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CCBD3">
      <w:pPr>
        <w:pStyle w:val="16"/>
        <w:snapToGrid w:val="0"/>
        <w:spacing w:line="360" w:lineRule="auto"/>
        <w:jc w:val="center"/>
        <w:rPr>
          <w:rFonts w:ascii="Times New Roman" w:hAnsi="Times New Roman"/>
          <w:b/>
          <w:sz w:val="30"/>
        </w:rPr>
      </w:pPr>
      <w:r>
        <w:rPr>
          <w:rFonts w:ascii="Times New Roman" w:hAnsi="Times New Roman"/>
          <w:b/>
          <w:sz w:val="30"/>
        </w:rPr>
        <w:t>《建设项目环境影响报告表》编制说明</w:t>
      </w:r>
    </w:p>
    <w:p w14:paraId="460DC8D5">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《建设项目环境影响报告表》由具有从事环境影响评价工作资质的单位编制。</w:t>
      </w:r>
    </w:p>
    <w:p w14:paraId="19176764">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1.项目名称——指项目立项批复时的名称，应不超过30个字(两个英文字段作一个汉字)。</w:t>
      </w:r>
    </w:p>
    <w:p w14:paraId="64A3FAE7">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2.建设地点——指项目所在地详细地址，公路、铁路应填写起止地点。</w:t>
      </w:r>
    </w:p>
    <w:p w14:paraId="25552984">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3.行业类别——按国标填写。</w:t>
      </w:r>
    </w:p>
    <w:p w14:paraId="5D89CD95">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4.总投资——指项目投资总额。</w:t>
      </w:r>
    </w:p>
    <w:p w14:paraId="3B2B659D">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5.主要环境保护目标——指项目区周围一定范围内集中居民住宅区、学校、医院、保护文物、风景名胜区、水源地和生态敏感点等，应尽可能给出保护目标、性质、规模和距厂界距离等。</w:t>
      </w:r>
    </w:p>
    <w:p w14:paraId="568106AA">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6.结论与建议——给出本项目清洁生产、达标排放总量控制的分析结论，确定污染防治措施的有效性，说明本项目对环境造成的影响，给出建设项目环境可行性的明确结论。同时提出减少环境影响的其他建议。</w:t>
      </w:r>
    </w:p>
    <w:p w14:paraId="6CC5BD7A">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7.预审意见——由行业主管部门填写答复意见，无主管部门项目，可不填。</w:t>
      </w:r>
    </w:p>
    <w:p w14:paraId="58CE1C7C">
      <w:pPr>
        <w:pStyle w:val="16"/>
        <w:snapToGrid w:val="0"/>
        <w:spacing w:line="360" w:lineRule="auto"/>
        <w:ind w:firstLine="560" w:firstLineChars="200"/>
        <w:rPr>
          <w:rFonts w:ascii="Times New Roman" w:hAnsi="Times New Roman"/>
          <w:sz w:val="28"/>
          <w:szCs w:val="28"/>
        </w:rPr>
      </w:pPr>
      <w:r>
        <w:rPr>
          <w:rFonts w:ascii="Times New Roman" w:hAnsi="Times New Roman"/>
          <w:sz w:val="28"/>
          <w:szCs w:val="28"/>
        </w:rPr>
        <w:t>8.审批意见——由负责审批该项目的环境保护行政主管部门批复。</w:t>
      </w:r>
    </w:p>
    <w:p w14:paraId="41BFC6D6">
      <w:pPr>
        <w:snapToGrid w:val="0"/>
        <w:spacing w:line="360" w:lineRule="auto"/>
        <w:ind w:firstLine="560" w:firstLineChars="200"/>
        <w:rPr>
          <w:rFonts w:ascii="Times New Roman" w:hAnsi="Times New Roman"/>
          <w:sz w:val="28"/>
          <w:szCs w:val="28"/>
        </w:rPr>
        <w:sectPr>
          <w:headerReference r:id="rId3" w:type="default"/>
          <w:pgSz w:w="11906" w:h="16838"/>
          <w:pgMar w:top="1560" w:right="1800" w:bottom="1246" w:left="1800" w:header="851" w:footer="992" w:gutter="0"/>
          <w:pgNumType w:start="1"/>
          <w:cols w:space="720" w:num="1"/>
          <w:docGrid w:type="lines" w:linePitch="312" w:charSpace="0"/>
        </w:sectPr>
      </w:pPr>
    </w:p>
    <w:p w14:paraId="783D6F58">
      <w:pPr>
        <w:spacing w:line="360" w:lineRule="auto"/>
        <w:jc w:val="center"/>
        <w:rPr>
          <w:rFonts w:ascii="Times New Roman" w:hAnsi="Times New Roman"/>
          <w:b/>
          <w:sz w:val="24"/>
          <w:szCs w:val="24"/>
        </w:rPr>
      </w:pPr>
      <w:r>
        <w:rPr>
          <w:rFonts w:ascii="Times New Roman" w:hAnsi="Times New Roman"/>
          <w:b/>
          <w:sz w:val="24"/>
          <w:szCs w:val="24"/>
        </w:rPr>
        <w:t>目录</w:t>
      </w:r>
    </w:p>
    <w:p w14:paraId="2D6A9CD8">
      <w:pPr>
        <w:pStyle w:val="21"/>
        <w:tabs>
          <w:tab w:val="right" w:leader="dot" w:pos="8296"/>
        </w:tabs>
        <w:spacing w:line="480" w:lineRule="auto"/>
        <w:rPr>
          <w:rFonts w:ascii="Times New Roman" w:hAnsi="Times New Roman" w:eastAsiaTheme="minorEastAsia" w:cstheme="minorBidi"/>
          <w:sz w:val="24"/>
        </w:rPr>
      </w:pPr>
      <w:r>
        <w:rPr>
          <w:rFonts w:ascii="Times New Roman" w:hAnsi="Times New Roman"/>
          <w:b/>
          <w:sz w:val="24"/>
          <w:szCs w:val="24"/>
        </w:rPr>
        <w:fldChar w:fldCharType="begin"/>
      </w:r>
      <w:r>
        <w:rPr>
          <w:rFonts w:ascii="Times New Roman" w:hAnsi="Times New Roman"/>
          <w:b/>
          <w:sz w:val="24"/>
          <w:szCs w:val="24"/>
        </w:rPr>
        <w:instrText xml:space="preserve"> TOC \o "1-3" \h \z \u </w:instrText>
      </w:r>
      <w:r>
        <w:rPr>
          <w:rFonts w:ascii="Times New Roman" w:hAnsi="Times New Roman"/>
          <w:b/>
          <w:sz w:val="24"/>
          <w:szCs w:val="24"/>
        </w:rPr>
        <w:fldChar w:fldCharType="separate"/>
      </w:r>
      <w:r>
        <w:fldChar w:fldCharType="begin"/>
      </w:r>
      <w:r>
        <w:instrText xml:space="preserve"> HYPERLINK \l "_Toc522884816" </w:instrText>
      </w:r>
      <w:r>
        <w:fldChar w:fldCharType="separate"/>
      </w:r>
      <w:r>
        <w:rPr>
          <w:rStyle w:val="33"/>
          <w:rFonts w:hint="eastAsia" w:ascii="Times New Roman" w:hAnsi="Times New Roman"/>
          <w:b/>
          <w:color w:val="auto"/>
          <w:sz w:val="24"/>
        </w:rPr>
        <w:t>一、建设项目基本情况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_Toc522884816 \h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fldChar w:fldCharType="end"/>
      </w:r>
    </w:p>
    <w:p w14:paraId="6183FD00">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"_Toc522884817" </w:instrText>
      </w:r>
      <w:r>
        <w:fldChar w:fldCharType="separate"/>
      </w:r>
      <w:r>
        <w:rPr>
          <w:rStyle w:val="33"/>
          <w:rFonts w:hint="eastAsia" w:ascii="Times New Roman" w:hAnsi="Times New Roman"/>
          <w:b/>
          <w:color w:val="auto"/>
          <w:sz w:val="24"/>
        </w:rPr>
        <w:t>二、建设项目所在地自然环境、社会环境简况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_Toc522884817 \h </w:instrText>
      </w:r>
      <w:r>
        <w:rPr>
          <w:rFonts w:ascii="Times New Roman" w:hAnsi="Times New Roman"/>
          <w:sz w:val="24"/>
        </w:rPr>
        <w:fldChar w:fldCharType="separate"/>
      </w:r>
      <w:r>
        <w:rPr>
          <w:rFonts w:ascii="Times New Roman" w:hAnsi="Times New Roman"/>
          <w:sz w:val="24"/>
        </w:rPr>
        <w:t>17</w:t>
      </w:r>
      <w:r>
        <w:rPr>
          <w:rFonts w:ascii="Times New Roman" w:hAnsi="Times New Roman"/>
          <w:sz w:val="24"/>
        </w:rPr>
        <w:fldChar w:fldCharType="end"/>
      </w:r>
      <w:r>
        <w:rPr>
          <w:rFonts w:ascii="Times New Roman" w:hAnsi="Times New Roman"/>
          <w:sz w:val="24"/>
        </w:rPr>
        <w:fldChar w:fldCharType="end"/>
      </w:r>
    </w:p>
    <w:p w14:paraId="664E73DB">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"_Toc522884818" </w:instrText>
      </w:r>
      <w:r>
        <w:fldChar w:fldCharType="separate"/>
      </w:r>
      <w:r>
        <w:rPr>
          <w:rStyle w:val="33"/>
          <w:rFonts w:hint="eastAsia" w:ascii="Times New Roman" w:hAnsi="Times New Roman"/>
          <w:b/>
          <w:color w:val="auto"/>
          <w:sz w:val="24"/>
        </w:rPr>
        <w:t>三、环境质量状况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_Toc522884818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14:paraId="115BB3AF">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"_Toc522884820" </w:instrText>
      </w:r>
      <w:r>
        <w:fldChar w:fldCharType="separate"/>
      </w:r>
      <w:r>
        <w:rPr>
          <w:rStyle w:val="33"/>
          <w:rFonts w:hint="eastAsia" w:ascii="Times New Roman" w:hAnsi="Times New Roman"/>
          <w:b/>
          <w:color w:val="auto"/>
          <w:sz w:val="24"/>
        </w:rPr>
        <w:t>四、评价适用标准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_Toc522884820 \h </w:instrText>
      </w:r>
      <w:r>
        <w:rPr>
          <w:rFonts w:ascii="Times New Roman" w:hAnsi="Times New Roman"/>
          <w:sz w:val="24"/>
        </w:rPr>
        <w:fldChar w:fldCharType="separate"/>
      </w:r>
      <w:r>
        <w:rPr>
          <w:rFonts w:ascii="Times New Roman" w:hAnsi="Times New Roman"/>
          <w:sz w:val="24"/>
        </w:rPr>
        <w:t>24</w:t>
      </w:r>
      <w:r>
        <w:rPr>
          <w:rFonts w:ascii="Times New Roman" w:hAnsi="Times New Roman"/>
          <w:sz w:val="24"/>
        </w:rPr>
        <w:fldChar w:fldCharType="end"/>
      </w:r>
      <w:r>
        <w:rPr>
          <w:rFonts w:ascii="Times New Roman" w:hAnsi="Times New Roman"/>
          <w:sz w:val="24"/>
        </w:rPr>
        <w:fldChar w:fldCharType="end"/>
      </w:r>
    </w:p>
    <w:p w14:paraId="1959D290">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"_Toc522884823" </w:instrText>
      </w:r>
      <w:r>
        <w:fldChar w:fldCharType="separate"/>
      </w:r>
      <w:r>
        <w:rPr>
          <w:rStyle w:val="33"/>
          <w:rFonts w:hint="eastAsia" w:ascii="Times New Roman" w:hAnsi="Times New Roman"/>
          <w:b/>
          <w:color w:val="auto"/>
          <w:sz w:val="24"/>
        </w:rPr>
        <w:t>五、建设项目工程分析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_Toc522884823 \h </w:instrText>
      </w:r>
      <w:r>
        <w:rPr>
          <w:rFonts w:ascii="Times New Roman" w:hAnsi="Times New Roman"/>
          <w:sz w:val="24"/>
        </w:rPr>
        <w:fldChar w:fldCharType="separate"/>
      </w:r>
      <w:r>
        <w:rPr>
          <w:rFonts w:ascii="Times New Roman" w:hAnsi="Times New Roman"/>
          <w:sz w:val="24"/>
        </w:rPr>
        <w:t>27</w:t>
      </w:r>
      <w:r>
        <w:rPr>
          <w:rFonts w:ascii="Times New Roman" w:hAnsi="Times New Roman"/>
          <w:sz w:val="24"/>
        </w:rPr>
        <w:fldChar w:fldCharType="end"/>
      </w:r>
      <w:r>
        <w:rPr>
          <w:rFonts w:ascii="Times New Roman" w:hAnsi="Times New Roman"/>
          <w:sz w:val="24"/>
        </w:rPr>
        <w:fldChar w:fldCharType="end"/>
      </w:r>
    </w:p>
    <w:p w14:paraId="017DA61B">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"_Toc522884824" </w:instrText>
      </w:r>
      <w:r>
        <w:fldChar w:fldCharType="separate"/>
      </w:r>
      <w:r>
        <w:rPr>
          <w:rStyle w:val="33"/>
          <w:rFonts w:hint="eastAsia" w:ascii="Times New Roman" w:hAnsi="Times New Roman"/>
          <w:b/>
          <w:color w:val="auto"/>
          <w:sz w:val="24"/>
        </w:rPr>
        <w:t>六、项目主要污染物产生及预计排放情况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_Toc522884824 \h </w:instrText>
      </w:r>
      <w:r>
        <w:rPr>
          <w:rFonts w:ascii="Times New Roman" w:hAnsi="Times New Roman"/>
          <w:sz w:val="24"/>
        </w:rPr>
        <w:fldChar w:fldCharType="separate"/>
      </w:r>
      <w:r>
        <w:rPr>
          <w:rFonts w:ascii="Times New Roman" w:hAnsi="Times New Roman"/>
          <w:sz w:val="24"/>
        </w:rPr>
        <w:t>39</w:t>
      </w:r>
      <w:r>
        <w:rPr>
          <w:rFonts w:ascii="Times New Roman" w:hAnsi="Times New Roman"/>
          <w:sz w:val="24"/>
        </w:rPr>
        <w:fldChar w:fldCharType="end"/>
      </w:r>
      <w:r>
        <w:rPr>
          <w:rFonts w:ascii="Times New Roman" w:hAnsi="Times New Roman"/>
          <w:sz w:val="24"/>
        </w:rPr>
        <w:fldChar w:fldCharType="end"/>
      </w:r>
    </w:p>
    <w:p w14:paraId="70CBF2BB">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"_Toc522884825" </w:instrText>
      </w:r>
      <w:r>
        <w:fldChar w:fldCharType="separate"/>
      </w:r>
      <w:r>
        <w:rPr>
          <w:rStyle w:val="33"/>
          <w:rFonts w:hint="eastAsia" w:ascii="Times New Roman" w:hAnsi="Times New Roman"/>
          <w:b/>
          <w:color w:val="auto"/>
          <w:sz w:val="24"/>
        </w:rPr>
        <w:t>七、环境影响分析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_Toc522884825 \h </w:instrText>
      </w:r>
      <w:r>
        <w:rPr>
          <w:rFonts w:ascii="Times New Roman" w:hAnsi="Times New Roman"/>
          <w:sz w:val="24"/>
        </w:rPr>
        <w:fldChar w:fldCharType="separate"/>
      </w:r>
      <w:r>
        <w:rPr>
          <w:rFonts w:ascii="Times New Roman" w:hAnsi="Times New Roman"/>
          <w:sz w:val="24"/>
        </w:rPr>
        <w:t>43</w:t>
      </w:r>
      <w:r>
        <w:rPr>
          <w:rFonts w:ascii="Times New Roman" w:hAnsi="Times New Roman"/>
          <w:sz w:val="24"/>
        </w:rPr>
        <w:fldChar w:fldCharType="end"/>
      </w:r>
      <w:r>
        <w:rPr>
          <w:rFonts w:ascii="Times New Roman" w:hAnsi="Times New Roman"/>
          <w:sz w:val="24"/>
        </w:rPr>
        <w:fldChar w:fldCharType="end"/>
      </w:r>
    </w:p>
    <w:p w14:paraId="78B801B3">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"_Toc522884826" </w:instrText>
      </w:r>
      <w:r>
        <w:fldChar w:fldCharType="separate"/>
      </w:r>
      <w:r>
        <w:rPr>
          <w:rStyle w:val="33"/>
          <w:rFonts w:hint="eastAsia" w:ascii="Times New Roman" w:hAnsi="Times New Roman"/>
          <w:b/>
          <w:color w:val="auto"/>
          <w:kern w:val="10"/>
          <w:sz w:val="24"/>
        </w:rPr>
        <w:t>八、建</w:t>
      </w:r>
      <w:r>
        <w:rPr>
          <w:rStyle w:val="33"/>
          <w:rFonts w:hint="eastAsia" w:ascii="Times New Roman" w:hAnsi="Times New Roman"/>
          <w:b/>
          <w:color w:val="auto"/>
          <w:sz w:val="24"/>
        </w:rPr>
        <w:t>设项目拟采取的防治措施及预期治理效果</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_Toc522884826 \h </w:instrText>
      </w:r>
      <w:r>
        <w:rPr>
          <w:rFonts w:ascii="Times New Roman" w:hAnsi="Times New Roman"/>
          <w:sz w:val="24"/>
        </w:rPr>
        <w:fldChar w:fldCharType="separate"/>
      </w:r>
      <w:r>
        <w:rPr>
          <w:rFonts w:ascii="Times New Roman" w:hAnsi="Times New Roman"/>
          <w:sz w:val="24"/>
        </w:rPr>
        <w:t>74</w:t>
      </w:r>
      <w:r>
        <w:rPr>
          <w:rFonts w:ascii="Times New Roman" w:hAnsi="Times New Roman"/>
          <w:sz w:val="24"/>
        </w:rPr>
        <w:fldChar w:fldCharType="end"/>
      </w:r>
      <w:r>
        <w:rPr>
          <w:rFonts w:ascii="Times New Roman" w:hAnsi="Times New Roman"/>
          <w:sz w:val="24"/>
        </w:rPr>
        <w:fldChar w:fldCharType="end"/>
      </w:r>
    </w:p>
    <w:p w14:paraId="2CB48C7F">
      <w:pPr>
        <w:pStyle w:val="21"/>
        <w:tabs>
          <w:tab w:val="right" w:leader="dot" w:pos="8296"/>
        </w:tabs>
        <w:spacing w:line="480" w:lineRule="auto"/>
        <w:rPr>
          <w:rFonts w:ascii="Times New Roman" w:hAnsi="Times New Roman" w:eastAsiaTheme="minorEastAsia" w:cstheme="minorBidi"/>
          <w:sz w:val="24"/>
        </w:rPr>
      </w:pPr>
      <w:r>
        <w:fldChar w:fldCharType="begin"/>
      </w:r>
      <w:r>
        <w:instrText xml:space="preserve"> HYPERLINK \l "_Toc522884827" </w:instrText>
      </w:r>
      <w:r>
        <w:fldChar w:fldCharType="separate"/>
      </w:r>
      <w:r>
        <w:rPr>
          <w:rStyle w:val="33"/>
          <w:rFonts w:hint="eastAsia" w:ascii="Times New Roman" w:hAnsi="Times New Roman"/>
          <w:b/>
          <w:bCs/>
          <w:color w:val="auto"/>
          <w:sz w:val="24"/>
        </w:rPr>
        <w:t>九、结论与建议</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_Toc522884827 \h </w:instrText>
      </w:r>
      <w:r>
        <w:rPr>
          <w:rFonts w:ascii="Times New Roman" w:hAnsi="Times New Roman"/>
          <w:sz w:val="24"/>
        </w:rPr>
        <w:fldChar w:fldCharType="separate"/>
      </w:r>
      <w:r>
        <w:rPr>
          <w:rFonts w:ascii="Times New Roman" w:hAnsi="Times New Roman"/>
          <w:sz w:val="24"/>
        </w:rPr>
        <w:t>78</w:t>
      </w:r>
      <w:r>
        <w:rPr>
          <w:rFonts w:ascii="Times New Roman" w:hAnsi="Times New Roman"/>
          <w:sz w:val="24"/>
        </w:rPr>
        <w:fldChar w:fldCharType="end"/>
      </w:r>
      <w:r>
        <w:rPr>
          <w:rFonts w:ascii="Times New Roman" w:hAnsi="Times New Roman"/>
          <w:sz w:val="24"/>
        </w:rPr>
        <w:fldChar w:fldCharType="end"/>
      </w:r>
    </w:p>
    <w:p w14:paraId="224EDE4F">
      <w:pPr>
        <w:spacing w:line="480" w:lineRule="auto"/>
        <w:rPr>
          <w:rFonts w:ascii="Times New Roman" w:hAnsi="Times New Roman"/>
          <w:b/>
          <w:sz w:val="24"/>
          <w:szCs w:val="24"/>
        </w:rPr>
      </w:pPr>
      <w:r>
        <w:rPr>
          <w:rFonts w:ascii="Times New Roman" w:hAnsi="Times New Roman"/>
          <w:b/>
          <w:sz w:val="24"/>
          <w:szCs w:val="24"/>
        </w:rPr>
        <w:fldChar w:fldCharType="end"/>
      </w:r>
    </w:p>
    <w:p w14:paraId="7CCCF8FF">
      <w:pPr>
        <w:spacing w:line="360" w:lineRule="auto"/>
        <w:rPr>
          <w:rFonts w:ascii="Times New Roman" w:hAnsi="Times New Roman"/>
          <w:b/>
          <w:sz w:val="24"/>
          <w:szCs w:val="24"/>
        </w:rPr>
      </w:pPr>
    </w:p>
    <w:p w14:paraId="69D2DCC0">
      <w:pPr>
        <w:spacing w:line="360" w:lineRule="auto"/>
        <w:rPr>
          <w:rFonts w:ascii="Times New Roman" w:hAnsi="Times New Roman"/>
          <w:b/>
          <w:sz w:val="24"/>
          <w:szCs w:val="24"/>
        </w:rPr>
      </w:pPr>
    </w:p>
    <w:p w14:paraId="5AA82A87">
      <w:pPr>
        <w:spacing w:line="360" w:lineRule="auto"/>
        <w:rPr>
          <w:rFonts w:ascii="Times New Roman" w:hAnsi="Times New Roman"/>
          <w:b/>
          <w:sz w:val="24"/>
          <w:szCs w:val="24"/>
        </w:rPr>
      </w:pPr>
    </w:p>
    <w:p w14:paraId="362EDA5C">
      <w:pPr>
        <w:spacing w:line="360" w:lineRule="auto"/>
        <w:rPr>
          <w:rFonts w:ascii="Times New Roman" w:hAnsi="Times New Roman"/>
          <w:b/>
          <w:sz w:val="24"/>
          <w:szCs w:val="24"/>
        </w:rPr>
      </w:pPr>
    </w:p>
    <w:p w14:paraId="22630FA5">
      <w:pPr>
        <w:spacing w:line="360" w:lineRule="auto"/>
        <w:rPr>
          <w:rFonts w:ascii="Times New Roman" w:hAnsi="Times New Roman"/>
          <w:b/>
          <w:sz w:val="24"/>
          <w:szCs w:val="24"/>
        </w:rPr>
      </w:pPr>
    </w:p>
    <w:p w14:paraId="622DE136">
      <w:pPr>
        <w:spacing w:line="360" w:lineRule="auto"/>
        <w:rPr>
          <w:rFonts w:ascii="Times New Roman" w:hAnsi="Times New Roman"/>
          <w:b/>
          <w:sz w:val="24"/>
          <w:szCs w:val="24"/>
        </w:rPr>
      </w:pPr>
    </w:p>
    <w:p w14:paraId="773D827F">
      <w:pPr>
        <w:spacing w:line="360" w:lineRule="auto"/>
        <w:rPr>
          <w:rFonts w:ascii="Times New Roman" w:hAnsi="Times New Roman"/>
          <w:b/>
          <w:sz w:val="24"/>
          <w:szCs w:val="24"/>
        </w:rPr>
      </w:pPr>
    </w:p>
    <w:p w14:paraId="5180437E">
      <w:pPr>
        <w:spacing w:line="360" w:lineRule="auto"/>
        <w:rPr>
          <w:rFonts w:ascii="Times New Roman" w:hAnsi="Times New Roman"/>
          <w:b/>
          <w:sz w:val="24"/>
          <w:szCs w:val="24"/>
        </w:rPr>
      </w:pPr>
    </w:p>
    <w:p w14:paraId="22AF1470">
      <w:pPr>
        <w:spacing w:line="360" w:lineRule="auto"/>
        <w:rPr>
          <w:rFonts w:ascii="Times New Roman" w:hAnsi="Times New Roman"/>
          <w:b/>
          <w:sz w:val="24"/>
          <w:szCs w:val="24"/>
        </w:rPr>
      </w:pPr>
    </w:p>
    <w:p w14:paraId="1C90A00D">
      <w:pPr>
        <w:spacing w:line="360" w:lineRule="auto"/>
        <w:rPr>
          <w:rFonts w:ascii="Times New Roman" w:hAnsi="Times New Roman"/>
          <w:b/>
          <w:sz w:val="24"/>
          <w:szCs w:val="24"/>
        </w:rPr>
      </w:pPr>
    </w:p>
    <w:p w14:paraId="457A9057">
      <w:pPr>
        <w:spacing w:line="360" w:lineRule="auto"/>
        <w:rPr>
          <w:rFonts w:ascii="Times New Roman" w:hAnsi="Times New Roman"/>
          <w:b/>
          <w:sz w:val="24"/>
          <w:szCs w:val="24"/>
        </w:rPr>
      </w:pPr>
    </w:p>
    <w:p w14:paraId="24160986">
      <w:pPr>
        <w:spacing w:line="360" w:lineRule="auto"/>
        <w:rPr>
          <w:rFonts w:ascii="Times New Roman" w:hAnsi="Times New Roman"/>
          <w:b/>
          <w:sz w:val="24"/>
          <w:szCs w:val="24"/>
        </w:rPr>
      </w:pPr>
    </w:p>
    <w:p w14:paraId="160B6379">
      <w:pPr>
        <w:spacing w:line="360" w:lineRule="auto"/>
        <w:rPr>
          <w:rFonts w:ascii="Times New Roman" w:hAnsi="Times New Roman"/>
          <w:b/>
          <w:sz w:val="24"/>
          <w:szCs w:val="24"/>
        </w:rPr>
      </w:pPr>
    </w:p>
    <w:p w14:paraId="66E622C2">
      <w:pPr>
        <w:spacing w:line="360" w:lineRule="auto"/>
        <w:rPr>
          <w:rFonts w:ascii="Times New Roman" w:hAnsi="Times New Roman"/>
          <w:b/>
          <w:sz w:val="24"/>
          <w:szCs w:val="24"/>
        </w:rPr>
      </w:pPr>
    </w:p>
    <w:p w14:paraId="6CD9F763">
      <w:pPr>
        <w:spacing w:line="360" w:lineRule="auto"/>
        <w:rPr>
          <w:rFonts w:ascii="Times New Roman" w:hAnsi="Times New Roman"/>
          <w:b/>
          <w:sz w:val="24"/>
          <w:szCs w:val="24"/>
        </w:rPr>
      </w:pPr>
    </w:p>
    <w:p w14:paraId="353455C5">
      <w:pPr>
        <w:spacing w:line="360" w:lineRule="auto"/>
        <w:rPr>
          <w:rFonts w:ascii="Times New Roman" w:hAnsi="Times New Roman"/>
          <w:b/>
          <w:sz w:val="24"/>
          <w:szCs w:val="24"/>
        </w:rPr>
      </w:pPr>
      <w:r>
        <w:rPr>
          <w:rFonts w:ascii="Times New Roman" w:hAnsi="Times New Roman"/>
          <w:b/>
          <w:sz w:val="24"/>
          <w:szCs w:val="24"/>
        </w:rPr>
        <w:t>附件</w:t>
      </w:r>
    </w:p>
    <w:p w14:paraId="068BE253">
      <w:pPr>
        <w:spacing w:line="360" w:lineRule="auto"/>
        <w:rPr>
          <w:rFonts w:ascii="Times New Roman" w:hAnsi="Times New Roman"/>
          <w:sz w:val="24"/>
          <w:szCs w:val="24"/>
        </w:rPr>
      </w:pPr>
      <w:r>
        <w:rPr>
          <w:rFonts w:ascii="Times New Roman" w:hAnsi="Times New Roman"/>
          <w:sz w:val="24"/>
          <w:szCs w:val="24"/>
        </w:rPr>
        <w:t>附件1</w:t>
      </w:r>
      <w:r>
        <w:rPr>
          <w:rFonts w:hint="eastAsia" w:ascii="Times New Roman" w:hAnsi="Times New Roman"/>
          <w:sz w:val="24"/>
          <w:szCs w:val="24"/>
        </w:rPr>
        <w:t xml:space="preserve">  </w:t>
      </w:r>
      <w:r>
        <w:rPr>
          <w:rFonts w:ascii="Times New Roman" w:hAnsi="Times New Roman"/>
          <w:sz w:val="24"/>
          <w:szCs w:val="24"/>
        </w:rPr>
        <w:t>委托书</w:t>
      </w:r>
    </w:p>
    <w:p w14:paraId="2AEFF472">
      <w:pPr>
        <w:spacing w:line="360" w:lineRule="auto"/>
        <w:rPr>
          <w:rFonts w:ascii="Times New Roman" w:hAnsi="Times New Roman"/>
          <w:sz w:val="24"/>
          <w:szCs w:val="24"/>
        </w:rPr>
      </w:pPr>
      <w:r>
        <w:rPr>
          <w:rFonts w:hint="eastAsia" w:ascii="Times New Roman" w:hAnsi="Times New Roman"/>
          <w:sz w:val="24"/>
          <w:szCs w:val="24"/>
        </w:rPr>
        <w:t>附件2  芒市金塔大街（河东路至环城东路段）新建工程环境影响报告表评审会会议纪要</w:t>
      </w:r>
    </w:p>
    <w:p w14:paraId="25542051">
      <w:pPr>
        <w:spacing w:line="360" w:lineRule="auto"/>
        <w:rPr>
          <w:rFonts w:ascii="Times New Roman" w:hAnsi="Times New Roman"/>
          <w:sz w:val="24"/>
          <w:szCs w:val="24"/>
        </w:rPr>
      </w:pPr>
      <w:r>
        <w:rPr>
          <w:rFonts w:hint="eastAsia" w:ascii="Times New Roman" w:hAnsi="Times New Roman"/>
          <w:sz w:val="24"/>
          <w:szCs w:val="24"/>
        </w:rPr>
        <w:t>附件3  修改清单</w:t>
      </w:r>
    </w:p>
    <w:p w14:paraId="239570A3">
      <w:pPr>
        <w:spacing w:line="360" w:lineRule="auto"/>
        <w:rPr>
          <w:rFonts w:ascii="Times New Roman" w:hAnsi="Times New Roman"/>
          <w:sz w:val="24"/>
          <w:szCs w:val="24"/>
        </w:rPr>
      </w:pPr>
      <w:r>
        <w:rPr>
          <w:rFonts w:ascii="Times New Roman" w:hAnsi="Times New Roman"/>
          <w:sz w:val="24"/>
          <w:szCs w:val="24"/>
        </w:rPr>
        <w:t>附件</w:t>
      </w:r>
      <w:r>
        <w:rPr>
          <w:rFonts w:hint="eastAsia" w:ascii="Times New Roman" w:hAnsi="Times New Roman"/>
          <w:sz w:val="24"/>
          <w:szCs w:val="24"/>
        </w:rPr>
        <w:t xml:space="preserve">4  </w:t>
      </w:r>
      <w:r>
        <w:rPr>
          <w:rFonts w:ascii="Times New Roman" w:hAnsi="Times New Roman"/>
          <w:sz w:val="24"/>
          <w:szCs w:val="24"/>
        </w:rPr>
        <w:t>关于《</w:t>
      </w:r>
      <w:r>
        <w:rPr>
          <w:rFonts w:hint="eastAsia" w:ascii="Times New Roman" w:hAnsi="Times New Roman"/>
          <w:sz w:val="24"/>
          <w:szCs w:val="24"/>
        </w:rPr>
        <w:t>金塔大街（河东路~环城东路段）新建工程初步设计</w:t>
      </w:r>
      <w:r>
        <w:rPr>
          <w:rFonts w:ascii="Times New Roman" w:hAnsi="Times New Roman"/>
          <w:sz w:val="24"/>
          <w:szCs w:val="24"/>
        </w:rPr>
        <w:t>》的批复</w:t>
      </w:r>
      <w:r>
        <w:rPr>
          <w:rFonts w:hint="eastAsia" w:ascii="Times New Roman" w:hAnsi="Times New Roman"/>
          <w:sz w:val="24"/>
          <w:szCs w:val="24"/>
        </w:rPr>
        <w:t>（芒发改字[2017]106号）</w:t>
      </w:r>
    </w:p>
    <w:p w14:paraId="1EF571B6">
      <w:pPr>
        <w:spacing w:line="360" w:lineRule="auto"/>
        <w:rPr>
          <w:rFonts w:ascii="Times New Roman" w:hAnsi="Times New Roman"/>
          <w:sz w:val="24"/>
          <w:szCs w:val="24"/>
        </w:rPr>
      </w:pPr>
      <w:r>
        <w:rPr>
          <w:rFonts w:hint="eastAsia" w:ascii="Times New Roman" w:hAnsi="Times New Roman"/>
          <w:sz w:val="24"/>
          <w:szCs w:val="24"/>
        </w:rPr>
        <w:t>附件5  云南省林业厅关于项目使用林地审核同意书（云（德）林资许准[2018]653号）</w:t>
      </w:r>
    </w:p>
    <w:p w14:paraId="72FDD6EE">
      <w:pPr>
        <w:spacing w:line="360" w:lineRule="auto"/>
        <w:rPr>
          <w:rFonts w:ascii="Times New Roman" w:hAnsi="Times New Roman"/>
          <w:sz w:val="24"/>
          <w:szCs w:val="24"/>
        </w:rPr>
      </w:pPr>
      <w:r>
        <w:rPr>
          <w:rFonts w:ascii="Times New Roman" w:hAnsi="Times New Roman"/>
          <w:sz w:val="24"/>
          <w:szCs w:val="24"/>
        </w:rPr>
        <w:t>附件</w:t>
      </w:r>
      <w:r>
        <w:rPr>
          <w:rFonts w:hint="eastAsia" w:ascii="Times New Roman" w:hAnsi="Times New Roman"/>
          <w:sz w:val="24"/>
          <w:szCs w:val="24"/>
        </w:rPr>
        <w:t xml:space="preserve">6  </w:t>
      </w:r>
      <w:r>
        <w:rPr>
          <w:rFonts w:ascii="Times New Roman" w:hAnsi="Times New Roman"/>
          <w:sz w:val="24"/>
          <w:szCs w:val="24"/>
        </w:rPr>
        <w:t>项目用地情况说明</w:t>
      </w:r>
    </w:p>
    <w:p w14:paraId="0E4856B9">
      <w:pPr>
        <w:spacing w:line="360" w:lineRule="auto"/>
        <w:rPr>
          <w:rFonts w:ascii="Times New Roman" w:hAnsi="Times New Roman"/>
          <w:sz w:val="24"/>
          <w:szCs w:val="24"/>
        </w:rPr>
      </w:pPr>
      <w:r>
        <w:rPr>
          <w:rFonts w:hint="eastAsia" w:ascii="Times New Roman" w:hAnsi="Times New Roman"/>
          <w:sz w:val="24"/>
          <w:szCs w:val="24"/>
        </w:rPr>
        <w:t>附件7  项目建设用地规划许可证</w:t>
      </w:r>
    </w:p>
    <w:p w14:paraId="144BD736">
      <w:pPr>
        <w:spacing w:line="360" w:lineRule="auto"/>
        <w:rPr>
          <w:rFonts w:ascii="Times New Roman" w:hAnsi="Times New Roman"/>
          <w:sz w:val="24"/>
          <w:szCs w:val="24"/>
        </w:rPr>
      </w:pPr>
      <w:r>
        <w:rPr>
          <w:rFonts w:hint="eastAsia" w:ascii="Times New Roman" w:hAnsi="Times New Roman"/>
          <w:sz w:val="24"/>
          <w:szCs w:val="24"/>
        </w:rPr>
        <w:t>附件8  建设项目选址意见书</w:t>
      </w:r>
    </w:p>
    <w:p w14:paraId="7771BB6E">
      <w:pPr>
        <w:spacing w:line="360" w:lineRule="auto"/>
        <w:rPr>
          <w:rFonts w:ascii="Times New Roman" w:hAnsi="Times New Roman"/>
          <w:sz w:val="24"/>
          <w:szCs w:val="24"/>
        </w:rPr>
      </w:pPr>
      <w:r>
        <w:rPr>
          <w:rFonts w:ascii="Times New Roman" w:hAnsi="Times New Roman"/>
          <w:sz w:val="24"/>
          <w:szCs w:val="24"/>
        </w:rPr>
        <w:t>附件</w:t>
      </w:r>
      <w:r>
        <w:rPr>
          <w:rFonts w:hint="eastAsia" w:ascii="Times New Roman" w:hAnsi="Times New Roman"/>
          <w:sz w:val="24"/>
          <w:szCs w:val="24"/>
        </w:rPr>
        <w:t>9  统一社会信用代码证书</w:t>
      </w:r>
    </w:p>
    <w:p w14:paraId="509934CA">
      <w:pPr>
        <w:spacing w:line="360" w:lineRule="auto"/>
        <w:rPr>
          <w:rFonts w:ascii="Times New Roman" w:hAnsi="Times New Roman"/>
          <w:sz w:val="24"/>
          <w:szCs w:val="24"/>
        </w:rPr>
      </w:pPr>
      <w:r>
        <w:rPr>
          <w:rFonts w:ascii="Times New Roman" w:hAnsi="Times New Roman"/>
          <w:sz w:val="24"/>
          <w:szCs w:val="24"/>
        </w:rPr>
        <w:t>附件</w:t>
      </w:r>
      <w:r>
        <w:rPr>
          <w:rFonts w:hint="eastAsia" w:ascii="Times New Roman" w:hAnsi="Times New Roman"/>
          <w:sz w:val="24"/>
          <w:szCs w:val="24"/>
        </w:rPr>
        <w:t xml:space="preserve">10  </w:t>
      </w:r>
      <w:r>
        <w:rPr>
          <w:rFonts w:ascii="Times New Roman" w:hAnsi="Times New Roman"/>
          <w:sz w:val="24"/>
          <w:szCs w:val="24"/>
        </w:rPr>
        <w:t>项目进度管理表及审核记录表</w:t>
      </w:r>
    </w:p>
    <w:p w14:paraId="5385F279">
      <w:pPr>
        <w:spacing w:line="360" w:lineRule="auto"/>
        <w:rPr>
          <w:rFonts w:ascii="Times New Roman" w:hAnsi="Times New Roman"/>
          <w:sz w:val="24"/>
          <w:szCs w:val="24"/>
        </w:rPr>
      </w:pPr>
    </w:p>
    <w:p w14:paraId="04CEC691">
      <w:pPr>
        <w:spacing w:line="360" w:lineRule="auto"/>
        <w:rPr>
          <w:rFonts w:ascii="Times New Roman" w:hAnsi="Times New Roman"/>
          <w:sz w:val="24"/>
          <w:szCs w:val="24"/>
        </w:rPr>
      </w:pPr>
    </w:p>
    <w:p w14:paraId="2661BC9A">
      <w:pPr>
        <w:spacing w:line="360" w:lineRule="auto"/>
        <w:rPr>
          <w:rFonts w:ascii="Times New Roman" w:hAnsi="Times New Roman"/>
          <w:b/>
          <w:sz w:val="24"/>
          <w:szCs w:val="24"/>
        </w:rPr>
      </w:pPr>
      <w:r>
        <w:rPr>
          <w:rFonts w:ascii="Times New Roman" w:hAnsi="Times New Roman"/>
          <w:b/>
          <w:sz w:val="24"/>
          <w:szCs w:val="24"/>
        </w:rPr>
        <w:t>附图</w:t>
      </w:r>
    </w:p>
    <w:p w14:paraId="6DBAA4C6">
      <w:pPr>
        <w:spacing w:line="360" w:lineRule="auto"/>
        <w:rPr>
          <w:rFonts w:ascii="Times New Roman" w:hAnsi="Times New Roman"/>
          <w:sz w:val="24"/>
          <w:szCs w:val="24"/>
        </w:rPr>
      </w:pPr>
      <w:r>
        <w:rPr>
          <w:rFonts w:ascii="Times New Roman" w:hAnsi="Times New Roman"/>
          <w:sz w:val="24"/>
          <w:szCs w:val="24"/>
        </w:rPr>
        <w:t xml:space="preserve">附图1 </w:t>
      </w:r>
      <w:r>
        <w:rPr>
          <w:rFonts w:hint="eastAsia" w:ascii="Times New Roman" w:hAnsi="Times New Roman"/>
          <w:sz w:val="24"/>
          <w:szCs w:val="24"/>
        </w:rPr>
        <w:t xml:space="preserve"> </w:t>
      </w:r>
      <w:r>
        <w:rPr>
          <w:rFonts w:ascii="Times New Roman" w:hAnsi="Times New Roman"/>
          <w:sz w:val="24"/>
          <w:szCs w:val="24"/>
        </w:rPr>
        <w:t>本项目</w:t>
      </w:r>
      <w:r>
        <w:rPr>
          <w:rFonts w:hint="eastAsia" w:ascii="Times New Roman" w:hAnsi="Times New Roman"/>
          <w:sz w:val="24"/>
          <w:szCs w:val="24"/>
        </w:rPr>
        <w:t>交通</w:t>
      </w:r>
      <w:r>
        <w:rPr>
          <w:rFonts w:ascii="Times New Roman" w:hAnsi="Times New Roman"/>
          <w:sz w:val="24"/>
          <w:szCs w:val="24"/>
        </w:rPr>
        <w:t>地理位置图</w:t>
      </w:r>
    </w:p>
    <w:p w14:paraId="0A045023">
      <w:pPr>
        <w:spacing w:line="360" w:lineRule="auto"/>
        <w:rPr>
          <w:rFonts w:ascii="Times New Roman" w:hAnsi="Times New Roman"/>
          <w:sz w:val="24"/>
          <w:szCs w:val="24"/>
        </w:rPr>
      </w:pPr>
      <w:r>
        <w:rPr>
          <w:rFonts w:ascii="Times New Roman" w:hAnsi="Times New Roman"/>
          <w:sz w:val="24"/>
          <w:szCs w:val="24"/>
        </w:rPr>
        <w:t>附图</w:t>
      </w:r>
      <w:r>
        <w:rPr>
          <w:rFonts w:hint="eastAsia" w:ascii="Times New Roman" w:hAnsi="Times New Roman"/>
          <w:sz w:val="24"/>
          <w:szCs w:val="24"/>
        </w:rPr>
        <w:t>2  本</w:t>
      </w:r>
      <w:r>
        <w:rPr>
          <w:rFonts w:ascii="Times New Roman" w:hAnsi="Times New Roman"/>
          <w:sz w:val="24"/>
          <w:szCs w:val="24"/>
        </w:rPr>
        <w:t>项目周边关系示意图</w:t>
      </w:r>
    </w:p>
    <w:p w14:paraId="5E9E5A0D">
      <w:pPr>
        <w:spacing w:line="360" w:lineRule="auto"/>
        <w:rPr>
          <w:rFonts w:ascii="Times New Roman" w:hAnsi="Times New Roman"/>
          <w:sz w:val="24"/>
          <w:szCs w:val="24"/>
        </w:rPr>
      </w:pPr>
      <w:r>
        <w:rPr>
          <w:rFonts w:ascii="Times New Roman" w:hAnsi="Times New Roman"/>
          <w:sz w:val="24"/>
          <w:szCs w:val="24"/>
        </w:rPr>
        <w:t>附图</w:t>
      </w:r>
      <w:r>
        <w:rPr>
          <w:rFonts w:hint="eastAsia" w:ascii="Times New Roman" w:hAnsi="Times New Roman"/>
          <w:sz w:val="24"/>
          <w:szCs w:val="24"/>
        </w:rPr>
        <w:t>3</w:t>
      </w:r>
      <w:r>
        <w:rPr>
          <w:rFonts w:ascii="Times New Roman" w:hAnsi="Times New Roman"/>
          <w:sz w:val="24"/>
          <w:szCs w:val="24"/>
        </w:rPr>
        <w:t xml:space="preserve"> </w:t>
      </w:r>
      <w:r>
        <w:rPr>
          <w:rFonts w:hint="eastAsia" w:ascii="Times New Roman" w:hAnsi="Times New Roman"/>
          <w:sz w:val="24"/>
          <w:szCs w:val="24"/>
        </w:rPr>
        <w:t xml:space="preserve"> 本</w:t>
      </w:r>
      <w:r>
        <w:rPr>
          <w:rFonts w:ascii="Times New Roman" w:hAnsi="Times New Roman"/>
          <w:sz w:val="24"/>
          <w:szCs w:val="24"/>
        </w:rPr>
        <w:t>项目区水系图</w:t>
      </w:r>
    </w:p>
    <w:p w14:paraId="176E5F4D">
      <w:pPr>
        <w:spacing w:line="360" w:lineRule="auto"/>
        <w:rPr>
          <w:rFonts w:ascii="Times New Roman" w:hAnsi="Times New Roman"/>
          <w:sz w:val="24"/>
          <w:szCs w:val="24"/>
        </w:rPr>
      </w:pPr>
      <w:r>
        <w:rPr>
          <w:rFonts w:ascii="Times New Roman" w:hAnsi="Times New Roman"/>
          <w:sz w:val="24"/>
          <w:szCs w:val="24"/>
        </w:rPr>
        <w:t>附图</w:t>
      </w:r>
      <w:r>
        <w:rPr>
          <w:rFonts w:hint="eastAsia" w:ascii="Times New Roman" w:hAnsi="Times New Roman"/>
          <w:sz w:val="24"/>
          <w:szCs w:val="24"/>
        </w:rPr>
        <w:t>4</w:t>
      </w:r>
      <w:r>
        <w:rPr>
          <w:rFonts w:ascii="Times New Roman" w:hAnsi="Times New Roman"/>
          <w:sz w:val="24"/>
          <w:szCs w:val="24"/>
        </w:rPr>
        <w:t xml:space="preserve"> </w:t>
      </w:r>
      <w:r>
        <w:rPr>
          <w:rFonts w:hint="eastAsia" w:ascii="Times New Roman" w:hAnsi="Times New Roman"/>
          <w:sz w:val="24"/>
          <w:szCs w:val="24"/>
        </w:rPr>
        <w:t xml:space="preserve"> 本</w:t>
      </w:r>
      <w:r>
        <w:rPr>
          <w:rFonts w:ascii="Times New Roman" w:hAnsi="Times New Roman"/>
          <w:sz w:val="24"/>
          <w:szCs w:val="24"/>
        </w:rPr>
        <w:t>项目总平面布置</w:t>
      </w:r>
      <w:r>
        <w:rPr>
          <w:rFonts w:hint="eastAsia" w:ascii="Times New Roman" w:hAnsi="Times New Roman"/>
          <w:sz w:val="24"/>
          <w:szCs w:val="24"/>
        </w:rPr>
        <w:t>图</w:t>
      </w:r>
    </w:p>
    <w:p w14:paraId="4EB26352">
      <w:pPr>
        <w:spacing w:line="360" w:lineRule="auto"/>
        <w:rPr>
          <w:rFonts w:ascii="Times New Roman" w:hAnsi="Times New Roman"/>
          <w:sz w:val="24"/>
          <w:szCs w:val="24"/>
        </w:rPr>
      </w:pPr>
      <w:r>
        <w:rPr>
          <w:rFonts w:hint="eastAsia" w:ascii="Times New Roman" w:hAnsi="Times New Roman"/>
          <w:sz w:val="24"/>
          <w:szCs w:val="24"/>
        </w:rPr>
        <w:t>附图5  本项目与芒市中心城区道路交通规划位置关系示意图</w:t>
      </w:r>
    </w:p>
    <w:p w14:paraId="40080C21">
      <w:pPr>
        <w:spacing w:line="360" w:lineRule="auto"/>
        <w:rPr>
          <w:rFonts w:ascii="Times New Roman" w:hAnsi="Times New Roman"/>
          <w:sz w:val="24"/>
          <w:szCs w:val="24"/>
        </w:rPr>
        <w:sectPr>
          <w:footerReference r:id="rId4" w:type="default"/>
          <w:pgSz w:w="11906" w:h="16838"/>
          <w:pgMar w:top="1418" w:right="1800" w:bottom="1702" w:left="1800" w:header="851" w:footer="992" w:gutter="0"/>
          <w:pgNumType w:start="1"/>
          <w:cols w:space="720" w:num="1"/>
          <w:docGrid w:type="lines" w:linePitch="312" w:charSpace="0"/>
        </w:sectPr>
      </w:pPr>
    </w:p>
    <w:p w14:paraId="7A9154C4">
      <w:pPr>
        <w:outlineLvl w:val="0"/>
        <w:rPr>
          <w:rFonts w:ascii="Times New Roman" w:hAnsi="Times New Roman"/>
          <w:b/>
          <w:sz w:val="30"/>
          <w:szCs w:val="30"/>
        </w:rPr>
      </w:pPr>
      <w:bookmarkStart w:id="0" w:name="_Toc522884816"/>
      <w:r>
        <w:rPr>
          <w:rFonts w:ascii="Times New Roman" w:hAnsi="Times New Roman"/>
          <w:b/>
          <w:sz w:val="30"/>
          <w:szCs w:val="30"/>
        </w:rPr>
        <w:t>一、建设项目基本情况</w:t>
      </w:r>
      <w:bookmarkEnd w:id="0"/>
    </w:p>
    <w:tbl>
      <w:tblPr>
        <w:tblStyle w:val="2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256"/>
        <w:gridCol w:w="546"/>
        <w:gridCol w:w="1155"/>
        <w:gridCol w:w="1701"/>
        <w:gridCol w:w="1417"/>
        <w:gridCol w:w="1276"/>
      </w:tblGrid>
      <w:tr w14:paraId="703E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14:paraId="290D94F1">
            <w:pPr>
              <w:spacing w:line="360" w:lineRule="auto"/>
              <w:jc w:val="center"/>
              <w:rPr>
                <w:rFonts w:ascii="Times New Roman" w:hAnsi="Times New Roman"/>
                <w:sz w:val="24"/>
                <w:szCs w:val="24"/>
              </w:rPr>
            </w:pPr>
            <w:r>
              <w:rPr>
                <w:rFonts w:ascii="Times New Roman" w:hAnsi="Times New Roman"/>
                <w:sz w:val="24"/>
                <w:szCs w:val="24"/>
              </w:rPr>
              <w:t>项 目 名 称</w:t>
            </w:r>
          </w:p>
        </w:tc>
        <w:tc>
          <w:tcPr>
            <w:tcW w:w="7351" w:type="dxa"/>
            <w:gridSpan w:val="6"/>
            <w:vAlign w:val="center"/>
          </w:tcPr>
          <w:p w14:paraId="307DDC38">
            <w:pPr>
              <w:spacing w:line="360" w:lineRule="auto"/>
              <w:jc w:val="center"/>
              <w:rPr>
                <w:rFonts w:ascii="Times New Roman" w:hAnsi="Times New Roman"/>
                <w:sz w:val="24"/>
                <w:szCs w:val="24"/>
              </w:rPr>
            </w:pPr>
            <w:r>
              <w:rPr>
                <w:rFonts w:hint="eastAsia" w:ascii="Times New Roman" w:hAnsi="Times New Roman"/>
                <w:sz w:val="24"/>
                <w:szCs w:val="24"/>
              </w:rPr>
              <w:t>芒市金塔大街（河东路至环城东路段）新建</w:t>
            </w:r>
            <w:r>
              <w:rPr>
                <w:rFonts w:ascii="Times New Roman" w:hAnsi="Times New Roman"/>
                <w:sz w:val="24"/>
                <w:szCs w:val="24"/>
              </w:rPr>
              <w:t>工程</w:t>
            </w:r>
          </w:p>
        </w:tc>
      </w:tr>
      <w:tr w14:paraId="5AF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14:paraId="4E182305">
            <w:pPr>
              <w:spacing w:line="360" w:lineRule="auto"/>
              <w:jc w:val="center"/>
              <w:rPr>
                <w:rFonts w:ascii="Times New Roman" w:hAnsi="Times New Roman"/>
                <w:sz w:val="24"/>
                <w:szCs w:val="24"/>
              </w:rPr>
            </w:pPr>
            <w:r>
              <w:rPr>
                <w:rFonts w:ascii="Times New Roman" w:hAnsi="Times New Roman"/>
                <w:sz w:val="24"/>
                <w:szCs w:val="24"/>
              </w:rPr>
              <w:t>建 设 单 位</w:t>
            </w:r>
          </w:p>
        </w:tc>
        <w:tc>
          <w:tcPr>
            <w:tcW w:w="7351" w:type="dxa"/>
            <w:gridSpan w:val="6"/>
            <w:vAlign w:val="center"/>
          </w:tcPr>
          <w:p w14:paraId="5EF46CD5">
            <w:pPr>
              <w:spacing w:line="360" w:lineRule="auto"/>
              <w:jc w:val="center"/>
              <w:rPr>
                <w:rFonts w:ascii="Times New Roman" w:hAnsi="Times New Roman"/>
                <w:sz w:val="24"/>
                <w:szCs w:val="24"/>
              </w:rPr>
            </w:pPr>
            <w:r>
              <w:rPr>
                <w:rFonts w:hint="eastAsia" w:ascii="Times New Roman" w:hAnsi="Times New Roman"/>
                <w:sz w:val="24"/>
                <w:szCs w:val="24"/>
              </w:rPr>
              <w:t>芒市住房和城乡建设局</w:t>
            </w:r>
          </w:p>
        </w:tc>
      </w:tr>
      <w:tr w14:paraId="7DD0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9" w:type="dxa"/>
            <w:vAlign w:val="center"/>
          </w:tcPr>
          <w:p w14:paraId="4724CDAC">
            <w:pPr>
              <w:spacing w:line="360" w:lineRule="auto"/>
              <w:jc w:val="center"/>
              <w:rPr>
                <w:rFonts w:ascii="Times New Roman" w:hAnsi="Times New Roman"/>
                <w:sz w:val="24"/>
                <w:szCs w:val="24"/>
              </w:rPr>
            </w:pPr>
            <w:r>
              <w:rPr>
                <w:rFonts w:ascii="Times New Roman" w:hAnsi="Times New Roman"/>
                <w:sz w:val="24"/>
                <w:szCs w:val="24"/>
              </w:rPr>
              <w:t>建 设 地 点</w:t>
            </w:r>
          </w:p>
        </w:tc>
        <w:tc>
          <w:tcPr>
            <w:tcW w:w="7351" w:type="dxa"/>
            <w:gridSpan w:val="6"/>
            <w:vAlign w:val="center"/>
          </w:tcPr>
          <w:p w14:paraId="06AA724C">
            <w:pPr>
              <w:spacing w:line="360" w:lineRule="auto"/>
              <w:jc w:val="center"/>
              <w:rPr>
                <w:rFonts w:ascii="Times New Roman" w:hAnsi="Times New Roman"/>
                <w:sz w:val="24"/>
                <w:szCs w:val="24"/>
              </w:rPr>
            </w:pPr>
            <w:r>
              <w:rPr>
                <w:rFonts w:hint="eastAsia" w:ascii="Times New Roman" w:hAnsi="Times New Roman"/>
                <w:sz w:val="24"/>
                <w:szCs w:val="24"/>
              </w:rPr>
              <w:t>德宏州芒市</w:t>
            </w:r>
          </w:p>
        </w:tc>
      </w:tr>
      <w:tr w14:paraId="42B7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14:paraId="5AE5933B">
            <w:pPr>
              <w:spacing w:line="360" w:lineRule="auto"/>
              <w:jc w:val="center"/>
              <w:rPr>
                <w:rFonts w:ascii="Times New Roman" w:hAnsi="Times New Roman"/>
                <w:sz w:val="24"/>
                <w:szCs w:val="24"/>
              </w:rPr>
            </w:pPr>
            <w:r>
              <w:rPr>
                <w:rFonts w:ascii="Times New Roman" w:hAnsi="Times New Roman"/>
                <w:sz w:val="24"/>
                <w:szCs w:val="24"/>
              </w:rPr>
              <w:t>法 人 代 表</w:t>
            </w:r>
          </w:p>
        </w:tc>
        <w:tc>
          <w:tcPr>
            <w:tcW w:w="2957" w:type="dxa"/>
            <w:gridSpan w:val="3"/>
            <w:vAlign w:val="center"/>
          </w:tcPr>
          <w:p w14:paraId="18E97EF6">
            <w:pPr>
              <w:spacing w:line="360" w:lineRule="auto"/>
              <w:jc w:val="center"/>
              <w:rPr>
                <w:rFonts w:ascii="Times New Roman" w:hAnsi="Times New Roman"/>
                <w:sz w:val="24"/>
                <w:szCs w:val="24"/>
              </w:rPr>
            </w:pPr>
            <w:r>
              <w:rPr>
                <w:rFonts w:hint="eastAsia" w:ascii="Times New Roman" w:hAnsi="Times New Roman"/>
                <w:sz w:val="24"/>
                <w:szCs w:val="24"/>
              </w:rPr>
              <w:t>赵明快</w:t>
            </w:r>
          </w:p>
        </w:tc>
        <w:tc>
          <w:tcPr>
            <w:tcW w:w="1701" w:type="dxa"/>
            <w:vAlign w:val="center"/>
          </w:tcPr>
          <w:p w14:paraId="02F9F7C7">
            <w:pPr>
              <w:spacing w:line="360" w:lineRule="auto"/>
              <w:jc w:val="center"/>
              <w:rPr>
                <w:rFonts w:ascii="Times New Roman" w:hAnsi="Times New Roman"/>
                <w:sz w:val="24"/>
                <w:szCs w:val="24"/>
              </w:rPr>
            </w:pPr>
            <w:r>
              <w:rPr>
                <w:rFonts w:ascii="Times New Roman" w:hAnsi="Times New Roman"/>
                <w:sz w:val="24"/>
                <w:szCs w:val="24"/>
              </w:rPr>
              <w:t>联 系 人</w:t>
            </w:r>
          </w:p>
        </w:tc>
        <w:tc>
          <w:tcPr>
            <w:tcW w:w="2693" w:type="dxa"/>
            <w:gridSpan w:val="2"/>
            <w:vAlign w:val="center"/>
          </w:tcPr>
          <w:p w14:paraId="64FB543B">
            <w:pPr>
              <w:spacing w:line="360" w:lineRule="auto"/>
              <w:jc w:val="center"/>
              <w:rPr>
                <w:rFonts w:ascii="Times New Roman" w:hAnsi="Times New Roman"/>
                <w:sz w:val="24"/>
                <w:szCs w:val="24"/>
              </w:rPr>
            </w:pPr>
            <w:r>
              <w:rPr>
                <w:rFonts w:hint="eastAsia" w:ascii="Times New Roman" w:hAnsi="Times New Roman"/>
                <w:sz w:val="24"/>
                <w:szCs w:val="24"/>
              </w:rPr>
              <w:t>蔡成月</w:t>
            </w:r>
          </w:p>
        </w:tc>
      </w:tr>
      <w:tr w14:paraId="4BDB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29" w:type="dxa"/>
            <w:vAlign w:val="center"/>
          </w:tcPr>
          <w:p w14:paraId="46340A4A">
            <w:pPr>
              <w:spacing w:line="360" w:lineRule="auto"/>
              <w:jc w:val="center"/>
              <w:rPr>
                <w:rFonts w:ascii="Times New Roman" w:hAnsi="Times New Roman"/>
                <w:sz w:val="24"/>
                <w:szCs w:val="24"/>
              </w:rPr>
            </w:pPr>
            <w:r>
              <w:rPr>
                <w:rFonts w:ascii="Times New Roman" w:hAnsi="Times New Roman"/>
                <w:sz w:val="24"/>
                <w:szCs w:val="24"/>
              </w:rPr>
              <w:t>联 系 电 话</w:t>
            </w:r>
          </w:p>
        </w:tc>
        <w:tc>
          <w:tcPr>
            <w:tcW w:w="1802" w:type="dxa"/>
            <w:gridSpan w:val="2"/>
            <w:vAlign w:val="center"/>
          </w:tcPr>
          <w:p w14:paraId="0D428DC6">
            <w:pPr>
              <w:spacing w:line="360" w:lineRule="auto"/>
              <w:jc w:val="center"/>
              <w:rPr>
                <w:rFonts w:ascii="Times New Roman" w:hAnsi="Times New Roman"/>
                <w:sz w:val="24"/>
                <w:szCs w:val="24"/>
              </w:rPr>
            </w:pPr>
            <w:r>
              <w:rPr>
                <w:rFonts w:hint="eastAsia" w:ascii="Times New Roman" w:hAnsi="Times New Roman"/>
                <w:sz w:val="24"/>
                <w:szCs w:val="24"/>
              </w:rPr>
              <w:t>159</w:t>
            </w:r>
            <w:r>
              <w:rPr>
                <w:rFonts w:hint="eastAsia" w:ascii="Times New Roman" w:hAnsi="Times New Roman"/>
                <w:sz w:val="24"/>
                <w:szCs w:val="24"/>
                <w:lang w:val="en-US" w:eastAsia="zh-CN"/>
              </w:rPr>
              <w:t>*****</w:t>
            </w:r>
            <w:r>
              <w:rPr>
                <w:rFonts w:hint="eastAsia" w:ascii="Times New Roman" w:hAnsi="Times New Roman"/>
                <w:sz w:val="24"/>
                <w:szCs w:val="24"/>
              </w:rPr>
              <w:t>508</w:t>
            </w:r>
          </w:p>
        </w:tc>
        <w:tc>
          <w:tcPr>
            <w:tcW w:w="1155" w:type="dxa"/>
            <w:vAlign w:val="center"/>
          </w:tcPr>
          <w:p w14:paraId="226E20EF">
            <w:pPr>
              <w:spacing w:line="360" w:lineRule="auto"/>
              <w:jc w:val="center"/>
              <w:rPr>
                <w:rFonts w:ascii="Times New Roman" w:hAnsi="Times New Roman"/>
                <w:sz w:val="24"/>
                <w:szCs w:val="24"/>
              </w:rPr>
            </w:pPr>
            <w:r>
              <w:rPr>
                <w:rFonts w:ascii="Times New Roman" w:hAnsi="Times New Roman"/>
                <w:sz w:val="24"/>
                <w:szCs w:val="24"/>
              </w:rPr>
              <w:t>传 真</w:t>
            </w:r>
          </w:p>
        </w:tc>
        <w:tc>
          <w:tcPr>
            <w:tcW w:w="1701" w:type="dxa"/>
            <w:vAlign w:val="center"/>
          </w:tcPr>
          <w:p w14:paraId="7AC2F7F9">
            <w:pPr>
              <w:spacing w:line="360" w:lineRule="auto"/>
              <w:jc w:val="center"/>
              <w:rPr>
                <w:rFonts w:ascii="Times New Roman" w:hAnsi="Times New Roman"/>
                <w:sz w:val="24"/>
                <w:szCs w:val="24"/>
              </w:rPr>
            </w:pPr>
            <w:r>
              <w:rPr>
                <w:rFonts w:ascii="Times New Roman" w:hAnsi="Times New Roman"/>
                <w:sz w:val="24"/>
                <w:szCs w:val="24"/>
              </w:rPr>
              <w:t>—</w:t>
            </w:r>
          </w:p>
        </w:tc>
        <w:tc>
          <w:tcPr>
            <w:tcW w:w="1417" w:type="dxa"/>
            <w:vAlign w:val="center"/>
          </w:tcPr>
          <w:p w14:paraId="3246DC80">
            <w:pPr>
              <w:spacing w:line="360" w:lineRule="auto"/>
              <w:jc w:val="center"/>
              <w:rPr>
                <w:rFonts w:ascii="Times New Roman" w:hAnsi="Times New Roman"/>
                <w:sz w:val="24"/>
                <w:szCs w:val="24"/>
              </w:rPr>
            </w:pPr>
            <w:r>
              <w:rPr>
                <w:rFonts w:ascii="Times New Roman" w:hAnsi="Times New Roman"/>
                <w:sz w:val="24"/>
                <w:szCs w:val="24"/>
              </w:rPr>
              <w:t>邮政编码</w:t>
            </w:r>
          </w:p>
        </w:tc>
        <w:tc>
          <w:tcPr>
            <w:tcW w:w="1276" w:type="dxa"/>
            <w:vAlign w:val="center"/>
          </w:tcPr>
          <w:p w14:paraId="0B84F334">
            <w:pPr>
              <w:spacing w:line="360" w:lineRule="auto"/>
              <w:jc w:val="center"/>
              <w:rPr>
                <w:rFonts w:ascii="Times New Roman" w:hAnsi="Times New Roman"/>
                <w:sz w:val="24"/>
                <w:szCs w:val="24"/>
              </w:rPr>
            </w:pPr>
            <w:r>
              <w:rPr>
                <w:rFonts w:ascii="Times New Roman" w:hAnsi="Times New Roman"/>
                <w:sz w:val="24"/>
                <w:szCs w:val="24"/>
              </w:rPr>
              <w:t>67</w:t>
            </w:r>
            <w:r>
              <w:rPr>
                <w:rFonts w:hint="eastAsia" w:ascii="Times New Roman" w:hAnsi="Times New Roman"/>
                <w:sz w:val="24"/>
                <w:szCs w:val="24"/>
              </w:rPr>
              <w:t>8400</w:t>
            </w:r>
          </w:p>
        </w:tc>
      </w:tr>
      <w:tr w14:paraId="7286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14:paraId="52C9590C">
            <w:pPr>
              <w:spacing w:line="360" w:lineRule="auto"/>
              <w:jc w:val="center"/>
              <w:rPr>
                <w:rFonts w:ascii="Times New Roman" w:hAnsi="Times New Roman"/>
                <w:sz w:val="24"/>
                <w:szCs w:val="24"/>
              </w:rPr>
            </w:pPr>
            <w:r>
              <w:rPr>
                <w:rFonts w:ascii="Times New Roman" w:hAnsi="Times New Roman"/>
                <w:sz w:val="24"/>
                <w:szCs w:val="24"/>
              </w:rPr>
              <w:t>通 讯 地 址</w:t>
            </w:r>
          </w:p>
        </w:tc>
        <w:tc>
          <w:tcPr>
            <w:tcW w:w="7351" w:type="dxa"/>
            <w:gridSpan w:val="6"/>
            <w:vAlign w:val="center"/>
          </w:tcPr>
          <w:p w14:paraId="738D815F">
            <w:pPr>
              <w:spacing w:line="360" w:lineRule="auto"/>
              <w:jc w:val="center"/>
              <w:rPr>
                <w:rFonts w:ascii="Times New Roman" w:hAnsi="Times New Roman"/>
                <w:sz w:val="24"/>
                <w:szCs w:val="24"/>
              </w:rPr>
            </w:pPr>
            <w:r>
              <w:rPr>
                <w:rFonts w:hint="eastAsia" w:ascii="Times New Roman" w:hAnsi="Times New Roman"/>
                <w:sz w:val="24"/>
                <w:szCs w:val="28"/>
              </w:rPr>
              <w:t>德宏州芒市大街93号</w:t>
            </w:r>
          </w:p>
        </w:tc>
      </w:tr>
      <w:tr w14:paraId="1B0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14:paraId="7561C9E4">
            <w:pPr>
              <w:spacing w:line="360" w:lineRule="auto"/>
              <w:jc w:val="center"/>
              <w:rPr>
                <w:rFonts w:ascii="Times New Roman" w:hAnsi="Times New Roman"/>
                <w:sz w:val="24"/>
                <w:szCs w:val="24"/>
              </w:rPr>
            </w:pPr>
            <w:r>
              <w:rPr>
                <w:rFonts w:ascii="Times New Roman" w:hAnsi="Times New Roman"/>
                <w:sz w:val="24"/>
                <w:szCs w:val="24"/>
              </w:rPr>
              <w:t>立项审批部门</w:t>
            </w:r>
          </w:p>
        </w:tc>
        <w:tc>
          <w:tcPr>
            <w:tcW w:w="2957" w:type="dxa"/>
            <w:gridSpan w:val="3"/>
            <w:vAlign w:val="center"/>
          </w:tcPr>
          <w:p w14:paraId="24543A9D">
            <w:pPr>
              <w:spacing w:line="360" w:lineRule="auto"/>
              <w:jc w:val="center"/>
              <w:rPr>
                <w:rFonts w:ascii="Times New Roman" w:hAnsi="Times New Roman"/>
                <w:sz w:val="24"/>
                <w:szCs w:val="24"/>
              </w:rPr>
            </w:pPr>
            <w:r>
              <w:rPr>
                <w:rFonts w:hint="eastAsia" w:ascii="Times New Roman" w:hAnsi="Times New Roman"/>
                <w:sz w:val="24"/>
                <w:szCs w:val="24"/>
              </w:rPr>
              <w:t>芒市</w:t>
            </w:r>
            <w:r>
              <w:rPr>
                <w:rFonts w:ascii="Times New Roman" w:hAnsi="Times New Roman"/>
                <w:sz w:val="24"/>
                <w:szCs w:val="24"/>
              </w:rPr>
              <w:t>发展和改革局</w:t>
            </w:r>
          </w:p>
        </w:tc>
        <w:tc>
          <w:tcPr>
            <w:tcW w:w="1701" w:type="dxa"/>
            <w:vAlign w:val="center"/>
          </w:tcPr>
          <w:p w14:paraId="1C6FEBE9">
            <w:pPr>
              <w:spacing w:line="360" w:lineRule="auto"/>
              <w:jc w:val="center"/>
              <w:rPr>
                <w:rFonts w:ascii="Times New Roman" w:hAnsi="Times New Roman"/>
                <w:sz w:val="24"/>
                <w:szCs w:val="24"/>
              </w:rPr>
            </w:pPr>
            <w:r>
              <w:rPr>
                <w:rFonts w:ascii="Times New Roman" w:hAnsi="Times New Roman"/>
                <w:sz w:val="24"/>
                <w:szCs w:val="24"/>
              </w:rPr>
              <w:t>批准文号</w:t>
            </w:r>
          </w:p>
        </w:tc>
        <w:tc>
          <w:tcPr>
            <w:tcW w:w="2693" w:type="dxa"/>
            <w:gridSpan w:val="2"/>
            <w:vAlign w:val="center"/>
          </w:tcPr>
          <w:p w14:paraId="64C5C5F7">
            <w:pPr>
              <w:spacing w:line="360" w:lineRule="auto"/>
              <w:jc w:val="center"/>
              <w:rPr>
                <w:rFonts w:ascii="Times New Roman" w:hAnsi="Times New Roman"/>
                <w:sz w:val="24"/>
                <w:szCs w:val="24"/>
              </w:rPr>
            </w:pPr>
            <w:r>
              <w:rPr>
                <w:rFonts w:hint="eastAsia" w:ascii="Times New Roman" w:hAnsi="Times New Roman"/>
                <w:sz w:val="24"/>
                <w:szCs w:val="24"/>
              </w:rPr>
              <w:t>芒</w:t>
            </w:r>
            <w:r>
              <w:rPr>
                <w:rFonts w:ascii="Times New Roman" w:hAnsi="Times New Roman"/>
                <w:sz w:val="24"/>
                <w:szCs w:val="24"/>
              </w:rPr>
              <w:t>发改</w:t>
            </w:r>
            <w:r>
              <w:rPr>
                <w:rFonts w:hint="eastAsia" w:ascii="Times New Roman" w:hAnsi="Times New Roman"/>
                <w:sz w:val="24"/>
                <w:szCs w:val="24"/>
              </w:rPr>
              <w:t>字</w:t>
            </w:r>
          </w:p>
          <w:p w14:paraId="1F7C38F0">
            <w:pPr>
              <w:spacing w:line="360" w:lineRule="auto"/>
              <w:jc w:val="center"/>
              <w:rPr>
                <w:rFonts w:ascii="Times New Roman" w:hAnsi="Times New Roman"/>
                <w:sz w:val="24"/>
                <w:szCs w:val="24"/>
              </w:rPr>
            </w:pPr>
            <w:r>
              <w:rPr>
                <w:rFonts w:ascii="Times New Roman" w:hAnsi="Times New Roman"/>
                <w:sz w:val="24"/>
                <w:szCs w:val="24"/>
              </w:rPr>
              <w:t>〔201</w:t>
            </w: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rPr>
              <w:t>106</w:t>
            </w:r>
            <w:r>
              <w:rPr>
                <w:rFonts w:ascii="Times New Roman" w:hAnsi="Times New Roman"/>
                <w:sz w:val="24"/>
                <w:szCs w:val="24"/>
              </w:rPr>
              <w:t>号</w:t>
            </w:r>
          </w:p>
        </w:tc>
      </w:tr>
      <w:tr w14:paraId="24D3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29" w:type="dxa"/>
            <w:vAlign w:val="center"/>
          </w:tcPr>
          <w:p w14:paraId="365B536E">
            <w:pPr>
              <w:spacing w:line="360" w:lineRule="auto"/>
              <w:jc w:val="center"/>
              <w:rPr>
                <w:rFonts w:ascii="Times New Roman" w:hAnsi="Times New Roman"/>
                <w:sz w:val="24"/>
                <w:szCs w:val="24"/>
              </w:rPr>
            </w:pPr>
            <w:r>
              <w:rPr>
                <w:rFonts w:ascii="Times New Roman" w:hAnsi="Times New Roman"/>
                <w:sz w:val="24"/>
                <w:szCs w:val="24"/>
              </w:rPr>
              <w:t>建 设 性 质</w:t>
            </w:r>
          </w:p>
        </w:tc>
        <w:tc>
          <w:tcPr>
            <w:tcW w:w="2957" w:type="dxa"/>
            <w:gridSpan w:val="3"/>
            <w:vAlign w:val="center"/>
          </w:tcPr>
          <w:p w14:paraId="1A269428">
            <w:pPr>
              <w:spacing w:line="360" w:lineRule="auto"/>
              <w:rPr>
                <w:rFonts w:ascii="Times New Roman" w:hAnsi="Times New Roman"/>
                <w:sz w:val="24"/>
                <w:szCs w:val="24"/>
              </w:rPr>
            </w:pPr>
            <w:r>
              <w:rPr>
                <w:rFonts w:ascii="Times New Roman" w:hAnsi="Times New Roman"/>
                <w:sz w:val="24"/>
                <w:szCs w:val="24"/>
              </w:rPr>
              <w:t>新建■  改扩建□  技改□</w:t>
            </w:r>
          </w:p>
        </w:tc>
        <w:tc>
          <w:tcPr>
            <w:tcW w:w="1701" w:type="dxa"/>
            <w:vAlign w:val="center"/>
          </w:tcPr>
          <w:p w14:paraId="22772640">
            <w:pPr>
              <w:spacing w:line="360" w:lineRule="auto"/>
              <w:jc w:val="center"/>
              <w:rPr>
                <w:rFonts w:ascii="Times New Roman" w:hAnsi="Times New Roman"/>
                <w:sz w:val="24"/>
                <w:szCs w:val="24"/>
              </w:rPr>
            </w:pPr>
            <w:r>
              <w:rPr>
                <w:rFonts w:ascii="Times New Roman" w:hAnsi="Times New Roman"/>
                <w:sz w:val="24"/>
                <w:szCs w:val="24"/>
              </w:rPr>
              <w:t>行业类别</w:t>
            </w:r>
          </w:p>
          <w:p w14:paraId="7F3FFC3F">
            <w:pPr>
              <w:spacing w:line="360" w:lineRule="auto"/>
              <w:jc w:val="center"/>
              <w:rPr>
                <w:rFonts w:ascii="Times New Roman" w:hAnsi="Times New Roman"/>
                <w:sz w:val="24"/>
                <w:szCs w:val="24"/>
              </w:rPr>
            </w:pPr>
            <w:r>
              <w:rPr>
                <w:rFonts w:ascii="Times New Roman" w:hAnsi="Times New Roman"/>
                <w:sz w:val="24"/>
                <w:szCs w:val="24"/>
              </w:rPr>
              <w:t>及代码</w:t>
            </w:r>
          </w:p>
        </w:tc>
        <w:tc>
          <w:tcPr>
            <w:tcW w:w="2693" w:type="dxa"/>
            <w:gridSpan w:val="2"/>
            <w:vAlign w:val="center"/>
          </w:tcPr>
          <w:p w14:paraId="25435D54">
            <w:pPr>
              <w:jc w:val="center"/>
              <w:rPr>
                <w:rFonts w:ascii="Times New Roman" w:hAnsi="Times New Roman"/>
                <w:kern w:val="0"/>
                <w:sz w:val="24"/>
                <w:szCs w:val="24"/>
              </w:rPr>
            </w:pPr>
            <w:r>
              <w:rPr>
                <w:rFonts w:hint="eastAsia" w:ascii="Times New Roman" w:hAnsi="Times New Roman"/>
                <w:kern w:val="0"/>
                <w:sz w:val="24"/>
                <w:szCs w:val="24"/>
              </w:rPr>
              <w:t>市政道路工程建筑</w:t>
            </w:r>
            <w:r>
              <w:rPr>
                <w:rFonts w:ascii="Times New Roman" w:hAnsi="Times New Roman"/>
                <w:kern w:val="0"/>
                <w:sz w:val="24"/>
                <w:szCs w:val="24"/>
              </w:rPr>
              <w:t xml:space="preserve">  </w:t>
            </w:r>
          </w:p>
          <w:p w14:paraId="2F814368">
            <w:pPr>
              <w:jc w:val="center"/>
              <w:rPr>
                <w:rFonts w:ascii="Times New Roman" w:hAnsi="Times New Roman"/>
                <w:sz w:val="24"/>
                <w:szCs w:val="24"/>
              </w:rPr>
            </w:pPr>
            <w:r>
              <w:rPr>
                <w:rFonts w:ascii="Times New Roman" w:hAnsi="Times New Roman"/>
                <w:kern w:val="0"/>
                <w:sz w:val="24"/>
                <w:szCs w:val="24"/>
              </w:rPr>
              <w:t>（E4</w:t>
            </w:r>
            <w:r>
              <w:rPr>
                <w:rFonts w:hint="eastAsia" w:ascii="Times New Roman" w:hAnsi="Times New Roman"/>
                <w:kern w:val="0"/>
                <w:sz w:val="24"/>
                <w:szCs w:val="24"/>
              </w:rPr>
              <w:t>813</w:t>
            </w:r>
            <w:r>
              <w:rPr>
                <w:rFonts w:ascii="Times New Roman" w:hAnsi="Times New Roman"/>
                <w:kern w:val="0"/>
                <w:sz w:val="24"/>
                <w:szCs w:val="24"/>
              </w:rPr>
              <w:t>）</w:t>
            </w:r>
          </w:p>
        </w:tc>
      </w:tr>
      <w:tr w14:paraId="4E8B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14:paraId="35197C59">
            <w:pPr>
              <w:spacing w:line="360" w:lineRule="auto"/>
              <w:jc w:val="center"/>
              <w:rPr>
                <w:rFonts w:ascii="Times New Roman" w:hAnsi="Times New Roman"/>
                <w:sz w:val="24"/>
                <w:szCs w:val="24"/>
              </w:rPr>
            </w:pPr>
            <w:r>
              <w:rPr>
                <w:rFonts w:ascii="Times New Roman" w:hAnsi="Times New Roman"/>
                <w:sz w:val="24"/>
                <w:szCs w:val="24"/>
              </w:rPr>
              <w:t>占地面积</w:t>
            </w:r>
          </w:p>
          <w:p w14:paraId="17640CB0">
            <w:pPr>
              <w:spacing w:line="360" w:lineRule="auto"/>
              <w:jc w:val="center"/>
              <w:rPr>
                <w:rFonts w:ascii="Times New Roman" w:hAnsi="Times New Roman"/>
                <w:sz w:val="24"/>
                <w:szCs w:val="24"/>
              </w:rPr>
            </w:pPr>
            <w:r>
              <w:rPr>
                <w:rFonts w:ascii="Times New Roman" w:hAnsi="Times New Roman"/>
                <w:sz w:val="24"/>
                <w:szCs w:val="24"/>
              </w:rPr>
              <w:t>（平方米）</w:t>
            </w:r>
          </w:p>
        </w:tc>
        <w:tc>
          <w:tcPr>
            <w:tcW w:w="2957" w:type="dxa"/>
            <w:gridSpan w:val="3"/>
            <w:vAlign w:val="center"/>
          </w:tcPr>
          <w:p w14:paraId="51368A18">
            <w:pPr>
              <w:spacing w:line="360" w:lineRule="auto"/>
              <w:jc w:val="center"/>
              <w:rPr>
                <w:rFonts w:ascii="Times New Roman" w:hAnsi="Times New Roman"/>
                <w:sz w:val="24"/>
                <w:szCs w:val="24"/>
              </w:rPr>
            </w:pPr>
            <w:r>
              <w:rPr>
                <w:rFonts w:hint="eastAsia" w:ascii="Times New Roman" w:hAnsi="Times New Roman"/>
                <w:sz w:val="24"/>
                <w:szCs w:val="24"/>
              </w:rPr>
              <w:t>38261.07</w:t>
            </w:r>
            <w:r>
              <w:rPr>
                <w:rFonts w:ascii="Times New Roman" w:hAnsi="Times New Roman"/>
                <w:sz w:val="24"/>
                <w:szCs w:val="24"/>
              </w:rPr>
              <w:t>（合</w:t>
            </w:r>
            <w:r>
              <w:rPr>
                <w:rFonts w:hint="eastAsia" w:ascii="Times New Roman" w:hAnsi="Times New Roman"/>
                <w:sz w:val="24"/>
                <w:szCs w:val="24"/>
              </w:rPr>
              <w:t>57.39</w:t>
            </w:r>
            <w:r>
              <w:rPr>
                <w:rFonts w:ascii="Times New Roman" w:hAnsi="Times New Roman"/>
                <w:sz w:val="24"/>
                <w:szCs w:val="24"/>
              </w:rPr>
              <w:t>亩）</w:t>
            </w:r>
          </w:p>
        </w:tc>
        <w:tc>
          <w:tcPr>
            <w:tcW w:w="1701" w:type="dxa"/>
            <w:vAlign w:val="center"/>
          </w:tcPr>
          <w:p w14:paraId="2A409658">
            <w:pPr>
              <w:spacing w:line="360" w:lineRule="auto"/>
              <w:jc w:val="center"/>
              <w:rPr>
                <w:rFonts w:ascii="Times New Roman" w:hAnsi="Times New Roman"/>
                <w:sz w:val="24"/>
                <w:szCs w:val="24"/>
              </w:rPr>
            </w:pPr>
            <w:r>
              <w:rPr>
                <w:rFonts w:ascii="Times New Roman" w:hAnsi="Times New Roman"/>
                <w:sz w:val="24"/>
                <w:szCs w:val="24"/>
              </w:rPr>
              <w:t>绿化面积</w:t>
            </w:r>
          </w:p>
          <w:p w14:paraId="470FDC45">
            <w:pPr>
              <w:spacing w:line="360" w:lineRule="auto"/>
              <w:jc w:val="center"/>
              <w:rPr>
                <w:rFonts w:ascii="Times New Roman" w:hAnsi="Times New Roman"/>
                <w:sz w:val="24"/>
                <w:szCs w:val="24"/>
              </w:rPr>
            </w:pPr>
            <w:r>
              <w:rPr>
                <w:rFonts w:ascii="Times New Roman" w:hAnsi="Times New Roman"/>
                <w:sz w:val="24"/>
                <w:szCs w:val="24"/>
              </w:rPr>
              <w:t>（平方米）</w:t>
            </w:r>
          </w:p>
        </w:tc>
        <w:tc>
          <w:tcPr>
            <w:tcW w:w="2693" w:type="dxa"/>
            <w:gridSpan w:val="2"/>
            <w:vAlign w:val="center"/>
          </w:tcPr>
          <w:p w14:paraId="3065751A">
            <w:pPr>
              <w:spacing w:line="360" w:lineRule="auto"/>
              <w:jc w:val="center"/>
              <w:rPr>
                <w:rFonts w:ascii="Times New Roman" w:hAnsi="Times New Roman"/>
                <w:sz w:val="24"/>
                <w:szCs w:val="24"/>
              </w:rPr>
            </w:pPr>
            <w:r>
              <w:rPr>
                <w:rFonts w:hint="eastAsia" w:ascii="Times New Roman" w:hAnsi="Times New Roman"/>
                <w:sz w:val="24"/>
                <w:szCs w:val="24"/>
              </w:rPr>
              <w:t>7652.21</w:t>
            </w:r>
          </w:p>
        </w:tc>
      </w:tr>
      <w:tr w14:paraId="6FD5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14:paraId="52C42A45">
            <w:pPr>
              <w:spacing w:line="360" w:lineRule="auto"/>
              <w:jc w:val="center"/>
              <w:rPr>
                <w:rFonts w:ascii="Times New Roman" w:hAnsi="Times New Roman"/>
                <w:sz w:val="24"/>
                <w:szCs w:val="24"/>
              </w:rPr>
            </w:pPr>
            <w:r>
              <w:rPr>
                <w:rFonts w:ascii="Times New Roman" w:hAnsi="Times New Roman"/>
                <w:sz w:val="24"/>
                <w:szCs w:val="24"/>
              </w:rPr>
              <w:t>总投资</w:t>
            </w:r>
          </w:p>
          <w:p w14:paraId="511A585A">
            <w:pPr>
              <w:spacing w:line="360" w:lineRule="auto"/>
              <w:jc w:val="center"/>
              <w:rPr>
                <w:rFonts w:ascii="Times New Roman" w:hAnsi="Times New Roman"/>
                <w:sz w:val="24"/>
                <w:szCs w:val="24"/>
              </w:rPr>
            </w:pPr>
            <w:r>
              <w:rPr>
                <w:rFonts w:ascii="Times New Roman" w:hAnsi="Times New Roman"/>
                <w:sz w:val="24"/>
                <w:szCs w:val="24"/>
              </w:rPr>
              <w:t>（万元）</w:t>
            </w:r>
          </w:p>
        </w:tc>
        <w:tc>
          <w:tcPr>
            <w:tcW w:w="1256" w:type="dxa"/>
            <w:vAlign w:val="center"/>
          </w:tcPr>
          <w:p w14:paraId="2E570BD7">
            <w:pPr>
              <w:spacing w:line="360" w:lineRule="auto"/>
              <w:jc w:val="center"/>
              <w:rPr>
                <w:rFonts w:ascii="Times New Roman" w:hAnsi="Times New Roman"/>
                <w:sz w:val="24"/>
                <w:szCs w:val="24"/>
              </w:rPr>
            </w:pPr>
            <w:r>
              <w:rPr>
                <w:rFonts w:hint="eastAsia" w:ascii="Times New Roman" w:hAnsi="Times New Roman"/>
                <w:sz w:val="24"/>
                <w:szCs w:val="24"/>
              </w:rPr>
              <w:t>6881.35</w:t>
            </w:r>
          </w:p>
        </w:tc>
        <w:tc>
          <w:tcPr>
            <w:tcW w:w="1701" w:type="dxa"/>
            <w:gridSpan w:val="2"/>
            <w:vAlign w:val="center"/>
          </w:tcPr>
          <w:p w14:paraId="7A4354ED">
            <w:pPr>
              <w:spacing w:line="360" w:lineRule="auto"/>
              <w:jc w:val="center"/>
              <w:rPr>
                <w:rFonts w:ascii="Times New Roman" w:hAnsi="Times New Roman"/>
                <w:sz w:val="24"/>
                <w:szCs w:val="24"/>
              </w:rPr>
            </w:pPr>
            <w:r>
              <w:rPr>
                <w:rFonts w:ascii="Times New Roman" w:hAnsi="Times New Roman"/>
                <w:sz w:val="24"/>
                <w:szCs w:val="24"/>
              </w:rPr>
              <w:t>其中：环保投资（万元）</w:t>
            </w:r>
          </w:p>
        </w:tc>
        <w:tc>
          <w:tcPr>
            <w:tcW w:w="1701" w:type="dxa"/>
            <w:vAlign w:val="center"/>
          </w:tcPr>
          <w:p w14:paraId="230EEC7F">
            <w:pPr>
              <w:spacing w:line="360" w:lineRule="auto"/>
              <w:jc w:val="center"/>
              <w:rPr>
                <w:rFonts w:ascii="Times New Roman" w:hAnsi="Times New Roman"/>
                <w:sz w:val="24"/>
                <w:szCs w:val="24"/>
              </w:rPr>
            </w:pPr>
            <w:r>
              <w:rPr>
                <w:rFonts w:hint="eastAsia" w:ascii="Times New Roman" w:hAnsi="Times New Roman"/>
                <w:sz w:val="24"/>
                <w:szCs w:val="24"/>
              </w:rPr>
              <w:t>193.88</w:t>
            </w:r>
          </w:p>
        </w:tc>
        <w:tc>
          <w:tcPr>
            <w:tcW w:w="1417" w:type="dxa"/>
            <w:vAlign w:val="center"/>
          </w:tcPr>
          <w:p w14:paraId="2AB1FFB3">
            <w:pPr>
              <w:spacing w:line="360" w:lineRule="auto"/>
              <w:jc w:val="center"/>
              <w:rPr>
                <w:rFonts w:ascii="Times New Roman" w:hAnsi="Times New Roman"/>
                <w:sz w:val="24"/>
                <w:szCs w:val="24"/>
              </w:rPr>
            </w:pPr>
            <w:r>
              <w:rPr>
                <w:rFonts w:ascii="Times New Roman" w:hAnsi="Times New Roman"/>
                <w:sz w:val="24"/>
                <w:szCs w:val="24"/>
              </w:rPr>
              <w:t>环保投资占总投资比例</w:t>
            </w:r>
          </w:p>
        </w:tc>
        <w:tc>
          <w:tcPr>
            <w:tcW w:w="1276" w:type="dxa"/>
            <w:vAlign w:val="center"/>
          </w:tcPr>
          <w:p w14:paraId="58B4A509">
            <w:pPr>
              <w:spacing w:line="360" w:lineRule="auto"/>
              <w:jc w:val="center"/>
              <w:rPr>
                <w:rFonts w:ascii="Times New Roman" w:hAnsi="Times New Roman"/>
                <w:sz w:val="24"/>
                <w:szCs w:val="24"/>
              </w:rPr>
            </w:pPr>
            <w:r>
              <w:rPr>
                <w:rFonts w:hint="eastAsia" w:ascii="Times New Roman" w:hAnsi="Times New Roman"/>
                <w:sz w:val="24"/>
                <w:szCs w:val="24"/>
              </w:rPr>
              <w:t>2.82</w:t>
            </w:r>
            <w:r>
              <w:rPr>
                <w:rFonts w:ascii="Times New Roman" w:hAnsi="Times New Roman"/>
                <w:sz w:val="24"/>
                <w:szCs w:val="24"/>
              </w:rPr>
              <w:t>%</w:t>
            </w:r>
          </w:p>
        </w:tc>
      </w:tr>
      <w:tr w14:paraId="1E2C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929" w:type="dxa"/>
            <w:vAlign w:val="center"/>
          </w:tcPr>
          <w:p w14:paraId="6767BE7B">
            <w:pPr>
              <w:spacing w:line="360" w:lineRule="auto"/>
              <w:jc w:val="center"/>
              <w:rPr>
                <w:rFonts w:ascii="Times New Roman" w:hAnsi="Times New Roman"/>
                <w:sz w:val="24"/>
                <w:szCs w:val="24"/>
              </w:rPr>
            </w:pPr>
            <w:r>
              <w:rPr>
                <w:rFonts w:ascii="Times New Roman" w:hAnsi="Times New Roman"/>
                <w:sz w:val="24"/>
                <w:szCs w:val="24"/>
              </w:rPr>
              <w:t>评价经费</w:t>
            </w:r>
          </w:p>
          <w:p w14:paraId="653D1270">
            <w:pPr>
              <w:spacing w:line="360" w:lineRule="auto"/>
              <w:jc w:val="center"/>
              <w:rPr>
                <w:rFonts w:ascii="Times New Roman" w:hAnsi="Times New Roman"/>
                <w:sz w:val="24"/>
                <w:szCs w:val="24"/>
              </w:rPr>
            </w:pPr>
            <w:r>
              <w:rPr>
                <w:rFonts w:ascii="Times New Roman" w:hAnsi="Times New Roman"/>
                <w:sz w:val="24"/>
                <w:szCs w:val="24"/>
              </w:rPr>
              <w:t>（万元）</w:t>
            </w:r>
          </w:p>
        </w:tc>
        <w:tc>
          <w:tcPr>
            <w:tcW w:w="2957" w:type="dxa"/>
            <w:gridSpan w:val="3"/>
            <w:vAlign w:val="center"/>
          </w:tcPr>
          <w:p w14:paraId="2E1887B2">
            <w:pPr>
              <w:spacing w:line="360" w:lineRule="auto"/>
              <w:jc w:val="center"/>
              <w:rPr>
                <w:rFonts w:ascii="Times New Roman" w:hAnsi="Times New Roman"/>
                <w:sz w:val="24"/>
                <w:szCs w:val="24"/>
              </w:rPr>
            </w:pPr>
            <w:r>
              <w:rPr>
                <w:rFonts w:hint="eastAsia" w:ascii="Times New Roman" w:hAnsi="Times New Roman"/>
                <w:sz w:val="24"/>
                <w:szCs w:val="24"/>
              </w:rPr>
              <w:t>2.8</w:t>
            </w:r>
          </w:p>
        </w:tc>
        <w:tc>
          <w:tcPr>
            <w:tcW w:w="1701" w:type="dxa"/>
            <w:vAlign w:val="center"/>
          </w:tcPr>
          <w:p w14:paraId="66C42FF1">
            <w:pPr>
              <w:spacing w:line="360" w:lineRule="auto"/>
              <w:jc w:val="center"/>
              <w:rPr>
                <w:rFonts w:ascii="Times New Roman" w:hAnsi="Times New Roman"/>
                <w:sz w:val="24"/>
                <w:szCs w:val="24"/>
              </w:rPr>
            </w:pPr>
            <w:r>
              <w:rPr>
                <w:rFonts w:ascii="Times New Roman" w:hAnsi="Times New Roman"/>
                <w:sz w:val="24"/>
                <w:szCs w:val="24"/>
              </w:rPr>
              <w:t>投产日期</w:t>
            </w:r>
          </w:p>
        </w:tc>
        <w:tc>
          <w:tcPr>
            <w:tcW w:w="2693" w:type="dxa"/>
            <w:gridSpan w:val="2"/>
            <w:vAlign w:val="center"/>
          </w:tcPr>
          <w:p w14:paraId="47E1021F">
            <w:pPr>
              <w:spacing w:line="360" w:lineRule="auto"/>
              <w:jc w:val="center"/>
              <w:rPr>
                <w:rFonts w:ascii="Times New Roman" w:hAnsi="Times New Roman"/>
                <w:sz w:val="24"/>
                <w:szCs w:val="24"/>
              </w:rPr>
            </w:pPr>
            <w:r>
              <w:rPr>
                <w:rFonts w:ascii="Times New Roman" w:hAnsi="Times New Roman"/>
                <w:sz w:val="24"/>
                <w:szCs w:val="24"/>
              </w:rPr>
              <w:t>20</w:t>
            </w:r>
            <w:r>
              <w:rPr>
                <w:rFonts w:hint="eastAsia" w:ascii="Times New Roman" w:hAnsi="Times New Roman"/>
                <w:sz w:val="24"/>
                <w:szCs w:val="24"/>
              </w:rPr>
              <w:t>20</w:t>
            </w:r>
            <w:r>
              <w:rPr>
                <w:rFonts w:ascii="Times New Roman" w:hAnsi="Times New Roman"/>
                <w:sz w:val="24"/>
                <w:szCs w:val="24"/>
              </w:rPr>
              <w:t>年</w:t>
            </w:r>
            <w:r>
              <w:rPr>
                <w:rFonts w:hint="eastAsia" w:ascii="Times New Roman" w:hAnsi="Times New Roman"/>
                <w:sz w:val="24"/>
                <w:szCs w:val="24"/>
              </w:rPr>
              <w:t>3</w:t>
            </w:r>
            <w:r>
              <w:rPr>
                <w:rFonts w:ascii="Times New Roman" w:hAnsi="Times New Roman"/>
                <w:sz w:val="24"/>
                <w:szCs w:val="24"/>
              </w:rPr>
              <w:t>月</w:t>
            </w:r>
          </w:p>
        </w:tc>
      </w:tr>
      <w:tr w14:paraId="25D9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0" w:type="dxa"/>
            <w:gridSpan w:val="7"/>
          </w:tcPr>
          <w:p w14:paraId="5666249A">
            <w:pPr>
              <w:tabs>
                <w:tab w:val="left" w:pos="3555"/>
              </w:tabs>
              <w:spacing w:line="360" w:lineRule="auto"/>
              <w:rPr>
                <w:rFonts w:ascii="Times New Roman" w:hAnsi="Times New Roman"/>
                <w:b/>
                <w:sz w:val="28"/>
                <w:szCs w:val="28"/>
              </w:rPr>
            </w:pPr>
            <w:r>
              <w:rPr>
                <w:rFonts w:ascii="Times New Roman" w:hAnsi="Times New Roman"/>
                <w:b/>
                <w:sz w:val="28"/>
                <w:szCs w:val="28"/>
              </w:rPr>
              <w:t>工程内容及规模:</w:t>
            </w:r>
          </w:p>
          <w:p w14:paraId="143D0F3C">
            <w:pPr>
              <w:autoSpaceDE w:val="0"/>
              <w:autoSpaceDN w:val="0"/>
              <w:adjustRightInd w:val="0"/>
              <w:spacing w:line="360" w:lineRule="auto"/>
              <w:ind w:firstLine="562" w:firstLineChars="200"/>
              <w:rPr>
                <w:rFonts w:ascii="Times New Roman" w:hAnsi="Times New Roman"/>
                <w:b/>
                <w:sz w:val="28"/>
                <w:szCs w:val="28"/>
              </w:rPr>
            </w:pPr>
            <w:r>
              <w:rPr>
                <w:rFonts w:ascii="Times New Roman" w:hAnsi="Times New Roman"/>
                <w:b/>
                <w:sz w:val="28"/>
                <w:szCs w:val="28"/>
              </w:rPr>
              <w:t>1、项目由来</w:t>
            </w:r>
          </w:p>
          <w:p w14:paraId="2A501C77">
            <w:pPr>
              <w:spacing w:line="360" w:lineRule="auto"/>
              <w:ind w:firstLine="480" w:firstLineChars="200"/>
              <w:rPr>
                <w:rFonts w:ascii="Times New Roman" w:hAnsi="Times New Roman"/>
                <w:sz w:val="24"/>
                <w:szCs w:val="28"/>
              </w:rPr>
            </w:pPr>
            <w:r>
              <w:rPr>
                <w:rFonts w:ascii="Times New Roman" w:hAnsi="Times New Roman"/>
                <w:sz w:val="24"/>
                <w:szCs w:val="24"/>
              </w:rPr>
              <w:t>本项目位于</w:t>
            </w:r>
            <w:r>
              <w:rPr>
                <w:rFonts w:hint="eastAsia" w:ascii="Times New Roman" w:hAnsi="Times New Roman"/>
                <w:sz w:val="24"/>
                <w:szCs w:val="24"/>
              </w:rPr>
              <w:t>德宏州芒市</w:t>
            </w:r>
            <w:r>
              <w:rPr>
                <w:rFonts w:ascii="Times New Roman" w:hAnsi="Times New Roman"/>
                <w:sz w:val="24"/>
                <w:szCs w:val="24"/>
              </w:rPr>
              <w:t>，</w:t>
            </w:r>
            <w:r>
              <w:rPr>
                <w:rFonts w:hint="eastAsia" w:ascii="Times New Roman" w:hAnsi="Times New Roman"/>
                <w:sz w:val="24"/>
                <w:szCs w:val="28"/>
              </w:rPr>
              <w:t>项目的建设，是城市建设发展和交通发展的需要，对于改善现状道路网交通状况、优化中心城道路出口、促进主城东北片区开发建设都具有十分重要的意义，不仅可以促进城市的大力发展，而且可以使人民群众生活质量和经济生活水平提高，带来巨大的环境效益和社会效益，使整个地区的经济得到稳定、健康、快速、可持续发展。</w:t>
            </w:r>
          </w:p>
          <w:p w14:paraId="79FA3447">
            <w:pPr>
              <w:spacing w:line="360" w:lineRule="auto"/>
              <w:ind w:firstLine="480" w:firstLineChars="200"/>
              <w:rPr>
                <w:rFonts w:ascii="Times New Roman" w:hAnsi="Times New Roman"/>
                <w:sz w:val="24"/>
              </w:rPr>
            </w:pPr>
            <w:r>
              <w:rPr>
                <w:rFonts w:ascii="Times New Roman" w:hAnsi="Times New Roman"/>
                <w:sz w:val="24"/>
              </w:rPr>
              <w:t>本项目</w:t>
            </w:r>
            <w:r>
              <w:rPr>
                <w:rFonts w:hint="eastAsia" w:ascii="Times New Roman" w:hAnsi="Times New Roman"/>
                <w:sz w:val="24"/>
              </w:rPr>
              <w:t>南起于已建金塔大街与河东路交叉口，起点处现状为居民区，穿过芒市勐焕街道办事处东北里社区居委会集体林地、跨越南喊河，北止于环城东路，线路全长1275.369m，道路红线宽度30m，采用城市次干道标准，设计速度40km/h。沿线与两条20m规划路相交，均为平面交叉口。目前已建金塔大街、河东路和环城西路均具备通车条件，且水、电、通讯等基础设施已完善，因此，项目建设区周边的基础设施条件可满足本项目建设的需要。本项目工程内容主要包括道路、排水、管线综合、照明、交通设施、绿化、附属工程等，</w:t>
            </w:r>
            <w:r>
              <w:rPr>
                <w:rFonts w:ascii="Times New Roman" w:hAnsi="Times New Roman"/>
                <w:sz w:val="24"/>
                <w:szCs w:val="24"/>
              </w:rPr>
              <w:t>是推进</w:t>
            </w:r>
            <w:r>
              <w:rPr>
                <w:rFonts w:hint="eastAsia" w:ascii="Times New Roman" w:hAnsi="Times New Roman"/>
                <w:sz w:val="24"/>
                <w:szCs w:val="24"/>
              </w:rPr>
              <w:t>芒市</w:t>
            </w:r>
            <w:r>
              <w:rPr>
                <w:rFonts w:ascii="Times New Roman" w:hAnsi="Times New Roman"/>
                <w:sz w:val="24"/>
                <w:szCs w:val="24"/>
              </w:rPr>
              <w:t>城市规模的进一步拓展、城市环境的不断改善和城市功能的不断完善、提高城市人口容量和产业承载能力的必要措施和迫切需要，是缓解城市交通压力、改善城市道路交通条件的现实需要。</w:t>
            </w:r>
          </w:p>
          <w:p w14:paraId="4FD19778">
            <w:pPr>
              <w:autoSpaceDE w:val="0"/>
              <w:autoSpaceDN w:val="0"/>
              <w:spacing w:line="360" w:lineRule="auto"/>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根据《中华人民共和国环境保护法》、《中华人民共和国环境影响评价法》和国务院令第</w:t>
            </w:r>
            <w:r>
              <w:rPr>
                <w:rFonts w:hint="eastAsia" w:ascii="Times New Roman" w:hAnsi="Times New Roman" w:eastAsiaTheme="minorEastAsia"/>
                <w:bCs/>
                <w:sz w:val="24"/>
                <w:szCs w:val="24"/>
              </w:rPr>
              <w:t>682</w:t>
            </w:r>
            <w:r>
              <w:rPr>
                <w:rFonts w:ascii="Times New Roman" w:hAnsi="Times New Roman" w:eastAsiaTheme="minorEastAsia"/>
                <w:bCs/>
                <w:sz w:val="24"/>
                <w:szCs w:val="24"/>
              </w:rPr>
              <w:t>号文的要求，本项目需要办理环评手续。</w:t>
            </w:r>
            <w:r>
              <w:rPr>
                <w:rFonts w:ascii="Times New Roman" w:hAnsi="Times New Roman"/>
                <w:bCs/>
                <w:sz w:val="24"/>
                <w:szCs w:val="24"/>
              </w:rPr>
              <w:t>根据《建设项目环境影响评价分类管理名录》（2017年9月1日）</w:t>
            </w:r>
            <w:r>
              <w:rPr>
                <w:rFonts w:hint="eastAsia" w:ascii="Times New Roman" w:hAnsi="Times New Roman"/>
                <w:bCs/>
                <w:sz w:val="24"/>
                <w:szCs w:val="24"/>
              </w:rPr>
              <w:t>及《关于修改&lt;建设项目环境影响评价分类管理名录&gt;部分内容的决定》（2018年4月28日）</w:t>
            </w:r>
            <w:r>
              <w:rPr>
                <w:rFonts w:ascii="Times New Roman" w:hAnsi="Times New Roman"/>
                <w:bCs/>
                <w:sz w:val="24"/>
                <w:szCs w:val="24"/>
              </w:rPr>
              <w:t>，本项目属于第四十九类</w:t>
            </w:r>
            <w:r>
              <w:rPr>
                <w:rFonts w:ascii="Times New Roman" w:hAnsi="Times New Roman"/>
                <w:sz w:val="24"/>
                <w:szCs w:val="24"/>
              </w:rPr>
              <w:t>交通运输业、管道运输业和仓储业</w:t>
            </w:r>
            <w:r>
              <w:rPr>
                <w:rFonts w:hint="eastAsia" w:ascii="Times New Roman" w:hAnsi="Times New Roman"/>
                <w:sz w:val="24"/>
                <w:szCs w:val="24"/>
              </w:rPr>
              <w:t>，第172项城市道路（不含维护，不含支路）中的新建干道的项目</w:t>
            </w:r>
            <w:r>
              <w:rPr>
                <w:rFonts w:ascii="Times New Roman" w:hAnsi="Times New Roman"/>
                <w:bCs/>
                <w:sz w:val="24"/>
                <w:szCs w:val="24"/>
              </w:rPr>
              <w:t>，应编制环境影响评价报告表，</w:t>
            </w:r>
            <w:r>
              <w:rPr>
                <w:rFonts w:ascii="Times New Roman" w:hAnsi="Times New Roman"/>
                <w:sz w:val="24"/>
                <w:szCs w:val="24"/>
              </w:rPr>
              <w:t>应委托环境影响评价持证单位编制本项目环境影响报告表。</w:t>
            </w:r>
          </w:p>
          <w:p w14:paraId="503CE147">
            <w:pPr>
              <w:autoSpaceDE w:val="0"/>
              <w:autoSpaceDN w:val="0"/>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201</w:t>
            </w:r>
            <w:r>
              <w:rPr>
                <w:rFonts w:hint="eastAsia" w:ascii="Times New Roman" w:hAnsi="Times New Roman" w:eastAsiaTheme="minorEastAsia"/>
                <w:sz w:val="24"/>
                <w:szCs w:val="24"/>
              </w:rPr>
              <w:t>8</w:t>
            </w:r>
            <w:r>
              <w:rPr>
                <w:rFonts w:ascii="Times New Roman" w:hAnsi="Times New Roman" w:eastAsiaTheme="minorEastAsia"/>
                <w:sz w:val="24"/>
                <w:szCs w:val="24"/>
              </w:rPr>
              <w:t>年</w:t>
            </w:r>
            <w:r>
              <w:rPr>
                <w:rFonts w:hint="eastAsia" w:ascii="Times New Roman" w:hAnsi="Times New Roman" w:eastAsiaTheme="minorEastAsia"/>
                <w:sz w:val="24"/>
                <w:szCs w:val="24"/>
              </w:rPr>
              <w:t>12</w:t>
            </w:r>
            <w:r>
              <w:rPr>
                <w:rFonts w:ascii="Times New Roman" w:hAnsi="Times New Roman" w:eastAsiaTheme="minorEastAsia"/>
                <w:sz w:val="24"/>
                <w:szCs w:val="24"/>
              </w:rPr>
              <w:t>月，受</w:t>
            </w:r>
            <w:r>
              <w:rPr>
                <w:rFonts w:hint="eastAsia" w:ascii="Times New Roman" w:hAnsi="Times New Roman"/>
                <w:sz w:val="24"/>
                <w:szCs w:val="24"/>
              </w:rPr>
              <w:t>芒市住房和城乡建设局</w:t>
            </w:r>
            <w:r>
              <w:rPr>
                <w:rFonts w:ascii="Times New Roman" w:hAnsi="Times New Roman" w:eastAsiaTheme="minorEastAsia"/>
                <w:sz w:val="24"/>
                <w:szCs w:val="24"/>
              </w:rPr>
              <w:t>的委托，我单位接受了该项目环境影响评价工作，并开展了现场踏勘、资料收集、整理工作。本单位在掌握了充分的资料数据基础上，对有关环境现状和可能产生的环境影响进行分析后，编制了该项目环境影响报告表，供建设单位上报审批。</w:t>
            </w:r>
          </w:p>
          <w:p w14:paraId="2BA71715">
            <w:pPr>
              <w:autoSpaceDE w:val="0"/>
              <w:autoSpaceDN w:val="0"/>
              <w:adjustRightInd w:val="0"/>
              <w:spacing w:line="360" w:lineRule="auto"/>
              <w:ind w:firstLine="562" w:firstLineChars="200"/>
              <w:rPr>
                <w:rFonts w:ascii="Times New Roman" w:hAnsi="Times New Roman"/>
                <w:sz w:val="24"/>
                <w:szCs w:val="24"/>
              </w:rPr>
            </w:pPr>
            <w:r>
              <w:rPr>
                <w:rFonts w:ascii="Times New Roman" w:hAnsi="Times New Roman"/>
                <w:b/>
                <w:sz w:val="28"/>
                <w:szCs w:val="28"/>
              </w:rPr>
              <w:t>2、项目概况</w:t>
            </w:r>
          </w:p>
          <w:p w14:paraId="7F12089C">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项目名称：</w:t>
            </w:r>
            <w:r>
              <w:rPr>
                <w:rFonts w:hint="eastAsia" w:ascii="Times New Roman" w:hAnsi="Times New Roman"/>
                <w:sz w:val="24"/>
                <w:szCs w:val="24"/>
              </w:rPr>
              <w:t>芒市金塔大街（河东路至环城东路段）新建</w:t>
            </w:r>
            <w:r>
              <w:rPr>
                <w:rFonts w:ascii="Times New Roman" w:hAnsi="Times New Roman"/>
                <w:sz w:val="24"/>
                <w:szCs w:val="24"/>
              </w:rPr>
              <w:t>工程</w:t>
            </w:r>
          </w:p>
          <w:p w14:paraId="014D7FFB">
            <w:pPr>
              <w:autoSpaceDE w:val="0"/>
              <w:autoSpaceDN w:val="0"/>
              <w:spacing w:line="360" w:lineRule="auto"/>
              <w:ind w:firstLine="480" w:firstLineChars="200"/>
              <w:rPr>
                <w:rFonts w:ascii="Times New Roman" w:hAnsi="Times New Roman"/>
                <w:sz w:val="24"/>
              </w:rPr>
            </w:pPr>
            <w:r>
              <w:rPr>
                <w:rFonts w:ascii="Times New Roman" w:hAnsi="Times New Roman"/>
                <w:sz w:val="24"/>
                <w:szCs w:val="24"/>
              </w:rPr>
              <w:t>建设地址：</w:t>
            </w:r>
            <w:r>
              <w:rPr>
                <w:rFonts w:hint="eastAsia" w:ascii="Times New Roman" w:hAnsi="Times New Roman"/>
                <w:sz w:val="24"/>
                <w:szCs w:val="24"/>
              </w:rPr>
              <w:t>德宏州芒市</w:t>
            </w:r>
          </w:p>
          <w:p w14:paraId="5DBC8A9F">
            <w:pPr>
              <w:autoSpaceDE w:val="0"/>
              <w:autoSpaceDN w:val="0"/>
              <w:spacing w:line="360" w:lineRule="auto"/>
              <w:ind w:firstLine="480" w:firstLineChars="200"/>
              <w:rPr>
                <w:rFonts w:ascii="Times New Roman" w:hAnsi="Times New Roman"/>
                <w:sz w:val="24"/>
                <w:szCs w:val="24"/>
              </w:rPr>
            </w:pPr>
            <w:r>
              <w:rPr>
                <w:rFonts w:ascii="Times New Roman" w:hAnsi="Times New Roman"/>
                <w:sz w:val="24"/>
              </w:rPr>
              <w:t>建设单位：</w:t>
            </w:r>
            <w:r>
              <w:rPr>
                <w:rFonts w:hint="eastAsia" w:ascii="Times New Roman" w:hAnsi="Times New Roman"/>
                <w:sz w:val="24"/>
                <w:szCs w:val="24"/>
              </w:rPr>
              <w:t>芒市住房和城乡建设局</w:t>
            </w:r>
          </w:p>
          <w:p w14:paraId="0944F6B6">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建设性质：</w:t>
            </w:r>
            <w:r>
              <w:rPr>
                <w:rFonts w:hint="eastAsia" w:ascii="Times New Roman" w:hAnsi="Times New Roman"/>
                <w:sz w:val="24"/>
                <w:szCs w:val="24"/>
              </w:rPr>
              <w:t>新建</w:t>
            </w:r>
          </w:p>
          <w:p w14:paraId="4549961E">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起点：河东路</w:t>
            </w:r>
          </w:p>
          <w:p w14:paraId="65164A46">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止点：环城东路</w:t>
            </w:r>
          </w:p>
          <w:p w14:paraId="3C8DD056">
            <w:pPr>
              <w:spacing w:line="360" w:lineRule="auto"/>
              <w:ind w:firstLine="480" w:firstLineChars="200"/>
              <w:rPr>
                <w:rFonts w:ascii="Times New Roman" w:hAnsi="Times New Roman"/>
                <w:sz w:val="24"/>
                <w:szCs w:val="28"/>
              </w:rPr>
            </w:pPr>
            <w:r>
              <w:rPr>
                <w:rFonts w:ascii="Times New Roman" w:hAnsi="Times New Roman"/>
                <w:sz w:val="24"/>
                <w:szCs w:val="24"/>
              </w:rPr>
              <w:t>建设规模：本</w:t>
            </w:r>
            <w:r>
              <w:rPr>
                <w:rFonts w:ascii="Times New Roman" w:hAnsi="Times New Roman"/>
                <w:sz w:val="24"/>
                <w:szCs w:val="28"/>
              </w:rPr>
              <w:t>项目</w:t>
            </w:r>
            <w:r>
              <w:rPr>
                <w:rFonts w:hint="eastAsia" w:ascii="Times New Roman" w:hAnsi="Times New Roman"/>
                <w:sz w:val="24"/>
                <w:szCs w:val="28"/>
              </w:rPr>
              <w:t>总投资为6881.35万元，</w:t>
            </w:r>
            <w:r>
              <w:rPr>
                <w:rFonts w:ascii="Times New Roman" w:hAnsi="Times New Roman"/>
                <w:sz w:val="24"/>
                <w:szCs w:val="28"/>
              </w:rPr>
              <w:t>本道路工程</w:t>
            </w:r>
            <w:r>
              <w:rPr>
                <w:rFonts w:hint="eastAsia" w:ascii="Times New Roman" w:hAnsi="Times New Roman"/>
                <w:sz w:val="24"/>
                <w:szCs w:val="28"/>
              </w:rPr>
              <w:t>起于河东路，止于环城东路，</w:t>
            </w:r>
            <w:r>
              <w:rPr>
                <w:rFonts w:ascii="Times New Roman" w:hAnsi="Times New Roman"/>
                <w:sz w:val="24"/>
                <w:szCs w:val="24"/>
              </w:rPr>
              <w:t>道路全长约</w:t>
            </w:r>
            <w:r>
              <w:rPr>
                <w:rFonts w:hint="eastAsia" w:ascii="Times New Roman" w:hAnsi="Times New Roman"/>
                <w:sz w:val="24"/>
                <w:szCs w:val="24"/>
              </w:rPr>
              <w:t>1275.369</w:t>
            </w:r>
            <w:r>
              <w:rPr>
                <w:rFonts w:ascii="Times New Roman" w:hAnsi="Times New Roman"/>
                <w:sz w:val="24"/>
                <w:szCs w:val="24"/>
              </w:rPr>
              <w:t>m</w:t>
            </w:r>
            <w:r>
              <w:rPr>
                <w:rFonts w:ascii="Times New Roman" w:hAnsi="Times New Roman"/>
                <w:sz w:val="24"/>
                <w:szCs w:val="28"/>
              </w:rPr>
              <w:t>，为</w:t>
            </w:r>
            <w:r>
              <w:rPr>
                <w:rFonts w:hint="eastAsia" w:ascii="Times New Roman" w:hAnsi="Times New Roman"/>
                <w:sz w:val="24"/>
                <w:szCs w:val="28"/>
              </w:rPr>
              <w:t>城市次干道</w:t>
            </w:r>
            <w:r>
              <w:rPr>
                <w:rFonts w:ascii="Times New Roman" w:hAnsi="Times New Roman"/>
                <w:sz w:val="24"/>
                <w:szCs w:val="28"/>
              </w:rPr>
              <w:t>，道路红线宽度</w:t>
            </w:r>
            <w:r>
              <w:rPr>
                <w:rFonts w:hint="eastAsia" w:ascii="Times New Roman" w:hAnsi="Times New Roman"/>
                <w:sz w:val="24"/>
                <w:szCs w:val="28"/>
              </w:rPr>
              <w:t>3</w:t>
            </w:r>
            <w:r>
              <w:rPr>
                <w:rFonts w:ascii="Times New Roman" w:hAnsi="Times New Roman"/>
                <w:sz w:val="24"/>
                <w:szCs w:val="28"/>
              </w:rPr>
              <w:t>0m，设计时速为40km；</w:t>
            </w:r>
            <w:r>
              <w:rPr>
                <w:rFonts w:hint="eastAsia" w:ascii="Times New Roman" w:hAnsi="Times New Roman"/>
                <w:sz w:val="24"/>
                <w:szCs w:val="28"/>
              </w:rPr>
              <w:t>共设置1个变坡点，1个凸形竖曲线，最小纵坡比0.306%；机动车道为双向四车道</w:t>
            </w:r>
            <w:r>
              <w:rPr>
                <w:rFonts w:ascii="Times New Roman" w:hAnsi="Times New Roman"/>
                <w:sz w:val="24"/>
                <w:szCs w:val="28"/>
              </w:rPr>
              <w:t>。建设内容由道路工程和附属配套设施工程组成。</w:t>
            </w:r>
          </w:p>
          <w:p w14:paraId="65671B4D">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本项目组成见表1-1。</w:t>
            </w:r>
          </w:p>
          <w:p w14:paraId="51D95424">
            <w:pPr>
              <w:autoSpaceDE w:val="0"/>
              <w:autoSpaceDN w:val="0"/>
              <w:spacing w:line="360" w:lineRule="auto"/>
              <w:ind w:firstLine="480" w:firstLineChars="200"/>
              <w:jc w:val="center"/>
              <w:rPr>
                <w:rFonts w:ascii="Times New Roman" w:hAnsi="Times New Roman"/>
                <w:sz w:val="24"/>
                <w:szCs w:val="24"/>
              </w:rPr>
            </w:pPr>
          </w:p>
          <w:p w14:paraId="232E1CA8">
            <w:pPr>
              <w:autoSpaceDE w:val="0"/>
              <w:autoSpaceDN w:val="0"/>
              <w:spacing w:line="360" w:lineRule="auto"/>
              <w:ind w:firstLine="482" w:firstLineChars="200"/>
              <w:jc w:val="center"/>
              <w:rPr>
                <w:rFonts w:ascii="Times New Roman" w:hAnsi="Times New Roman"/>
                <w:b/>
                <w:sz w:val="24"/>
                <w:szCs w:val="24"/>
              </w:rPr>
            </w:pPr>
            <w:r>
              <w:rPr>
                <w:rFonts w:ascii="Times New Roman" w:hAnsi="Times New Roman"/>
                <w:b/>
                <w:sz w:val="24"/>
                <w:szCs w:val="24"/>
              </w:rPr>
              <w:t>表1-1  项目组成一览表</w:t>
            </w:r>
          </w:p>
          <w:tbl>
            <w:tblPr>
              <w:tblStyle w:val="29"/>
              <w:tblW w:w="9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3"/>
              <w:gridCol w:w="1559"/>
              <w:gridCol w:w="6408"/>
            </w:tblGrid>
            <w:tr w14:paraId="1DDD6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Align w:val="center"/>
                </w:tcPr>
                <w:p w14:paraId="4E170F38">
                  <w:pPr>
                    <w:autoSpaceDE w:val="0"/>
                    <w:autoSpaceDN w:val="0"/>
                    <w:spacing w:line="360" w:lineRule="auto"/>
                    <w:jc w:val="center"/>
                    <w:rPr>
                      <w:rFonts w:ascii="Times New Roman" w:hAnsi="Times New Roman"/>
                      <w:szCs w:val="21"/>
                    </w:rPr>
                  </w:pPr>
                  <w:r>
                    <w:rPr>
                      <w:rFonts w:ascii="Times New Roman" w:hAnsi="Times New Roman"/>
                      <w:szCs w:val="21"/>
                    </w:rPr>
                    <w:t>工程分类</w:t>
                  </w:r>
                </w:p>
              </w:tc>
              <w:tc>
                <w:tcPr>
                  <w:tcW w:w="1559" w:type="dxa"/>
                  <w:vAlign w:val="center"/>
                </w:tcPr>
                <w:p w14:paraId="5CE152CC">
                  <w:pPr>
                    <w:autoSpaceDE w:val="0"/>
                    <w:autoSpaceDN w:val="0"/>
                    <w:spacing w:line="360" w:lineRule="auto"/>
                    <w:jc w:val="center"/>
                    <w:rPr>
                      <w:rFonts w:ascii="Times New Roman" w:hAnsi="Times New Roman"/>
                      <w:szCs w:val="21"/>
                    </w:rPr>
                  </w:pPr>
                  <w:r>
                    <w:rPr>
                      <w:rFonts w:ascii="Times New Roman" w:hAnsi="Times New Roman"/>
                      <w:szCs w:val="21"/>
                    </w:rPr>
                    <w:t>项目名称</w:t>
                  </w:r>
                </w:p>
              </w:tc>
              <w:tc>
                <w:tcPr>
                  <w:tcW w:w="6408" w:type="dxa"/>
                  <w:vAlign w:val="center"/>
                </w:tcPr>
                <w:p w14:paraId="7E57A094">
                  <w:pPr>
                    <w:autoSpaceDE w:val="0"/>
                    <w:autoSpaceDN w:val="0"/>
                    <w:spacing w:line="360" w:lineRule="auto"/>
                    <w:jc w:val="center"/>
                    <w:rPr>
                      <w:rFonts w:ascii="Times New Roman" w:hAnsi="Times New Roman"/>
                      <w:szCs w:val="21"/>
                    </w:rPr>
                  </w:pPr>
                  <w:r>
                    <w:rPr>
                      <w:rFonts w:ascii="Times New Roman" w:hAnsi="Times New Roman"/>
                      <w:szCs w:val="21"/>
                    </w:rPr>
                    <w:t>建设内容</w:t>
                  </w:r>
                </w:p>
              </w:tc>
            </w:tr>
            <w:tr w14:paraId="08C6F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Align w:val="center"/>
                </w:tcPr>
                <w:p w14:paraId="640FED6E">
                  <w:pPr>
                    <w:autoSpaceDE w:val="0"/>
                    <w:autoSpaceDN w:val="0"/>
                    <w:spacing w:line="360" w:lineRule="auto"/>
                    <w:jc w:val="center"/>
                    <w:rPr>
                      <w:rFonts w:ascii="Times New Roman" w:hAnsi="Times New Roman"/>
                      <w:szCs w:val="21"/>
                    </w:rPr>
                  </w:pPr>
                  <w:r>
                    <w:rPr>
                      <w:rFonts w:hint="eastAsia" w:ascii="Times New Roman" w:hAnsi="Times New Roman"/>
                      <w:szCs w:val="21"/>
                    </w:rPr>
                    <w:t>主体工程</w:t>
                  </w:r>
                </w:p>
              </w:tc>
              <w:tc>
                <w:tcPr>
                  <w:tcW w:w="1559" w:type="dxa"/>
                  <w:vAlign w:val="center"/>
                </w:tcPr>
                <w:p w14:paraId="136BABEE">
                  <w:pPr>
                    <w:autoSpaceDE w:val="0"/>
                    <w:autoSpaceDN w:val="0"/>
                    <w:jc w:val="center"/>
                    <w:rPr>
                      <w:rFonts w:ascii="Times New Roman" w:hAnsi="Times New Roman"/>
                      <w:szCs w:val="21"/>
                    </w:rPr>
                  </w:pPr>
                  <w:r>
                    <w:rPr>
                      <w:rFonts w:hint="eastAsia" w:ascii="Times New Roman" w:hAnsi="Times New Roman"/>
                      <w:szCs w:val="21"/>
                    </w:rPr>
                    <w:t>河东路~环城东路</w:t>
                  </w:r>
                </w:p>
              </w:tc>
              <w:tc>
                <w:tcPr>
                  <w:tcW w:w="6408" w:type="dxa"/>
                  <w:vAlign w:val="center"/>
                </w:tcPr>
                <w:p w14:paraId="59D9EC81">
                  <w:pPr>
                    <w:autoSpaceDE w:val="0"/>
                    <w:autoSpaceDN w:val="0"/>
                    <w:ind w:firstLine="420" w:firstLineChars="200"/>
                    <w:rPr>
                      <w:rFonts w:ascii="Times New Roman" w:hAnsi="Times New Roman"/>
                      <w:szCs w:val="21"/>
                    </w:rPr>
                  </w:pPr>
                  <w:r>
                    <w:rPr>
                      <w:rFonts w:hint="eastAsia" w:ascii="Times New Roman" w:hAnsi="Times New Roman"/>
                      <w:szCs w:val="21"/>
                    </w:rPr>
                    <w:t>3.5m（人行道）+1.5m（绿化带）+2×10m（机非混行车道）+1.5m（绿化带）+3.5m（人行道）=30m（红线宽度）</w:t>
                  </w:r>
                </w:p>
              </w:tc>
            </w:tr>
            <w:tr w14:paraId="2E069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restart"/>
                  <w:vAlign w:val="center"/>
                </w:tcPr>
                <w:p w14:paraId="3AED403E">
                  <w:pPr>
                    <w:autoSpaceDE w:val="0"/>
                    <w:autoSpaceDN w:val="0"/>
                    <w:spacing w:line="360" w:lineRule="auto"/>
                    <w:jc w:val="center"/>
                    <w:rPr>
                      <w:rFonts w:ascii="Times New Roman" w:hAnsi="Times New Roman"/>
                      <w:szCs w:val="21"/>
                    </w:rPr>
                  </w:pPr>
                  <w:r>
                    <w:rPr>
                      <w:rFonts w:hint="eastAsia" w:ascii="Times New Roman" w:hAnsi="Times New Roman"/>
                      <w:szCs w:val="21"/>
                    </w:rPr>
                    <w:t>附属工程</w:t>
                  </w:r>
                </w:p>
              </w:tc>
              <w:tc>
                <w:tcPr>
                  <w:tcW w:w="1559" w:type="dxa"/>
                  <w:vAlign w:val="center"/>
                </w:tcPr>
                <w:p w14:paraId="1AC2E9BD">
                  <w:pPr>
                    <w:autoSpaceDE w:val="0"/>
                    <w:autoSpaceDN w:val="0"/>
                    <w:spacing w:line="360" w:lineRule="auto"/>
                    <w:jc w:val="center"/>
                    <w:rPr>
                      <w:rFonts w:ascii="Times New Roman" w:hAnsi="Times New Roman"/>
                      <w:szCs w:val="21"/>
                    </w:rPr>
                  </w:pPr>
                  <w:r>
                    <w:rPr>
                      <w:rFonts w:ascii="Times New Roman" w:hAnsi="Times New Roman"/>
                      <w:szCs w:val="21"/>
                    </w:rPr>
                    <w:t>排水工程</w:t>
                  </w:r>
                </w:p>
              </w:tc>
              <w:tc>
                <w:tcPr>
                  <w:tcW w:w="6408" w:type="dxa"/>
                  <w:vAlign w:val="center"/>
                </w:tcPr>
                <w:p w14:paraId="02E5844B">
                  <w:pPr>
                    <w:autoSpaceDE w:val="0"/>
                    <w:autoSpaceDN w:val="0"/>
                    <w:ind w:firstLine="420" w:firstLineChars="200"/>
                    <w:rPr>
                      <w:rFonts w:ascii="Times New Roman" w:hAnsi="Times New Roman"/>
                      <w:szCs w:val="21"/>
                    </w:rPr>
                  </w:pPr>
                  <w:r>
                    <w:rPr>
                      <w:rFonts w:ascii="Times New Roman" w:hAnsi="Times New Roman"/>
                      <w:szCs w:val="21"/>
                    </w:rPr>
                    <w:t>排水体制采用雨污分流制</w:t>
                  </w:r>
                </w:p>
                <w:p w14:paraId="25C936B6">
                  <w:pPr>
                    <w:autoSpaceDE w:val="0"/>
                    <w:autoSpaceDN w:val="0"/>
                    <w:ind w:firstLine="420" w:firstLineChars="200"/>
                    <w:rPr>
                      <w:rFonts w:ascii="Times New Roman" w:hAnsi="Times New Roman"/>
                      <w:szCs w:val="21"/>
                    </w:rPr>
                  </w:pPr>
                  <w:r>
                    <w:rPr>
                      <w:rFonts w:hint="eastAsia" w:ascii="Times New Roman" w:hAnsi="Times New Roman"/>
                      <w:szCs w:val="21"/>
                    </w:rPr>
                    <w:t>雨水： K0+000~K0+780段雨水管道双侧布设于行车道下距街沿石1.5m位置处，管径d800，管道坡度0.0031~0.0219，管道覆土厚度不小于0.90m；K0+780~环东路段雨水管道双侧布设于行车道下距街沿石1.5m位置处，管径d800，管道坡度0.004~0.03，管道覆土厚度不小于0.90m</w:t>
                  </w:r>
                </w:p>
                <w:p w14:paraId="46CE0F63">
                  <w:pPr>
                    <w:autoSpaceDE w:val="0"/>
                    <w:autoSpaceDN w:val="0"/>
                    <w:ind w:firstLine="404" w:firstLineChars="200"/>
                    <w:rPr>
                      <w:rFonts w:ascii="Times New Roman" w:hAnsi="Times New Roman"/>
                      <w:szCs w:val="21"/>
                    </w:rPr>
                  </w:pPr>
                  <w:r>
                    <w:rPr>
                      <w:rFonts w:hint="eastAsia" w:ascii="Times New Roman" w:hAnsi="Times New Roman"/>
                      <w:spacing w:val="-4"/>
                      <w:szCs w:val="21"/>
                    </w:rPr>
                    <w:t>污水：K0+000~K0+780段管径d500，管道坡度0.0031~0.0219，</w:t>
                  </w:r>
                  <w:r>
                    <w:rPr>
                      <w:rFonts w:hint="eastAsia" w:ascii="Times New Roman" w:hAnsi="Times New Roman"/>
                      <w:szCs w:val="21"/>
                    </w:rPr>
                    <w:t>管道覆土厚度不小于1.90m；K0+780~环东路段</w:t>
                  </w:r>
                  <w:r>
                    <w:rPr>
                      <w:rFonts w:hint="eastAsia" w:ascii="Times New Roman" w:hAnsi="Times New Roman"/>
                      <w:spacing w:val="-4"/>
                      <w:szCs w:val="21"/>
                    </w:rPr>
                    <w:t>管径d500，管道坡度0.0031~0.03，</w:t>
                  </w:r>
                  <w:r>
                    <w:rPr>
                      <w:rFonts w:hint="eastAsia" w:ascii="Times New Roman" w:hAnsi="Times New Roman"/>
                      <w:szCs w:val="21"/>
                    </w:rPr>
                    <w:t>管道覆土厚度不小于1.90m；污水最终转输至芒市污水处理厂处理。</w:t>
                  </w:r>
                </w:p>
              </w:tc>
            </w:tr>
            <w:tr w14:paraId="16C2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continue"/>
                  <w:vAlign w:val="center"/>
                </w:tcPr>
                <w:p w14:paraId="5985BD20">
                  <w:pPr>
                    <w:autoSpaceDE w:val="0"/>
                    <w:autoSpaceDN w:val="0"/>
                    <w:spacing w:line="360" w:lineRule="auto"/>
                    <w:jc w:val="center"/>
                    <w:rPr>
                      <w:rFonts w:ascii="Times New Roman" w:hAnsi="Times New Roman"/>
                      <w:szCs w:val="21"/>
                    </w:rPr>
                  </w:pPr>
                </w:p>
              </w:tc>
              <w:tc>
                <w:tcPr>
                  <w:tcW w:w="1559" w:type="dxa"/>
                  <w:vAlign w:val="center"/>
                </w:tcPr>
                <w:p w14:paraId="3ABE4329">
                  <w:pPr>
                    <w:autoSpaceDE w:val="0"/>
                    <w:autoSpaceDN w:val="0"/>
                    <w:spacing w:line="360" w:lineRule="auto"/>
                    <w:jc w:val="center"/>
                    <w:rPr>
                      <w:rFonts w:ascii="Times New Roman" w:hAnsi="Times New Roman"/>
                      <w:szCs w:val="21"/>
                    </w:rPr>
                  </w:pPr>
                  <w:r>
                    <w:rPr>
                      <w:rFonts w:hint="eastAsia" w:ascii="Times New Roman" w:hAnsi="Times New Roman"/>
                      <w:szCs w:val="21"/>
                    </w:rPr>
                    <w:t>涵洞工程</w:t>
                  </w:r>
                </w:p>
              </w:tc>
              <w:tc>
                <w:tcPr>
                  <w:tcW w:w="6408" w:type="dxa"/>
                  <w:vAlign w:val="center"/>
                </w:tcPr>
                <w:p w14:paraId="5DB650C7">
                  <w:pPr>
                    <w:autoSpaceDE w:val="0"/>
                    <w:autoSpaceDN w:val="0"/>
                    <w:ind w:firstLine="420" w:firstLineChars="200"/>
                    <w:rPr>
                      <w:rFonts w:ascii="Times New Roman" w:hAnsi="Times New Roman"/>
                      <w:szCs w:val="21"/>
                    </w:rPr>
                  </w:pPr>
                  <w:r>
                    <w:rPr>
                      <w:rFonts w:hint="eastAsia" w:ascii="Times New Roman" w:hAnsi="Times New Roman"/>
                      <w:szCs w:val="21"/>
                    </w:rPr>
                    <w:t>本项目设涵洞3道，其中盖板涵2道和土箱涵1道</w:t>
                  </w:r>
                </w:p>
              </w:tc>
            </w:tr>
            <w:tr w14:paraId="55F1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continue"/>
                  <w:vAlign w:val="center"/>
                </w:tcPr>
                <w:p w14:paraId="03A8E885">
                  <w:pPr>
                    <w:autoSpaceDE w:val="0"/>
                    <w:autoSpaceDN w:val="0"/>
                    <w:spacing w:line="360" w:lineRule="auto"/>
                    <w:jc w:val="center"/>
                    <w:rPr>
                      <w:rFonts w:ascii="Times New Roman" w:hAnsi="Times New Roman"/>
                      <w:szCs w:val="21"/>
                    </w:rPr>
                  </w:pPr>
                </w:p>
              </w:tc>
              <w:tc>
                <w:tcPr>
                  <w:tcW w:w="1559" w:type="dxa"/>
                  <w:vAlign w:val="center"/>
                </w:tcPr>
                <w:p w14:paraId="48EEF996">
                  <w:pPr>
                    <w:autoSpaceDE w:val="0"/>
                    <w:autoSpaceDN w:val="0"/>
                    <w:spacing w:line="360" w:lineRule="auto"/>
                    <w:jc w:val="center"/>
                    <w:rPr>
                      <w:rFonts w:ascii="Times New Roman" w:hAnsi="Times New Roman"/>
                      <w:szCs w:val="21"/>
                    </w:rPr>
                  </w:pPr>
                  <w:r>
                    <w:rPr>
                      <w:rFonts w:hint="eastAsia" w:ascii="Times New Roman" w:hAnsi="Times New Roman"/>
                      <w:szCs w:val="21"/>
                    </w:rPr>
                    <w:t>通信管道工程</w:t>
                  </w:r>
                </w:p>
              </w:tc>
              <w:tc>
                <w:tcPr>
                  <w:tcW w:w="6408" w:type="dxa"/>
                  <w:vAlign w:val="center"/>
                </w:tcPr>
                <w:p w14:paraId="32A9B116">
                  <w:pPr>
                    <w:autoSpaceDE w:val="0"/>
                    <w:autoSpaceDN w:val="0"/>
                    <w:ind w:firstLine="420" w:firstLineChars="200"/>
                    <w:rPr>
                      <w:rFonts w:ascii="Times New Roman" w:hAnsi="Times New Roman"/>
                      <w:szCs w:val="21"/>
                    </w:rPr>
                  </w:pPr>
                  <w:r>
                    <w:rPr>
                      <w:rFonts w:hint="eastAsia" w:ascii="Times New Roman" w:hAnsi="Times New Roman"/>
                      <w:szCs w:val="21"/>
                    </w:rPr>
                    <w:t>电信管道布置在红线内人行道，距道路东南侧红线</w:t>
                  </w:r>
                  <w:r>
                    <w:rPr>
                      <w:rFonts w:ascii="Times New Roman" w:hAnsi="Times New Roman"/>
                      <w:szCs w:val="21"/>
                    </w:rPr>
                    <w:t>2.5m</w:t>
                  </w:r>
                  <w:r>
                    <w:rPr>
                      <w:rFonts w:hint="eastAsia" w:ascii="Times New Roman" w:hAnsi="Times New Roman"/>
                      <w:szCs w:val="21"/>
                    </w:rPr>
                    <w:t>；管道在非机动车道下埋设深度不小于</w:t>
                  </w:r>
                  <w:r>
                    <w:rPr>
                      <w:rFonts w:ascii="Times New Roman" w:hAnsi="Times New Roman"/>
                      <w:szCs w:val="21"/>
                    </w:rPr>
                    <w:t>0.7m</w:t>
                  </w:r>
                  <w:r>
                    <w:rPr>
                      <w:rFonts w:hint="eastAsia" w:ascii="Times New Roman" w:hAnsi="Times New Roman"/>
                      <w:szCs w:val="21"/>
                    </w:rPr>
                    <w:t>，车行道下埋设深度不小于</w:t>
                  </w:r>
                  <w:r>
                    <w:rPr>
                      <w:rFonts w:ascii="Times New Roman" w:hAnsi="Times New Roman"/>
                      <w:szCs w:val="21"/>
                    </w:rPr>
                    <w:t>0.8m</w:t>
                  </w:r>
                </w:p>
              </w:tc>
            </w:tr>
            <w:tr w14:paraId="57FF5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continue"/>
                  <w:vAlign w:val="center"/>
                </w:tcPr>
                <w:p w14:paraId="50611FFB">
                  <w:pPr>
                    <w:autoSpaceDE w:val="0"/>
                    <w:autoSpaceDN w:val="0"/>
                    <w:spacing w:line="360" w:lineRule="auto"/>
                    <w:jc w:val="center"/>
                    <w:rPr>
                      <w:rFonts w:ascii="Times New Roman" w:hAnsi="Times New Roman"/>
                      <w:szCs w:val="21"/>
                    </w:rPr>
                  </w:pPr>
                </w:p>
              </w:tc>
              <w:tc>
                <w:tcPr>
                  <w:tcW w:w="1559" w:type="dxa"/>
                  <w:vAlign w:val="center"/>
                </w:tcPr>
                <w:p w14:paraId="08980504">
                  <w:pPr>
                    <w:autoSpaceDE w:val="0"/>
                    <w:autoSpaceDN w:val="0"/>
                    <w:spacing w:line="360" w:lineRule="auto"/>
                    <w:jc w:val="center"/>
                    <w:rPr>
                      <w:rFonts w:ascii="Times New Roman" w:hAnsi="Times New Roman"/>
                      <w:szCs w:val="21"/>
                    </w:rPr>
                  </w:pPr>
                  <w:r>
                    <w:rPr>
                      <w:rFonts w:ascii="Times New Roman" w:hAnsi="Times New Roman"/>
                      <w:szCs w:val="21"/>
                    </w:rPr>
                    <w:t>照明工程</w:t>
                  </w:r>
                </w:p>
              </w:tc>
              <w:tc>
                <w:tcPr>
                  <w:tcW w:w="6408" w:type="dxa"/>
                  <w:vAlign w:val="center"/>
                </w:tcPr>
                <w:p w14:paraId="0AF334E6">
                  <w:pPr>
                    <w:autoSpaceDE w:val="0"/>
                    <w:autoSpaceDN w:val="0"/>
                    <w:ind w:firstLine="420" w:firstLineChars="200"/>
                    <w:rPr>
                      <w:rFonts w:ascii="Times New Roman" w:hAnsi="Times New Roman"/>
                      <w:szCs w:val="21"/>
                    </w:rPr>
                  </w:pPr>
                  <w:r>
                    <w:rPr>
                      <w:rFonts w:hint="eastAsia" w:ascii="Times New Roman" w:hAnsi="Times New Roman"/>
                      <w:szCs w:val="21"/>
                    </w:rPr>
                    <w:t>共设灯杆85套，并设置一台容量为125KVA的箱变为本段道路及就近道路市政用电设施供电；道路照明采用~380/220伏三相四线制放射式配电方式</w:t>
                  </w:r>
                </w:p>
              </w:tc>
            </w:tr>
            <w:tr w14:paraId="1A007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continue"/>
                  <w:vAlign w:val="center"/>
                </w:tcPr>
                <w:p w14:paraId="5DAB71D5">
                  <w:pPr>
                    <w:autoSpaceDE w:val="0"/>
                    <w:autoSpaceDN w:val="0"/>
                    <w:spacing w:line="360" w:lineRule="auto"/>
                    <w:jc w:val="center"/>
                    <w:rPr>
                      <w:rFonts w:ascii="Times New Roman" w:hAnsi="Times New Roman"/>
                      <w:szCs w:val="21"/>
                    </w:rPr>
                  </w:pPr>
                </w:p>
              </w:tc>
              <w:tc>
                <w:tcPr>
                  <w:tcW w:w="1559" w:type="dxa"/>
                  <w:vAlign w:val="center"/>
                </w:tcPr>
                <w:p w14:paraId="2404B820">
                  <w:pPr>
                    <w:autoSpaceDE w:val="0"/>
                    <w:autoSpaceDN w:val="0"/>
                    <w:spacing w:line="360" w:lineRule="auto"/>
                    <w:jc w:val="center"/>
                    <w:rPr>
                      <w:rFonts w:ascii="Times New Roman" w:hAnsi="Times New Roman"/>
                      <w:szCs w:val="21"/>
                    </w:rPr>
                  </w:pPr>
                  <w:r>
                    <w:rPr>
                      <w:rFonts w:ascii="Times New Roman" w:hAnsi="Times New Roman"/>
                      <w:szCs w:val="21"/>
                    </w:rPr>
                    <w:t>交通工程</w:t>
                  </w:r>
                </w:p>
              </w:tc>
              <w:tc>
                <w:tcPr>
                  <w:tcW w:w="6408" w:type="dxa"/>
                  <w:vAlign w:val="center"/>
                </w:tcPr>
                <w:p w14:paraId="724D958D">
                  <w:pPr>
                    <w:autoSpaceDE w:val="0"/>
                    <w:autoSpaceDN w:val="0"/>
                    <w:ind w:firstLine="420" w:firstLineChars="200"/>
                    <w:rPr>
                      <w:rFonts w:ascii="Times New Roman" w:hAnsi="Times New Roman"/>
                      <w:szCs w:val="21"/>
                    </w:rPr>
                  </w:pPr>
                  <w:r>
                    <w:rPr>
                      <w:rFonts w:ascii="Times New Roman" w:hAnsi="Times New Roman"/>
                      <w:szCs w:val="21"/>
                    </w:rPr>
                    <w:t>在道路交叉口布设交通标志，在路面标划道路交通标线，交通防护设施，信号控制系统、行人信号灯等</w:t>
                  </w:r>
                </w:p>
              </w:tc>
            </w:tr>
            <w:tr w14:paraId="022A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continue"/>
                  <w:vAlign w:val="center"/>
                </w:tcPr>
                <w:p w14:paraId="0E35EF12">
                  <w:pPr>
                    <w:autoSpaceDE w:val="0"/>
                    <w:autoSpaceDN w:val="0"/>
                    <w:spacing w:line="360" w:lineRule="auto"/>
                    <w:jc w:val="center"/>
                    <w:rPr>
                      <w:rFonts w:ascii="Times New Roman" w:hAnsi="Times New Roman"/>
                      <w:szCs w:val="21"/>
                    </w:rPr>
                  </w:pPr>
                </w:p>
              </w:tc>
              <w:tc>
                <w:tcPr>
                  <w:tcW w:w="1559" w:type="dxa"/>
                  <w:vAlign w:val="center"/>
                </w:tcPr>
                <w:p w14:paraId="41C5BBC1">
                  <w:pPr>
                    <w:autoSpaceDE w:val="0"/>
                    <w:autoSpaceDN w:val="0"/>
                    <w:spacing w:line="360" w:lineRule="auto"/>
                    <w:jc w:val="center"/>
                    <w:rPr>
                      <w:rFonts w:ascii="Times New Roman" w:hAnsi="Times New Roman"/>
                      <w:szCs w:val="21"/>
                    </w:rPr>
                  </w:pPr>
                  <w:r>
                    <w:rPr>
                      <w:rFonts w:ascii="Times New Roman" w:hAnsi="Times New Roman"/>
                      <w:szCs w:val="21"/>
                    </w:rPr>
                    <w:t>无障碍设施</w:t>
                  </w:r>
                </w:p>
              </w:tc>
              <w:tc>
                <w:tcPr>
                  <w:tcW w:w="6408" w:type="dxa"/>
                  <w:vAlign w:val="center"/>
                </w:tcPr>
                <w:p w14:paraId="58639128">
                  <w:pPr>
                    <w:ind w:firstLine="420" w:firstLineChars="200"/>
                    <w:rPr>
                      <w:rFonts w:ascii="Times New Roman" w:hAnsi="Times New Roman"/>
                      <w:szCs w:val="21"/>
                    </w:rPr>
                  </w:pPr>
                  <w:r>
                    <w:rPr>
                      <w:rFonts w:ascii="Times New Roman" w:hAnsi="Times New Roman"/>
                      <w:szCs w:val="21"/>
                    </w:rPr>
                    <w:t>在人行道上需设置盲道，协助视觉残疾者通过盲杖和脚底的触觉，方便安全地直线向前行走，将盲道分为行进盲道（导向块材）和提示盲道（停步块材）两种</w:t>
                  </w:r>
                </w:p>
              </w:tc>
            </w:tr>
            <w:tr w14:paraId="0061D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continue"/>
                  <w:vAlign w:val="center"/>
                </w:tcPr>
                <w:p w14:paraId="155921EB">
                  <w:pPr>
                    <w:autoSpaceDE w:val="0"/>
                    <w:autoSpaceDN w:val="0"/>
                    <w:spacing w:line="360" w:lineRule="auto"/>
                    <w:jc w:val="center"/>
                    <w:rPr>
                      <w:rFonts w:ascii="Times New Roman" w:hAnsi="Times New Roman"/>
                      <w:szCs w:val="21"/>
                    </w:rPr>
                  </w:pPr>
                </w:p>
              </w:tc>
              <w:tc>
                <w:tcPr>
                  <w:tcW w:w="1559" w:type="dxa"/>
                  <w:vAlign w:val="center"/>
                </w:tcPr>
                <w:p w14:paraId="0EEF1E5A">
                  <w:pPr>
                    <w:autoSpaceDE w:val="0"/>
                    <w:autoSpaceDN w:val="0"/>
                    <w:spacing w:line="360" w:lineRule="auto"/>
                    <w:jc w:val="center"/>
                    <w:rPr>
                      <w:rFonts w:ascii="Times New Roman" w:hAnsi="Times New Roman"/>
                      <w:szCs w:val="21"/>
                    </w:rPr>
                  </w:pPr>
                  <w:r>
                    <w:rPr>
                      <w:rFonts w:hint="eastAsia" w:ascii="Times New Roman" w:hAnsi="Times New Roman"/>
                      <w:szCs w:val="21"/>
                    </w:rPr>
                    <w:t>防护工程</w:t>
                  </w:r>
                </w:p>
              </w:tc>
              <w:tc>
                <w:tcPr>
                  <w:tcW w:w="6408" w:type="dxa"/>
                  <w:vAlign w:val="center"/>
                </w:tcPr>
                <w:p w14:paraId="4A418F68">
                  <w:pPr>
                    <w:ind w:firstLine="420" w:firstLineChars="200"/>
                    <w:rPr>
                      <w:rFonts w:ascii="Times New Roman" w:hAnsi="Times New Roman"/>
                      <w:szCs w:val="21"/>
                    </w:rPr>
                  </w:pPr>
                  <w:r>
                    <w:rPr>
                      <w:rFonts w:hint="eastAsia" w:ascii="Times New Roman" w:hAnsi="Times New Roman"/>
                      <w:szCs w:val="21"/>
                    </w:rPr>
                    <w:t>本项目于K0+386~K0+420路段左侧设置挡土墙，总长度34m</w:t>
                  </w:r>
                </w:p>
              </w:tc>
            </w:tr>
            <w:tr w14:paraId="3085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Merge w:val="continue"/>
                  <w:vAlign w:val="center"/>
                </w:tcPr>
                <w:p w14:paraId="2D634A6C">
                  <w:pPr>
                    <w:autoSpaceDE w:val="0"/>
                    <w:autoSpaceDN w:val="0"/>
                    <w:spacing w:line="360" w:lineRule="auto"/>
                    <w:jc w:val="center"/>
                    <w:rPr>
                      <w:rFonts w:ascii="Times New Roman" w:hAnsi="Times New Roman"/>
                      <w:szCs w:val="21"/>
                    </w:rPr>
                  </w:pPr>
                </w:p>
              </w:tc>
              <w:tc>
                <w:tcPr>
                  <w:tcW w:w="1559" w:type="dxa"/>
                  <w:vAlign w:val="center"/>
                </w:tcPr>
                <w:p w14:paraId="0A94AB8C">
                  <w:pPr>
                    <w:autoSpaceDE w:val="0"/>
                    <w:autoSpaceDN w:val="0"/>
                    <w:spacing w:line="360" w:lineRule="auto"/>
                    <w:jc w:val="center"/>
                    <w:rPr>
                      <w:rFonts w:ascii="Times New Roman" w:hAnsi="Times New Roman"/>
                      <w:szCs w:val="21"/>
                    </w:rPr>
                  </w:pPr>
                  <w:r>
                    <w:rPr>
                      <w:rFonts w:ascii="Times New Roman" w:hAnsi="Times New Roman"/>
                      <w:szCs w:val="21"/>
                    </w:rPr>
                    <w:t>绿化</w:t>
                  </w:r>
                  <w:r>
                    <w:rPr>
                      <w:rFonts w:hint="eastAsia" w:ascii="Times New Roman" w:hAnsi="Times New Roman"/>
                      <w:szCs w:val="21"/>
                    </w:rPr>
                    <w:t>工程</w:t>
                  </w:r>
                </w:p>
              </w:tc>
              <w:tc>
                <w:tcPr>
                  <w:tcW w:w="6408" w:type="dxa"/>
                  <w:vAlign w:val="center"/>
                </w:tcPr>
                <w:p w14:paraId="3D7DCEBD">
                  <w:pPr>
                    <w:autoSpaceDE w:val="0"/>
                    <w:autoSpaceDN w:val="0"/>
                    <w:ind w:firstLine="420" w:firstLineChars="200"/>
                    <w:rPr>
                      <w:rFonts w:ascii="Times New Roman" w:hAnsi="Times New Roman"/>
                      <w:szCs w:val="21"/>
                    </w:rPr>
                  </w:pPr>
                  <w:r>
                    <w:rPr>
                      <w:rFonts w:hint="eastAsia" w:ascii="Times New Roman" w:hAnsi="Times New Roman"/>
                      <w:bCs/>
                      <w:kern w:val="0"/>
                      <w:szCs w:val="21"/>
                    </w:rPr>
                    <w:t>设计道路红线范围内绿地率为20%，种植乔木938株；绿化总面积7652.21m</w:t>
                  </w:r>
                  <w:r>
                    <w:rPr>
                      <w:rFonts w:hint="eastAsia" w:ascii="Times New Roman" w:hAnsi="Times New Roman"/>
                      <w:bCs/>
                      <w:kern w:val="0"/>
                      <w:szCs w:val="21"/>
                      <w:vertAlign w:val="superscript"/>
                    </w:rPr>
                    <w:t>2</w:t>
                  </w:r>
                </w:p>
              </w:tc>
            </w:tr>
            <w:tr w14:paraId="69734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Align w:val="center"/>
                </w:tcPr>
                <w:p w14:paraId="1CC5E13E">
                  <w:pPr>
                    <w:autoSpaceDE w:val="0"/>
                    <w:autoSpaceDN w:val="0"/>
                    <w:spacing w:line="360" w:lineRule="auto"/>
                    <w:jc w:val="center"/>
                    <w:rPr>
                      <w:rFonts w:ascii="Times New Roman" w:hAnsi="Times New Roman"/>
                      <w:szCs w:val="21"/>
                    </w:rPr>
                  </w:pPr>
                  <w:r>
                    <w:rPr>
                      <w:rFonts w:ascii="Times New Roman" w:hAnsi="Times New Roman"/>
                      <w:szCs w:val="21"/>
                    </w:rPr>
                    <w:t>环保工程</w:t>
                  </w:r>
                </w:p>
              </w:tc>
              <w:tc>
                <w:tcPr>
                  <w:tcW w:w="1559" w:type="dxa"/>
                  <w:vAlign w:val="center"/>
                </w:tcPr>
                <w:p w14:paraId="36C71D23">
                  <w:pPr>
                    <w:autoSpaceDE w:val="0"/>
                    <w:autoSpaceDN w:val="0"/>
                    <w:spacing w:line="360" w:lineRule="auto"/>
                    <w:jc w:val="center"/>
                    <w:rPr>
                      <w:rFonts w:ascii="Times New Roman" w:hAnsi="Times New Roman"/>
                      <w:szCs w:val="21"/>
                    </w:rPr>
                  </w:pPr>
                  <w:r>
                    <w:rPr>
                      <w:rFonts w:ascii="Times New Roman" w:hAnsi="Times New Roman"/>
                      <w:szCs w:val="21"/>
                    </w:rPr>
                    <w:t>垃圾收集设施</w:t>
                  </w:r>
                </w:p>
              </w:tc>
              <w:tc>
                <w:tcPr>
                  <w:tcW w:w="6408" w:type="dxa"/>
                  <w:vAlign w:val="center"/>
                </w:tcPr>
                <w:p w14:paraId="41496959">
                  <w:pPr>
                    <w:autoSpaceDE w:val="0"/>
                    <w:autoSpaceDN w:val="0"/>
                    <w:ind w:firstLine="420" w:firstLineChars="200"/>
                    <w:rPr>
                      <w:rFonts w:ascii="Times New Roman" w:hAnsi="Times New Roman"/>
                      <w:szCs w:val="21"/>
                    </w:rPr>
                  </w:pPr>
                  <w:r>
                    <w:rPr>
                      <w:rFonts w:ascii="Times New Roman" w:hAnsi="Times New Roman"/>
                      <w:szCs w:val="21"/>
                    </w:rPr>
                    <w:t>道路两侧全线布设环卫设施，</w:t>
                  </w:r>
                  <w:r>
                    <w:rPr>
                      <w:rFonts w:hint="eastAsia" w:ascii="Times New Roman" w:hAnsi="Times New Roman"/>
                      <w:szCs w:val="21"/>
                    </w:rPr>
                    <w:t>共设置34组，</w:t>
                  </w:r>
                  <w:r>
                    <w:rPr>
                      <w:rFonts w:ascii="Times New Roman" w:hAnsi="Times New Roman"/>
                      <w:szCs w:val="21"/>
                    </w:rPr>
                    <w:t>间隔</w:t>
                  </w:r>
                  <w:r>
                    <w:rPr>
                      <w:rFonts w:hint="eastAsia" w:ascii="Times New Roman" w:hAnsi="Times New Roman"/>
                      <w:szCs w:val="21"/>
                    </w:rPr>
                    <w:t>80</w:t>
                  </w:r>
                  <w:r>
                    <w:rPr>
                      <w:rFonts w:ascii="Times New Roman" w:hAnsi="Times New Roman"/>
                      <w:szCs w:val="21"/>
                    </w:rPr>
                    <w:t>m</w:t>
                  </w:r>
                  <w:r>
                    <w:rPr>
                      <w:rFonts w:hint="eastAsia" w:ascii="Times New Roman" w:hAnsi="Times New Roman"/>
                      <w:szCs w:val="21"/>
                    </w:rPr>
                    <w:t>布置</w:t>
                  </w:r>
                </w:p>
              </w:tc>
            </w:tr>
            <w:tr w14:paraId="112C8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83" w:type="dxa"/>
                  <w:vAlign w:val="center"/>
                </w:tcPr>
                <w:p w14:paraId="565669E9">
                  <w:pPr>
                    <w:jc w:val="center"/>
                    <w:rPr>
                      <w:rFonts w:ascii="Times New Roman" w:hAnsi="Times New Roman"/>
                      <w:szCs w:val="21"/>
                    </w:rPr>
                  </w:pPr>
                  <w:r>
                    <w:rPr>
                      <w:rFonts w:ascii="Times New Roman" w:hAnsi="Times New Roman"/>
                      <w:szCs w:val="21"/>
                    </w:rPr>
                    <w:t>储运</w:t>
                  </w:r>
                  <w:r>
                    <w:rPr>
                      <w:rFonts w:hint="eastAsia" w:ascii="Times New Roman" w:hAnsi="Times New Roman"/>
                      <w:szCs w:val="21"/>
                    </w:rPr>
                    <w:t>工程</w:t>
                  </w:r>
                </w:p>
              </w:tc>
              <w:tc>
                <w:tcPr>
                  <w:tcW w:w="1559" w:type="dxa"/>
                  <w:vAlign w:val="center"/>
                </w:tcPr>
                <w:p w14:paraId="5BDAEAAE">
                  <w:pPr>
                    <w:jc w:val="center"/>
                    <w:rPr>
                      <w:rFonts w:ascii="Times New Roman" w:hAnsi="Times New Roman"/>
                      <w:szCs w:val="21"/>
                    </w:rPr>
                  </w:pPr>
                  <w:r>
                    <w:rPr>
                      <w:rFonts w:ascii="Times New Roman" w:hAnsi="Times New Roman"/>
                      <w:szCs w:val="21"/>
                    </w:rPr>
                    <w:t>道路</w:t>
                  </w:r>
                </w:p>
              </w:tc>
              <w:tc>
                <w:tcPr>
                  <w:tcW w:w="6408" w:type="dxa"/>
                  <w:vAlign w:val="center"/>
                </w:tcPr>
                <w:p w14:paraId="298AFAB8">
                  <w:pPr>
                    <w:jc w:val="center"/>
                    <w:rPr>
                      <w:rFonts w:ascii="Times New Roman" w:hAnsi="Times New Roman"/>
                      <w:szCs w:val="21"/>
                    </w:rPr>
                  </w:pPr>
                  <w:r>
                    <w:rPr>
                      <w:rFonts w:ascii="Times New Roman" w:hAnsi="Times New Roman"/>
                      <w:szCs w:val="21"/>
                    </w:rPr>
                    <w:t>项目施工及运营期材料及物料的运输依托</w:t>
                  </w:r>
                  <w:r>
                    <w:rPr>
                      <w:rFonts w:hint="eastAsia" w:ascii="Times New Roman" w:hAnsi="Times New Roman"/>
                      <w:szCs w:val="21"/>
                    </w:rPr>
                    <w:t>河东路和环城东路</w:t>
                  </w:r>
                  <w:r>
                    <w:rPr>
                      <w:rFonts w:ascii="Times New Roman" w:hAnsi="Times New Roman"/>
                      <w:szCs w:val="21"/>
                    </w:rPr>
                    <w:t>进行运输</w:t>
                  </w:r>
                </w:p>
              </w:tc>
            </w:tr>
          </w:tbl>
          <w:p w14:paraId="2EB6C912">
            <w:pPr>
              <w:spacing w:line="360" w:lineRule="auto"/>
              <w:ind w:firstLine="562" w:firstLineChars="200"/>
              <w:rPr>
                <w:rFonts w:ascii="Times New Roman" w:hAnsi="Times New Roman"/>
                <w:b/>
                <w:sz w:val="28"/>
                <w:szCs w:val="28"/>
              </w:rPr>
            </w:pPr>
            <w:r>
              <w:rPr>
                <w:rFonts w:ascii="Times New Roman" w:hAnsi="Times New Roman"/>
                <w:b/>
                <w:sz w:val="28"/>
                <w:szCs w:val="28"/>
              </w:rPr>
              <w:t>3、主要技术指标表</w:t>
            </w:r>
          </w:p>
          <w:p w14:paraId="0A6F2EF4">
            <w:pPr>
              <w:spacing w:line="360" w:lineRule="auto"/>
              <w:ind w:firstLine="480" w:firstLineChars="200"/>
              <w:rPr>
                <w:rFonts w:ascii="Times New Roman" w:hAnsi="Times New Roman"/>
                <w:kern w:val="0"/>
                <w:sz w:val="24"/>
                <w:szCs w:val="24"/>
              </w:rPr>
            </w:pPr>
            <w:r>
              <w:rPr>
                <w:rFonts w:ascii="Times New Roman" w:hAnsi="Times New Roman"/>
                <w:sz w:val="24"/>
                <w:szCs w:val="24"/>
              </w:rPr>
              <w:t>本项目主要经济技术指标见表1-2</w:t>
            </w:r>
            <w:r>
              <w:rPr>
                <w:rFonts w:ascii="Times New Roman" w:hAnsi="Times New Roman"/>
                <w:kern w:val="0"/>
                <w:sz w:val="24"/>
                <w:szCs w:val="24"/>
              </w:rPr>
              <w:t>。</w:t>
            </w:r>
          </w:p>
          <w:p w14:paraId="2D5761ED">
            <w:pPr>
              <w:spacing w:line="360" w:lineRule="auto"/>
              <w:jc w:val="center"/>
              <w:rPr>
                <w:rFonts w:ascii="Times New Roman" w:hAnsi="Times New Roman"/>
                <w:b/>
                <w:sz w:val="24"/>
                <w:szCs w:val="24"/>
              </w:rPr>
            </w:pPr>
            <w:r>
              <w:rPr>
                <w:rFonts w:ascii="Times New Roman" w:hAnsi="Times New Roman"/>
                <w:b/>
                <w:sz w:val="24"/>
                <w:szCs w:val="24"/>
              </w:rPr>
              <w:t>表1-2  项目主要经济技术指标表</w:t>
            </w:r>
          </w:p>
          <w:tbl>
            <w:tblPr>
              <w:tblStyle w:val="2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01"/>
              <w:gridCol w:w="709"/>
              <w:gridCol w:w="2126"/>
              <w:gridCol w:w="3891"/>
            </w:tblGrid>
            <w:tr w14:paraId="6CE2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7B58114F">
                  <w:pPr>
                    <w:widowControl/>
                    <w:spacing w:line="360" w:lineRule="auto"/>
                    <w:jc w:val="center"/>
                    <w:rPr>
                      <w:rFonts w:ascii="Times New Roman" w:hAnsi="Times New Roman"/>
                      <w:kern w:val="0"/>
                      <w:szCs w:val="21"/>
                    </w:rPr>
                  </w:pPr>
                  <w:r>
                    <w:rPr>
                      <w:rFonts w:ascii="Times New Roman" w:hAnsi="Times New Roman"/>
                      <w:kern w:val="0"/>
                      <w:szCs w:val="21"/>
                    </w:rPr>
                    <w:t>序号</w:t>
                  </w:r>
                </w:p>
              </w:tc>
              <w:tc>
                <w:tcPr>
                  <w:tcW w:w="1701" w:type="dxa"/>
                  <w:shd w:val="clear" w:color="auto" w:fill="auto"/>
                  <w:vAlign w:val="center"/>
                </w:tcPr>
                <w:p w14:paraId="746255A1">
                  <w:pPr>
                    <w:widowControl/>
                    <w:spacing w:line="360" w:lineRule="auto"/>
                    <w:jc w:val="center"/>
                    <w:rPr>
                      <w:rFonts w:ascii="Times New Roman" w:hAnsi="Times New Roman"/>
                      <w:kern w:val="0"/>
                      <w:szCs w:val="21"/>
                    </w:rPr>
                  </w:pPr>
                  <w:r>
                    <w:rPr>
                      <w:rFonts w:ascii="Times New Roman" w:hAnsi="Times New Roman"/>
                      <w:kern w:val="0"/>
                      <w:szCs w:val="21"/>
                    </w:rPr>
                    <w:t>指标名称</w:t>
                  </w:r>
                </w:p>
              </w:tc>
              <w:tc>
                <w:tcPr>
                  <w:tcW w:w="709" w:type="dxa"/>
                  <w:shd w:val="clear" w:color="auto" w:fill="auto"/>
                  <w:vAlign w:val="center"/>
                </w:tcPr>
                <w:p w14:paraId="554F2284">
                  <w:pPr>
                    <w:widowControl/>
                    <w:spacing w:line="360" w:lineRule="auto"/>
                    <w:jc w:val="center"/>
                    <w:rPr>
                      <w:rFonts w:ascii="Times New Roman" w:hAnsi="Times New Roman"/>
                      <w:kern w:val="0"/>
                      <w:szCs w:val="21"/>
                    </w:rPr>
                  </w:pPr>
                  <w:r>
                    <w:rPr>
                      <w:rFonts w:ascii="Times New Roman" w:hAnsi="Times New Roman"/>
                      <w:kern w:val="0"/>
                      <w:szCs w:val="21"/>
                    </w:rPr>
                    <w:t>单位</w:t>
                  </w:r>
                </w:p>
              </w:tc>
              <w:tc>
                <w:tcPr>
                  <w:tcW w:w="2126" w:type="dxa"/>
                  <w:shd w:val="clear" w:color="auto" w:fill="auto"/>
                  <w:vAlign w:val="center"/>
                </w:tcPr>
                <w:p w14:paraId="19A3B275">
                  <w:pPr>
                    <w:widowControl/>
                    <w:spacing w:line="360" w:lineRule="auto"/>
                    <w:jc w:val="center"/>
                    <w:rPr>
                      <w:rFonts w:ascii="Times New Roman" w:hAnsi="Times New Roman"/>
                      <w:kern w:val="0"/>
                      <w:szCs w:val="21"/>
                    </w:rPr>
                  </w:pPr>
                  <w:r>
                    <w:rPr>
                      <w:rFonts w:ascii="Times New Roman" w:hAnsi="Times New Roman"/>
                      <w:kern w:val="0"/>
                      <w:szCs w:val="21"/>
                    </w:rPr>
                    <w:t>数量</w:t>
                  </w:r>
                </w:p>
              </w:tc>
              <w:tc>
                <w:tcPr>
                  <w:tcW w:w="3891" w:type="dxa"/>
                  <w:shd w:val="clear" w:color="auto" w:fill="auto"/>
                  <w:vAlign w:val="center"/>
                </w:tcPr>
                <w:p w14:paraId="129E3265">
                  <w:pPr>
                    <w:widowControl/>
                    <w:spacing w:line="360" w:lineRule="auto"/>
                    <w:jc w:val="center"/>
                    <w:rPr>
                      <w:rFonts w:ascii="Times New Roman" w:hAnsi="Times New Roman"/>
                      <w:kern w:val="0"/>
                      <w:szCs w:val="21"/>
                    </w:rPr>
                  </w:pPr>
                  <w:r>
                    <w:rPr>
                      <w:rFonts w:ascii="Times New Roman" w:hAnsi="Times New Roman"/>
                      <w:kern w:val="0"/>
                      <w:szCs w:val="21"/>
                    </w:rPr>
                    <w:t>备注</w:t>
                  </w:r>
                </w:p>
              </w:tc>
            </w:tr>
            <w:tr w14:paraId="6D04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75253366">
                  <w:pPr>
                    <w:widowControl/>
                    <w:spacing w:line="360" w:lineRule="auto"/>
                    <w:jc w:val="center"/>
                    <w:rPr>
                      <w:rFonts w:ascii="Times New Roman" w:hAnsi="Times New Roman"/>
                      <w:kern w:val="0"/>
                      <w:szCs w:val="21"/>
                    </w:rPr>
                  </w:pPr>
                  <w:r>
                    <w:rPr>
                      <w:rFonts w:ascii="Times New Roman" w:hAnsi="Times New Roman"/>
                      <w:kern w:val="0"/>
                      <w:szCs w:val="21"/>
                    </w:rPr>
                    <w:t>1</w:t>
                  </w:r>
                </w:p>
              </w:tc>
              <w:tc>
                <w:tcPr>
                  <w:tcW w:w="1701" w:type="dxa"/>
                  <w:shd w:val="clear" w:color="auto" w:fill="auto"/>
                  <w:vAlign w:val="center"/>
                </w:tcPr>
                <w:p w14:paraId="12CCFE6C">
                  <w:pPr>
                    <w:widowControl/>
                    <w:spacing w:line="360" w:lineRule="auto"/>
                    <w:jc w:val="center"/>
                    <w:rPr>
                      <w:rFonts w:ascii="Times New Roman" w:hAnsi="Times New Roman"/>
                      <w:kern w:val="0"/>
                      <w:szCs w:val="21"/>
                    </w:rPr>
                  </w:pPr>
                  <w:r>
                    <w:rPr>
                      <w:rFonts w:ascii="Times New Roman" w:hAnsi="Times New Roman"/>
                      <w:kern w:val="0"/>
                      <w:szCs w:val="21"/>
                    </w:rPr>
                    <w:t>总投资</w:t>
                  </w:r>
                </w:p>
              </w:tc>
              <w:tc>
                <w:tcPr>
                  <w:tcW w:w="709" w:type="dxa"/>
                  <w:shd w:val="clear" w:color="auto" w:fill="auto"/>
                  <w:vAlign w:val="center"/>
                </w:tcPr>
                <w:p w14:paraId="00DBB88D">
                  <w:pPr>
                    <w:widowControl/>
                    <w:spacing w:line="360" w:lineRule="auto"/>
                    <w:jc w:val="center"/>
                    <w:rPr>
                      <w:rFonts w:ascii="Times New Roman" w:hAnsi="Times New Roman"/>
                      <w:kern w:val="0"/>
                      <w:szCs w:val="21"/>
                    </w:rPr>
                  </w:pPr>
                  <w:r>
                    <w:rPr>
                      <w:rFonts w:ascii="Times New Roman" w:hAnsi="Times New Roman"/>
                      <w:kern w:val="0"/>
                      <w:szCs w:val="21"/>
                    </w:rPr>
                    <w:t>万元</w:t>
                  </w:r>
                </w:p>
              </w:tc>
              <w:tc>
                <w:tcPr>
                  <w:tcW w:w="2126" w:type="dxa"/>
                  <w:shd w:val="clear" w:color="auto" w:fill="auto"/>
                  <w:vAlign w:val="center"/>
                </w:tcPr>
                <w:p w14:paraId="40D23318">
                  <w:pPr>
                    <w:widowControl/>
                    <w:spacing w:line="360" w:lineRule="auto"/>
                    <w:jc w:val="center"/>
                    <w:rPr>
                      <w:rFonts w:ascii="Times New Roman" w:hAnsi="Times New Roman"/>
                      <w:kern w:val="0"/>
                      <w:szCs w:val="21"/>
                    </w:rPr>
                  </w:pPr>
                  <w:r>
                    <w:rPr>
                      <w:rFonts w:hint="eastAsia" w:ascii="Times New Roman" w:hAnsi="Times New Roman"/>
                      <w:szCs w:val="21"/>
                    </w:rPr>
                    <w:t>6881.35</w:t>
                  </w:r>
                </w:p>
              </w:tc>
              <w:tc>
                <w:tcPr>
                  <w:tcW w:w="3891" w:type="dxa"/>
                  <w:shd w:val="clear" w:color="auto" w:fill="auto"/>
                  <w:vAlign w:val="center"/>
                </w:tcPr>
                <w:p w14:paraId="68BED767">
                  <w:pPr>
                    <w:widowControl/>
                    <w:spacing w:line="360" w:lineRule="auto"/>
                    <w:jc w:val="center"/>
                    <w:rPr>
                      <w:rFonts w:ascii="Times New Roman" w:hAnsi="Times New Roman"/>
                      <w:kern w:val="0"/>
                      <w:szCs w:val="21"/>
                    </w:rPr>
                  </w:pPr>
                </w:p>
              </w:tc>
            </w:tr>
            <w:tr w14:paraId="78C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18479B03">
                  <w:pPr>
                    <w:widowControl/>
                    <w:spacing w:line="360" w:lineRule="auto"/>
                    <w:jc w:val="center"/>
                    <w:rPr>
                      <w:rFonts w:ascii="Times New Roman" w:hAnsi="Times New Roman"/>
                      <w:kern w:val="0"/>
                      <w:szCs w:val="21"/>
                    </w:rPr>
                  </w:pPr>
                  <w:r>
                    <w:rPr>
                      <w:rFonts w:ascii="Times New Roman" w:hAnsi="Times New Roman"/>
                      <w:kern w:val="0"/>
                      <w:szCs w:val="21"/>
                    </w:rPr>
                    <w:t>2</w:t>
                  </w:r>
                </w:p>
              </w:tc>
              <w:tc>
                <w:tcPr>
                  <w:tcW w:w="1701" w:type="dxa"/>
                  <w:shd w:val="clear" w:color="auto" w:fill="auto"/>
                  <w:vAlign w:val="center"/>
                </w:tcPr>
                <w:p w14:paraId="2EB30181">
                  <w:pPr>
                    <w:widowControl/>
                    <w:spacing w:line="360" w:lineRule="auto"/>
                    <w:jc w:val="center"/>
                    <w:rPr>
                      <w:rFonts w:ascii="Times New Roman" w:hAnsi="Times New Roman"/>
                      <w:kern w:val="0"/>
                      <w:szCs w:val="21"/>
                    </w:rPr>
                  </w:pPr>
                  <w:r>
                    <w:rPr>
                      <w:rFonts w:ascii="Times New Roman" w:hAnsi="Times New Roman"/>
                      <w:kern w:val="0"/>
                      <w:szCs w:val="21"/>
                    </w:rPr>
                    <w:t>线路长</w:t>
                  </w:r>
                </w:p>
              </w:tc>
              <w:tc>
                <w:tcPr>
                  <w:tcW w:w="709" w:type="dxa"/>
                  <w:shd w:val="clear" w:color="auto" w:fill="auto"/>
                  <w:vAlign w:val="center"/>
                </w:tcPr>
                <w:p w14:paraId="2CA5709B">
                  <w:pPr>
                    <w:widowControl/>
                    <w:spacing w:line="360" w:lineRule="auto"/>
                    <w:jc w:val="center"/>
                    <w:rPr>
                      <w:rFonts w:ascii="Times New Roman" w:hAnsi="Times New Roman"/>
                      <w:kern w:val="0"/>
                      <w:szCs w:val="21"/>
                    </w:rPr>
                  </w:pPr>
                  <w:r>
                    <w:rPr>
                      <w:rFonts w:ascii="Times New Roman" w:hAnsi="Times New Roman"/>
                      <w:kern w:val="0"/>
                      <w:szCs w:val="21"/>
                    </w:rPr>
                    <w:t>m</w:t>
                  </w:r>
                </w:p>
              </w:tc>
              <w:tc>
                <w:tcPr>
                  <w:tcW w:w="2126" w:type="dxa"/>
                  <w:shd w:val="clear" w:color="auto" w:fill="auto"/>
                  <w:vAlign w:val="center"/>
                </w:tcPr>
                <w:p w14:paraId="47B08B4D">
                  <w:pPr>
                    <w:widowControl/>
                    <w:spacing w:line="360" w:lineRule="auto"/>
                    <w:jc w:val="center"/>
                    <w:rPr>
                      <w:rFonts w:ascii="Times New Roman" w:hAnsi="Times New Roman"/>
                      <w:kern w:val="0"/>
                      <w:szCs w:val="21"/>
                    </w:rPr>
                  </w:pPr>
                  <w:r>
                    <w:rPr>
                      <w:rFonts w:hint="eastAsia" w:ascii="Times New Roman" w:hAnsi="Times New Roman"/>
                      <w:szCs w:val="21"/>
                    </w:rPr>
                    <w:t>1275.369</w:t>
                  </w:r>
                </w:p>
              </w:tc>
              <w:tc>
                <w:tcPr>
                  <w:tcW w:w="3891" w:type="dxa"/>
                  <w:shd w:val="clear" w:color="auto" w:fill="auto"/>
                  <w:vAlign w:val="center"/>
                </w:tcPr>
                <w:p w14:paraId="2C377BE2">
                  <w:pPr>
                    <w:widowControl/>
                    <w:spacing w:line="360" w:lineRule="auto"/>
                    <w:jc w:val="center"/>
                    <w:rPr>
                      <w:rFonts w:ascii="Times New Roman" w:hAnsi="Times New Roman"/>
                      <w:kern w:val="0"/>
                      <w:szCs w:val="21"/>
                    </w:rPr>
                  </w:pPr>
                </w:p>
              </w:tc>
            </w:tr>
            <w:tr w14:paraId="597A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13BBC56A">
                  <w:pPr>
                    <w:widowControl/>
                    <w:spacing w:line="360" w:lineRule="auto"/>
                    <w:jc w:val="center"/>
                    <w:rPr>
                      <w:rFonts w:ascii="Times New Roman" w:hAnsi="Times New Roman"/>
                      <w:kern w:val="0"/>
                      <w:szCs w:val="21"/>
                    </w:rPr>
                  </w:pPr>
                  <w:r>
                    <w:rPr>
                      <w:rFonts w:ascii="Times New Roman" w:hAnsi="Times New Roman"/>
                      <w:kern w:val="0"/>
                      <w:szCs w:val="21"/>
                    </w:rPr>
                    <w:t>3</w:t>
                  </w:r>
                </w:p>
              </w:tc>
              <w:tc>
                <w:tcPr>
                  <w:tcW w:w="1701" w:type="dxa"/>
                  <w:shd w:val="clear" w:color="auto" w:fill="auto"/>
                  <w:vAlign w:val="center"/>
                </w:tcPr>
                <w:p w14:paraId="52E604C8">
                  <w:pPr>
                    <w:widowControl/>
                    <w:spacing w:line="360" w:lineRule="auto"/>
                    <w:jc w:val="center"/>
                    <w:rPr>
                      <w:rFonts w:ascii="Times New Roman" w:hAnsi="Times New Roman"/>
                      <w:kern w:val="0"/>
                      <w:szCs w:val="21"/>
                    </w:rPr>
                  </w:pPr>
                  <w:r>
                    <w:rPr>
                      <w:rFonts w:ascii="Times New Roman" w:hAnsi="Times New Roman"/>
                      <w:kern w:val="0"/>
                      <w:szCs w:val="21"/>
                    </w:rPr>
                    <w:t>设计速度</w:t>
                  </w:r>
                </w:p>
              </w:tc>
              <w:tc>
                <w:tcPr>
                  <w:tcW w:w="709" w:type="dxa"/>
                  <w:shd w:val="clear" w:color="auto" w:fill="auto"/>
                  <w:vAlign w:val="center"/>
                </w:tcPr>
                <w:p w14:paraId="561B2858">
                  <w:pPr>
                    <w:widowControl/>
                    <w:spacing w:line="360" w:lineRule="auto"/>
                    <w:jc w:val="center"/>
                    <w:rPr>
                      <w:rFonts w:ascii="Times New Roman" w:hAnsi="Times New Roman"/>
                      <w:kern w:val="0"/>
                      <w:szCs w:val="21"/>
                    </w:rPr>
                  </w:pPr>
                  <w:r>
                    <w:rPr>
                      <w:rFonts w:hint="eastAsia" w:ascii="Times New Roman" w:hAnsi="Times New Roman"/>
                      <w:kern w:val="0"/>
                      <w:szCs w:val="21"/>
                    </w:rPr>
                    <w:t>km</w:t>
                  </w:r>
                  <w:r>
                    <w:rPr>
                      <w:rFonts w:ascii="Times New Roman" w:hAnsi="Times New Roman"/>
                      <w:kern w:val="0"/>
                      <w:szCs w:val="21"/>
                    </w:rPr>
                    <w:t>/</w:t>
                  </w:r>
                  <w:r>
                    <w:rPr>
                      <w:rFonts w:hint="eastAsia" w:ascii="Times New Roman" w:hAnsi="Times New Roman"/>
                      <w:kern w:val="0"/>
                      <w:szCs w:val="21"/>
                    </w:rPr>
                    <w:t>h</w:t>
                  </w:r>
                </w:p>
              </w:tc>
              <w:tc>
                <w:tcPr>
                  <w:tcW w:w="2126" w:type="dxa"/>
                  <w:shd w:val="clear" w:color="auto" w:fill="auto"/>
                  <w:vAlign w:val="center"/>
                </w:tcPr>
                <w:p w14:paraId="1363BFDB">
                  <w:pPr>
                    <w:widowControl/>
                    <w:spacing w:line="360" w:lineRule="auto"/>
                    <w:jc w:val="center"/>
                    <w:rPr>
                      <w:rFonts w:ascii="Times New Roman" w:hAnsi="Times New Roman"/>
                      <w:kern w:val="0"/>
                      <w:szCs w:val="21"/>
                    </w:rPr>
                  </w:pPr>
                  <w:r>
                    <w:rPr>
                      <w:rFonts w:hint="eastAsia" w:ascii="Times New Roman" w:hAnsi="Times New Roman"/>
                      <w:kern w:val="0"/>
                      <w:szCs w:val="21"/>
                    </w:rPr>
                    <w:t>40</w:t>
                  </w:r>
                </w:p>
              </w:tc>
              <w:tc>
                <w:tcPr>
                  <w:tcW w:w="3891" w:type="dxa"/>
                  <w:shd w:val="clear" w:color="auto" w:fill="auto"/>
                  <w:vAlign w:val="center"/>
                </w:tcPr>
                <w:p w14:paraId="5BB1E880">
                  <w:pPr>
                    <w:widowControl/>
                    <w:spacing w:line="360" w:lineRule="auto"/>
                    <w:jc w:val="center"/>
                    <w:rPr>
                      <w:rFonts w:ascii="Times New Roman" w:hAnsi="Times New Roman"/>
                      <w:kern w:val="0"/>
                      <w:szCs w:val="21"/>
                    </w:rPr>
                  </w:pPr>
                </w:p>
              </w:tc>
            </w:tr>
            <w:tr w14:paraId="65C3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37364201">
                  <w:pPr>
                    <w:widowControl/>
                    <w:spacing w:line="360" w:lineRule="auto"/>
                    <w:jc w:val="center"/>
                    <w:rPr>
                      <w:rFonts w:ascii="Times New Roman" w:hAnsi="Times New Roman"/>
                      <w:kern w:val="0"/>
                      <w:szCs w:val="21"/>
                    </w:rPr>
                  </w:pPr>
                  <w:r>
                    <w:rPr>
                      <w:rFonts w:ascii="Times New Roman" w:hAnsi="Times New Roman"/>
                      <w:kern w:val="0"/>
                      <w:szCs w:val="21"/>
                    </w:rPr>
                    <w:t>4</w:t>
                  </w:r>
                </w:p>
              </w:tc>
              <w:tc>
                <w:tcPr>
                  <w:tcW w:w="1701" w:type="dxa"/>
                  <w:shd w:val="clear" w:color="auto" w:fill="auto"/>
                  <w:vAlign w:val="center"/>
                </w:tcPr>
                <w:p w14:paraId="5A4BBD27">
                  <w:pPr>
                    <w:widowControl/>
                    <w:spacing w:line="360" w:lineRule="auto"/>
                    <w:jc w:val="center"/>
                    <w:rPr>
                      <w:rFonts w:ascii="Times New Roman" w:hAnsi="Times New Roman"/>
                      <w:kern w:val="0"/>
                      <w:szCs w:val="21"/>
                    </w:rPr>
                  </w:pPr>
                  <w:r>
                    <w:rPr>
                      <w:rFonts w:ascii="Times New Roman" w:hAnsi="Times New Roman"/>
                      <w:kern w:val="0"/>
                      <w:szCs w:val="21"/>
                    </w:rPr>
                    <w:t>占用土地</w:t>
                  </w:r>
                </w:p>
              </w:tc>
              <w:tc>
                <w:tcPr>
                  <w:tcW w:w="709" w:type="dxa"/>
                  <w:shd w:val="clear" w:color="auto" w:fill="auto"/>
                  <w:vAlign w:val="center"/>
                </w:tcPr>
                <w:p w14:paraId="2CE5AC13">
                  <w:pPr>
                    <w:widowControl/>
                    <w:spacing w:line="360" w:lineRule="auto"/>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p>
              </w:tc>
              <w:tc>
                <w:tcPr>
                  <w:tcW w:w="2126" w:type="dxa"/>
                  <w:shd w:val="clear" w:color="auto" w:fill="auto"/>
                  <w:vAlign w:val="center"/>
                </w:tcPr>
                <w:p w14:paraId="72EC368F">
                  <w:pPr>
                    <w:widowControl/>
                    <w:spacing w:line="360" w:lineRule="auto"/>
                    <w:jc w:val="center"/>
                    <w:rPr>
                      <w:rFonts w:ascii="Times New Roman" w:hAnsi="Times New Roman"/>
                      <w:kern w:val="0"/>
                      <w:szCs w:val="21"/>
                    </w:rPr>
                  </w:pPr>
                  <w:r>
                    <w:rPr>
                      <w:rFonts w:hint="eastAsia" w:ascii="Times New Roman" w:hAnsi="Times New Roman"/>
                      <w:szCs w:val="21"/>
                    </w:rPr>
                    <w:t>38261.07</w:t>
                  </w:r>
                </w:p>
              </w:tc>
              <w:tc>
                <w:tcPr>
                  <w:tcW w:w="3891" w:type="dxa"/>
                  <w:shd w:val="clear" w:color="auto" w:fill="auto"/>
                  <w:vAlign w:val="center"/>
                </w:tcPr>
                <w:p w14:paraId="5A6AE5AB">
                  <w:pPr>
                    <w:widowControl/>
                    <w:spacing w:line="360" w:lineRule="auto"/>
                    <w:jc w:val="center"/>
                    <w:rPr>
                      <w:rFonts w:ascii="Times New Roman" w:hAnsi="Times New Roman"/>
                      <w:kern w:val="0"/>
                      <w:szCs w:val="21"/>
                    </w:rPr>
                  </w:pPr>
                  <w:r>
                    <w:rPr>
                      <w:rFonts w:ascii="Times New Roman" w:hAnsi="Times New Roman"/>
                      <w:szCs w:val="21"/>
                    </w:rPr>
                    <w:t>（合</w:t>
                  </w:r>
                  <w:r>
                    <w:rPr>
                      <w:rFonts w:hint="eastAsia" w:ascii="Times New Roman" w:hAnsi="Times New Roman"/>
                      <w:szCs w:val="21"/>
                    </w:rPr>
                    <w:t>57.39</w:t>
                  </w:r>
                  <w:r>
                    <w:rPr>
                      <w:rFonts w:ascii="Times New Roman" w:hAnsi="Times New Roman"/>
                      <w:szCs w:val="21"/>
                    </w:rPr>
                    <w:t>亩）</w:t>
                  </w:r>
                </w:p>
              </w:tc>
            </w:tr>
            <w:tr w14:paraId="1531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05FA823B">
                  <w:pPr>
                    <w:widowControl/>
                    <w:spacing w:line="360" w:lineRule="auto"/>
                    <w:jc w:val="center"/>
                    <w:rPr>
                      <w:rFonts w:ascii="Times New Roman" w:hAnsi="Times New Roman"/>
                      <w:kern w:val="0"/>
                      <w:szCs w:val="21"/>
                    </w:rPr>
                  </w:pPr>
                  <w:r>
                    <w:rPr>
                      <w:rFonts w:ascii="Times New Roman" w:hAnsi="Times New Roman"/>
                      <w:kern w:val="0"/>
                      <w:szCs w:val="21"/>
                    </w:rPr>
                    <w:t>5</w:t>
                  </w:r>
                </w:p>
              </w:tc>
              <w:tc>
                <w:tcPr>
                  <w:tcW w:w="1701" w:type="dxa"/>
                  <w:shd w:val="clear" w:color="auto" w:fill="auto"/>
                  <w:vAlign w:val="center"/>
                </w:tcPr>
                <w:p w14:paraId="6CF98525">
                  <w:pPr>
                    <w:widowControl/>
                    <w:spacing w:line="360" w:lineRule="auto"/>
                    <w:jc w:val="center"/>
                    <w:rPr>
                      <w:rFonts w:ascii="Times New Roman" w:hAnsi="Times New Roman"/>
                      <w:kern w:val="0"/>
                      <w:szCs w:val="21"/>
                    </w:rPr>
                  </w:pPr>
                  <w:r>
                    <w:rPr>
                      <w:rFonts w:ascii="Times New Roman" w:hAnsi="Times New Roman"/>
                      <w:kern w:val="0"/>
                      <w:szCs w:val="21"/>
                    </w:rPr>
                    <w:t>路面宽度</w:t>
                  </w:r>
                </w:p>
              </w:tc>
              <w:tc>
                <w:tcPr>
                  <w:tcW w:w="709" w:type="dxa"/>
                  <w:shd w:val="clear" w:color="auto" w:fill="auto"/>
                  <w:vAlign w:val="center"/>
                </w:tcPr>
                <w:p w14:paraId="1C83C3A7">
                  <w:pPr>
                    <w:spacing w:line="360" w:lineRule="auto"/>
                    <w:jc w:val="center"/>
                    <w:rPr>
                      <w:rFonts w:ascii="Times New Roman" w:hAnsi="Times New Roman"/>
                      <w:kern w:val="0"/>
                      <w:szCs w:val="21"/>
                    </w:rPr>
                  </w:pPr>
                  <w:r>
                    <w:rPr>
                      <w:rFonts w:ascii="Times New Roman" w:hAnsi="Times New Roman"/>
                      <w:kern w:val="0"/>
                      <w:szCs w:val="21"/>
                    </w:rPr>
                    <w:t>m</w:t>
                  </w:r>
                </w:p>
              </w:tc>
              <w:tc>
                <w:tcPr>
                  <w:tcW w:w="2126" w:type="dxa"/>
                  <w:shd w:val="clear" w:color="auto" w:fill="auto"/>
                  <w:vAlign w:val="center"/>
                </w:tcPr>
                <w:p w14:paraId="098AECE5">
                  <w:pPr>
                    <w:widowControl/>
                    <w:spacing w:line="360" w:lineRule="auto"/>
                    <w:jc w:val="center"/>
                    <w:rPr>
                      <w:rFonts w:ascii="Times New Roman" w:hAnsi="Times New Roman"/>
                      <w:kern w:val="0"/>
                      <w:szCs w:val="21"/>
                    </w:rPr>
                  </w:pPr>
                  <w:r>
                    <w:rPr>
                      <w:rFonts w:hint="eastAsia" w:ascii="Times New Roman" w:hAnsi="Times New Roman"/>
                      <w:kern w:val="0"/>
                      <w:szCs w:val="21"/>
                    </w:rPr>
                    <w:t>30</w:t>
                  </w:r>
                </w:p>
              </w:tc>
              <w:tc>
                <w:tcPr>
                  <w:tcW w:w="3891" w:type="dxa"/>
                  <w:shd w:val="clear" w:color="auto" w:fill="auto"/>
                  <w:vAlign w:val="center"/>
                </w:tcPr>
                <w:p w14:paraId="5FA1AD0C">
                  <w:pPr>
                    <w:widowControl/>
                    <w:spacing w:line="360" w:lineRule="auto"/>
                    <w:jc w:val="center"/>
                    <w:rPr>
                      <w:rFonts w:ascii="Times New Roman" w:hAnsi="Times New Roman"/>
                      <w:kern w:val="0"/>
                      <w:szCs w:val="21"/>
                    </w:rPr>
                  </w:pPr>
                </w:p>
              </w:tc>
            </w:tr>
            <w:tr w14:paraId="1C29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56374C1C">
                  <w:pPr>
                    <w:widowControl/>
                    <w:spacing w:line="360" w:lineRule="auto"/>
                    <w:jc w:val="center"/>
                    <w:rPr>
                      <w:rFonts w:ascii="Times New Roman" w:hAnsi="Times New Roman"/>
                      <w:kern w:val="0"/>
                      <w:szCs w:val="21"/>
                    </w:rPr>
                  </w:pPr>
                  <w:r>
                    <w:rPr>
                      <w:rFonts w:ascii="Times New Roman" w:hAnsi="Times New Roman"/>
                      <w:kern w:val="0"/>
                      <w:szCs w:val="21"/>
                    </w:rPr>
                    <w:t>5.1</w:t>
                  </w:r>
                </w:p>
              </w:tc>
              <w:tc>
                <w:tcPr>
                  <w:tcW w:w="1701" w:type="dxa"/>
                  <w:shd w:val="clear" w:color="auto" w:fill="auto"/>
                  <w:vAlign w:val="center"/>
                </w:tcPr>
                <w:p w14:paraId="5A56D3A3">
                  <w:pPr>
                    <w:widowControl/>
                    <w:spacing w:line="360" w:lineRule="auto"/>
                    <w:jc w:val="center"/>
                    <w:rPr>
                      <w:rFonts w:ascii="Times New Roman" w:hAnsi="Times New Roman"/>
                      <w:kern w:val="0"/>
                      <w:szCs w:val="21"/>
                    </w:rPr>
                  </w:pPr>
                  <w:r>
                    <w:rPr>
                      <w:rFonts w:ascii="Times New Roman" w:hAnsi="Times New Roman"/>
                      <w:kern w:val="0"/>
                      <w:szCs w:val="21"/>
                    </w:rPr>
                    <w:t>人行道</w:t>
                  </w:r>
                </w:p>
              </w:tc>
              <w:tc>
                <w:tcPr>
                  <w:tcW w:w="709" w:type="dxa"/>
                  <w:shd w:val="clear" w:color="auto" w:fill="auto"/>
                  <w:vAlign w:val="center"/>
                </w:tcPr>
                <w:p w14:paraId="4CE10ECD">
                  <w:pPr>
                    <w:spacing w:line="360" w:lineRule="auto"/>
                    <w:jc w:val="center"/>
                    <w:rPr>
                      <w:rFonts w:ascii="Times New Roman" w:hAnsi="Times New Roman"/>
                      <w:kern w:val="0"/>
                      <w:szCs w:val="21"/>
                    </w:rPr>
                  </w:pPr>
                  <w:r>
                    <w:rPr>
                      <w:rFonts w:ascii="Times New Roman" w:hAnsi="Times New Roman"/>
                      <w:kern w:val="0"/>
                      <w:szCs w:val="21"/>
                    </w:rPr>
                    <w:t>m</w:t>
                  </w:r>
                </w:p>
              </w:tc>
              <w:tc>
                <w:tcPr>
                  <w:tcW w:w="2126" w:type="dxa"/>
                  <w:shd w:val="clear" w:color="auto" w:fill="auto"/>
                  <w:vAlign w:val="center"/>
                </w:tcPr>
                <w:p w14:paraId="0B67A067">
                  <w:pPr>
                    <w:spacing w:line="360" w:lineRule="auto"/>
                    <w:jc w:val="center"/>
                    <w:rPr>
                      <w:rFonts w:ascii="Times New Roman" w:hAnsi="Times New Roman"/>
                      <w:kern w:val="0"/>
                      <w:szCs w:val="21"/>
                    </w:rPr>
                  </w:pPr>
                  <w:r>
                    <w:rPr>
                      <w:rFonts w:hint="eastAsia" w:ascii="Times New Roman" w:hAnsi="Times New Roman"/>
                      <w:kern w:val="0"/>
                      <w:szCs w:val="21"/>
                    </w:rPr>
                    <w:t>双行道，2×3.5m</w:t>
                  </w:r>
                </w:p>
              </w:tc>
              <w:tc>
                <w:tcPr>
                  <w:tcW w:w="3891" w:type="dxa"/>
                  <w:shd w:val="clear" w:color="auto" w:fill="auto"/>
                  <w:vAlign w:val="center"/>
                </w:tcPr>
                <w:p w14:paraId="4C730E23">
                  <w:pPr>
                    <w:widowControl/>
                    <w:spacing w:line="360" w:lineRule="auto"/>
                    <w:jc w:val="center"/>
                    <w:rPr>
                      <w:rFonts w:ascii="Times New Roman" w:hAnsi="Times New Roman"/>
                      <w:kern w:val="0"/>
                      <w:szCs w:val="21"/>
                    </w:rPr>
                  </w:pPr>
                </w:p>
              </w:tc>
            </w:tr>
            <w:tr w14:paraId="5C4A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613E8AC7">
                  <w:pPr>
                    <w:widowControl/>
                    <w:spacing w:line="360" w:lineRule="auto"/>
                    <w:jc w:val="center"/>
                    <w:rPr>
                      <w:rFonts w:ascii="Times New Roman" w:hAnsi="Times New Roman"/>
                      <w:kern w:val="0"/>
                      <w:szCs w:val="21"/>
                    </w:rPr>
                  </w:pPr>
                  <w:r>
                    <w:rPr>
                      <w:rFonts w:ascii="Times New Roman" w:hAnsi="Times New Roman"/>
                      <w:kern w:val="0"/>
                      <w:szCs w:val="21"/>
                    </w:rPr>
                    <w:t>5.2</w:t>
                  </w:r>
                </w:p>
              </w:tc>
              <w:tc>
                <w:tcPr>
                  <w:tcW w:w="1701" w:type="dxa"/>
                  <w:shd w:val="clear" w:color="auto" w:fill="auto"/>
                  <w:vAlign w:val="center"/>
                </w:tcPr>
                <w:p w14:paraId="4E79233A">
                  <w:pPr>
                    <w:widowControl/>
                    <w:spacing w:line="360" w:lineRule="auto"/>
                    <w:jc w:val="center"/>
                    <w:rPr>
                      <w:rFonts w:ascii="Times New Roman" w:hAnsi="Times New Roman"/>
                      <w:kern w:val="0"/>
                      <w:szCs w:val="21"/>
                    </w:rPr>
                  </w:pPr>
                  <w:r>
                    <w:rPr>
                      <w:rFonts w:hint="eastAsia" w:ascii="Times New Roman" w:hAnsi="Times New Roman"/>
                      <w:szCs w:val="21"/>
                    </w:rPr>
                    <w:t>机非混行车道</w:t>
                  </w:r>
                </w:p>
              </w:tc>
              <w:tc>
                <w:tcPr>
                  <w:tcW w:w="709" w:type="dxa"/>
                  <w:shd w:val="clear" w:color="auto" w:fill="auto"/>
                  <w:vAlign w:val="center"/>
                </w:tcPr>
                <w:p w14:paraId="1AB9BF38">
                  <w:pPr>
                    <w:spacing w:line="360" w:lineRule="auto"/>
                    <w:jc w:val="center"/>
                    <w:rPr>
                      <w:rFonts w:ascii="Times New Roman" w:hAnsi="Times New Roman"/>
                      <w:kern w:val="0"/>
                      <w:szCs w:val="21"/>
                    </w:rPr>
                  </w:pPr>
                  <w:r>
                    <w:rPr>
                      <w:rFonts w:ascii="Times New Roman" w:hAnsi="Times New Roman"/>
                      <w:kern w:val="0"/>
                      <w:szCs w:val="21"/>
                    </w:rPr>
                    <w:t>m</w:t>
                  </w:r>
                </w:p>
              </w:tc>
              <w:tc>
                <w:tcPr>
                  <w:tcW w:w="2126" w:type="dxa"/>
                  <w:shd w:val="clear" w:color="auto" w:fill="auto"/>
                  <w:vAlign w:val="center"/>
                </w:tcPr>
                <w:p w14:paraId="76BCCBFA">
                  <w:pPr>
                    <w:spacing w:line="360" w:lineRule="auto"/>
                    <w:jc w:val="center"/>
                    <w:rPr>
                      <w:rFonts w:ascii="Times New Roman" w:hAnsi="Times New Roman"/>
                      <w:kern w:val="0"/>
                      <w:szCs w:val="21"/>
                    </w:rPr>
                  </w:pPr>
                  <w:r>
                    <w:rPr>
                      <w:rFonts w:hint="eastAsia" w:ascii="Times New Roman" w:hAnsi="Times New Roman"/>
                      <w:kern w:val="0"/>
                      <w:szCs w:val="21"/>
                    </w:rPr>
                    <w:t>双行道，</w:t>
                  </w:r>
                  <w:r>
                    <w:rPr>
                      <w:rFonts w:hint="eastAsia" w:ascii="Times New Roman" w:hAnsi="Times New Roman"/>
                      <w:szCs w:val="21"/>
                    </w:rPr>
                    <w:t>2×10m</w:t>
                  </w:r>
                </w:p>
              </w:tc>
              <w:tc>
                <w:tcPr>
                  <w:tcW w:w="3891" w:type="dxa"/>
                  <w:shd w:val="clear" w:color="auto" w:fill="auto"/>
                  <w:vAlign w:val="center"/>
                </w:tcPr>
                <w:p w14:paraId="758313A4">
                  <w:pPr>
                    <w:widowControl/>
                    <w:spacing w:line="360" w:lineRule="auto"/>
                    <w:jc w:val="center"/>
                    <w:rPr>
                      <w:rFonts w:ascii="Times New Roman" w:hAnsi="Times New Roman"/>
                      <w:kern w:val="0"/>
                      <w:szCs w:val="21"/>
                    </w:rPr>
                  </w:pPr>
                </w:p>
              </w:tc>
            </w:tr>
            <w:tr w14:paraId="41E7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3D659085">
                  <w:pPr>
                    <w:widowControl/>
                    <w:spacing w:line="360" w:lineRule="auto"/>
                    <w:jc w:val="center"/>
                    <w:rPr>
                      <w:rFonts w:ascii="Times New Roman" w:hAnsi="Times New Roman"/>
                      <w:kern w:val="0"/>
                      <w:szCs w:val="21"/>
                    </w:rPr>
                  </w:pPr>
                  <w:r>
                    <w:rPr>
                      <w:rFonts w:ascii="Times New Roman" w:hAnsi="Times New Roman"/>
                      <w:kern w:val="0"/>
                      <w:szCs w:val="21"/>
                    </w:rPr>
                    <w:t>6</w:t>
                  </w:r>
                </w:p>
              </w:tc>
              <w:tc>
                <w:tcPr>
                  <w:tcW w:w="1701" w:type="dxa"/>
                  <w:shd w:val="clear" w:color="auto" w:fill="auto"/>
                  <w:vAlign w:val="center"/>
                </w:tcPr>
                <w:p w14:paraId="4F5F7D42">
                  <w:pPr>
                    <w:widowControl/>
                    <w:spacing w:line="360" w:lineRule="auto"/>
                    <w:jc w:val="center"/>
                    <w:rPr>
                      <w:rFonts w:ascii="Times New Roman" w:hAnsi="Times New Roman"/>
                      <w:kern w:val="0"/>
                      <w:szCs w:val="21"/>
                    </w:rPr>
                  </w:pPr>
                  <w:r>
                    <w:rPr>
                      <w:rFonts w:ascii="Times New Roman" w:hAnsi="Times New Roman"/>
                      <w:kern w:val="0"/>
                      <w:szCs w:val="21"/>
                    </w:rPr>
                    <w:t>纵坡</w:t>
                  </w:r>
                </w:p>
              </w:tc>
              <w:tc>
                <w:tcPr>
                  <w:tcW w:w="709" w:type="dxa"/>
                  <w:shd w:val="clear" w:color="auto" w:fill="auto"/>
                </w:tcPr>
                <w:p w14:paraId="47B567AC">
                  <w:pPr>
                    <w:spacing w:line="360" w:lineRule="auto"/>
                    <w:jc w:val="center"/>
                    <w:rPr>
                      <w:rFonts w:ascii="Times New Roman" w:hAnsi="Times New Roman"/>
                      <w:szCs w:val="21"/>
                    </w:rPr>
                  </w:pPr>
                  <w:r>
                    <w:rPr>
                      <w:rFonts w:ascii="Times New Roman" w:hAnsi="Times New Roman"/>
                      <w:kern w:val="0"/>
                      <w:szCs w:val="21"/>
                    </w:rPr>
                    <w:t>%</w:t>
                  </w:r>
                </w:p>
              </w:tc>
              <w:tc>
                <w:tcPr>
                  <w:tcW w:w="2126" w:type="dxa"/>
                  <w:shd w:val="clear" w:color="auto" w:fill="auto"/>
                  <w:vAlign w:val="center"/>
                </w:tcPr>
                <w:p w14:paraId="33202E36">
                  <w:pPr>
                    <w:widowControl/>
                    <w:spacing w:line="360" w:lineRule="auto"/>
                    <w:jc w:val="center"/>
                    <w:rPr>
                      <w:rFonts w:ascii="Times New Roman" w:hAnsi="Times New Roman"/>
                      <w:kern w:val="0"/>
                      <w:szCs w:val="21"/>
                    </w:rPr>
                  </w:pPr>
                  <w:r>
                    <w:rPr>
                      <w:rFonts w:hint="eastAsia" w:ascii="Times New Roman" w:hAnsi="Times New Roman"/>
                      <w:kern w:val="0"/>
                      <w:szCs w:val="21"/>
                    </w:rPr>
                    <w:t>0.306</w:t>
                  </w:r>
                  <w:r>
                    <w:rPr>
                      <w:rFonts w:ascii="Times New Roman" w:hAnsi="Times New Roman"/>
                      <w:kern w:val="0"/>
                      <w:szCs w:val="21"/>
                    </w:rPr>
                    <w:t>~</w:t>
                  </w:r>
                  <w:r>
                    <w:rPr>
                      <w:rFonts w:hint="eastAsia" w:ascii="Times New Roman" w:hAnsi="Times New Roman"/>
                      <w:kern w:val="0"/>
                      <w:szCs w:val="21"/>
                    </w:rPr>
                    <w:t>5.862</w:t>
                  </w:r>
                </w:p>
              </w:tc>
              <w:tc>
                <w:tcPr>
                  <w:tcW w:w="3891" w:type="dxa"/>
                  <w:shd w:val="clear" w:color="auto" w:fill="auto"/>
                  <w:vAlign w:val="center"/>
                </w:tcPr>
                <w:p w14:paraId="52A1F7E8">
                  <w:pPr>
                    <w:widowControl/>
                    <w:spacing w:line="360" w:lineRule="auto"/>
                    <w:jc w:val="center"/>
                    <w:rPr>
                      <w:rFonts w:ascii="Times New Roman" w:hAnsi="Times New Roman"/>
                      <w:kern w:val="0"/>
                      <w:szCs w:val="21"/>
                    </w:rPr>
                  </w:pPr>
                </w:p>
              </w:tc>
            </w:tr>
            <w:tr w14:paraId="0B00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29279F2E">
                  <w:pPr>
                    <w:widowControl/>
                    <w:spacing w:line="360" w:lineRule="auto"/>
                    <w:jc w:val="center"/>
                    <w:rPr>
                      <w:rFonts w:ascii="Times New Roman" w:hAnsi="Times New Roman"/>
                      <w:kern w:val="0"/>
                      <w:szCs w:val="21"/>
                    </w:rPr>
                  </w:pPr>
                  <w:r>
                    <w:rPr>
                      <w:rFonts w:ascii="Times New Roman" w:hAnsi="Times New Roman"/>
                      <w:kern w:val="0"/>
                      <w:szCs w:val="21"/>
                    </w:rPr>
                    <w:t>7</w:t>
                  </w:r>
                </w:p>
              </w:tc>
              <w:tc>
                <w:tcPr>
                  <w:tcW w:w="1701" w:type="dxa"/>
                  <w:shd w:val="clear" w:color="auto" w:fill="auto"/>
                  <w:vAlign w:val="center"/>
                </w:tcPr>
                <w:p w14:paraId="2827F556">
                  <w:pPr>
                    <w:widowControl/>
                    <w:spacing w:line="360" w:lineRule="auto"/>
                    <w:jc w:val="center"/>
                    <w:rPr>
                      <w:rFonts w:ascii="Times New Roman" w:hAnsi="Times New Roman"/>
                      <w:kern w:val="0"/>
                      <w:szCs w:val="21"/>
                    </w:rPr>
                  </w:pPr>
                  <w:r>
                    <w:rPr>
                      <w:rFonts w:hint="eastAsia" w:ascii="Times New Roman" w:hAnsi="Times New Roman"/>
                      <w:kern w:val="0"/>
                      <w:szCs w:val="21"/>
                    </w:rPr>
                    <w:t>最小竖曲线长度</w:t>
                  </w:r>
                </w:p>
              </w:tc>
              <w:tc>
                <w:tcPr>
                  <w:tcW w:w="709" w:type="dxa"/>
                  <w:shd w:val="clear" w:color="auto" w:fill="auto"/>
                </w:tcPr>
                <w:p w14:paraId="43187A9A">
                  <w:pPr>
                    <w:spacing w:line="360" w:lineRule="auto"/>
                    <w:jc w:val="center"/>
                    <w:rPr>
                      <w:rFonts w:ascii="Times New Roman" w:hAnsi="Times New Roman"/>
                      <w:kern w:val="0"/>
                      <w:szCs w:val="21"/>
                    </w:rPr>
                  </w:pPr>
                  <w:r>
                    <w:rPr>
                      <w:rFonts w:ascii="Times New Roman" w:hAnsi="Times New Roman"/>
                      <w:kern w:val="0"/>
                      <w:szCs w:val="21"/>
                    </w:rPr>
                    <w:t>m</w:t>
                  </w:r>
                </w:p>
              </w:tc>
              <w:tc>
                <w:tcPr>
                  <w:tcW w:w="2126" w:type="dxa"/>
                  <w:shd w:val="clear" w:color="auto" w:fill="auto"/>
                  <w:vAlign w:val="center"/>
                </w:tcPr>
                <w:p w14:paraId="141EFFA8">
                  <w:pPr>
                    <w:widowControl/>
                    <w:spacing w:line="360" w:lineRule="auto"/>
                    <w:jc w:val="center"/>
                    <w:rPr>
                      <w:rFonts w:ascii="Times New Roman" w:hAnsi="Times New Roman"/>
                      <w:kern w:val="0"/>
                      <w:szCs w:val="21"/>
                    </w:rPr>
                  </w:pPr>
                  <w:r>
                    <w:rPr>
                      <w:rFonts w:hint="eastAsia" w:ascii="Times New Roman" w:hAnsi="Times New Roman"/>
                      <w:kern w:val="0"/>
                      <w:szCs w:val="21"/>
                    </w:rPr>
                    <w:t>90.344</w:t>
                  </w:r>
                </w:p>
              </w:tc>
              <w:tc>
                <w:tcPr>
                  <w:tcW w:w="3891" w:type="dxa"/>
                  <w:shd w:val="clear" w:color="auto" w:fill="auto"/>
                  <w:vAlign w:val="center"/>
                </w:tcPr>
                <w:p w14:paraId="296A393F">
                  <w:pPr>
                    <w:widowControl/>
                    <w:spacing w:line="360" w:lineRule="auto"/>
                    <w:jc w:val="center"/>
                    <w:rPr>
                      <w:rFonts w:ascii="Times New Roman" w:hAnsi="Times New Roman"/>
                      <w:kern w:val="0"/>
                      <w:szCs w:val="21"/>
                    </w:rPr>
                  </w:pPr>
                </w:p>
              </w:tc>
            </w:tr>
            <w:tr w14:paraId="68E2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18A8F5B1">
                  <w:pPr>
                    <w:widowControl/>
                    <w:spacing w:line="360" w:lineRule="auto"/>
                    <w:jc w:val="center"/>
                    <w:rPr>
                      <w:rFonts w:ascii="Times New Roman" w:hAnsi="Times New Roman"/>
                      <w:kern w:val="0"/>
                      <w:szCs w:val="21"/>
                    </w:rPr>
                  </w:pPr>
                  <w:r>
                    <w:rPr>
                      <w:rFonts w:hint="eastAsia" w:ascii="Times New Roman" w:hAnsi="Times New Roman"/>
                      <w:kern w:val="0"/>
                      <w:szCs w:val="21"/>
                    </w:rPr>
                    <w:t>8</w:t>
                  </w:r>
                </w:p>
              </w:tc>
              <w:tc>
                <w:tcPr>
                  <w:tcW w:w="1701" w:type="dxa"/>
                  <w:shd w:val="clear" w:color="auto" w:fill="auto"/>
                  <w:vAlign w:val="center"/>
                </w:tcPr>
                <w:p w14:paraId="61755C8B">
                  <w:pPr>
                    <w:widowControl/>
                    <w:spacing w:line="360" w:lineRule="auto"/>
                    <w:jc w:val="center"/>
                    <w:rPr>
                      <w:rFonts w:ascii="Times New Roman" w:hAnsi="Times New Roman"/>
                      <w:kern w:val="0"/>
                      <w:szCs w:val="21"/>
                    </w:rPr>
                  </w:pPr>
                  <w:r>
                    <w:rPr>
                      <w:rFonts w:hint="eastAsia" w:ascii="Times New Roman" w:hAnsi="Times New Roman"/>
                      <w:kern w:val="0"/>
                      <w:szCs w:val="21"/>
                    </w:rPr>
                    <w:t>坡长</w:t>
                  </w:r>
                </w:p>
              </w:tc>
              <w:tc>
                <w:tcPr>
                  <w:tcW w:w="709" w:type="dxa"/>
                  <w:shd w:val="clear" w:color="auto" w:fill="auto"/>
                </w:tcPr>
                <w:p w14:paraId="03F27851">
                  <w:pPr>
                    <w:spacing w:line="360" w:lineRule="auto"/>
                    <w:jc w:val="center"/>
                    <w:rPr>
                      <w:rFonts w:ascii="Times New Roman" w:hAnsi="Times New Roman"/>
                      <w:kern w:val="0"/>
                      <w:szCs w:val="21"/>
                    </w:rPr>
                  </w:pPr>
                  <w:r>
                    <w:rPr>
                      <w:rFonts w:hint="eastAsia" w:ascii="Times New Roman" w:hAnsi="Times New Roman"/>
                      <w:kern w:val="0"/>
                      <w:szCs w:val="21"/>
                    </w:rPr>
                    <w:t>m</w:t>
                  </w:r>
                </w:p>
              </w:tc>
              <w:tc>
                <w:tcPr>
                  <w:tcW w:w="2126" w:type="dxa"/>
                  <w:shd w:val="clear" w:color="auto" w:fill="auto"/>
                  <w:vAlign w:val="center"/>
                </w:tcPr>
                <w:p w14:paraId="35CA6FF2">
                  <w:pPr>
                    <w:widowControl/>
                    <w:spacing w:line="360" w:lineRule="auto"/>
                    <w:jc w:val="center"/>
                    <w:rPr>
                      <w:rFonts w:ascii="Times New Roman" w:hAnsi="Times New Roman"/>
                      <w:kern w:val="0"/>
                      <w:szCs w:val="21"/>
                    </w:rPr>
                  </w:pPr>
                  <w:r>
                    <w:rPr>
                      <w:rFonts w:hint="eastAsia" w:ascii="Times New Roman" w:hAnsi="Times New Roman"/>
                      <w:kern w:val="0"/>
                      <w:szCs w:val="21"/>
                    </w:rPr>
                    <w:t>113.617~307.000</w:t>
                  </w:r>
                </w:p>
              </w:tc>
              <w:tc>
                <w:tcPr>
                  <w:tcW w:w="3891" w:type="dxa"/>
                  <w:shd w:val="clear" w:color="auto" w:fill="auto"/>
                  <w:vAlign w:val="center"/>
                </w:tcPr>
                <w:p w14:paraId="7F64DC87">
                  <w:pPr>
                    <w:widowControl/>
                    <w:spacing w:line="360" w:lineRule="auto"/>
                    <w:jc w:val="center"/>
                    <w:rPr>
                      <w:rFonts w:ascii="Times New Roman" w:hAnsi="Times New Roman"/>
                      <w:kern w:val="0"/>
                      <w:szCs w:val="21"/>
                    </w:rPr>
                  </w:pPr>
                </w:p>
              </w:tc>
            </w:tr>
            <w:tr w14:paraId="5B44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19BEB21F">
                  <w:pPr>
                    <w:widowControl/>
                    <w:spacing w:line="360" w:lineRule="auto"/>
                    <w:jc w:val="center"/>
                    <w:rPr>
                      <w:rFonts w:ascii="Times New Roman" w:hAnsi="Times New Roman"/>
                      <w:kern w:val="0"/>
                      <w:szCs w:val="21"/>
                    </w:rPr>
                  </w:pPr>
                  <w:r>
                    <w:rPr>
                      <w:rFonts w:hint="eastAsia" w:ascii="Times New Roman" w:hAnsi="Times New Roman"/>
                      <w:kern w:val="0"/>
                      <w:szCs w:val="21"/>
                    </w:rPr>
                    <w:t>9</w:t>
                  </w:r>
                </w:p>
              </w:tc>
              <w:tc>
                <w:tcPr>
                  <w:tcW w:w="1701" w:type="dxa"/>
                  <w:shd w:val="clear" w:color="auto" w:fill="auto"/>
                  <w:vAlign w:val="center"/>
                </w:tcPr>
                <w:p w14:paraId="5648410D">
                  <w:pPr>
                    <w:widowControl/>
                    <w:spacing w:line="360" w:lineRule="auto"/>
                    <w:jc w:val="center"/>
                    <w:rPr>
                      <w:rFonts w:ascii="Times New Roman" w:hAnsi="Times New Roman"/>
                      <w:kern w:val="0"/>
                      <w:szCs w:val="21"/>
                    </w:rPr>
                  </w:pPr>
                  <w:r>
                    <w:rPr>
                      <w:rFonts w:ascii="Times New Roman" w:hAnsi="Times New Roman"/>
                      <w:kern w:val="0"/>
                      <w:szCs w:val="21"/>
                    </w:rPr>
                    <w:t>路线平面交叉</w:t>
                  </w:r>
                </w:p>
              </w:tc>
              <w:tc>
                <w:tcPr>
                  <w:tcW w:w="709" w:type="dxa"/>
                  <w:shd w:val="clear" w:color="auto" w:fill="auto"/>
                </w:tcPr>
                <w:p w14:paraId="02565369">
                  <w:pPr>
                    <w:spacing w:line="360" w:lineRule="auto"/>
                    <w:jc w:val="center"/>
                    <w:rPr>
                      <w:rFonts w:ascii="Times New Roman" w:hAnsi="Times New Roman"/>
                      <w:kern w:val="0"/>
                      <w:szCs w:val="21"/>
                    </w:rPr>
                  </w:pPr>
                  <w:r>
                    <w:rPr>
                      <w:rFonts w:ascii="Times New Roman" w:hAnsi="Times New Roman"/>
                      <w:kern w:val="0"/>
                      <w:szCs w:val="21"/>
                    </w:rPr>
                    <w:t>处</w:t>
                  </w:r>
                </w:p>
              </w:tc>
              <w:tc>
                <w:tcPr>
                  <w:tcW w:w="2126" w:type="dxa"/>
                  <w:shd w:val="clear" w:color="auto" w:fill="auto"/>
                  <w:vAlign w:val="center"/>
                </w:tcPr>
                <w:p w14:paraId="73A01B22">
                  <w:pPr>
                    <w:widowControl/>
                    <w:spacing w:line="360" w:lineRule="auto"/>
                    <w:jc w:val="center"/>
                    <w:rPr>
                      <w:rFonts w:ascii="Times New Roman" w:hAnsi="Times New Roman"/>
                      <w:kern w:val="0"/>
                      <w:szCs w:val="21"/>
                    </w:rPr>
                  </w:pPr>
                  <w:r>
                    <w:rPr>
                      <w:rFonts w:hint="eastAsia" w:ascii="Times New Roman" w:hAnsi="Times New Roman"/>
                      <w:kern w:val="0"/>
                      <w:szCs w:val="21"/>
                    </w:rPr>
                    <w:t>4</w:t>
                  </w:r>
                </w:p>
              </w:tc>
              <w:tc>
                <w:tcPr>
                  <w:tcW w:w="3891" w:type="dxa"/>
                  <w:shd w:val="clear" w:color="auto" w:fill="auto"/>
                  <w:vAlign w:val="center"/>
                </w:tcPr>
                <w:p w14:paraId="03914D71">
                  <w:pPr>
                    <w:widowControl/>
                    <w:spacing w:line="360" w:lineRule="auto"/>
                    <w:jc w:val="center"/>
                    <w:rPr>
                      <w:rFonts w:ascii="Times New Roman" w:hAnsi="Times New Roman"/>
                      <w:kern w:val="0"/>
                      <w:szCs w:val="21"/>
                    </w:rPr>
                  </w:pPr>
                </w:p>
              </w:tc>
            </w:tr>
            <w:tr w14:paraId="3808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7E00FAF4">
                  <w:pPr>
                    <w:widowControl/>
                    <w:spacing w:line="360" w:lineRule="auto"/>
                    <w:jc w:val="center"/>
                    <w:rPr>
                      <w:rFonts w:ascii="Times New Roman" w:hAnsi="Times New Roman"/>
                      <w:kern w:val="0"/>
                      <w:szCs w:val="21"/>
                    </w:rPr>
                  </w:pPr>
                  <w:r>
                    <w:rPr>
                      <w:rFonts w:hint="eastAsia" w:ascii="Times New Roman" w:hAnsi="Times New Roman"/>
                      <w:kern w:val="0"/>
                      <w:szCs w:val="21"/>
                    </w:rPr>
                    <w:t>10</w:t>
                  </w:r>
                </w:p>
              </w:tc>
              <w:tc>
                <w:tcPr>
                  <w:tcW w:w="1701" w:type="dxa"/>
                  <w:shd w:val="clear" w:color="auto" w:fill="auto"/>
                  <w:vAlign w:val="center"/>
                </w:tcPr>
                <w:p w14:paraId="7B0A79D1">
                  <w:pPr>
                    <w:widowControl/>
                    <w:spacing w:line="360" w:lineRule="auto"/>
                    <w:jc w:val="center"/>
                    <w:rPr>
                      <w:rFonts w:ascii="Times New Roman" w:hAnsi="Times New Roman"/>
                      <w:kern w:val="0"/>
                      <w:szCs w:val="21"/>
                    </w:rPr>
                  </w:pPr>
                  <w:r>
                    <w:rPr>
                      <w:rFonts w:hint="eastAsia" w:ascii="Times New Roman" w:hAnsi="Times New Roman"/>
                      <w:kern w:val="0"/>
                      <w:szCs w:val="21"/>
                    </w:rPr>
                    <w:t>土石方开挖量</w:t>
                  </w:r>
                </w:p>
              </w:tc>
              <w:tc>
                <w:tcPr>
                  <w:tcW w:w="709" w:type="dxa"/>
                  <w:shd w:val="clear" w:color="auto" w:fill="auto"/>
                  <w:vAlign w:val="center"/>
                </w:tcPr>
                <w:p w14:paraId="69B09CA2">
                  <w:pPr>
                    <w:widowControl/>
                    <w:spacing w:line="360" w:lineRule="auto"/>
                    <w:jc w:val="center"/>
                    <w:rPr>
                      <w:rFonts w:ascii="Times New Roman" w:hAnsi="Times New Roman"/>
                      <w:kern w:val="0"/>
                      <w:szCs w:val="21"/>
                    </w:rPr>
                  </w:pPr>
                  <w:r>
                    <w:rPr>
                      <w:rFonts w:ascii="Times New Roman" w:hAnsi="Times New Roman"/>
                      <w:szCs w:val="21"/>
                    </w:rPr>
                    <w:t>m</w:t>
                  </w:r>
                  <w:r>
                    <w:rPr>
                      <w:rFonts w:ascii="Times New Roman" w:hAnsi="Times New Roman"/>
                      <w:szCs w:val="21"/>
                      <w:vertAlign w:val="superscript"/>
                    </w:rPr>
                    <w:t>3</w:t>
                  </w:r>
                </w:p>
              </w:tc>
              <w:tc>
                <w:tcPr>
                  <w:tcW w:w="2126" w:type="dxa"/>
                  <w:shd w:val="clear" w:color="auto" w:fill="auto"/>
                  <w:vAlign w:val="center"/>
                </w:tcPr>
                <w:p w14:paraId="47662DF8">
                  <w:pPr>
                    <w:widowControl/>
                    <w:spacing w:line="360" w:lineRule="auto"/>
                    <w:jc w:val="center"/>
                    <w:rPr>
                      <w:rFonts w:ascii="Times New Roman" w:hAnsi="Times New Roman"/>
                      <w:kern w:val="0"/>
                      <w:szCs w:val="21"/>
                    </w:rPr>
                  </w:pPr>
                  <w:r>
                    <w:rPr>
                      <w:rFonts w:hint="eastAsia" w:ascii="Times New Roman" w:hAnsi="Times New Roman"/>
                      <w:kern w:val="0"/>
                      <w:szCs w:val="21"/>
                    </w:rPr>
                    <w:t>28458.771</w:t>
                  </w:r>
                </w:p>
              </w:tc>
              <w:tc>
                <w:tcPr>
                  <w:tcW w:w="3891" w:type="dxa"/>
                  <w:shd w:val="clear" w:color="auto" w:fill="auto"/>
                  <w:vAlign w:val="center"/>
                </w:tcPr>
                <w:p w14:paraId="493BB5C3">
                  <w:pPr>
                    <w:widowControl/>
                    <w:spacing w:line="360" w:lineRule="auto"/>
                    <w:jc w:val="center"/>
                    <w:rPr>
                      <w:rFonts w:ascii="Times New Roman" w:hAnsi="Times New Roman"/>
                      <w:kern w:val="0"/>
                      <w:szCs w:val="21"/>
                    </w:rPr>
                  </w:pPr>
                </w:p>
              </w:tc>
            </w:tr>
            <w:tr w14:paraId="4A3B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64FE98E8">
                  <w:pPr>
                    <w:widowControl/>
                    <w:spacing w:line="360" w:lineRule="auto"/>
                    <w:jc w:val="center"/>
                    <w:rPr>
                      <w:rFonts w:ascii="Times New Roman" w:hAnsi="Times New Roman"/>
                      <w:kern w:val="0"/>
                      <w:szCs w:val="21"/>
                    </w:rPr>
                  </w:pPr>
                  <w:r>
                    <w:rPr>
                      <w:rFonts w:hint="eastAsia" w:ascii="Times New Roman" w:hAnsi="Times New Roman"/>
                      <w:kern w:val="0"/>
                      <w:szCs w:val="21"/>
                    </w:rPr>
                    <w:t>11</w:t>
                  </w:r>
                </w:p>
              </w:tc>
              <w:tc>
                <w:tcPr>
                  <w:tcW w:w="1701" w:type="dxa"/>
                  <w:shd w:val="clear" w:color="auto" w:fill="auto"/>
                  <w:vAlign w:val="center"/>
                </w:tcPr>
                <w:p w14:paraId="572A884C">
                  <w:pPr>
                    <w:widowControl/>
                    <w:spacing w:line="360" w:lineRule="auto"/>
                    <w:jc w:val="center"/>
                    <w:rPr>
                      <w:rFonts w:ascii="Times New Roman" w:hAnsi="Times New Roman"/>
                      <w:kern w:val="0"/>
                      <w:szCs w:val="21"/>
                    </w:rPr>
                  </w:pPr>
                  <w:r>
                    <w:rPr>
                      <w:rFonts w:hint="eastAsia" w:ascii="Times New Roman" w:hAnsi="Times New Roman"/>
                      <w:kern w:val="0"/>
                      <w:szCs w:val="21"/>
                    </w:rPr>
                    <w:t>土石方回填量</w:t>
                  </w:r>
                </w:p>
              </w:tc>
              <w:tc>
                <w:tcPr>
                  <w:tcW w:w="709" w:type="dxa"/>
                  <w:shd w:val="clear" w:color="auto" w:fill="auto"/>
                  <w:vAlign w:val="center"/>
                </w:tcPr>
                <w:p w14:paraId="14C3235B">
                  <w:pPr>
                    <w:widowControl/>
                    <w:spacing w:line="360" w:lineRule="auto"/>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3</w:t>
                  </w:r>
                </w:p>
              </w:tc>
              <w:tc>
                <w:tcPr>
                  <w:tcW w:w="2126" w:type="dxa"/>
                  <w:shd w:val="clear" w:color="auto" w:fill="auto"/>
                  <w:vAlign w:val="center"/>
                </w:tcPr>
                <w:p w14:paraId="785A25B8">
                  <w:pPr>
                    <w:widowControl/>
                    <w:spacing w:line="360" w:lineRule="auto"/>
                    <w:jc w:val="center"/>
                    <w:rPr>
                      <w:rFonts w:ascii="Times New Roman" w:hAnsi="Times New Roman"/>
                      <w:kern w:val="0"/>
                      <w:szCs w:val="21"/>
                    </w:rPr>
                  </w:pPr>
                  <w:r>
                    <w:rPr>
                      <w:rFonts w:hint="eastAsia" w:ascii="Times New Roman" w:hAnsi="Times New Roman"/>
                      <w:szCs w:val="21"/>
                    </w:rPr>
                    <w:t>65329.887</w:t>
                  </w:r>
                </w:p>
              </w:tc>
              <w:tc>
                <w:tcPr>
                  <w:tcW w:w="3891" w:type="dxa"/>
                  <w:shd w:val="clear" w:color="auto" w:fill="auto"/>
                  <w:vAlign w:val="center"/>
                </w:tcPr>
                <w:p w14:paraId="23595740">
                  <w:pPr>
                    <w:widowControl/>
                    <w:spacing w:line="360" w:lineRule="auto"/>
                    <w:jc w:val="center"/>
                    <w:rPr>
                      <w:rFonts w:ascii="Times New Roman" w:hAnsi="Times New Roman"/>
                      <w:kern w:val="0"/>
                      <w:szCs w:val="21"/>
                      <w:highlight w:val="yellow"/>
                    </w:rPr>
                  </w:pPr>
                </w:p>
              </w:tc>
            </w:tr>
            <w:tr w14:paraId="680D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71F4E222">
                  <w:pPr>
                    <w:widowControl/>
                    <w:spacing w:line="360" w:lineRule="auto"/>
                    <w:jc w:val="center"/>
                    <w:rPr>
                      <w:rFonts w:ascii="Times New Roman" w:hAnsi="Times New Roman"/>
                      <w:kern w:val="0"/>
                      <w:szCs w:val="21"/>
                    </w:rPr>
                  </w:pPr>
                  <w:r>
                    <w:rPr>
                      <w:rFonts w:hint="eastAsia" w:ascii="Times New Roman" w:hAnsi="Times New Roman"/>
                      <w:kern w:val="0"/>
                      <w:szCs w:val="21"/>
                    </w:rPr>
                    <w:t>12</w:t>
                  </w:r>
                </w:p>
              </w:tc>
              <w:tc>
                <w:tcPr>
                  <w:tcW w:w="1701" w:type="dxa"/>
                  <w:shd w:val="clear" w:color="auto" w:fill="auto"/>
                  <w:vAlign w:val="center"/>
                </w:tcPr>
                <w:p w14:paraId="4C069308">
                  <w:pPr>
                    <w:widowControl/>
                    <w:spacing w:line="360" w:lineRule="auto"/>
                    <w:jc w:val="center"/>
                    <w:rPr>
                      <w:rFonts w:ascii="Times New Roman" w:hAnsi="Times New Roman"/>
                      <w:kern w:val="0"/>
                      <w:szCs w:val="21"/>
                    </w:rPr>
                  </w:pPr>
                  <w:r>
                    <w:rPr>
                      <w:rFonts w:hint="eastAsia" w:ascii="Times New Roman" w:hAnsi="Times New Roman"/>
                      <w:kern w:val="0"/>
                      <w:szCs w:val="21"/>
                    </w:rPr>
                    <w:t>调入土方量</w:t>
                  </w:r>
                </w:p>
              </w:tc>
              <w:tc>
                <w:tcPr>
                  <w:tcW w:w="709" w:type="dxa"/>
                  <w:shd w:val="clear" w:color="auto" w:fill="auto"/>
                  <w:vAlign w:val="center"/>
                </w:tcPr>
                <w:p w14:paraId="4AF75A51">
                  <w:pPr>
                    <w:widowControl/>
                    <w:spacing w:line="360" w:lineRule="auto"/>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3</w:t>
                  </w:r>
                </w:p>
              </w:tc>
              <w:tc>
                <w:tcPr>
                  <w:tcW w:w="2126" w:type="dxa"/>
                  <w:shd w:val="clear" w:color="auto" w:fill="auto"/>
                  <w:vAlign w:val="center"/>
                </w:tcPr>
                <w:p w14:paraId="6173F0C2">
                  <w:pPr>
                    <w:widowControl/>
                    <w:spacing w:line="360" w:lineRule="auto"/>
                    <w:jc w:val="center"/>
                    <w:rPr>
                      <w:rFonts w:ascii="Times New Roman" w:hAnsi="Times New Roman"/>
                      <w:szCs w:val="21"/>
                    </w:rPr>
                  </w:pPr>
                  <w:r>
                    <w:rPr>
                      <w:rFonts w:hint="eastAsia" w:ascii="Times New Roman" w:hAnsi="Times New Roman"/>
                      <w:szCs w:val="21"/>
                    </w:rPr>
                    <w:t>36871.116</w:t>
                  </w:r>
                </w:p>
              </w:tc>
              <w:tc>
                <w:tcPr>
                  <w:tcW w:w="3891" w:type="dxa"/>
                  <w:shd w:val="clear" w:color="auto" w:fill="auto"/>
                  <w:vAlign w:val="center"/>
                </w:tcPr>
                <w:p w14:paraId="034D1A7A">
                  <w:pPr>
                    <w:widowControl/>
                    <w:spacing w:line="360" w:lineRule="auto"/>
                    <w:jc w:val="center"/>
                    <w:rPr>
                      <w:rFonts w:ascii="Times New Roman" w:hAnsi="Times New Roman"/>
                      <w:kern w:val="0"/>
                      <w:szCs w:val="21"/>
                      <w:highlight w:val="yellow"/>
                    </w:rPr>
                  </w:pPr>
                  <w:r>
                    <w:rPr>
                      <w:rFonts w:hint="eastAsia" w:ascii="Times New Roman" w:hAnsi="Times New Roman"/>
                      <w:kern w:val="0"/>
                      <w:szCs w:val="21"/>
                    </w:rPr>
                    <w:t>从本地合法砂石料场购买</w:t>
                  </w:r>
                </w:p>
              </w:tc>
            </w:tr>
            <w:tr w14:paraId="3A95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0" w:type="dxa"/>
                  <w:shd w:val="clear" w:color="auto" w:fill="auto"/>
                  <w:vAlign w:val="center"/>
                </w:tcPr>
                <w:p w14:paraId="45905008">
                  <w:pPr>
                    <w:widowControl/>
                    <w:spacing w:line="360" w:lineRule="auto"/>
                    <w:jc w:val="center"/>
                    <w:rPr>
                      <w:rFonts w:ascii="Times New Roman" w:hAnsi="Times New Roman"/>
                      <w:kern w:val="0"/>
                      <w:szCs w:val="21"/>
                    </w:rPr>
                  </w:pPr>
                  <w:r>
                    <w:rPr>
                      <w:rFonts w:hint="eastAsia" w:ascii="Times New Roman" w:hAnsi="Times New Roman"/>
                      <w:kern w:val="0"/>
                      <w:szCs w:val="21"/>
                    </w:rPr>
                    <w:t>13</w:t>
                  </w:r>
                </w:p>
              </w:tc>
              <w:tc>
                <w:tcPr>
                  <w:tcW w:w="1701" w:type="dxa"/>
                  <w:shd w:val="clear" w:color="auto" w:fill="auto"/>
                  <w:vAlign w:val="center"/>
                </w:tcPr>
                <w:p w14:paraId="23F23635">
                  <w:pPr>
                    <w:widowControl/>
                    <w:spacing w:line="360" w:lineRule="auto"/>
                    <w:jc w:val="center"/>
                    <w:rPr>
                      <w:rFonts w:ascii="Times New Roman" w:hAnsi="Times New Roman"/>
                      <w:kern w:val="0"/>
                      <w:szCs w:val="21"/>
                    </w:rPr>
                  </w:pPr>
                  <w:r>
                    <w:rPr>
                      <w:rFonts w:hint="eastAsia" w:ascii="Times New Roman" w:hAnsi="Times New Roman"/>
                      <w:kern w:val="0"/>
                      <w:szCs w:val="21"/>
                    </w:rPr>
                    <w:t>弃土量</w:t>
                  </w:r>
                </w:p>
              </w:tc>
              <w:tc>
                <w:tcPr>
                  <w:tcW w:w="709" w:type="dxa"/>
                  <w:shd w:val="clear" w:color="auto" w:fill="auto"/>
                  <w:vAlign w:val="center"/>
                </w:tcPr>
                <w:p w14:paraId="6110614E">
                  <w:pPr>
                    <w:widowControl/>
                    <w:spacing w:line="360" w:lineRule="auto"/>
                    <w:jc w:val="center"/>
                    <w:rPr>
                      <w:rFonts w:ascii="Times New Roman" w:hAnsi="Times New Roman"/>
                      <w:kern w:val="0"/>
                      <w:szCs w:val="21"/>
                    </w:rPr>
                  </w:pPr>
                  <w:r>
                    <w:rPr>
                      <w:rFonts w:ascii="Times New Roman" w:hAnsi="Times New Roman"/>
                      <w:szCs w:val="21"/>
                    </w:rPr>
                    <w:t>m</w:t>
                  </w:r>
                  <w:r>
                    <w:rPr>
                      <w:rFonts w:ascii="Times New Roman" w:hAnsi="Times New Roman"/>
                      <w:szCs w:val="21"/>
                      <w:vertAlign w:val="superscript"/>
                    </w:rPr>
                    <w:t>3</w:t>
                  </w:r>
                </w:p>
              </w:tc>
              <w:tc>
                <w:tcPr>
                  <w:tcW w:w="2126" w:type="dxa"/>
                  <w:shd w:val="clear" w:color="auto" w:fill="auto"/>
                  <w:vAlign w:val="center"/>
                </w:tcPr>
                <w:p w14:paraId="1938F5BF">
                  <w:pPr>
                    <w:widowControl/>
                    <w:spacing w:line="360" w:lineRule="auto"/>
                    <w:jc w:val="center"/>
                    <w:rPr>
                      <w:rFonts w:ascii="Times New Roman" w:hAnsi="Times New Roman"/>
                      <w:szCs w:val="21"/>
                    </w:rPr>
                  </w:pPr>
                  <w:r>
                    <w:rPr>
                      <w:rFonts w:hint="eastAsia" w:ascii="Times New Roman" w:hAnsi="Times New Roman"/>
                      <w:szCs w:val="21"/>
                    </w:rPr>
                    <w:t>11400.937</w:t>
                  </w:r>
                </w:p>
              </w:tc>
              <w:tc>
                <w:tcPr>
                  <w:tcW w:w="3891" w:type="dxa"/>
                  <w:shd w:val="clear" w:color="auto" w:fill="auto"/>
                  <w:vAlign w:val="center"/>
                </w:tcPr>
                <w:p w14:paraId="1DF56DEA">
                  <w:pPr>
                    <w:widowControl/>
                    <w:spacing w:line="360" w:lineRule="auto"/>
                    <w:jc w:val="center"/>
                    <w:rPr>
                      <w:rFonts w:ascii="Times New Roman" w:hAnsi="Times New Roman"/>
                      <w:kern w:val="0"/>
                      <w:szCs w:val="21"/>
                    </w:rPr>
                  </w:pPr>
                  <w:r>
                    <w:rPr>
                      <w:rFonts w:hint="eastAsia" w:ascii="Times New Roman" w:hAnsi="Times New Roman"/>
                      <w:szCs w:val="21"/>
                    </w:rPr>
                    <w:t>由建设单位下设苗圃基地接纳</w:t>
                  </w:r>
                </w:p>
              </w:tc>
            </w:tr>
          </w:tbl>
          <w:p w14:paraId="630D6961">
            <w:pPr>
              <w:spacing w:line="360" w:lineRule="auto"/>
              <w:ind w:firstLine="562" w:firstLineChars="200"/>
              <w:rPr>
                <w:rFonts w:ascii="Times New Roman" w:hAnsi="Times New Roman"/>
                <w:b/>
                <w:sz w:val="28"/>
                <w:szCs w:val="28"/>
              </w:rPr>
            </w:pPr>
            <w:r>
              <w:rPr>
                <w:rFonts w:ascii="Times New Roman" w:hAnsi="Times New Roman"/>
                <w:b/>
                <w:sz w:val="28"/>
                <w:szCs w:val="28"/>
              </w:rPr>
              <w:t>4、工程</w:t>
            </w:r>
            <w:r>
              <w:rPr>
                <w:rFonts w:hint="eastAsia" w:ascii="Times New Roman" w:hAnsi="Times New Roman"/>
                <w:b/>
                <w:sz w:val="28"/>
                <w:szCs w:val="28"/>
              </w:rPr>
              <w:t>内容</w:t>
            </w:r>
          </w:p>
          <w:p w14:paraId="7DA44901">
            <w:pPr>
              <w:spacing w:line="360" w:lineRule="auto"/>
              <w:ind w:firstLine="480" w:firstLineChars="200"/>
              <w:rPr>
                <w:rFonts w:ascii="Times New Roman" w:hAnsi="Times New Roman"/>
                <w:sz w:val="24"/>
                <w:szCs w:val="28"/>
              </w:rPr>
            </w:pPr>
            <w:r>
              <w:rPr>
                <w:rFonts w:ascii="Times New Roman" w:hAnsi="Times New Roman"/>
                <w:sz w:val="24"/>
                <w:szCs w:val="28"/>
              </w:rPr>
              <w:t>本道路工程</w:t>
            </w:r>
            <w:r>
              <w:rPr>
                <w:rFonts w:hint="eastAsia" w:ascii="Times New Roman" w:hAnsi="Times New Roman"/>
                <w:sz w:val="24"/>
                <w:szCs w:val="28"/>
              </w:rPr>
              <w:t>起于河东路，止于环城东路（K0+000~K1+275.369）</w:t>
            </w:r>
            <w:r>
              <w:rPr>
                <w:rFonts w:ascii="Times New Roman" w:hAnsi="Times New Roman"/>
                <w:sz w:val="24"/>
                <w:szCs w:val="28"/>
              </w:rPr>
              <w:t>。</w:t>
            </w:r>
            <w:r>
              <w:rPr>
                <w:rFonts w:ascii="Times New Roman" w:hAnsi="Times New Roman"/>
                <w:sz w:val="24"/>
                <w:szCs w:val="24"/>
              </w:rPr>
              <w:t>项目建设内容主要</w:t>
            </w:r>
            <w:r>
              <w:rPr>
                <w:rFonts w:hint="eastAsia" w:ascii="Times New Roman" w:hAnsi="Times New Roman"/>
                <w:sz w:val="24"/>
                <w:szCs w:val="28"/>
              </w:rPr>
              <w:t>包括</w:t>
            </w:r>
            <w:r>
              <w:rPr>
                <w:rFonts w:ascii="Times New Roman" w:hAnsi="Times New Roman"/>
                <w:sz w:val="24"/>
                <w:szCs w:val="28"/>
              </w:rPr>
              <w:t>道路工程（路基工程、路面工程）和附属配套设施工程（排水工程、</w:t>
            </w:r>
            <w:r>
              <w:rPr>
                <w:rFonts w:hint="eastAsia" w:ascii="Times New Roman" w:hAnsi="Times New Roman"/>
                <w:sz w:val="24"/>
                <w:szCs w:val="28"/>
              </w:rPr>
              <w:t>涵洞工程、通信管道工程、</w:t>
            </w:r>
            <w:r>
              <w:rPr>
                <w:rFonts w:ascii="Times New Roman" w:hAnsi="Times New Roman"/>
                <w:sz w:val="24"/>
                <w:szCs w:val="28"/>
              </w:rPr>
              <w:t>照明工程、</w:t>
            </w:r>
            <w:r>
              <w:rPr>
                <w:rFonts w:hint="eastAsia" w:ascii="Times New Roman" w:hAnsi="Times New Roman"/>
                <w:sz w:val="24"/>
                <w:szCs w:val="28"/>
              </w:rPr>
              <w:t>交通工程、无障碍设施、防护工程和绿化工程</w:t>
            </w:r>
            <w:r>
              <w:rPr>
                <w:rFonts w:ascii="Times New Roman" w:hAnsi="Times New Roman"/>
                <w:sz w:val="24"/>
                <w:szCs w:val="28"/>
              </w:rPr>
              <w:t>等）组成。</w:t>
            </w:r>
          </w:p>
          <w:p w14:paraId="133056D4">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（一）主体工程</w:t>
            </w:r>
          </w:p>
          <w:p w14:paraId="42F011E0">
            <w:pPr>
              <w:spacing w:line="360" w:lineRule="auto"/>
              <w:ind w:firstLine="482" w:firstLineChars="200"/>
              <w:rPr>
                <w:rFonts w:ascii="Times New Roman" w:hAnsi="Times New Roman"/>
                <w:b/>
                <w:sz w:val="24"/>
                <w:szCs w:val="24"/>
              </w:rPr>
            </w:pPr>
            <w:r>
              <w:rPr>
                <w:rFonts w:ascii="Times New Roman" w:hAnsi="Times New Roman"/>
                <w:b/>
                <w:sz w:val="24"/>
                <w:szCs w:val="24"/>
              </w:rPr>
              <w:t>（1）路基工程</w:t>
            </w:r>
          </w:p>
          <w:p w14:paraId="76CC38D7">
            <w:pPr>
              <w:spacing w:line="360" w:lineRule="auto"/>
              <w:ind w:firstLine="480" w:firstLineChars="200"/>
              <w:rPr>
                <w:rFonts w:ascii="Times New Roman" w:hAnsi="Times New Roman"/>
                <w:b/>
                <w:sz w:val="24"/>
                <w:szCs w:val="24"/>
              </w:rPr>
            </w:pPr>
            <w:r>
              <w:rPr>
                <w:rFonts w:ascii="Times New Roman" w:hAnsi="Times New Roman"/>
                <w:sz w:val="24"/>
                <w:szCs w:val="28"/>
              </w:rPr>
              <w:t>新建道路工程</w:t>
            </w:r>
            <w:r>
              <w:rPr>
                <w:rFonts w:hint="eastAsia" w:ascii="Times New Roman" w:hAnsi="Times New Roman"/>
                <w:sz w:val="24"/>
                <w:szCs w:val="28"/>
              </w:rPr>
              <w:t>起于河东路，止于环城东路（K0+000~K1+275.369）</w:t>
            </w:r>
            <w:r>
              <w:rPr>
                <w:rFonts w:ascii="Times New Roman" w:hAnsi="Times New Roman"/>
                <w:sz w:val="24"/>
                <w:szCs w:val="28"/>
              </w:rPr>
              <w:t>。为保证新建道路路基稳定，对路基填料及填筑具体要求如下：</w:t>
            </w:r>
          </w:p>
          <w:p w14:paraId="7B5CFD04">
            <w:pPr>
              <w:spacing w:line="360" w:lineRule="auto"/>
              <w:ind w:firstLine="480" w:firstLineChars="200"/>
              <w:rPr>
                <w:rFonts w:ascii="Times New Roman" w:hAnsi="Times New Roman"/>
                <w:sz w:val="24"/>
                <w:szCs w:val="28"/>
              </w:rPr>
            </w:pPr>
            <w:r>
              <w:rPr>
                <w:rFonts w:ascii="Times New Roman" w:hAnsi="Times New Roman"/>
                <w:sz w:val="24"/>
                <w:szCs w:val="28"/>
              </w:rPr>
              <w:fldChar w:fldCharType="begin"/>
            </w:r>
            <w:r>
              <w:rPr>
                <w:rFonts w:ascii="Times New Roman" w:hAnsi="Times New Roman"/>
                <w:sz w:val="24"/>
                <w:szCs w:val="28"/>
              </w:rPr>
              <w:instrText xml:space="preserve"> </w:instrText>
            </w:r>
            <w:r>
              <w:rPr>
                <w:rFonts w:hint="eastAsia" w:ascii="Times New Roman" w:hAnsi="Times New Roman"/>
                <w:sz w:val="24"/>
                <w:szCs w:val="28"/>
              </w:rPr>
              <w:instrText xml:space="preserve">= 1 \* GB3</w:instrText>
            </w:r>
            <w:r>
              <w:rPr>
                <w:rFonts w:ascii="Times New Roman" w:hAnsi="Times New Roman"/>
                <w:sz w:val="24"/>
                <w:szCs w:val="28"/>
              </w:rPr>
              <w:instrText xml:space="preserve"> </w:instrText>
            </w:r>
            <w:r>
              <w:rPr>
                <w:rFonts w:ascii="Times New Roman" w:hAnsi="Times New Roman"/>
                <w:sz w:val="24"/>
                <w:szCs w:val="28"/>
              </w:rPr>
              <w:fldChar w:fldCharType="separate"/>
            </w:r>
            <w:r>
              <w:rPr>
                <w:rFonts w:hint="eastAsia" w:ascii="Times New Roman" w:hAnsi="Times New Roman"/>
                <w:sz w:val="24"/>
                <w:szCs w:val="28"/>
              </w:rPr>
              <w:t>①</w:t>
            </w:r>
            <w:r>
              <w:rPr>
                <w:rFonts w:ascii="Times New Roman" w:hAnsi="Times New Roman"/>
                <w:sz w:val="24"/>
                <w:szCs w:val="28"/>
              </w:rPr>
              <w:fldChar w:fldCharType="end"/>
            </w:r>
            <w:r>
              <w:rPr>
                <w:rFonts w:ascii="Times New Roman" w:hAnsi="Times New Roman"/>
                <w:sz w:val="24"/>
                <w:szCs w:val="28"/>
              </w:rPr>
              <w:t>路基填料</w:t>
            </w:r>
            <w:r>
              <w:rPr>
                <w:rFonts w:hint="eastAsia" w:ascii="Times New Roman" w:hAnsi="Times New Roman"/>
                <w:sz w:val="24"/>
                <w:szCs w:val="28"/>
              </w:rPr>
              <w:t>不得含杂草、树根等杂物，粒径超过</w:t>
            </w:r>
            <w:r>
              <w:rPr>
                <w:rFonts w:ascii="Times New Roman" w:hAnsi="Times New Roman"/>
                <w:sz w:val="24"/>
                <w:szCs w:val="28"/>
              </w:rPr>
              <w:t>10cm</w:t>
            </w:r>
            <w:r>
              <w:rPr>
                <w:rFonts w:hint="eastAsia" w:ascii="Times New Roman" w:hAnsi="Times New Roman"/>
                <w:sz w:val="24"/>
                <w:szCs w:val="28"/>
              </w:rPr>
              <w:t>土块应打碎，不同种类的土必须分段分层填筑，不应混杂，路床内填料的最大粒径应小于等于</w:t>
            </w:r>
            <w:r>
              <w:rPr>
                <w:rFonts w:ascii="Times New Roman" w:hAnsi="Times New Roman"/>
                <w:sz w:val="24"/>
                <w:szCs w:val="28"/>
              </w:rPr>
              <w:t>10cm。</w:t>
            </w:r>
          </w:p>
          <w:p w14:paraId="5BB45366">
            <w:pPr>
              <w:spacing w:line="360" w:lineRule="auto"/>
              <w:ind w:firstLine="480" w:firstLineChars="200"/>
              <w:rPr>
                <w:rFonts w:ascii="Times New Roman" w:hAnsi="Times New Roman"/>
                <w:sz w:val="24"/>
                <w:szCs w:val="28"/>
              </w:rPr>
            </w:pPr>
            <w:r>
              <w:rPr>
                <w:rFonts w:ascii="Times New Roman" w:hAnsi="Times New Roman"/>
                <w:sz w:val="24"/>
                <w:szCs w:val="28"/>
              </w:rPr>
              <w:fldChar w:fldCharType="begin"/>
            </w:r>
            <w:r>
              <w:rPr>
                <w:rFonts w:ascii="Times New Roman" w:hAnsi="Times New Roman"/>
                <w:sz w:val="24"/>
                <w:szCs w:val="28"/>
              </w:rPr>
              <w:instrText xml:space="preserve"> </w:instrText>
            </w:r>
            <w:r>
              <w:rPr>
                <w:rFonts w:hint="eastAsia" w:ascii="Times New Roman" w:hAnsi="Times New Roman"/>
                <w:sz w:val="24"/>
                <w:szCs w:val="28"/>
              </w:rPr>
              <w:instrText xml:space="preserve">= 2 \* GB3</w:instrText>
            </w:r>
            <w:r>
              <w:rPr>
                <w:rFonts w:ascii="Times New Roman" w:hAnsi="Times New Roman"/>
                <w:sz w:val="24"/>
                <w:szCs w:val="28"/>
              </w:rPr>
              <w:instrText xml:space="preserve"> </w:instrText>
            </w:r>
            <w:r>
              <w:rPr>
                <w:rFonts w:ascii="Times New Roman" w:hAnsi="Times New Roman"/>
                <w:sz w:val="24"/>
                <w:szCs w:val="28"/>
              </w:rPr>
              <w:fldChar w:fldCharType="separate"/>
            </w:r>
            <w:r>
              <w:rPr>
                <w:rFonts w:hint="eastAsia" w:ascii="Times New Roman" w:hAnsi="Times New Roman"/>
                <w:sz w:val="24"/>
                <w:szCs w:val="28"/>
              </w:rPr>
              <w:t>②</w:t>
            </w:r>
            <w:r>
              <w:rPr>
                <w:rFonts w:ascii="Times New Roman" w:hAnsi="Times New Roman"/>
                <w:sz w:val="24"/>
                <w:szCs w:val="28"/>
              </w:rPr>
              <w:fldChar w:fldCharType="end"/>
            </w:r>
            <w:r>
              <w:rPr>
                <w:rFonts w:ascii="Times New Roman" w:hAnsi="Times New Roman"/>
                <w:sz w:val="24"/>
                <w:szCs w:val="28"/>
              </w:rPr>
              <w:t>填土应分层铺筑，均匀压实，压实度标准应符合下表规定：</w:t>
            </w:r>
          </w:p>
          <w:p w14:paraId="7F51718E">
            <w:pPr>
              <w:spacing w:line="360" w:lineRule="auto"/>
              <w:jc w:val="center"/>
              <w:rPr>
                <w:rFonts w:ascii="Times New Roman" w:hAnsi="Times New Roman"/>
                <w:b/>
                <w:sz w:val="24"/>
                <w:szCs w:val="28"/>
              </w:rPr>
            </w:pPr>
            <w:r>
              <w:rPr>
                <w:rFonts w:ascii="Times New Roman" w:hAnsi="Times New Roman"/>
                <w:b/>
                <w:sz w:val="24"/>
                <w:szCs w:val="28"/>
              </w:rPr>
              <w:t>表</w:t>
            </w:r>
            <w:r>
              <w:rPr>
                <w:rFonts w:hint="eastAsia" w:ascii="Times New Roman" w:hAnsi="Times New Roman"/>
                <w:b/>
                <w:sz w:val="24"/>
                <w:szCs w:val="28"/>
              </w:rPr>
              <w:t>1-3</w:t>
            </w:r>
            <w:r>
              <w:rPr>
                <w:rFonts w:ascii="Times New Roman" w:hAnsi="Times New Roman"/>
                <w:b/>
                <w:sz w:val="24"/>
                <w:szCs w:val="28"/>
              </w:rPr>
              <w:t xml:space="preserve"> </w:t>
            </w:r>
            <w:r>
              <w:rPr>
                <w:rFonts w:hint="eastAsia" w:ascii="Times New Roman" w:hAnsi="Times New Roman"/>
                <w:b/>
                <w:sz w:val="24"/>
                <w:szCs w:val="28"/>
              </w:rPr>
              <w:t xml:space="preserve"> </w:t>
            </w:r>
            <w:r>
              <w:rPr>
                <w:rFonts w:ascii="Times New Roman" w:hAnsi="Times New Roman"/>
                <w:b/>
                <w:sz w:val="24"/>
                <w:szCs w:val="28"/>
              </w:rPr>
              <w:t>路基压实度</w:t>
            </w:r>
          </w:p>
          <w:tbl>
            <w:tblPr>
              <w:tblStyle w:val="114"/>
              <w:tblW w:w="82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606"/>
              <w:gridCol w:w="2775"/>
              <w:gridCol w:w="2135"/>
              <w:gridCol w:w="1779"/>
            </w:tblGrid>
            <w:tr w14:paraId="38501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tcMar>
                    <w:left w:w="28" w:type="dxa"/>
                    <w:right w:w="28" w:type="dxa"/>
                  </w:tcMar>
                  <w:vAlign w:val="center"/>
                </w:tcPr>
                <w:p w14:paraId="372EA344">
                  <w:pPr>
                    <w:widowControl/>
                    <w:snapToGrid w:val="0"/>
                    <w:jc w:val="center"/>
                    <w:rPr>
                      <w:rFonts w:ascii="Times New Roman" w:hAnsi="Times New Roman"/>
                      <w:bCs/>
                      <w:kern w:val="0"/>
                      <w:szCs w:val="21"/>
                    </w:rPr>
                  </w:pPr>
                  <w:r>
                    <w:rPr>
                      <w:rFonts w:ascii="Times New Roman" w:hAnsi="Times New Roman"/>
                      <w:bCs/>
                      <w:kern w:val="0"/>
                      <w:szCs w:val="21"/>
                    </w:rPr>
                    <w:t>填挖类别</w:t>
                  </w:r>
                </w:p>
              </w:tc>
              <w:tc>
                <w:tcPr>
                  <w:tcW w:w="2775" w:type="dxa"/>
                  <w:tcMar>
                    <w:left w:w="28" w:type="dxa"/>
                    <w:right w:w="28" w:type="dxa"/>
                  </w:tcMar>
                  <w:vAlign w:val="center"/>
                </w:tcPr>
                <w:p w14:paraId="41307B7D">
                  <w:pPr>
                    <w:widowControl/>
                    <w:snapToGrid w:val="0"/>
                    <w:jc w:val="center"/>
                    <w:rPr>
                      <w:rFonts w:ascii="Times New Roman" w:hAnsi="Times New Roman"/>
                      <w:bCs/>
                      <w:kern w:val="0"/>
                      <w:szCs w:val="21"/>
                    </w:rPr>
                  </w:pPr>
                  <w:r>
                    <w:rPr>
                      <w:rFonts w:ascii="Times New Roman" w:hAnsi="Times New Roman"/>
                      <w:bCs/>
                      <w:kern w:val="0"/>
                      <w:szCs w:val="21"/>
                    </w:rPr>
                    <w:t>路床顶面以下深度（m）</w:t>
                  </w:r>
                </w:p>
              </w:tc>
              <w:tc>
                <w:tcPr>
                  <w:tcW w:w="2135" w:type="dxa"/>
                  <w:tcMar>
                    <w:left w:w="28" w:type="dxa"/>
                    <w:right w:w="28" w:type="dxa"/>
                  </w:tcMar>
                  <w:vAlign w:val="center"/>
                </w:tcPr>
                <w:p w14:paraId="77EEB19F">
                  <w:pPr>
                    <w:widowControl/>
                    <w:snapToGrid w:val="0"/>
                    <w:jc w:val="center"/>
                    <w:rPr>
                      <w:rFonts w:ascii="Times New Roman" w:hAnsi="Times New Roman"/>
                      <w:bCs/>
                      <w:kern w:val="0"/>
                      <w:szCs w:val="21"/>
                    </w:rPr>
                  </w:pPr>
                  <w:r>
                    <w:rPr>
                      <w:rFonts w:ascii="Times New Roman" w:hAnsi="Times New Roman"/>
                      <w:bCs/>
                      <w:kern w:val="0"/>
                      <w:szCs w:val="21"/>
                    </w:rPr>
                    <w:t>压实度（%）</w:t>
                  </w:r>
                </w:p>
              </w:tc>
              <w:tc>
                <w:tcPr>
                  <w:tcW w:w="1779" w:type="dxa"/>
                  <w:tcMar>
                    <w:left w:w="28" w:type="dxa"/>
                    <w:right w:w="28" w:type="dxa"/>
                  </w:tcMar>
                  <w:vAlign w:val="center"/>
                </w:tcPr>
                <w:p w14:paraId="1372C61A">
                  <w:pPr>
                    <w:snapToGrid w:val="0"/>
                    <w:jc w:val="center"/>
                    <w:rPr>
                      <w:rFonts w:ascii="Times New Roman" w:hAnsi="Times New Roman"/>
                      <w:bCs/>
                      <w:kern w:val="0"/>
                      <w:szCs w:val="21"/>
                    </w:rPr>
                  </w:pPr>
                  <w:r>
                    <w:rPr>
                      <w:rFonts w:hint="eastAsia" w:ascii="Times New Roman" w:hAnsi="Times New Roman"/>
                      <w:bCs/>
                      <w:kern w:val="0"/>
                      <w:szCs w:val="21"/>
                    </w:rPr>
                    <w:t>CBR（%）</w:t>
                  </w:r>
                </w:p>
              </w:tc>
            </w:tr>
            <w:tr w14:paraId="02808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restart"/>
                  <w:tcMar>
                    <w:left w:w="28" w:type="dxa"/>
                    <w:right w:w="28" w:type="dxa"/>
                  </w:tcMar>
                  <w:vAlign w:val="center"/>
                </w:tcPr>
                <w:p w14:paraId="5E00BE1B">
                  <w:pPr>
                    <w:widowControl/>
                    <w:snapToGrid w:val="0"/>
                    <w:jc w:val="center"/>
                    <w:rPr>
                      <w:rFonts w:ascii="Times New Roman" w:hAnsi="Times New Roman"/>
                      <w:kern w:val="0"/>
                      <w:szCs w:val="21"/>
                    </w:rPr>
                  </w:pPr>
                  <w:r>
                    <w:rPr>
                      <w:rFonts w:hint="eastAsia" w:ascii="Times New Roman" w:hAnsi="Times New Roman"/>
                      <w:kern w:val="0"/>
                      <w:szCs w:val="21"/>
                    </w:rPr>
                    <w:t>填方</w:t>
                  </w:r>
                </w:p>
              </w:tc>
              <w:tc>
                <w:tcPr>
                  <w:tcW w:w="2775" w:type="dxa"/>
                  <w:tcMar>
                    <w:left w:w="28" w:type="dxa"/>
                    <w:right w:w="28" w:type="dxa"/>
                  </w:tcMar>
                  <w:vAlign w:val="center"/>
                </w:tcPr>
                <w:p w14:paraId="7AED37B4">
                  <w:pPr>
                    <w:widowControl/>
                    <w:snapToGrid w:val="0"/>
                    <w:jc w:val="center"/>
                    <w:rPr>
                      <w:rFonts w:ascii="Times New Roman" w:hAnsi="Times New Roman"/>
                      <w:kern w:val="0"/>
                      <w:szCs w:val="21"/>
                    </w:rPr>
                  </w:pPr>
                  <w:r>
                    <w:rPr>
                      <w:rFonts w:ascii="Times New Roman" w:hAnsi="Times New Roman"/>
                      <w:kern w:val="0"/>
                      <w:szCs w:val="21"/>
                    </w:rPr>
                    <w:t>0~0.3</w:t>
                  </w:r>
                </w:p>
              </w:tc>
              <w:tc>
                <w:tcPr>
                  <w:tcW w:w="2135" w:type="dxa"/>
                  <w:tcMar>
                    <w:left w:w="28" w:type="dxa"/>
                    <w:right w:w="28" w:type="dxa"/>
                  </w:tcMar>
                  <w:vAlign w:val="center"/>
                </w:tcPr>
                <w:p w14:paraId="1DBBA481">
                  <w:pPr>
                    <w:widowControl/>
                    <w:snapToGrid w:val="0"/>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4</w:t>
                  </w:r>
                </w:p>
              </w:tc>
              <w:tc>
                <w:tcPr>
                  <w:tcW w:w="1779" w:type="dxa"/>
                  <w:tcMar>
                    <w:left w:w="28" w:type="dxa"/>
                    <w:right w:w="28" w:type="dxa"/>
                  </w:tcMar>
                  <w:vAlign w:val="center"/>
                </w:tcPr>
                <w:p w14:paraId="077A5C17">
                  <w:pPr>
                    <w:widowControl/>
                    <w:snapToGrid w:val="0"/>
                    <w:jc w:val="center"/>
                    <w:rPr>
                      <w:rFonts w:ascii="Times New Roman" w:hAnsi="Times New Roman"/>
                      <w:kern w:val="0"/>
                      <w:szCs w:val="21"/>
                    </w:rPr>
                  </w:pPr>
                  <w:r>
                    <w:rPr>
                      <w:rFonts w:hint="eastAsia" w:ascii="Times New Roman" w:hAnsi="Times New Roman"/>
                      <w:kern w:val="0"/>
                      <w:szCs w:val="21"/>
                    </w:rPr>
                    <w:t>6</w:t>
                  </w:r>
                </w:p>
              </w:tc>
            </w:tr>
            <w:tr w14:paraId="40621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continue"/>
                  <w:tcMar>
                    <w:left w:w="28" w:type="dxa"/>
                    <w:right w:w="28" w:type="dxa"/>
                  </w:tcMar>
                  <w:vAlign w:val="center"/>
                </w:tcPr>
                <w:p w14:paraId="220E025B">
                  <w:pPr>
                    <w:widowControl/>
                    <w:snapToGrid w:val="0"/>
                    <w:jc w:val="center"/>
                    <w:rPr>
                      <w:rFonts w:ascii="Times New Roman" w:hAnsi="Times New Roman"/>
                      <w:kern w:val="0"/>
                      <w:szCs w:val="21"/>
                    </w:rPr>
                  </w:pPr>
                </w:p>
              </w:tc>
              <w:tc>
                <w:tcPr>
                  <w:tcW w:w="2775" w:type="dxa"/>
                  <w:tcMar>
                    <w:left w:w="28" w:type="dxa"/>
                    <w:right w:w="28" w:type="dxa"/>
                  </w:tcMar>
                  <w:vAlign w:val="center"/>
                </w:tcPr>
                <w:p w14:paraId="607A4AB4">
                  <w:pPr>
                    <w:widowControl/>
                    <w:snapToGrid w:val="0"/>
                    <w:jc w:val="center"/>
                    <w:rPr>
                      <w:rFonts w:ascii="Times New Roman" w:hAnsi="Times New Roman"/>
                      <w:kern w:val="0"/>
                      <w:szCs w:val="21"/>
                    </w:rPr>
                  </w:pPr>
                  <w:r>
                    <w:rPr>
                      <w:rFonts w:ascii="Times New Roman" w:hAnsi="Times New Roman"/>
                      <w:kern w:val="0"/>
                      <w:szCs w:val="21"/>
                    </w:rPr>
                    <w:t>0.3~0.8</w:t>
                  </w:r>
                </w:p>
              </w:tc>
              <w:tc>
                <w:tcPr>
                  <w:tcW w:w="2135" w:type="dxa"/>
                  <w:tcMar>
                    <w:left w:w="28" w:type="dxa"/>
                    <w:right w:w="28" w:type="dxa"/>
                  </w:tcMar>
                  <w:vAlign w:val="center"/>
                </w:tcPr>
                <w:p w14:paraId="68D74C51">
                  <w:pPr>
                    <w:widowControl/>
                    <w:snapToGrid w:val="0"/>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4</w:t>
                  </w:r>
                </w:p>
              </w:tc>
              <w:tc>
                <w:tcPr>
                  <w:tcW w:w="1779" w:type="dxa"/>
                  <w:tcMar>
                    <w:left w:w="28" w:type="dxa"/>
                    <w:right w:w="28" w:type="dxa"/>
                  </w:tcMar>
                  <w:vAlign w:val="center"/>
                </w:tcPr>
                <w:p w14:paraId="03620BBA">
                  <w:pPr>
                    <w:widowControl/>
                    <w:snapToGrid w:val="0"/>
                    <w:jc w:val="center"/>
                    <w:rPr>
                      <w:rFonts w:ascii="Times New Roman" w:hAnsi="Times New Roman"/>
                      <w:kern w:val="0"/>
                      <w:szCs w:val="21"/>
                    </w:rPr>
                  </w:pPr>
                  <w:r>
                    <w:rPr>
                      <w:rFonts w:hint="eastAsia" w:ascii="Times New Roman" w:hAnsi="Times New Roman"/>
                      <w:kern w:val="0"/>
                      <w:szCs w:val="21"/>
                    </w:rPr>
                    <w:t>4</w:t>
                  </w:r>
                </w:p>
              </w:tc>
            </w:tr>
            <w:tr w14:paraId="12522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continue"/>
                  <w:tcMar>
                    <w:left w:w="28" w:type="dxa"/>
                    <w:right w:w="28" w:type="dxa"/>
                  </w:tcMar>
                  <w:vAlign w:val="center"/>
                </w:tcPr>
                <w:p w14:paraId="1DA058DC">
                  <w:pPr>
                    <w:widowControl/>
                    <w:snapToGrid w:val="0"/>
                    <w:jc w:val="center"/>
                    <w:rPr>
                      <w:rFonts w:ascii="Times New Roman" w:hAnsi="Times New Roman"/>
                      <w:kern w:val="0"/>
                      <w:szCs w:val="21"/>
                    </w:rPr>
                  </w:pPr>
                </w:p>
              </w:tc>
              <w:tc>
                <w:tcPr>
                  <w:tcW w:w="2775" w:type="dxa"/>
                  <w:tcMar>
                    <w:left w:w="28" w:type="dxa"/>
                    <w:right w:w="28" w:type="dxa"/>
                  </w:tcMar>
                  <w:vAlign w:val="center"/>
                </w:tcPr>
                <w:p w14:paraId="2244ED40">
                  <w:pPr>
                    <w:widowControl/>
                    <w:snapToGrid w:val="0"/>
                    <w:jc w:val="center"/>
                    <w:rPr>
                      <w:rFonts w:ascii="Times New Roman" w:hAnsi="Times New Roman"/>
                      <w:kern w:val="0"/>
                      <w:szCs w:val="21"/>
                    </w:rPr>
                  </w:pPr>
                  <w:r>
                    <w:rPr>
                      <w:rFonts w:ascii="Times New Roman" w:hAnsi="Times New Roman"/>
                      <w:kern w:val="0"/>
                      <w:szCs w:val="21"/>
                    </w:rPr>
                    <w:t>0.8~1.5</w:t>
                  </w:r>
                </w:p>
              </w:tc>
              <w:tc>
                <w:tcPr>
                  <w:tcW w:w="2135" w:type="dxa"/>
                  <w:tcMar>
                    <w:left w:w="28" w:type="dxa"/>
                    <w:right w:w="28" w:type="dxa"/>
                  </w:tcMar>
                  <w:vAlign w:val="center"/>
                </w:tcPr>
                <w:p w14:paraId="105E43DD">
                  <w:pPr>
                    <w:widowControl/>
                    <w:snapToGrid w:val="0"/>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3</w:t>
                  </w:r>
                </w:p>
              </w:tc>
              <w:tc>
                <w:tcPr>
                  <w:tcW w:w="1779" w:type="dxa"/>
                  <w:tcMar>
                    <w:left w:w="28" w:type="dxa"/>
                    <w:right w:w="28" w:type="dxa"/>
                  </w:tcMar>
                  <w:vAlign w:val="center"/>
                </w:tcPr>
                <w:p w14:paraId="3CFC45CA">
                  <w:pPr>
                    <w:widowControl/>
                    <w:snapToGrid w:val="0"/>
                    <w:jc w:val="center"/>
                    <w:rPr>
                      <w:rFonts w:ascii="Times New Roman" w:hAnsi="Times New Roman"/>
                      <w:kern w:val="0"/>
                      <w:szCs w:val="21"/>
                    </w:rPr>
                  </w:pPr>
                  <w:r>
                    <w:rPr>
                      <w:rFonts w:hint="eastAsia" w:ascii="Times New Roman" w:hAnsi="Times New Roman"/>
                      <w:kern w:val="0"/>
                      <w:szCs w:val="21"/>
                    </w:rPr>
                    <w:t>3</w:t>
                  </w:r>
                </w:p>
              </w:tc>
            </w:tr>
            <w:tr w14:paraId="2869A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continue"/>
                  <w:tcMar>
                    <w:left w:w="28" w:type="dxa"/>
                    <w:right w:w="28" w:type="dxa"/>
                  </w:tcMar>
                  <w:vAlign w:val="center"/>
                </w:tcPr>
                <w:p w14:paraId="4502F573">
                  <w:pPr>
                    <w:widowControl/>
                    <w:snapToGrid w:val="0"/>
                    <w:jc w:val="center"/>
                    <w:rPr>
                      <w:rFonts w:ascii="Times New Roman" w:hAnsi="Times New Roman"/>
                      <w:kern w:val="0"/>
                      <w:szCs w:val="21"/>
                    </w:rPr>
                  </w:pPr>
                </w:p>
              </w:tc>
              <w:tc>
                <w:tcPr>
                  <w:tcW w:w="2775" w:type="dxa"/>
                  <w:tcMar>
                    <w:left w:w="28" w:type="dxa"/>
                    <w:right w:w="28" w:type="dxa"/>
                  </w:tcMar>
                  <w:vAlign w:val="center"/>
                </w:tcPr>
                <w:p w14:paraId="21244763">
                  <w:pPr>
                    <w:widowControl/>
                    <w:snapToGrid w:val="0"/>
                    <w:jc w:val="center"/>
                    <w:rPr>
                      <w:rFonts w:ascii="Times New Roman" w:hAnsi="Times New Roman"/>
                      <w:kern w:val="0"/>
                      <w:szCs w:val="21"/>
                    </w:rPr>
                  </w:pPr>
                  <w:r>
                    <w:rPr>
                      <w:rFonts w:ascii="Times New Roman" w:hAnsi="Times New Roman"/>
                      <w:kern w:val="0"/>
                      <w:szCs w:val="21"/>
                    </w:rPr>
                    <w:t>＞1.5</w:t>
                  </w:r>
                </w:p>
              </w:tc>
              <w:tc>
                <w:tcPr>
                  <w:tcW w:w="2135" w:type="dxa"/>
                  <w:tcMar>
                    <w:left w:w="28" w:type="dxa"/>
                    <w:right w:w="28" w:type="dxa"/>
                  </w:tcMar>
                  <w:vAlign w:val="center"/>
                </w:tcPr>
                <w:p w14:paraId="5395C15E">
                  <w:pPr>
                    <w:widowControl/>
                    <w:snapToGrid w:val="0"/>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1</w:t>
                  </w:r>
                </w:p>
              </w:tc>
              <w:tc>
                <w:tcPr>
                  <w:tcW w:w="1779" w:type="dxa"/>
                  <w:tcMar>
                    <w:left w:w="28" w:type="dxa"/>
                    <w:right w:w="28" w:type="dxa"/>
                  </w:tcMar>
                  <w:vAlign w:val="center"/>
                </w:tcPr>
                <w:p w14:paraId="79593151">
                  <w:pPr>
                    <w:widowControl/>
                    <w:snapToGrid w:val="0"/>
                    <w:jc w:val="center"/>
                    <w:rPr>
                      <w:rFonts w:ascii="Times New Roman" w:hAnsi="Times New Roman"/>
                      <w:kern w:val="0"/>
                      <w:szCs w:val="21"/>
                    </w:rPr>
                  </w:pPr>
                  <w:r>
                    <w:rPr>
                      <w:rFonts w:hint="eastAsia" w:ascii="Times New Roman" w:hAnsi="Times New Roman"/>
                      <w:kern w:val="0"/>
                      <w:szCs w:val="21"/>
                    </w:rPr>
                    <w:t>2</w:t>
                  </w:r>
                </w:p>
              </w:tc>
            </w:tr>
            <w:tr w14:paraId="7047A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restart"/>
                  <w:tcMar>
                    <w:left w:w="28" w:type="dxa"/>
                    <w:right w:w="28" w:type="dxa"/>
                  </w:tcMar>
                  <w:vAlign w:val="center"/>
                </w:tcPr>
                <w:p w14:paraId="4AE86DC9">
                  <w:pPr>
                    <w:snapToGrid w:val="0"/>
                    <w:jc w:val="center"/>
                    <w:rPr>
                      <w:rFonts w:ascii="Times New Roman" w:hAnsi="Times New Roman"/>
                      <w:kern w:val="0"/>
                      <w:szCs w:val="21"/>
                    </w:rPr>
                  </w:pPr>
                  <w:r>
                    <w:rPr>
                      <w:rFonts w:hint="eastAsia" w:ascii="Times New Roman" w:hAnsi="Times New Roman"/>
                      <w:kern w:val="0"/>
                      <w:szCs w:val="21"/>
                    </w:rPr>
                    <w:t>零填及挖方</w:t>
                  </w:r>
                </w:p>
              </w:tc>
              <w:tc>
                <w:tcPr>
                  <w:tcW w:w="2775" w:type="dxa"/>
                  <w:tcMar>
                    <w:left w:w="28" w:type="dxa"/>
                    <w:right w:w="28" w:type="dxa"/>
                  </w:tcMar>
                  <w:vAlign w:val="center"/>
                </w:tcPr>
                <w:p w14:paraId="3BA6CF23">
                  <w:pPr>
                    <w:widowControl/>
                    <w:snapToGrid w:val="0"/>
                    <w:jc w:val="center"/>
                    <w:rPr>
                      <w:rFonts w:ascii="Times New Roman" w:hAnsi="Times New Roman"/>
                      <w:kern w:val="0"/>
                      <w:szCs w:val="21"/>
                    </w:rPr>
                  </w:pPr>
                  <w:r>
                    <w:rPr>
                      <w:rFonts w:ascii="Times New Roman" w:hAnsi="Times New Roman"/>
                      <w:kern w:val="0"/>
                      <w:szCs w:val="21"/>
                    </w:rPr>
                    <w:t>0~0.3</w:t>
                  </w:r>
                </w:p>
              </w:tc>
              <w:tc>
                <w:tcPr>
                  <w:tcW w:w="2135" w:type="dxa"/>
                  <w:tcMar>
                    <w:left w:w="28" w:type="dxa"/>
                    <w:right w:w="28" w:type="dxa"/>
                  </w:tcMar>
                  <w:vAlign w:val="center"/>
                </w:tcPr>
                <w:p w14:paraId="59D9667F">
                  <w:pPr>
                    <w:widowControl/>
                    <w:snapToGrid w:val="0"/>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4</w:t>
                  </w:r>
                </w:p>
              </w:tc>
              <w:tc>
                <w:tcPr>
                  <w:tcW w:w="1779" w:type="dxa"/>
                  <w:tcMar>
                    <w:left w:w="28" w:type="dxa"/>
                    <w:right w:w="28" w:type="dxa"/>
                  </w:tcMar>
                  <w:vAlign w:val="center"/>
                </w:tcPr>
                <w:p w14:paraId="5EA7814C">
                  <w:pPr>
                    <w:widowControl/>
                    <w:snapToGrid w:val="0"/>
                    <w:jc w:val="center"/>
                    <w:rPr>
                      <w:rFonts w:ascii="Times New Roman" w:hAnsi="Times New Roman"/>
                      <w:kern w:val="0"/>
                      <w:szCs w:val="21"/>
                    </w:rPr>
                  </w:pPr>
                  <w:r>
                    <w:rPr>
                      <w:rFonts w:hint="eastAsia" w:ascii="Times New Roman" w:hAnsi="Times New Roman"/>
                      <w:kern w:val="0"/>
                      <w:szCs w:val="21"/>
                    </w:rPr>
                    <w:t>6</w:t>
                  </w:r>
                </w:p>
              </w:tc>
            </w:tr>
            <w:tr w14:paraId="6E380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continue"/>
                  <w:tcMar>
                    <w:left w:w="28" w:type="dxa"/>
                    <w:right w:w="28" w:type="dxa"/>
                  </w:tcMar>
                  <w:vAlign w:val="center"/>
                </w:tcPr>
                <w:p w14:paraId="27A3EA04">
                  <w:pPr>
                    <w:widowControl/>
                    <w:snapToGrid w:val="0"/>
                    <w:jc w:val="center"/>
                    <w:rPr>
                      <w:rFonts w:ascii="Times New Roman" w:hAnsi="Times New Roman"/>
                      <w:kern w:val="0"/>
                      <w:szCs w:val="21"/>
                    </w:rPr>
                  </w:pPr>
                </w:p>
              </w:tc>
              <w:tc>
                <w:tcPr>
                  <w:tcW w:w="2775" w:type="dxa"/>
                  <w:tcMar>
                    <w:left w:w="28" w:type="dxa"/>
                    <w:right w:w="28" w:type="dxa"/>
                  </w:tcMar>
                  <w:vAlign w:val="center"/>
                </w:tcPr>
                <w:p w14:paraId="22F5E175">
                  <w:pPr>
                    <w:widowControl/>
                    <w:snapToGrid w:val="0"/>
                    <w:jc w:val="center"/>
                    <w:rPr>
                      <w:rFonts w:ascii="Times New Roman" w:hAnsi="Times New Roman"/>
                      <w:kern w:val="0"/>
                      <w:szCs w:val="21"/>
                    </w:rPr>
                  </w:pPr>
                  <w:r>
                    <w:rPr>
                      <w:rFonts w:ascii="Times New Roman" w:hAnsi="Times New Roman"/>
                      <w:kern w:val="0"/>
                      <w:szCs w:val="21"/>
                    </w:rPr>
                    <w:t>0.3~0.8</w:t>
                  </w:r>
                </w:p>
              </w:tc>
              <w:tc>
                <w:tcPr>
                  <w:tcW w:w="2135" w:type="dxa"/>
                  <w:tcMar>
                    <w:left w:w="28" w:type="dxa"/>
                    <w:right w:w="28" w:type="dxa"/>
                  </w:tcMar>
                  <w:vAlign w:val="center"/>
                </w:tcPr>
                <w:p w14:paraId="2CABBB69">
                  <w:pPr>
                    <w:widowControl/>
                    <w:snapToGrid w:val="0"/>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4</w:t>
                  </w:r>
                </w:p>
              </w:tc>
              <w:tc>
                <w:tcPr>
                  <w:tcW w:w="1779" w:type="dxa"/>
                  <w:tcMar>
                    <w:left w:w="28" w:type="dxa"/>
                    <w:right w:w="28" w:type="dxa"/>
                  </w:tcMar>
                  <w:vAlign w:val="center"/>
                </w:tcPr>
                <w:p w14:paraId="7490FC0C">
                  <w:pPr>
                    <w:widowControl/>
                    <w:snapToGrid w:val="0"/>
                    <w:jc w:val="center"/>
                    <w:rPr>
                      <w:rFonts w:ascii="Times New Roman" w:hAnsi="Times New Roman"/>
                      <w:kern w:val="0"/>
                      <w:szCs w:val="21"/>
                    </w:rPr>
                  </w:pPr>
                  <w:r>
                    <w:rPr>
                      <w:rFonts w:hint="eastAsia" w:ascii="Times New Roman" w:hAnsi="Times New Roman"/>
                      <w:kern w:val="0"/>
                      <w:szCs w:val="21"/>
                    </w:rPr>
                    <w:t>4</w:t>
                  </w:r>
                </w:p>
              </w:tc>
            </w:tr>
            <w:tr w14:paraId="42279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continue"/>
                  <w:tcMar>
                    <w:left w:w="28" w:type="dxa"/>
                    <w:right w:w="28" w:type="dxa"/>
                  </w:tcMar>
                  <w:vAlign w:val="center"/>
                </w:tcPr>
                <w:p w14:paraId="785C927B">
                  <w:pPr>
                    <w:widowControl/>
                    <w:snapToGrid w:val="0"/>
                    <w:jc w:val="center"/>
                    <w:rPr>
                      <w:rFonts w:ascii="Times New Roman" w:hAnsi="Times New Roman"/>
                      <w:kern w:val="0"/>
                      <w:szCs w:val="21"/>
                    </w:rPr>
                  </w:pPr>
                </w:p>
              </w:tc>
              <w:tc>
                <w:tcPr>
                  <w:tcW w:w="2775" w:type="dxa"/>
                  <w:tcMar>
                    <w:left w:w="28" w:type="dxa"/>
                    <w:right w:w="28" w:type="dxa"/>
                  </w:tcMar>
                  <w:vAlign w:val="center"/>
                </w:tcPr>
                <w:p w14:paraId="31E4B5AC">
                  <w:pPr>
                    <w:widowControl/>
                    <w:snapToGrid w:val="0"/>
                    <w:jc w:val="center"/>
                    <w:rPr>
                      <w:rFonts w:ascii="Times New Roman" w:hAnsi="Times New Roman"/>
                      <w:kern w:val="0"/>
                      <w:szCs w:val="21"/>
                    </w:rPr>
                  </w:pPr>
                  <w:r>
                    <w:rPr>
                      <w:rFonts w:ascii="Times New Roman" w:hAnsi="Times New Roman"/>
                      <w:kern w:val="0"/>
                      <w:szCs w:val="21"/>
                    </w:rPr>
                    <w:t>0.8~1.</w:t>
                  </w:r>
                </w:p>
              </w:tc>
              <w:tc>
                <w:tcPr>
                  <w:tcW w:w="2135" w:type="dxa"/>
                  <w:tcMar>
                    <w:left w:w="28" w:type="dxa"/>
                    <w:right w:w="28" w:type="dxa"/>
                  </w:tcMar>
                  <w:vAlign w:val="center"/>
                </w:tcPr>
                <w:p w14:paraId="5BB00081">
                  <w:pPr>
                    <w:widowControl/>
                    <w:snapToGrid w:val="0"/>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3</w:t>
                  </w:r>
                </w:p>
              </w:tc>
              <w:tc>
                <w:tcPr>
                  <w:tcW w:w="1779" w:type="dxa"/>
                  <w:tcMar>
                    <w:left w:w="28" w:type="dxa"/>
                    <w:right w:w="28" w:type="dxa"/>
                  </w:tcMar>
                  <w:vAlign w:val="center"/>
                </w:tcPr>
                <w:p w14:paraId="1A5F50A8">
                  <w:pPr>
                    <w:widowControl/>
                    <w:snapToGrid w:val="0"/>
                    <w:jc w:val="center"/>
                    <w:rPr>
                      <w:rFonts w:ascii="Times New Roman" w:hAnsi="Times New Roman"/>
                      <w:kern w:val="0"/>
                      <w:szCs w:val="21"/>
                    </w:rPr>
                  </w:pPr>
                  <w:r>
                    <w:rPr>
                      <w:rFonts w:hint="eastAsia" w:ascii="Times New Roman" w:hAnsi="Times New Roman"/>
                      <w:kern w:val="0"/>
                      <w:szCs w:val="21"/>
                    </w:rPr>
                    <w:t>3</w:t>
                  </w:r>
                </w:p>
              </w:tc>
            </w:tr>
            <w:tr w14:paraId="0D699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06" w:type="dxa"/>
                  <w:vMerge w:val="continue"/>
                  <w:tcMar>
                    <w:left w:w="28" w:type="dxa"/>
                    <w:right w:w="28" w:type="dxa"/>
                  </w:tcMar>
                  <w:vAlign w:val="center"/>
                </w:tcPr>
                <w:p w14:paraId="52A0ACF3">
                  <w:pPr>
                    <w:widowControl/>
                    <w:snapToGrid w:val="0"/>
                    <w:jc w:val="center"/>
                    <w:rPr>
                      <w:rFonts w:ascii="Times New Roman" w:hAnsi="Times New Roman"/>
                      <w:kern w:val="0"/>
                      <w:szCs w:val="21"/>
                    </w:rPr>
                  </w:pPr>
                </w:p>
              </w:tc>
              <w:tc>
                <w:tcPr>
                  <w:tcW w:w="2775" w:type="dxa"/>
                  <w:tcMar>
                    <w:left w:w="28" w:type="dxa"/>
                    <w:right w:w="28" w:type="dxa"/>
                  </w:tcMar>
                  <w:vAlign w:val="center"/>
                </w:tcPr>
                <w:p w14:paraId="0AA9C270">
                  <w:pPr>
                    <w:widowControl/>
                    <w:snapToGrid w:val="0"/>
                    <w:jc w:val="center"/>
                    <w:rPr>
                      <w:rFonts w:ascii="Times New Roman" w:hAnsi="Times New Roman"/>
                      <w:kern w:val="0"/>
                      <w:szCs w:val="21"/>
                    </w:rPr>
                  </w:pPr>
                  <w:r>
                    <w:rPr>
                      <w:rFonts w:ascii="Times New Roman" w:hAnsi="Times New Roman"/>
                      <w:kern w:val="0"/>
                      <w:szCs w:val="21"/>
                    </w:rPr>
                    <w:t>＞1.5</w:t>
                  </w:r>
                </w:p>
              </w:tc>
              <w:tc>
                <w:tcPr>
                  <w:tcW w:w="2135" w:type="dxa"/>
                  <w:tcMar>
                    <w:left w:w="28" w:type="dxa"/>
                    <w:right w:w="28" w:type="dxa"/>
                  </w:tcMar>
                  <w:vAlign w:val="center"/>
                </w:tcPr>
                <w:p w14:paraId="30CAF199">
                  <w:pPr>
                    <w:widowControl/>
                    <w:snapToGrid w:val="0"/>
                    <w:jc w:val="center"/>
                    <w:rPr>
                      <w:rFonts w:ascii="Times New Roman" w:hAnsi="Times New Roman"/>
                      <w:kern w:val="0"/>
                      <w:szCs w:val="21"/>
                    </w:rPr>
                  </w:pPr>
                  <w:r>
                    <w:rPr>
                      <w:rFonts w:ascii="Times New Roman" w:hAnsi="Times New Roman"/>
                      <w:kern w:val="0"/>
                      <w:szCs w:val="21"/>
                    </w:rPr>
                    <w:t>≥</w:t>
                  </w:r>
                  <w:r>
                    <w:rPr>
                      <w:rFonts w:hint="eastAsia" w:ascii="Times New Roman" w:hAnsi="Times New Roman"/>
                      <w:kern w:val="0"/>
                      <w:szCs w:val="21"/>
                    </w:rPr>
                    <w:t>9</w:t>
                  </w:r>
                  <w:r>
                    <w:rPr>
                      <w:rFonts w:ascii="Times New Roman" w:hAnsi="Times New Roman"/>
                      <w:kern w:val="0"/>
                      <w:szCs w:val="21"/>
                    </w:rPr>
                    <w:t>0</w:t>
                  </w:r>
                </w:p>
              </w:tc>
              <w:tc>
                <w:tcPr>
                  <w:tcW w:w="1779" w:type="dxa"/>
                  <w:tcMar>
                    <w:left w:w="28" w:type="dxa"/>
                    <w:right w:w="28" w:type="dxa"/>
                  </w:tcMar>
                  <w:vAlign w:val="center"/>
                </w:tcPr>
                <w:p w14:paraId="10739577">
                  <w:pPr>
                    <w:widowControl/>
                    <w:snapToGrid w:val="0"/>
                    <w:jc w:val="center"/>
                    <w:rPr>
                      <w:rFonts w:ascii="Times New Roman" w:hAnsi="Times New Roman"/>
                      <w:kern w:val="0"/>
                      <w:szCs w:val="21"/>
                    </w:rPr>
                  </w:pPr>
                  <w:r>
                    <w:rPr>
                      <w:rFonts w:hint="eastAsia" w:ascii="Times New Roman" w:hAnsi="Times New Roman"/>
                      <w:kern w:val="0"/>
                      <w:szCs w:val="21"/>
                    </w:rPr>
                    <w:t>2</w:t>
                  </w:r>
                </w:p>
              </w:tc>
            </w:tr>
          </w:tbl>
          <w:p w14:paraId="25A8BCAA">
            <w:pPr>
              <w:spacing w:line="360" w:lineRule="auto"/>
              <w:ind w:firstLine="480" w:firstLineChars="200"/>
              <w:rPr>
                <w:rFonts w:ascii="Times New Roman" w:hAnsi="Times New Roman"/>
                <w:sz w:val="24"/>
                <w:szCs w:val="28"/>
              </w:rPr>
            </w:pPr>
            <w:r>
              <w:rPr>
                <w:rFonts w:ascii="Times New Roman" w:hAnsi="Times New Roman"/>
                <w:sz w:val="24"/>
                <w:szCs w:val="28"/>
              </w:rPr>
              <w:fldChar w:fldCharType="begin"/>
            </w:r>
            <w:r>
              <w:rPr>
                <w:rFonts w:ascii="Times New Roman" w:hAnsi="Times New Roman"/>
                <w:sz w:val="24"/>
                <w:szCs w:val="28"/>
              </w:rPr>
              <w:instrText xml:space="preserve"> </w:instrText>
            </w:r>
            <w:r>
              <w:rPr>
                <w:rFonts w:hint="eastAsia" w:ascii="Times New Roman" w:hAnsi="Times New Roman"/>
                <w:sz w:val="24"/>
                <w:szCs w:val="28"/>
              </w:rPr>
              <w:instrText xml:space="preserve">= 3 \* GB3</w:instrText>
            </w:r>
            <w:r>
              <w:rPr>
                <w:rFonts w:ascii="Times New Roman" w:hAnsi="Times New Roman"/>
                <w:sz w:val="24"/>
                <w:szCs w:val="28"/>
              </w:rPr>
              <w:instrText xml:space="preserve"> </w:instrText>
            </w:r>
            <w:r>
              <w:rPr>
                <w:rFonts w:ascii="Times New Roman" w:hAnsi="Times New Roman"/>
                <w:sz w:val="24"/>
                <w:szCs w:val="28"/>
              </w:rPr>
              <w:fldChar w:fldCharType="separate"/>
            </w:r>
            <w:r>
              <w:rPr>
                <w:rFonts w:hint="eastAsia" w:ascii="Times New Roman" w:hAnsi="Times New Roman"/>
                <w:sz w:val="24"/>
                <w:szCs w:val="28"/>
              </w:rPr>
              <w:t>③</w:t>
            </w:r>
            <w:r>
              <w:rPr>
                <w:rFonts w:ascii="Times New Roman" w:hAnsi="Times New Roman"/>
                <w:sz w:val="24"/>
                <w:szCs w:val="28"/>
              </w:rPr>
              <w:fldChar w:fldCharType="end"/>
            </w:r>
            <w:r>
              <w:rPr>
                <w:rFonts w:ascii="Times New Roman" w:hAnsi="Times New Roman"/>
                <w:sz w:val="24"/>
                <w:szCs w:val="28"/>
              </w:rPr>
              <w:t>填筑完成后的路床回弹模量需满足3</w:t>
            </w:r>
            <w:r>
              <w:rPr>
                <w:rFonts w:hint="eastAsia" w:ascii="Times New Roman" w:hAnsi="Times New Roman"/>
                <w:sz w:val="24"/>
                <w:szCs w:val="28"/>
              </w:rPr>
              <w:t>0</w:t>
            </w:r>
            <w:r>
              <w:rPr>
                <w:rFonts w:ascii="Times New Roman" w:hAnsi="Times New Roman"/>
                <w:sz w:val="24"/>
                <w:szCs w:val="28"/>
              </w:rPr>
              <w:t>Mpa的要求。</w:t>
            </w:r>
          </w:p>
          <w:p w14:paraId="343FF4E2">
            <w:pPr>
              <w:spacing w:line="360" w:lineRule="auto"/>
              <w:ind w:firstLine="480" w:firstLineChars="200"/>
              <w:rPr>
                <w:rFonts w:ascii="Times New Roman" w:hAnsi="Times New Roman"/>
                <w:sz w:val="24"/>
                <w:szCs w:val="28"/>
              </w:rPr>
            </w:pPr>
            <w:r>
              <w:rPr>
                <w:rFonts w:ascii="Times New Roman" w:hAnsi="Times New Roman"/>
                <w:sz w:val="24"/>
                <w:szCs w:val="28"/>
              </w:rPr>
              <w:fldChar w:fldCharType="begin"/>
            </w:r>
            <w:r>
              <w:rPr>
                <w:rFonts w:ascii="Times New Roman" w:hAnsi="Times New Roman"/>
                <w:sz w:val="24"/>
                <w:szCs w:val="28"/>
              </w:rPr>
              <w:instrText xml:space="preserve"> </w:instrText>
            </w:r>
            <w:r>
              <w:rPr>
                <w:rFonts w:hint="eastAsia" w:ascii="Times New Roman" w:hAnsi="Times New Roman"/>
                <w:sz w:val="24"/>
                <w:szCs w:val="28"/>
              </w:rPr>
              <w:instrText xml:space="preserve">= 4 \* GB3</w:instrText>
            </w:r>
            <w:r>
              <w:rPr>
                <w:rFonts w:ascii="Times New Roman" w:hAnsi="Times New Roman"/>
                <w:sz w:val="24"/>
                <w:szCs w:val="28"/>
              </w:rPr>
              <w:instrText xml:space="preserve"> </w:instrText>
            </w:r>
            <w:r>
              <w:rPr>
                <w:rFonts w:ascii="Times New Roman" w:hAnsi="Times New Roman"/>
                <w:sz w:val="24"/>
                <w:szCs w:val="28"/>
              </w:rPr>
              <w:fldChar w:fldCharType="separate"/>
            </w:r>
            <w:r>
              <w:rPr>
                <w:rFonts w:hint="eastAsia" w:ascii="Times New Roman" w:hAnsi="Times New Roman"/>
                <w:sz w:val="24"/>
                <w:szCs w:val="28"/>
              </w:rPr>
              <w:t>④</w:t>
            </w:r>
            <w:r>
              <w:rPr>
                <w:rFonts w:ascii="Times New Roman" w:hAnsi="Times New Roman"/>
                <w:sz w:val="24"/>
                <w:szCs w:val="28"/>
              </w:rPr>
              <w:fldChar w:fldCharType="end"/>
            </w:r>
            <w:r>
              <w:rPr>
                <w:rFonts w:ascii="Times New Roman" w:hAnsi="Times New Roman"/>
                <w:sz w:val="24"/>
                <w:szCs w:val="28"/>
              </w:rPr>
              <w:t>路基</w:t>
            </w:r>
            <w:r>
              <w:rPr>
                <w:rFonts w:hint="eastAsia" w:ascii="Times New Roman" w:hAnsi="Times New Roman"/>
                <w:sz w:val="24"/>
                <w:szCs w:val="28"/>
              </w:rPr>
              <w:t>边坡</w:t>
            </w:r>
          </w:p>
          <w:p w14:paraId="3CECF73D">
            <w:pPr>
              <w:spacing w:line="360" w:lineRule="auto"/>
              <w:ind w:firstLine="480" w:firstLineChars="200"/>
              <w:rPr>
                <w:rFonts w:ascii="Times New Roman" w:hAnsi="Times New Roman"/>
                <w:sz w:val="24"/>
                <w:szCs w:val="28"/>
              </w:rPr>
            </w:pPr>
            <w:r>
              <w:rPr>
                <w:rFonts w:hint="eastAsia" w:ascii="Times New Roman" w:hAnsi="Times New Roman"/>
                <w:sz w:val="24"/>
                <w:szCs w:val="28"/>
              </w:rPr>
              <w:t>道路沿线基本为放坡处理，路堤边坡坡率为</w:t>
            </w:r>
            <w:r>
              <w:rPr>
                <w:rFonts w:ascii="Times New Roman" w:hAnsi="Times New Roman"/>
                <w:sz w:val="24"/>
                <w:szCs w:val="28"/>
              </w:rPr>
              <w:t>1:1.5</w:t>
            </w:r>
            <w:r>
              <w:rPr>
                <w:rFonts w:hint="eastAsia" w:ascii="Times New Roman" w:hAnsi="Times New Roman"/>
                <w:sz w:val="24"/>
                <w:szCs w:val="28"/>
              </w:rPr>
              <w:t>。路堑边坡坡率为</w:t>
            </w:r>
            <w:r>
              <w:rPr>
                <w:rFonts w:ascii="Times New Roman" w:hAnsi="Times New Roman"/>
                <w:sz w:val="24"/>
                <w:szCs w:val="28"/>
              </w:rPr>
              <w:t>1:1</w:t>
            </w:r>
            <w:r>
              <w:rPr>
                <w:rFonts w:hint="eastAsia" w:ascii="Times New Roman" w:hAnsi="Times New Roman"/>
                <w:sz w:val="24"/>
                <w:szCs w:val="28"/>
              </w:rPr>
              <w:t>，坡面防护均为喷播植草。</w:t>
            </w:r>
          </w:p>
          <w:p w14:paraId="1E220473">
            <w:pPr>
              <w:spacing w:line="360" w:lineRule="auto"/>
              <w:ind w:firstLine="482" w:firstLineChars="200"/>
              <w:rPr>
                <w:rFonts w:ascii="Times New Roman" w:hAnsi="Times New Roman"/>
                <w:b/>
                <w:sz w:val="24"/>
                <w:szCs w:val="24"/>
              </w:rPr>
            </w:pPr>
            <w:r>
              <w:rPr>
                <w:rFonts w:ascii="Times New Roman" w:hAnsi="Times New Roman"/>
                <w:b/>
                <w:sz w:val="24"/>
                <w:szCs w:val="24"/>
              </w:rPr>
              <w:t>（2）路面工程</w:t>
            </w:r>
          </w:p>
          <w:p w14:paraId="7555D2C1">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设计道路采用沥青混凝土结构，路面结构设计年限为15年，车行道路面设计弯沉值29.3（1/100mm）。路面设计采用总重100KN单轴双轮组轴载（BZZ－100）作用下的多层弹性连续体系。结合各段道路在城市交通系统中的定位情况，本项目路面结构包括机非混行车道和人行道，其设计标准如下：</w:t>
            </w:r>
          </w:p>
          <w:p w14:paraId="2BEA415F">
            <w:pPr>
              <w:spacing w:line="360" w:lineRule="auto"/>
              <w:jc w:val="center"/>
              <w:rPr>
                <w:rFonts w:ascii="Times New Roman" w:hAnsi="Times New Roman"/>
                <w:b/>
                <w:sz w:val="24"/>
                <w:szCs w:val="24"/>
              </w:rPr>
            </w:pPr>
            <w:r>
              <w:rPr>
                <w:rFonts w:ascii="Times New Roman" w:hAnsi="Times New Roman"/>
                <w:b/>
                <w:sz w:val="24"/>
                <w:szCs w:val="24"/>
              </w:rPr>
              <w:t>表</w:t>
            </w:r>
            <w:r>
              <w:rPr>
                <w:rFonts w:hint="eastAsia" w:ascii="Times New Roman" w:hAnsi="Times New Roman"/>
                <w:b/>
                <w:sz w:val="24"/>
                <w:szCs w:val="24"/>
              </w:rPr>
              <w:t>1-4</w:t>
            </w:r>
            <w:r>
              <w:rPr>
                <w:rFonts w:ascii="Times New Roman" w:hAnsi="Times New Roman"/>
                <w:b/>
                <w:sz w:val="24"/>
                <w:szCs w:val="24"/>
              </w:rPr>
              <w:t xml:space="preserve">  </w:t>
            </w:r>
            <w:r>
              <w:rPr>
                <w:rFonts w:hint="eastAsia" w:ascii="Times New Roman" w:hAnsi="Times New Roman"/>
                <w:b/>
                <w:sz w:val="24"/>
                <w:szCs w:val="24"/>
              </w:rPr>
              <w:t>机非混行车道路面结构数据统计表</w:t>
            </w:r>
          </w:p>
          <w:tbl>
            <w:tblPr>
              <w:tblStyle w:val="114"/>
              <w:tblW w:w="85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4341"/>
              <w:gridCol w:w="1560"/>
              <w:gridCol w:w="2635"/>
            </w:tblGrid>
            <w:tr w14:paraId="5A2B3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6DFD1972">
                  <w:pPr>
                    <w:widowControl/>
                    <w:snapToGrid w:val="0"/>
                    <w:jc w:val="center"/>
                    <w:rPr>
                      <w:rFonts w:ascii="Times New Roman" w:hAnsi="Times New Roman"/>
                      <w:bCs/>
                      <w:kern w:val="0"/>
                      <w:szCs w:val="21"/>
                    </w:rPr>
                  </w:pPr>
                  <w:r>
                    <w:rPr>
                      <w:rFonts w:ascii="Times New Roman" w:hAnsi="Times New Roman"/>
                      <w:bCs/>
                      <w:kern w:val="0"/>
                      <w:szCs w:val="21"/>
                    </w:rPr>
                    <w:t>项 目 名 称</w:t>
                  </w:r>
                </w:p>
              </w:tc>
              <w:tc>
                <w:tcPr>
                  <w:tcW w:w="1560" w:type="dxa"/>
                  <w:tcMar>
                    <w:left w:w="28" w:type="dxa"/>
                    <w:right w:w="28" w:type="dxa"/>
                  </w:tcMar>
                  <w:vAlign w:val="center"/>
                </w:tcPr>
                <w:p w14:paraId="31693B06">
                  <w:pPr>
                    <w:widowControl/>
                    <w:snapToGrid w:val="0"/>
                    <w:jc w:val="center"/>
                    <w:rPr>
                      <w:rFonts w:ascii="Times New Roman" w:hAnsi="Times New Roman"/>
                      <w:bCs/>
                      <w:kern w:val="0"/>
                      <w:szCs w:val="21"/>
                    </w:rPr>
                  </w:pPr>
                  <w:r>
                    <w:rPr>
                      <w:rFonts w:ascii="Times New Roman" w:hAnsi="Times New Roman"/>
                      <w:bCs/>
                      <w:kern w:val="0"/>
                      <w:szCs w:val="21"/>
                    </w:rPr>
                    <w:t>厚 度（cm）</w:t>
                  </w:r>
                </w:p>
              </w:tc>
              <w:tc>
                <w:tcPr>
                  <w:tcW w:w="2635" w:type="dxa"/>
                  <w:tcMar>
                    <w:left w:w="28" w:type="dxa"/>
                    <w:right w:w="28" w:type="dxa"/>
                  </w:tcMar>
                  <w:vAlign w:val="center"/>
                </w:tcPr>
                <w:p w14:paraId="0EEC05D1">
                  <w:pPr>
                    <w:widowControl/>
                    <w:snapToGrid w:val="0"/>
                    <w:jc w:val="center"/>
                    <w:rPr>
                      <w:rFonts w:ascii="Times New Roman" w:hAnsi="Times New Roman"/>
                      <w:bCs/>
                      <w:kern w:val="0"/>
                      <w:szCs w:val="21"/>
                    </w:rPr>
                  </w:pPr>
                  <w:r>
                    <w:rPr>
                      <w:rFonts w:hint="eastAsia" w:ascii="Times New Roman" w:hAnsi="Times New Roman"/>
                      <w:bCs/>
                      <w:kern w:val="0"/>
                      <w:szCs w:val="21"/>
                    </w:rPr>
                    <w:t>备注</w:t>
                  </w:r>
                </w:p>
              </w:tc>
            </w:tr>
            <w:tr w14:paraId="0D826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78B9C17D">
                  <w:pPr>
                    <w:widowControl/>
                    <w:snapToGrid w:val="0"/>
                    <w:jc w:val="center"/>
                    <w:rPr>
                      <w:rFonts w:ascii="Times New Roman" w:hAnsi="Times New Roman"/>
                      <w:kern w:val="0"/>
                      <w:szCs w:val="21"/>
                    </w:rPr>
                  </w:pPr>
                  <w:r>
                    <w:rPr>
                      <w:rFonts w:hint="eastAsia" w:ascii="Times New Roman" w:hAnsi="Times New Roman"/>
                      <w:szCs w:val="21"/>
                    </w:rPr>
                    <w:t>密级配细粒式沥青混凝土</w:t>
                  </w:r>
                  <w:r>
                    <w:rPr>
                      <w:rFonts w:ascii="Times New Roman" w:hAnsi="Times New Roman"/>
                      <w:szCs w:val="21"/>
                    </w:rPr>
                    <w:t>AC-13C</w:t>
                  </w:r>
                </w:p>
              </w:tc>
              <w:tc>
                <w:tcPr>
                  <w:tcW w:w="1560" w:type="dxa"/>
                  <w:tcMar>
                    <w:left w:w="28" w:type="dxa"/>
                    <w:right w:w="28" w:type="dxa"/>
                  </w:tcMar>
                  <w:vAlign w:val="center"/>
                </w:tcPr>
                <w:p w14:paraId="78B251FF">
                  <w:pPr>
                    <w:widowControl/>
                    <w:snapToGrid w:val="0"/>
                    <w:jc w:val="center"/>
                    <w:rPr>
                      <w:rFonts w:ascii="Times New Roman" w:hAnsi="Times New Roman"/>
                      <w:kern w:val="0"/>
                      <w:szCs w:val="21"/>
                    </w:rPr>
                  </w:pPr>
                  <w:r>
                    <w:rPr>
                      <w:rFonts w:ascii="Times New Roman" w:hAnsi="Times New Roman"/>
                      <w:szCs w:val="21"/>
                    </w:rPr>
                    <w:t>4</w:t>
                  </w:r>
                </w:p>
              </w:tc>
              <w:tc>
                <w:tcPr>
                  <w:tcW w:w="2635" w:type="dxa"/>
                  <w:tcMar>
                    <w:left w:w="28" w:type="dxa"/>
                    <w:right w:w="28" w:type="dxa"/>
                  </w:tcMar>
                  <w:vAlign w:val="center"/>
                </w:tcPr>
                <w:p w14:paraId="1B70DA38">
                  <w:pPr>
                    <w:widowControl/>
                    <w:snapToGrid w:val="0"/>
                    <w:jc w:val="center"/>
                    <w:rPr>
                      <w:rFonts w:ascii="Times New Roman" w:hAnsi="Times New Roman"/>
                      <w:szCs w:val="21"/>
                    </w:rPr>
                  </w:pPr>
                  <w:r>
                    <w:rPr>
                      <w:rFonts w:hint="eastAsia" w:ascii="Times New Roman" w:hAnsi="Times New Roman"/>
                      <w:szCs w:val="21"/>
                    </w:rPr>
                    <w:t>加</w:t>
                  </w:r>
                  <w:r>
                    <w:rPr>
                      <w:rFonts w:ascii="Times New Roman" w:hAnsi="Times New Roman"/>
                      <w:szCs w:val="21"/>
                    </w:rPr>
                    <w:t>0.3%</w:t>
                  </w:r>
                  <w:r>
                    <w:rPr>
                      <w:rFonts w:hint="eastAsia" w:ascii="Times New Roman" w:hAnsi="Times New Roman"/>
                      <w:szCs w:val="21"/>
                    </w:rPr>
                    <w:t>抗车辙剂，动稳定度应达</w:t>
                  </w:r>
                  <w:r>
                    <w:rPr>
                      <w:rFonts w:ascii="Times New Roman" w:hAnsi="Times New Roman"/>
                      <w:szCs w:val="21"/>
                    </w:rPr>
                    <w:t>2500</w:t>
                  </w:r>
                  <w:r>
                    <w:rPr>
                      <w:rFonts w:hint="eastAsia" w:ascii="Times New Roman" w:hAnsi="Times New Roman"/>
                      <w:szCs w:val="21"/>
                    </w:rPr>
                    <w:t>次</w:t>
                  </w:r>
                  <w:r>
                    <w:rPr>
                      <w:rFonts w:ascii="Times New Roman" w:hAnsi="Times New Roman"/>
                      <w:szCs w:val="21"/>
                    </w:rPr>
                    <w:t>/mm</w:t>
                  </w:r>
                </w:p>
              </w:tc>
            </w:tr>
            <w:tr w14:paraId="2A282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5025D218">
                  <w:pPr>
                    <w:widowControl/>
                    <w:snapToGrid w:val="0"/>
                    <w:jc w:val="center"/>
                    <w:rPr>
                      <w:rFonts w:ascii="Times New Roman" w:hAnsi="Times New Roman"/>
                      <w:kern w:val="0"/>
                      <w:szCs w:val="21"/>
                    </w:rPr>
                  </w:pPr>
                  <w:r>
                    <w:rPr>
                      <w:rFonts w:hint="eastAsia" w:ascii="Times New Roman" w:hAnsi="Times New Roman"/>
                      <w:szCs w:val="21"/>
                    </w:rPr>
                    <w:t>粘层沥青</w:t>
                  </w:r>
                </w:p>
              </w:tc>
              <w:tc>
                <w:tcPr>
                  <w:tcW w:w="1560" w:type="dxa"/>
                  <w:tcMar>
                    <w:left w:w="28" w:type="dxa"/>
                    <w:right w:w="28" w:type="dxa"/>
                  </w:tcMar>
                  <w:vAlign w:val="center"/>
                </w:tcPr>
                <w:p w14:paraId="319D2D95">
                  <w:pPr>
                    <w:widowControl/>
                    <w:snapToGrid w:val="0"/>
                    <w:jc w:val="center"/>
                    <w:rPr>
                      <w:rFonts w:ascii="Times New Roman" w:hAnsi="Times New Roman"/>
                      <w:kern w:val="0"/>
                      <w:szCs w:val="21"/>
                    </w:rPr>
                  </w:pPr>
                </w:p>
              </w:tc>
              <w:tc>
                <w:tcPr>
                  <w:tcW w:w="2635" w:type="dxa"/>
                  <w:tcMar>
                    <w:left w:w="28" w:type="dxa"/>
                    <w:right w:w="28" w:type="dxa"/>
                  </w:tcMar>
                  <w:vAlign w:val="center"/>
                </w:tcPr>
                <w:p w14:paraId="7164B5B5">
                  <w:pPr>
                    <w:widowControl/>
                    <w:snapToGrid w:val="0"/>
                    <w:jc w:val="center"/>
                    <w:rPr>
                      <w:rFonts w:ascii="Times New Roman" w:hAnsi="Times New Roman"/>
                      <w:szCs w:val="21"/>
                    </w:rPr>
                  </w:pPr>
                </w:p>
              </w:tc>
            </w:tr>
            <w:tr w14:paraId="5702D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3CA4E9D5">
                  <w:pPr>
                    <w:widowControl/>
                    <w:snapToGrid w:val="0"/>
                    <w:jc w:val="center"/>
                    <w:rPr>
                      <w:rFonts w:ascii="Times New Roman" w:hAnsi="Times New Roman"/>
                      <w:kern w:val="0"/>
                      <w:szCs w:val="21"/>
                    </w:rPr>
                  </w:pPr>
                  <w:r>
                    <w:rPr>
                      <w:rFonts w:hint="eastAsia" w:ascii="Times New Roman" w:hAnsi="Times New Roman"/>
                      <w:szCs w:val="21"/>
                    </w:rPr>
                    <w:t>密级配中粒式沥青混凝土</w:t>
                  </w:r>
                  <w:r>
                    <w:rPr>
                      <w:rFonts w:ascii="Times New Roman" w:hAnsi="Times New Roman"/>
                      <w:szCs w:val="21"/>
                    </w:rPr>
                    <w:t>AC-20C</w:t>
                  </w:r>
                </w:p>
              </w:tc>
              <w:tc>
                <w:tcPr>
                  <w:tcW w:w="1560" w:type="dxa"/>
                  <w:tcMar>
                    <w:left w:w="28" w:type="dxa"/>
                    <w:right w:w="28" w:type="dxa"/>
                  </w:tcMar>
                  <w:vAlign w:val="center"/>
                </w:tcPr>
                <w:p w14:paraId="51DFC212">
                  <w:pPr>
                    <w:widowControl/>
                    <w:snapToGrid w:val="0"/>
                    <w:jc w:val="center"/>
                    <w:rPr>
                      <w:rFonts w:ascii="Times New Roman" w:hAnsi="Times New Roman"/>
                      <w:kern w:val="0"/>
                      <w:szCs w:val="21"/>
                    </w:rPr>
                  </w:pPr>
                  <w:r>
                    <w:rPr>
                      <w:rFonts w:ascii="Times New Roman" w:hAnsi="Times New Roman"/>
                      <w:szCs w:val="21"/>
                    </w:rPr>
                    <w:t>7</w:t>
                  </w:r>
                </w:p>
              </w:tc>
              <w:tc>
                <w:tcPr>
                  <w:tcW w:w="2635" w:type="dxa"/>
                  <w:tcMar>
                    <w:left w:w="28" w:type="dxa"/>
                    <w:right w:w="28" w:type="dxa"/>
                  </w:tcMar>
                  <w:vAlign w:val="center"/>
                </w:tcPr>
                <w:p w14:paraId="64D94B40">
                  <w:pPr>
                    <w:widowControl/>
                    <w:snapToGrid w:val="0"/>
                    <w:jc w:val="center"/>
                    <w:rPr>
                      <w:rFonts w:ascii="Times New Roman" w:hAnsi="Times New Roman"/>
                      <w:szCs w:val="21"/>
                    </w:rPr>
                  </w:pPr>
                </w:p>
              </w:tc>
            </w:tr>
            <w:tr w14:paraId="66721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08B4B968">
                  <w:pPr>
                    <w:widowControl/>
                    <w:snapToGrid w:val="0"/>
                    <w:jc w:val="center"/>
                    <w:rPr>
                      <w:rFonts w:ascii="Times New Roman" w:hAnsi="Times New Roman"/>
                      <w:kern w:val="0"/>
                      <w:szCs w:val="21"/>
                    </w:rPr>
                  </w:pPr>
                  <w:r>
                    <w:rPr>
                      <w:rFonts w:hint="eastAsia" w:ascii="Times New Roman" w:hAnsi="Times New Roman"/>
                      <w:szCs w:val="21"/>
                    </w:rPr>
                    <w:t>透层、稀浆封层</w:t>
                  </w:r>
                  <w:r>
                    <w:rPr>
                      <w:rFonts w:ascii="Times New Roman" w:hAnsi="Times New Roman"/>
                      <w:szCs w:val="21"/>
                    </w:rPr>
                    <w:t>(ES</w:t>
                  </w:r>
                  <w:r>
                    <w:rPr>
                      <w:rFonts w:hint="eastAsia" w:ascii="Times New Roman" w:hAnsi="Times New Roman"/>
                      <w:szCs w:val="21"/>
                    </w:rPr>
                    <w:t>—</w:t>
                  </w:r>
                  <w:r>
                    <w:rPr>
                      <w:rFonts w:ascii="Times New Roman" w:hAnsi="Times New Roman"/>
                      <w:szCs w:val="21"/>
                    </w:rPr>
                    <w:t>2)</w:t>
                  </w:r>
                </w:p>
              </w:tc>
              <w:tc>
                <w:tcPr>
                  <w:tcW w:w="1560" w:type="dxa"/>
                  <w:tcMar>
                    <w:left w:w="28" w:type="dxa"/>
                    <w:right w:w="28" w:type="dxa"/>
                  </w:tcMar>
                  <w:vAlign w:val="center"/>
                </w:tcPr>
                <w:p w14:paraId="0D696C3A">
                  <w:pPr>
                    <w:widowControl/>
                    <w:snapToGrid w:val="0"/>
                    <w:jc w:val="center"/>
                    <w:rPr>
                      <w:rFonts w:ascii="Times New Roman" w:hAnsi="Times New Roman"/>
                      <w:kern w:val="0"/>
                      <w:szCs w:val="21"/>
                    </w:rPr>
                  </w:pPr>
                  <w:r>
                    <w:rPr>
                      <w:rFonts w:hint="eastAsia" w:ascii="Times New Roman" w:hAnsi="Times New Roman"/>
                      <w:szCs w:val="21"/>
                    </w:rPr>
                    <w:t>0.6</w:t>
                  </w:r>
                </w:p>
              </w:tc>
              <w:tc>
                <w:tcPr>
                  <w:tcW w:w="2635" w:type="dxa"/>
                  <w:tcMar>
                    <w:left w:w="28" w:type="dxa"/>
                    <w:right w:w="28" w:type="dxa"/>
                  </w:tcMar>
                  <w:vAlign w:val="center"/>
                </w:tcPr>
                <w:p w14:paraId="7FF3995E">
                  <w:pPr>
                    <w:widowControl/>
                    <w:snapToGrid w:val="0"/>
                    <w:jc w:val="center"/>
                    <w:rPr>
                      <w:rFonts w:ascii="Times New Roman" w:hAnsi="Times New Roman"/>
                      <w:szCs w:val="21"/>
                    </w:rPr>
                  </w:pPr>
                </w:p>
              </w:tc>
            </w:tr>
            <w:tr w14:paraId="5F2D7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7598C48C">
                  <w:pPr>
                    <w:widowControl/>
                    <w:snapToGrid w:val="0"/>
                    <w:jc w:val="center"/>
                    <w:rPr>
                      <w:rFonts w:ascii="Times New Roman" w:hAnsi="Times New Roman"/>
                      <w:kern w:val="0"/>
                      <w:szCs w:val="21"/>
                    </w:rPr>
                  </w:pPr>
                  <w:r>
                    <w:rPr>
                      <w:rFonts w:hint="eastAsia" w:ascii="Times New Roman" w:hAnsi="Times New Roman"/>
                      <w:szCs w:val="21"/>
                    </w:rPr>
                    <w:t>水泥稳定碎石</w:t>
                  </w:r>
                </w:p>
              </w:tc>
              <w:tc>
                <w:tcPr>
                  <w:tcW w:w="1560" w:type="dxa"/>
                  <w:tcMar>
                    <w:left w:w="28" w:type="dxa"/>
                    <w:right w:w="28" w:type="dxa"/>
                  </w:tcMar>
                  <w:vAlign w:val="center"/>
                </w:tcPr>
                <w:p w14:paraId="28F18A3C">
                  <w:pPr>
                    <w:widowControl/>
                    <w:snapToGrid w:val="0"/>
                    <w:jc w:val="center"/>
                    <w:rPr>
                      <w:rFonts w:ascii="Times New Roman" w:hAnsi="Times New Roman"/>
                      <w:kern w:val="0"/>
                      <w:szCs w:val="21"/>
                    </w:rPr>
                  </w:pPr>
                  <w:r>
                    <w:rPr>
                      <w:rFonts w:hint="eastAsia" w:ascii="Times New Roman" w:hAnsi="Times New Roman"/>
                      <w:szCs w:val="21"/>
                    </w:rPr>
                    <w:t>32</w:t>
                  </w:r>
                </w:p>
              </w:tc>
              <w:tc>
                <w:tcPr>
                  <w:tcW w:w="2635" w:type="dxa"/>
                  <w:tcMar>
                    <w:left w:w="28" w:type="dxa"/>
                    <w:right w:w="28" w:type="dxa"/>
                  </w:tcMar>
                  <w:vAlign w:val="center"/>
                </w:tcPr>
                <w:p w14:paraId="30B4F423">
                  <w:pPr>
                    <w:widowControl/>
                    <w:snapToGrid w:val="0"/>
                    <w:jc w:val="center"/>
                    <w:rPr>
                      <w:rFonts w:ascii="Times New Roman" w:hAnsi="Times New Roman"/>
                      <w:szCs w:val="21"/>
                    </w:rPr>
                  </w:pPr>
                </w:p>
              </w:tc>
            </w:tr>
            <w:tr w14:paraId="1C1CB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7A698212">
                  <w:pPr>
                    <w:widowControl/>
                    <w:snapToGrid w:val="0"/>
                    <w:jc w:val="center"/>
                    <w:rPr>
                      <w:rFonts w:ascii="Times New Roman" w:hAnsi="Times New Roman"/>
                      <w:kern w:val="0"/>
                      <w:szCs w:val="21"/>
                    </w:rPr>
                  </w:pPr>
                  <w:r>
                    <w:rPr>
                      <w:rFonts w:hint="eastAsia" w:ascii="Times New Roman" w:hAnsi="Times New Roman"/>
                      <w:szCs w:val="21"/>
                    </w:rPr>
                    <w:t>级配碎石</w:t>
                  </w:r>
                </w:p>
              </w:tc>
              <w:tc>
                <w:tcPr>
                  <w:tcW w:w="1560" w:type="dxa"/>
                  <w:tcMar>
                    <w:left w:w="28" w:type="dxa"/>
                    <w:right w:w="28" w:type="dxa"/>
                  </w:tcMar>
                  <w:vAlign w:val="center"/>
                </w:tcPr>
                <w:p w14:paraId="339ED988">
                  <w:pPr>
                    <w:widowControl/>
                    <w:snapToGrid w:val="0"/>
                    <w:jc w:val="center"/>
                    <w:rPr>
                      <w:rFonts w:ascii="Times New Roman" w:hAnsi="Times New Roman"/>
                      <w:kern w:val="0"/>
                      <w:szCs w:val="21"/>
                    </w:rPr>
                  </w:pPr>
                  <w:r>
                    <w:rPr>
                      <w:rFonts w:hint="eastAsia" w:ascii="Times New Roman" w:hAnsi="Times New Roman"/>
                      <w:szCs w:val="21"/>
                    </w:rPr>
                    <w:t>16</w:t>
                  </w:r>
                </w:p>
              </w:tc>
              <w:tc>
                <w:tcPr>
                  <w:tcW w:w="2635" w:type="dxa"/>
                  <w:tcMar>
                    <w:left w:w="28" w:type="dxa"/>
                    <w:right w:w="28" w:type="dxa"/>
                  </w:tcMar>
                  <w:vAlign w:val="center"/>
                </w:tcPr>
                <w:p w14:paraId="27B521F5">
                  <w:pPr>
                    <w:widowControl/>
                    <w:snapToGrid w:val="0"/>
                    <w:jc w:val="center"/>
                    <w:rPr>
                      <w:rFonts w:ascii="Times New Roman" w:hAnsi="Times New Roman"/>
                      <w:szCs w:val="21"/>
                    </w:rPr>
                  </w:pPr>
                </w:p>
              </w:tc>
            </w:tr>
            <w:tr w14:paraId="3048C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41" w:type="dxa"/>
                  <w:tcMar>
                    <w:left w:w="28" w:type="dxa"/>
                    <w:right w:w="28" w:type="dxa"/>
                  </w:tcMar>
                  <w:vAlign w:val="center"/>
                </w:tcPr>
                <w:p w14:paraId="591DE4EA">
                  <w:pPr>
                    <w:widowControl/>
                    <w:snapToGrid w:val="0"/>
                    <w:jc w:val="center"/>
                    <w:rPr>
                      <w:rFonts w:ascii="Times New Roman" w:hAnsi="Times New Roman"/>
                      <w:kern w:val="0"/>
                      <w:szCs w:val="21"/>
                    </w:rPr>
                  </w:pPr>
                  <w:r>
                    <w:rPr>
                      <w:rFonts w:hint="eastAsia" w:ascii="Times New Roman" w:hAnsi="Times New Roman"/>
                      <w:szCs w:val="21"/>
                    </w:rPr>
                    <w:t>风化料路床</w:t>
                  </w:r>
                </w:p>
              </w:tc>
              <w:tc>
                <w:tcPr>
                  <w:tcW w:w="1560" w:type="dxa"/>
                  <w:tcMar>
                    <w:left w:w="28" w:type="dxa"/>
                    <w:right w:w="28" w:type="dxa"/>
                  </w:tcMar>
                  <w:vAlign w:val="center"/>
                </w:tcPr>
                <w:p w14:paraId="37E8FAF0">
                  <w:pPr>
                    <w:widowControl/>
                    <w:snapToGrid w:val="0"/>
                    <w:jc w:val="center"/>
                    <w:rPr>
                      <w:rFonts w:ascii="Times New Roman" w:hAnsi="Times New Roman"/>
                      <w:kern w:val="0"/>
                      <w:szCs w:val="21"/>
                    </w:rPr>
                  </w:pPr>
                  <w:r>
                    <w:rPr>
                      <w:rFonts w:hint="eastAsia" w:ascii="Times New Roman" w:hAnsi="Times New Roman"/>
                      <w:szCs w:val="21"/>
                    </w:rPr>
                    <w:t>80</w:t>
                  </w:r>
                </w:p>
              </w:tc>
              <w:tc>
                <w:tcPr>
                  <w:tcW w:w="2635" w:type="dxa"/>
                  <w:tcMar>
                    <w:left w:w="28" w:type="dxa"/>
                    <w:right w:w="28" w:type="dxa"/>
                  </w:tcMar>
                  <w:vAlign w:val="center"/>
                </w:tcPr>
                <w:p w14:paraId="0E64F7A7">
                  <w:pPr>
                    <w:widowControl/>
                    <w:snapToGrid w:val="0"/>
                    <w:jc w:val="center"/>
                    <w:rPr>
                      <w:rFonts w:ascii="Times New Roman" w:hAnsi="Times New Roman"/>
                      <w:szCs w:val="21"/>
                    </w:rPr>
                  </w:pPr>
                </w:p>
              </w:tc>
            </w:tr>
          </w:tbl>
          <w:p w14:paraId="6B8F11DF">
            <w:pPr>
              <w:spacing w:line="360" w:lineRule="auto"/>
              <w:jc w:val="center"/>
              <w:rPr>
                <w:rFonts w:ascii="Times New Roman" w:hAnsi="Times New Roman"/>
                <w:b/>
                <w:sz w:val="24"/>
                <w:szCs w:val="24"/>
              </w:rPr>
            </w:pPr>
            <w:r>
              <w:rPr>
                <w:rFonts w:ascii="Times New Roman" w:hAnsi="Times New Roman"/>
                <w:b/>
                <w:sz w:val="24"/>
                <w:szCs w:val="24"/>
              </w:rPr>
              <w:t>表</w:t>
            </w:r>
            <w:r>
              <w:rPr>
                <w:rFonts w:hint="eastAsia" w:ascii="Times New Roman" w:hAnsi="Times New Roman"/>
                <w:b/>
                <w:sz w:val="24"/>
                <w:szCs w:val="24"/>
              </w:rPr>
              <w:t>1-5</w:t>
            </w:r>
            <w:r>
              <w:rPr>
                <w:rFonts w:ascii="Times New Roman" w:hAnsi="Times New Roman"/>
                <w:b/>
                <w:sz w:val="24"/>
                <w:szCs w:val="24"/>
              </w:rPr>
              <w:t xml:space="preserve">  人行道路面结构数据统计表</w:t>
            </w:r>
          </w:p>
          <w:tbl>
            <w:tblPr>
              <w:tblStyle w:val="114"/>
              <w:tblW w:w="88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303"/>
              <w:gridCol w:w="3539"/>
            </w:tblGrid>
            <w:tr w14:paraId="17F09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303" w:type="dxa"/>
                  <w:tcMar>
                    <w:left w:w="28" w:type="dxa"/>
                    <w:right w:w="28" w:type="dxa"/>
                  </w:tcMar>
                  <w:vAlign w:val="center"/>
                </w:tcPr>
                <w:p w14:paraId="049A7B45">
                  <w:pPr>
                    <w:widowControl/>
                    <w:snapToGrid w:val="0"/>
                    <w:jc w:val="center"/>
                    <w:rPr>
                      <w:rFonts w:ascii="Times New Roman" w:hAnsi="Times New Roman"/>
                      <w:bCs/>
                      <w:kern w:val="0"/>
                      <w:szCs w:val="21"/>
                    </w:rPr>
                  </w:pPr>
                  <w:r>
                    <w:rPr>
                      <w:rFonts w:ascii="Times New Roman" w:hAnsi="Times New Roman"/>
                      <w:bCs/>
                      <w:kern w:val="0"/>
                      <w:szCs w:val="21"/>
                    </w:rPr>
                    <w:t>项 目 名 称</w:t>
                  </w:r>
                </w:p>
              </w:tc>
              <w:tc>
                <w:tcPr>
                  <w:tcW w:w="3539" w:type="dxa"/>
                  <w:tcMar>
                    <w:left w:w="28" w:type="dxa"/>
                    <w:right w:w="28" w:type="dxa"/>
                  </w:tcMar>
                  <w:vAlign w:val="center"/>
                </w:tcPr>
                <w:p w14:paraId="7C8308D8">
                  <w:pPr>
                    <w:widowControl/>
                    <w:snapToGrid w:val="0"/>
                    <w:jc w:val="center"/>
                    <w:rPr>
                      <w:rFonts w:ascii="Times New Roman" w:hAnsi="Times New Roman"/>
                      <w:bCs/>
                      <w:kern w:val="0"/>
                      <w:szCs w:val="21"/>
                    </w:rPr>
                  </w:pPr>
                  <w:r>
                    <w:rPr>
                      <w:rFonts w:ascii="Times New Roman" w:hAnsi="Times New Roman"/>
                      <w:bCs/>
                      <w:kern w:val="0"/>
                      <w:szCs w:val="21"/>
                    </w:rPr>
                    <w:t>厚 度（cm）</w:t>
                  </w:r>
                </w:p>
              </w:tc>
            </w:tr>
            <w:tr w14:paraId="52DDA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303" w:type="dxa"/>
                  <w:tcMar>
                    <w:left w:w="28" w:type="dxa"/>
                    <w:right w:w="28" w:type="dxa"/>
                  </w:tcMar>
                  <w:vAlign w:val="center"/>
                </w:tcPr>
                <w:p w14:paraId="4E788E0C">
                  <w:pPr>
                    <w:widowControl/>
                    <w:snapToGrid w:val="0"/>
                    <w:jc w:val="center"/>
                    <w:rPr>
                      <w:rFonts w:ascii="Times New Roman" w:hAnsi="Times New Roman"/>
                      <w:kern w:val="0"/>
                      <w:szCs w:val="21"/>
                    </w:rPr>
                  </w:pPr>
                  <w:r>
                    <w:rPr>
                      <w:rFonts w:hint="eastAsia" w:ascii="Times New Roman" w:hAnsi="Times New Roman"/>
                      <w:szCs w:val="21"/>
                    </w:rPr>
                    <w:t>透水性步砖（透水率不小于</w:t>
                  </w:r>
                  <w:r>
                    <w:rPr>
                      <w:rFonts w:ascii="Times New Roman" w:hAnsi="Times New Roman"/>
                      <w:szCs w:val="21"/>
                    </w:rPr>
                    <w:t>0.1mm/s</w:t>
                  </w:r>
                  <w:r>
                    <w:rPr>
                      <w:rFonts w:hint="eastAsia" w:ascii="Times New Roman" w:hAnsi="Times New Roman"/>
                      <w:szCs w:val="21"/>
                    </w:rPr>
                    <w:t>）</w:t>
                  </w:r>
                </w:p>
              </w:tc>
              <w:tc>
                <w:tcPr>
                  <w:tcW w:w="3539" w:type="dxa"/>
                  <w:tcMar>
                    <w:left w:w="28" w:type="dxa"/>
                    <w:right w:w="28" w:type="dxa"/>
                  </w:tcMar>
                  <w:vAlign w:val="center"/>
                </w:tcPr>
                <w:p w14:paraId="642313D0">
                  <w:pPr>
                    <w:widowControl/>
                    <w:snapToGrid w:val="0"/>
                    <w:jc w:val="center"/>
                    <w:rPr>
                      <w:rFonts w:ascii="Times New Roman" w:hAnsi="Times New Roman"/>
                      <w:kern w:val="0"/>
                      <w:szCs w:val="21"/>
                    </w:rPr>
                  </w:pPr>
                  <w:r>
                    <w:rPr>
                      <w:rFonts w:hint="eastAsia" w:ascii="Times New Roman" w:hAnsi="Times New Roman"/>
                      <w:szCs w:val="21"/>
                    </w:rPr>
                    <w:t>6</w:t>
                  </w:r>
                </w:p>
              </w:tc>
            </w:tr>
            <w:tr w14:paraId="2044D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303" w:type="dxa"/>
                  <w:tcMar>
                    <w:left w:w="28" w:type="dxa"/>
                    <w:right w:w="28" w:type="dxa"/>
                  </w:tcMar>
                  <w:vAlign w:val="center"/>
                </w:tcPr>
                <w:p w14:paraId="02B68CC8">
                  <w:pPr>
                    <w:widowControl/>
                    <w:snapToGrid w:val="0"/>
                    <w:jc w:val="center"/>
                    <w:rPr>
                      <w:rFonts w:ascii="Times New Roman" w:hAnsi="Times New Roman"/>
                      <w:kern w:val="0"/>
                      <w:szCs w:val="21"/>
                    </w:rPr>
                  </w:pPr>
                  <w:r>
                    <w:rPr>
                      <w:rFonts w:hint="eastAsia" w:ascii="Times New Roman" w:hAnsi="Times New Roman"/>
                      <w:szCs w:val="21"/>
                    </w:rPr>
                    <w:t>粗砂干拌</w:t>
                  </w:r>
                </w:p>
              </w:tc>
              <w:tc>
                <w:tcPr>
                  <w:tcW w:w="3539" w:type="dxa"/>
                  <w:tcMar>
                    <w:left w:w="28" w:type="dxa"/>
                    <w:right w:w="28" w:type="dxa"/>
                  </w:tcMar>
                  <w:vAlign w:val="center"/>
                </w:tcPr>
                <w:p w14:paraId="78454C3B">
                  <w:pPr>
                    <w:widowControl/>
                    <w:snapToGrid w:val="0"/>
                    <w:jc w:val="center"/>
                    <w:rPr>
                      <w:rFonts w:ascii="Times New Roman" w:hAnsi="Times New Roman"/>
                      <w:kern w:val="0"/>
                      <w:szCs w:val="21"/>
                    </w:rPr>
                  </w:pPr>
                  <w:r>
                    <w:rPr>
                      <w:rFonts w:hint="eastAsia" w:ascii="Times New Roman" w:hAnsi="Times New Roman"/>
                      <w:szCs w:val="21"/>
                    </w:rPr>
                    <w:t>5</w:t>
                  </w:r>
                </w:p>
              </w:tc>
            </w:tr>
            <w:tr w14:paraId="3EC00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303" w:type="dxa"/>
                  <w:tcMar>
                    <w:left w:w="28" w:type="dxa"/>
                    <w:right w:w="28" w:type="dxa"/>
                  </w:tcMar>
                  <w:vAlign w:val="center"/>
                </w:tcPr>
                <w:p w14:paraId="706AF3EA">
                  <w:pPr>
                    <w:widowControl/>
                    <w:snapToGrid w:val="0"/>
                    <w:jc w:val="center"/>
                    <w:rPr>
                      <w:rFonts w:ascii="Times New Roman" w:hAnsi="Times New Roman"/>
                      <w:kern w:val="0"/>
                      <w:szCs w:val="21"/>
                    </w:rPr>
                  </w:pPr>
                  <w:r>
                    <w:rPr>
                      <w:rFonts w:ascii="Times New Roman" w:hAnsi="Times New Roman"/>
                      <w:szCs w:val="21"/>
                    </w:rPr>
                    <w:t>C20</w:t>
                  </w:r>
                  <w:r>
                    <w:rPr>
                      <w:rFonts w:hint="eastAsia" w:ascii="Times New Roman" w:hAnsi="Times New Roman"/>
                      <w:szCs w:val="21"/>
                    </w:rPr>
                    <w:t>无砂大孔混凝土</w:t>
                  </w:r>
                </w:p>
              </w:tc>
              <w:tc>
                <w:tcPr>
                  <w:tcW w:w="3539" w:type="dxa"/>
                  <w:tcMar>
                    <w:left w:w="28" w:type="dxa"/>
                    <w:right w:w="28" w:type="dxa"/>
                  </w:tcMar>
                  <w:vAlign w:val="center"/>
                </w:tcPr>
                <w:p w14:paraId="02441A3F">
                  <w:pPr>
                    <w:widowControl/>
                    <w:snapToGrid w:val="0"/>
                    <w:jc w:val="center"/>
                    <w:rPr>
                      <w:rFonts w:ascii="Times New Roman" w:hAnsi="Times New Roman"/>
                      <w:kern w:val="0"/>
                      <w:szCs w:val="21"/>
                    </w:rPr>
                  </w:pPr>
                  <w:r>
                    <w:rPr>
                      <w:rFonts w:hint="eastAsia" w:ascii="Times New Roman" w:hAnsi="Times New Roman"/>
                      <w:szCs w:val="21"/>
                    </w:rPr>
                    <w:t>15</w:t>
                  </w:r>
                </w:p>
              </w:tc>
            </w:tr>
            <w:tr w14:paraId="5AA85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303" w:type="dxa"/>
                  <w:tcMar>
                    <w:left w:w="28" w:type="dxa"/>
                    <w:right w:w="28" w:type="dxa"/>
                  </w:tcMar>
                  <w:vAlign w:val="center"/>
                </w:tcPr>
                <w:p w14:paraId="79903691">
                  <w:pPr>
                    <w:widowControl/>
                    <w:snapToGrid w:val="0"/>
                    <w:jc w:val="center"/>
                    <w:rPr>
                      <w:rFonts w:ascii="Times New Roman" w:hAnsi="Times New Roman"/>
                      <w:kern w:val="0"/>
                      <w:szCs w:val="21"/>
                    </w:rPr>
                  </w:pPr>
                  <w:r>
                    <w:rPr>
                      <w:rFonts w:hint="eastAsia" w:ascii="Times New Roman" w:hAnsi="Times New Roman"/>
                      <w:szCs w:val="21"/>
                    </w:rPr>
                    <w:t>级配碎石</w:t>
                  </w:r>
                </w:p>
              </w:tc>
              <w:tc>
                <w:tcPr>
                  <w:tcW w:w="3539" w:type="dxa"/>
                  <w:tcMar>
                    <w:left w:w="28" w:type="dxa"/>
                    <w:right w:w="28" w:type="dxa"/>
                  </w:tcMar>
                  <w:vAlign w:val="center"/>
                </w:tcPr>
                <w:p w14:paraId="5C26DDF5">
                  <w:pPr>
                    <w:widowControl/>
                    <w:snapToGrid w:val="0"/>
                    <w:jc w:val="center"/>
                    <w:rPr>
                      <w:rFonts w:ascii="Times New Roman" w:hAnsi="Times New Roman"/>
                      <w:kern w:val="0"/>
                      <w:szCs w:val="21"/>
                    </w:rPr>
                  </w:pPr>
                  <w:r>
                    <w:rPr>
                      <w:rFonts w:hint="eastAsia" w:ascii="Times New Roman" w:hAnsi="Times New Roman"/>
                      <w:szCs w:val="21"/>
                    </w:rPr>
                    <w:t>12</w:t>
                  </w:r>
                </w:p>
              </w:tc>
            </w:tr>
            <w:tr w14:paraId="4E50C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303" w:type="dxa"/>
                  <w:tcMar>
                    <w:left w:w="28" w:type="dxa"/>
                    <w:right w:w="28" w:type="dxa"/>
                  </w:tcMar>
                  <w:vAlign w:val="center"/>
                </w:tcPr>
                <w:p w14:paraId="7E1AA6D3">
                  <w:pPr>
                    <w:widowControl/>
                    <w:snapToGrid w:val="0"/>
                    <w:jc w:val="center"/>
                    <w:rPr>
                      <w:rFonts w:ascii="Times New Roman" w:hAnsi="Times New Roman"/>
                      <w:kern w:val="0"/>
                      <w:szCs w:val="21"/>
                    </w:rPr>
                  </w:pPr>
                  <w:r>
                    <w:rPr>
                      <w:rFonts w:hint="eastAsia" w:ascii="Times New Roman" w:hAnsi="Times New Roman"/>
                      <w:szCs w:val="21"/>
                    </w:rPr>
                    <w:t>总厚度</w:t>
                  </w:r>
                </w:p>
              </w:tc>
              <w:tc>
                <w:tcPr>
                  <w:tcW w:w="3539" w:type="dxa"/>
                  <w:tcMar>
                    <w:left w:w="28" w:type="dxa"/>
                    <w:right w:w="28" w:type="dxa"/>
                  </w:tcMar>
                  <w:vAlign w:val="center"/>
                </w:tcPr>
                <w:p w14:paraId="17604838">
                  <w:pPr>
                    <w:widowControl/>
                    <w:snapToGrid w:val="0"/>
                    <w:jc w:val="center"/>
                    <w:rPr>
                      <w:rFonts w:ascii="Times New Roman" w:hAnsi="Times New Roman"/>
                      <w:kern w:val="0"/>
                      <w:szCs w:val="21"/>
                    </w:rPr>
                  </w:pPr>
                  <w:r>
                    <w:rPr>
                      <w:rFonts w:hint="eastAsia" w:ascii="Times New Roman" w:hAnsi="Times New Roman"/>
                      <w:szCs w:val="21"/>
                    </w:rPr>
                    <w:t>38</w:t>
                  </w:r>
                </w:p>
              </w:tc>
            </w:tr>
          </w:tbl>
          <w:p w14:paraId="59866A63">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（二）附属工程</w:t>
            </w:r>
          </w:p>
          <w:p w14:paraId="21E1B18E">
            <w:pPr>
              <w:spacing w:line="360" w:lineRule="auto"/>
              <w:ind w:firstLine="482" w:firstLineChars="200"/>
              <w:rPr>
                <w:rFonts w:ascii="Times New Roman" w:hAnsi="Times New Roman"/>
                <w:b/>
                <w:sz w:val="24"/>
                <w:szCs w:val="24"/>
              </w:rPr>
            </w:pPr>
            <w:r>
              <w:rPr>
                <w:rFonts w:hint="eastAsia" w:ascii="Times New Roman" w:hAnsi="Times New Roman"/>
                <w:b/>
                <w:sz w:val="24"/>
                <w:szCs w:val="24"/>
              </w:rPr>
              <w:t>（1）排水工程</w:t>
            </w:r>
          </w:p>
          <w:p w14:paraId="384B76FA">
            <w:pPr>
              <w:spacing w:line="360" w:lineRule="auto"/>
              <w:ind w:firstLine="480" w:firstLineChars="200"/>
              <w:rPr>
                <w:rFonts w:ascii="Times New Roman" w:hAnsi="Times New Roman"/>
                <w:sz w:val="24"/>
                <w:szCs w:val="24"/>
              </w:rPr>
            </w:pPr>
            <w:r>
              <w:rPr>
                <w:rFonts w:hint="eastAsia" w:ascii="Times New Roman" w:hAnsi="Times New Roman"/>
                <w:bCs/>
                <w:sz w:val="24"/>
                <w:szCs w:val="24"/>
              </w:rPr>
              <w:t>①</w:t>
            </w:r>
            <w:r>
              <w:rPr>
                <w:rFonts w:hint="eastAsia" w:ascii="Times New Roman" w:hAnsi="Times New Roman"/>
                <w:sz w:val="24"/>
                <w:szCs w:val="24"/>
              </w:rPr>
              <w:t>雨水管布置</w:t>
            </w:r>
          </w:p>
          <w:p w14:paraId="12902494">
            <w:pPr>
              <w:spacing w:line="360" w:lineRule="auto"/>
              <w:ind w:firstLine="480" w:firstLineChars="200"/>
              <w:rPr>
                <w:rFonts w:ascii="Times New Roman" w:hAnsi="Times New Roman"/>
                <w:sz w:val="24"/>
                <w:szCs w:val="24"/>
              </w:rPr>
            </w:pPr>
            <w:r>
              <w:rPr>
                <w:rFonts w:hint="eastAsia" w:ascii="Times New Roman" w:hAnsi="Times New Roman"/>
                <w:sz w:val="24"/>
                <w:szCs w:val="24"/>
              </w:rPr>
              <w:t>本次新建工程全线敷设雨水管，双侧布管。道路雨水管主要承担路面及道路两侧地块的排水任务，目前暂时没有转输流量，今后周边道路形成后将承担部分本次工程范围外区域雨水。道路雨水管主要收集路面雨水和周边片区汇水，就近重力流排入河道。</w:t>
            </w:r>
          </w:p>
          <w:p w14:paraId="437DAC76">
            <w:pPr>
              <w:spacing w:line="360" w:lineRule="auto"/>
              <w:ind w:firstLine="480" w:firstLineChars="200"/>
              <w:rPr>
                <w:rFonts w:ascii="Times New Roman" w:hAnsi="Times New Roman"/>
                <w:sz w:val="24"/>
                <w:szCs w:val="24"/>
              </w:rPr>
            </w:pPr>
            <w:r>
              <w:rPr>
                <w:rFonts w:hint="eastAsia" w:ascii="Times New Roman" w:hAnsi="Times New Roman"/>
                <w:sz w:val="24"/>
                <w:szCs w:val="24"/>
              </w:rPr>
              <w:t>第一段（</w:t>
            </w:r>
            <w:r>
              <w:rPr>
                <w:rFonts w:ascii="Times New Roman" w:hAnsi="Times New Roman"/>
                <w:bCs/>
                <w:sz w:val="24"/>
                <w:szCs w:val="24"/>
              </w:rPr>
              <w:t>K0+0.0</w:t>
            </w:r>
            <w:r>
              <w:rPr>
                <w:rFonts w:hint="eastAsia" w:ascii="Times New Roman" w:hAnsi="Times New Roman"/>
                <w:sz w:val="24"/>
                <w:szCs w:val="24"/>
              </w:rPr>
              <w:t>～</w:t>
            </w:r>
            <w:r>
              <w:rPr>
                <w:rFonts w:ascii="Times New Roman" w:hAnsi="Times New Roman"/>
                <w:bCs/>
                <w:sz w:val="24"/>
                <w:szCs w:val="24"/>
              </w:rPr>
              <w:t>K0+780</w:t>
            </w:r>
            <w:r>
              <w:rPr>
                <w:rFonts w:hint="eastAsia" w:ascii="Times New Roman" w:hAnsi="Times New Roman"/>
                <w:sz w:val="24"/>
                <w:szCs w:val="24"/>
              </w:rPr>
              <w:t>）：汇水范围为两侧地块汇水，排水方向由东北向西南，排入进入河东路已建</w:t>
            </w:r>
            <w:r>
              <w:rPr>
                <w:rFonts w:ascii="Times New Roman" w:hAnsi="Times New Roman"/>
                <w:sz w:val="24"/>
                <w:szCs w:val="24"/>
              </w:rPr>
              <w:t>d800</w:t>
            </w:r>
            <w:r>
              <w:rPr>
                <w:rFonts w:hint="eastAsia" w:ascii="Times New Roman" w:hAnsi="Times New Roman"/>
                <w:sz w:val="24"/>
                <w:szCs w:val="24"/>
              </w:rPr>
              <w:t>雨水管。本段雨水管道双侧布设于行车道下距街沿石</w:t>
            </w:r>
            <w:r>
              <w:rPr>
                <w:rFonts w:ascii="Times New Roman" w:hAnsi="Times New Roman"/>
                <w:sz w:val="24"/>
                <w:szCs w:val="24"/>
              </w:rPr>
              <w:t>1.5m</w:t>
            </w:r>
            <w:r>
              <w:rPr>
                <w:rFonts w:hint="eastAsia" w:ascii="Times New Roman" w:hAnsi="Times New Roman"/>
                <w:sz w:val="24"/>
                <w:szCs w:val="24"/>
              </w:rPr>
              <w:t>位置处，管径为</w:t>
            </w:r>
            <w:r>
              <w:rPr>
                <w:rFonts w:ascii="Times New Roman" w:hAnsi="Times New Roman"/>
                <w:sz w:val="24"/>
                <w:szCs w:val="24"/>
              </w:rPr>
              <w:t>d800</w:t>
            </w:r>
            <w:r>
              <w:rPr>
                <w:rFonts w:hint="eastAsia" w:ascii="Times New Roman" w:hAnsi="Times New Roman"/>
                <w:sz w:val="24"/>
                <w:szCs w:val="24"/>
              </w:rPr>
              <w:t>，管道坡度</w:t>
            </w:r>
            <w:r>
              <w:rPr>
                <w:rFonts w:ascii="Times New Roman" w:hAnsi="Times New Roman"/>
                <w:sz w:val="24"/>
                <w:szCs w:val="24"/>
              </w:rPr>
              <w:t>0.0031</w:t>
            </w:r>
            <w:r>
              <w:rPr>
                <w:rFonts w:hint="eastAsia" w:ascii="Times New Roman" w:hAnsi="Times New Roman"/>
                <w:sz w:val="24"/>
                <w:szCs w:val="24"/>
              </w:rPr>
              <w:t>～</w:t>
            </w:r>
            <w:r>
              <w:rPr>
                <w:rFonts w:ascii="Times New Roman" w:hAnsi="Times New Roman"/>
                <w:sz w:val="24"/>
                <w:szCs w:val="24"/>
              </w:rPr>
              <w:t>0.0219</w:t>
            </w:r>
            <w:r>
              <w:rPr>
                <w:rFonts w:hint="eastAsia" w:ascii="Times New Roman" w:hAnsi="Times New Roman"/>
                <w:sz w:val="24"/>
                <w:szCs w:val="24"/>
              </w:rPr>
              <w:t>，管道覆土厚度不小于</w:t>
            </w:r>
            <w:r>
              <w:rPr>
                <w:rFonts w:ascii="Times New Roman" w:hAnsi="Times New Roman"/>
                <w:sz w:val="24"/>
                <w:szCs w:val="24"/>
              </w:rPr>
              <w:t>0.90m</w:t>
            </w:r>
            <w:r>
              <w:rPr>
                <w:rFonts w:hint="eastAsia" w:ascii="Times New Roman" w:hAnsi="Times New Roman"/>
                <w:sz w:val="24"/>
                <w:szCs w:val="24"/>
              </w:rPr>
              <w:t>。</w:t>
            </w:r>
          </w:p>
          <w:p w14:paraId="0350B471">
            <w:pPr>
              <w:spacing w:line="360" w:lineRule="auto"/>
              <w:ind w:firstLine="480" w:firstLineChars="200"/>
              <w:rPr>
                <w:rFonts w:ascii="Times New Roman" w:hAnsi="Times New Roman"/>
                <w:sz w:val="24"/>
                <w:szCs w:val="24"/>
              </w:rPr>
            </w:pPr>
            <w:r>
              <w:rPr>
                <w:rFonts w:hint="eastAsia" w:ascii="Times New Roman" w:hAnsi="Times New Roman"/>
                <w:sz w:val="24"/>
                <w:szCs w:val="24"/>
              </w:rPr>
              <w:t>第二段（</w:t>
            </w:r>
            <w:r>
              <w:rPr>
                <w:rFonts w:ascii="Times New Roman" w:hAnsi="Times New Roman"/>
                <w:bCs/>
                <w:sz w:val="24"/>
                <w:szCs w:val="24"/>
              </w:rPr>
              <w:t>K0+780</w:t>
            </w:r>
            <w:r>
              <w:rPr>
                <w:rFonts w:hint="eastAsia" w:ascii="Times New Roman" w:hAnsi="Times New Roman"/>
                <w:sz w:val="24"/>
                <w:szCs w:val="24"/>
              </w:rPr>
              <w:t>～环东路）：汇水范围为本段道路路面及两侧地块汇水，道路左侧雨水管排水方向由西南向东北排入环东路已建</w:t>
            </w:r>
            <w:r>
              <w:rPr>
                <w:rFonts w:ascii="Times New Roman" w:hAnsi="Times New Roman"/>
                <w:sz w:val="24"/>
                <w:szCs w:val="24"/>
              </w:rPr>
              <w:t xml:space="preserve">d800 </w:t>
            </w:r>
            <w:r>
              <w:rPr>
                <w:rFonts w:hint="eastAsia" w:ascii="Times New Roman" w:hAnsi="Times New Roman"/>
                <w:sz w:val="24"/>
                <w:szCs w:val="24"/>
              </w:rPr>
              <w:t>雨水管，道路右侧雨水管排入规划水系新建涵洞。本段雨水管道双侧布设于行车道距街沿石</w:t>
            </w:r>
            <w:r>
              <w:rPr>
                <w:rFonts w:ascii="Times New Roman" w:hAnsi="Times New Roman"/>
                <w:sz w:val="24"/>
                <w:szCs w:val="24"/>
              </w:rPr>
              <w:t>1.5m</w:t>
            </w:r>
            <w:r>
              <w:rPr>
                <w:rFonts w:hint="eastAsia" w:ascii="Times New Roman" w:hAnsi="Times New Roman"/>
                <w:sz w:val="24"/>
                <w:szCs w:val="24"/>
              </w:rPr>
              <w:t>位置处，管径</w:t>
            </w:r>
            <w:r>
              <w:rPr>
                <w:rFonts w:ascii="Times New Roman" w:hAnsi="Times New Roman"/>
                <w:sz w:val="24"/>
                <w:szCs w:val="24"/>
              </w:rPr>
              <w:t>d800</w:t>
            </w:r>
            <w:r>
              <w:rPr>
                <w:rFonts w:hint="eastAsia" w:ascii="Times New Roman" w:hAnsi="Times New Roman"/>
                <w:sz w:val="24"/>
                <w:szCs w:val="24"/>
              </w:rPr>
              <w:t>，管道坡度</w:t>
            </w:r>
            <w:r>
              <w:rPr>
                <w:rFonts w:ascii="Times New Roman" w:hAnsi="Times New Roman"/>
                <w:sz w:val="24"/>
                <w:szCs w:val="24"/>
              </w:rPr>
              <w:t>0.004</w:t>
            </w:r>
            <w:r>
              <w:rPr>
                <w:rFonts w:hint="eastAsia" w:ascii="Times New Roman" w:hAnsi="Times New Roman"/>
                <w:sz w:val="24"/>
                <w:szCs w:val="24"/>
              </w:rPr>
              <w:t>～</w:t>
            </w:r>
            <w:r>
              <w:rPr>
                <w:rFonts w:ascii="Times New Roman" w:hAnsi="Times New Roman"/>
                <w:sz w:val="24"/>
                <w:szCs w:val="24"/>
              </w:rPr>
              <w:t>0.03</w:t>
            </w:r>
            <w:r>
              <w:rPr>
                <w:rFonts w:hint="eastAsia" w:ascii="Times New Roman" w:hAnsi="Times New Roman"/>
                <w:sz w:val="24"/>
                <w:szCs w:val="24"/>
              </w:rPr>
              <w:t>。管道覆土厚度不小于</w:t>
            </w:r>
            <w:r>
              <w:rPr>
                <w:rFonts w:ascii="Times New Roman" w:hAnsi="Times New Roman"/>
                <w:sz w:val="24"/>
                <w:szCs w:val="24"/>
              </w:rPr>
              <w:t>0.9m</w:t>
            </w:r>
            <w:r>
              <w:rPr>
                <w:rFonts w:hint="eastAsia" w:ascii="Times New Roman" w:hAnsi="Times New Roman"/>
                <w:sz w:val="24"/>
                <w:szCs w:val="24"/>
              </w:rPr>
              <w:t>。</w:t>
            </w:r>
          </w:p>
          <w:p w14:paraId="092BDFA9">
            <w:pPr>
              <w:spacing w:line="360" w:lineRule="auto"/>
              <w:ind w:firstLine="480" w:firstLineChars="200"/>
              <w:rPr>
                <w:rFonts w:ascii="Times New Roman" w:hAnsi="Times New Roman"/>
                <w:sz w:val="24"/>
                <w:szCs w:val="24"/>
              </w:rPr>
            </w:pPr>
            <w:r>
              <w:rPr>
                <w:rFonts w:hint="eastAsia" w:ascii="Times New Roman" w:hAnsi="Times New Roman"/>
                <w:sz w:val="24"/>
                <w:szCs w:val="24"/>
              </w:rPr>
              <w:t>雨水预留管：除注明外，管径</w:t>
            </w:r>
            <w:r>
              <w:rPr>
                <w:rFonts w:ascii="Times New Roman" w:hAnsi="Times New Roman"/>
                <w:sz w:val="24"/>
                <w:szCs w:val="24"/>
              </w:rPr>
              <w:t>d600</w:t>
            </w:r>
            <w:r>
              <w:rPr>
                <w:rFonts w:hint="eastAsia" w:ascii="Times New Roman" w:hAnsi="Times New Roman"/>
                <w:sz w:val="24"/>
                <w:szCs w:val="24"/>
              </w:rPr>
              <w:t>，坡度</w:t>
            </w: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交叉口布置预留管至红线外侧，施工期间可以根据施工现场实际情况作适当调整。</w:t>
            </w:r>
          </w:p>
          <w:p w14:paraId="763A5B37">
            <w:pPr>
              <w:spacing w:line="360" w:lineRule="auto"/>
              <w:ind w:firstLine="480" w:firstLineChars="200"/>
              <w:rPr>
                <w:rFonts w:ascii="Times New Roman" w:hAnsi="Times New Roman"/>
                <w:sz w:val="24"/>
                <w:szCs w:val="24"/>
              </w:rPr>
            </w:pPr>
            <w:r>
              <w:rPr>
                <w:rFonts w:hint="eastAsia" w:ascii="Times New Roman" w:hAnsi="Times New Roman"/>
                <w:sz w:val="24"/>
                <w:szCs w:val="24"/>
              </w:rPr>
              <w:t>雨水口连接管：管径</w:t>
            </w:r>
            <w:r>
              <w:rPr>
                <w:rFonts w:ascii="Times New Roman" w:hAnsi="Times New Roman"/>
                <w:sz w:val="24"/>
                <w:szCs w:val="24"/>
              </w:rPr>
              <w:t>DN300</w:t>
            </w:r>
            <w:r>
              <w:rPr>
                <w:rFonts w:hint="eastAsia" w:ascii="Times New Roman" w:hAnsi="Times New Roman"/>
                <w:sz w:val="24"/>
                <w:szCs w:val="24"/>
              </w:rPr>
              <w:t>，管材采用</w:t>
            </w:r>
            <w:r>
              <w:rPr>
                <w:rFonts w:ascii="Times New Roman" w:hAnsi="Times New Roman"/>
                <w:bCs/>
                <w:sz w:val="24"/>
                <w:szCs w:val="24"/>
              </w:rPr>
              <w:t>II</w:t>
            </w:r>
            <w:r>
              <w:rPr>
                <w:rFonts w:hint="eastAsia" w:ascii="Times New Roman" w:hAnsi="Times New Roman"/>
                <w:sz w:val="24"/>
                <w:szCs w:val="24"/>
              </w:rPr>
              <w:t>钢筋混凝土承插管，坡度</w:t>
            </w:r>
            <w:r>
              <w:rPr>
                <w:rFonts w:ascii="Times New Roman" w:hAnsi="Times New Roman"/>
                <w:sz w:val="24"/>
                <w:szCs w:val="24"/>
              </w:rPr>
              <w:t>i=0.01</w:t>
            </w:r>
            <w:r>
              <w:rPr>
                <w:rFonts w:hint="eastAsia" w:ascii="Times New Roman" w:hAnsi="Times New Roman"/>
                <w:sz w:val="24"/>
                <w:szCs w:val="24"/>
              </w:rPr>
              <w:t>。</w:t>
            </w:r>
          </w:p>
          <w:p w14:paraId="01EFE657">
            <w:pPr>
              <w:spacing w:line="360" w:lineRule="auto"/>
              <w:ind w:firstLine="480" w:firstLineChars="200"/>
              <w:rPr>
                <w:rFonts w:ascii="Times New Roman" w:hAnsi="Times New Roman"/>
                <w:sz w:val="24"/>
                <w:szCs w:val="24"/>
              </w:rPr>
            </w:pPr>
            <w:r>
              <w:rPr>
                <w:rFonts w:hint="eastAsia" w:ascii="Times New Roman" w:hAnsi="Times New Roman"/>
                <w:sz w:val="24"/>
                <w:szCs w:val="24"/>
              </w:rPr>
              <w:t>②污水管布置</w:t>
            </w:r>
          </w:p>
          <w:p w14:paraId="4E5D326A">
            <w:pPr>
              <w:spacing w:line="360" w:lineRule="auto"/>
              <w:ind w:firstLine="480" w:firstLineChars="200"/>
              <w:rPr>
                <w:rFonts w:ascii="Times New Roman" w:hAnsi="Times New Roman"/>
                <w:sz w:val="24"/>
                <w:szCs w:val="24"/>
              </w:rPr>
            </w:pPr>
            <w:r>
              <w:rPr>
                <w:rFonts w:hint="eastAsia" w:ascii="Times New Roman" w:hAnsi="Times New Roman"/>
                <w:sz w:val="24"/>
                <w:szCs w:val="24"/>
              </w:rPr>
              <w:t>本工程的污水管布置在道路两侧人行道下，按照地势和道路纵坡，排至相交道路，经相交道路污水管最终转输至芒市污水处理厂处理，达标后排放。</w:t>
            </w:r>
          </w:p>
          <w:p w14:paraId="4D2B74FE">
            <w:pPr>
              <w:spacing w:line="360" w:lineRule="auto"/>
              <w:ind w:firstLine="480" w:firstLineChars="200"/>
              <w:rPr>
                <w:rFonts w:ascii="Times New Roman" w:hAnsi="Times New Roman"/>
                <w:sz w:val="24"/>
                <w:szCs w:val="24"/>
              </w:rPr>
            </w:pPr>
            <w:r>
              <w:rPr>
                <w:rFonts w:hint="eastAsia" w:ascii="Times New Roman" w:hAnsi="Times New Roman"/>
                <w:sz w:val="24"/>
                <w:szCs w:val="24"/>
              </w:rPr>
              <w:t>第一段（</w:t>
            </w:r>
            <w:r>
              <w:rPr>
                <w:rFonts w:ascii="Times New Roman" w:hAnsi="Times New Roman"/>
                <w:bCs/>
                <w:sz w:val="24"/>
                <w:szCs w:val="24"/>
              </w:rPr>
              <w:t>K0+0.0</w:t>
            </w:r>
            <w:r>
              <w:rPr>
                <w:rFonts w:hint="eastAsia" w:ascii="Times New Roman" w:hAnsi="Times New Roman"/>
                <w:sz w:val="24"/>
                <w:szCs w:val="24"/>
              </w:rPr>
              <w:t>～</w:t>
            </w:r>
            <w:r>
              <w:rPr>
                <w:rFonts w:ascii="Times New Roman" w:hAnsi="Times New Roman"/>
                <w:bCs/>
                <w:sz w:val="24"/>
                <w:szCs w:val="24"/>
              </w:rPr>
              <w:t>K0+780</w:t>
            </w:r>
            <w:r>
              <w:rPr>
                <w:rFonts w:hint="eastAsia" w:ascii="Times New Roman" w:hAnsi="Times New Roman"/>
                <w:sz w:val="24"/>
                <w:szCs w:val="24"/>
              </w:rPr>
              <w:t>）：汇水范围为道路两侧片区，排水方向自东北向西南，排入河东路污水干管。本段管径</w:t>
            </w:r>
            <w:r>
              <w:rPr>
                <w:rFonts w:ascii="Times New Roman" w:hAnsi="Times New Roman"/>
                <w:sz w:val="24"/>
                <w:szCs w:val="24"/>
              </w:rPr>
              <w:t>d500</w:t>
            </w:r>
            <w:r>
              <w:rPr>
                <w:rFonts w:hint="eastAsia" w:ascii="Times New Roman" w:hAnsi="Times New Roman"/>
                <w:sz w:val="24"/>
                <w:szCs w:val="24"/>
              </w:rPr>
              <w:t>，管道坡度</w:t>
            </w:r>
            <w:r>
              <w:rPr>
                <w:rFonts w:ascii="Times New Roman" w:hAnsi="Times New Roman"/>
                <w:sz w:val="24"/>
                <w:szCs w:val="24"/>
              </w:rPr>
              <w:t>0.0031</w:t>
            </w:r>
            <w:r>
              <w:rPr>
                <w:rFonts w:hint="eastAsia" w:ascii="Times New Roman" w:hAnsi="Times New Roman"/>
                <w:sz w:val="24"/>
                <w:szCs w:val="24"/>
              </w:rPr>
              <w:t>～</w:t>
            </w:r>
            <w:r>
              <w:rPr>
                <w:rFonts w:ascii="Times New Roman" w:hAnsi="Times New Roman"/>
                <w:sz w:val="24"/>
                <w:szCs w:val="24"/>
              </w:rPr>
              <w:t>0.0219</w:t>
            </w:r>
            <w:r>
              <w:rPr>
                <w:rFonts w:hint="eastAsia" w:ascii="Times New Roman" w:hAnsi="Times New Roman"/>
                <w:sz w:val="24"/>
                <w:szCs w:val="24"/>
              </w:rPr>
              <w:t>，管道覆土厚度不小于</w:t>
            </w:r>
            <w:r>
              <w:rPr>
                <w:rFonts w:ascii="Times New Roman" w:hAnsi="Times New Roman"/>
                <w:sz w:val="24"/>
                <w:szCs w:val="24"/>
              </w:rPr>
              <w:t>1.9m</w:t>
            </w:r>
            <w:r>
              <w:rPr>
                <w:rFonts w:hint="eastAsia" w:ascii="Times New Roman" w:hAnsi="Times New Roman"/>
                <w:sz w:val="24"/>
                <w:szCs w:val="24"/>
              </w:rPr>
              <w:t>。</w:t>
            </w:r>
          </w:p>
          <w:p w14:paraId="5A4983E6">
            <w:pPr>
              <w:spacing w:line="360" w:lineRule="auto"/>
              <w:ind w:firstLine="480" w:firstLineChars="200"/>
              <w:rPr>
                <w:rFonts w:ascii="Times New Roman" w:hAnsi="Times New Roman"/>
                <w:sz w:val="24"/>
                <w:szCs w:val="24"/>
              </w:rPr>
            </w:pPr>
            <w:r>
              <w:rPr>
                <w:rFonts w:hint="eastAsia" w:ascii="Times New Roman" w:hAnsi="Times New Roman"/>
                <w:sz w:val="24"/>
                <w:szCs w:val="24"/>
              </w:rPr>
              <w:t>第二段（</w:t>
            </w:r>
            <w:r>
              <w:rPr>
                <w:rFonts w:ascii="Times New Roman" w:hAnsi="Times New Roman"/>
                <w:bCs/>
                <w:sz w:val="24"/>
                <w:szCs w:val="24"/>
              </w:rPr>
              <w:t>K0+780</w:t>
            </w:r>
            <w:r>
              <w:rPr>
                <w:rFonts w:hint="eastAsia" w:ascii="Times New Roman" w:hAnsi="Times New Roman"/>
                <w:sz w:val="24"/>
                <w:szCs w:val="24"/>
              </w:rPr>
              <w:t>～环城东路）：汇水范围为本段道路两侧地块，排水方向由西南向东北跨过新建桥涵后排入环城东路污水管。本段管径</w:t>
            </w:r>
            <w:r>
              <w:rPr>
                <w:rFonts w:ascii="Times New Roman" w:hAnsi="Times New Roman"/>
                <w:sz w:val="24"/>
                <w:szCs w:val="24"/>
              </w:rPr>
              <w:t xml:space="preserve"> d500</w:t>
            </w:r>
            <w:r>
              <w:rPr>
                <w:rFonts w:hint="eastAsia" w:ascii="Times New Roman" w:hAnsi="Times New Roman"/>
                <w:sz w:val="24"/>
                <w:szCs w:val="24"/>
              </w:rPr>
              <w:t>，管道坡度</w:t>
            </w:r>
            <w:r>
              <w:rPr>
                <w:rFonts w:ascii="Times New Roman" w:hAnsi="Times New Roman"/>
                <w:sz w:val="24"/>
                <w:szCs w:val="24"/>
              </w:rPr>
              <w:t>0.0031</w:t>
            </w:r>
            <w:r>
              <w:rPr>
                <w:rFonts w:hint="eastAsia" w:ascii="Times New Roman" w:hAnsi="Times New Roman"/>
                <w:sz w:val="24"/>
                <w:szCs w:val="24"/>
              </w:rPr>
              <w:t>～</w:t>
            </w:r>
            <w:r>
              <w:rPr>
                <w:rFonts w:ascii="Times New Roman" w:hAnsi="Times New Roman"/>
                <w:sz w:val="24"/>
                <w:szCs w:val="24"/>
              </w:rPr>
              <w:t>0.03</w:t>
            </w:r>
            <w:r>
              <w:rPr>
                <w:rFonts w:hint="eastAsia" w:ascii="Times New Roman" w:hAnsi="Times New Roman"/>
                <w:sz w:val="24"/>
                <w:szCs w:val="24"/>
              </w:rPr>
              <w:t>，管道覆土厚度不小于</w:t>
            </w:r>
            <w:r>
              <w:rPr>
                <w:rFonts w:ascii="Times New Roman" w:hAnsi="Times New Roman"/>
                <w:sz w:val="24"/>
                <w:szCs w:val="24"/>
              </w:rPr>
              <w:t>1.9m</w:t>
            </w:r>
            <w:r>
              <w:rPr>
                <w:rFonts w:hint="eastAsia" w:ascii="Times New Roman" w:hAnsi="Times New Roman"/>
                <w:sz w:val="24"/>
                <w:szCs w:val="24"/>
              </w:rPr>
              <w:t>。</w:t>
            </w:r>
          </w:p>
          <w:p w14:paraId="5345E1F9">
            <w:pPr>
              <w:spacing w:line="360" w:lineRule="auto"/>
              <w:ind w:firstLine="480" w:firstLineChars="200"/>
              <w:rPr>
                <w:rFonts w:ascii="Times New Roman" w:hAnsi="Times New Roman"/>
                <w:sz w:val="24"/>
                <w:szCs w:val="24"/>
              </w:rPr>
            </w:pPr>
            <w:r>
              <w:rPr>
                <w:rFonts w:hint="eastAsia" w:ascii="Times New Roman" w:hAnsi="Times New Roman"/>
                <w:sz w:val="24"/>
                <w:szCs w:val="24"/>
              </w:rPr>
              <w:t>污水预留管：本道路污水干管布置在红线内侧</w:t>
            </w:r>
            <w:r>
              <w:rPr>
                <w:rFonts w:ascii="Times New Roman" w:hAnsi="Times New Roman"/>
                <w:sz w:val="24"/>
                <w:szCs w:val="24"/>
              </w:rPr>
              <w:t>1.5m</w:t>
            </w:r>
            <w:r>
              <w:rPr>
                <w:rFonts w:hint="eastAsia" w:ascii="Times New Roman" w:hAnsi="Times New Roman"/>
                <w:sz w:val="24"/>
                <w:szCs w:val="24"/>
              </w:rPr>
              <w:t>处，便于沿线周边污水管接入，故出路口外不再设置预留管，现场施工时可根据具体情况考虑适当增加。</w:t>
            </w:r>
          </w:p>
          <w:p w14:paraId="6FD23E59">
            <w:pPr>
              <w:spacing w:line="360" w:lineRule="auto"/>
              <w:ind w:firstLine="482" w:firstLineChars="200"/>
              <w:rPr>
                <w:rFonts w:ascii="Times New Roman" w:hAnsi="Times New Roman"/>
                <w:b/>
                <w:sz w:val="24"/>
                <w:szCs w:val="24"/>
              </w:rPr>
            </w:pPr>
            <w:r>
              <w:rPr>
                <w:rFonts w:hint="eastAsia" w:ascii="Times New Roman" w:hAnsi="Times New Roman"/>
                <w:b/>
                <w:sz w:val="24"/>
                <w:szCs w:val="24"/>
              </w:rPr>
              <w:t>（2）涵洞工程</w:t>
            </w:r>
          </w:p>
          <w:p w14:paraId="5E391880">
            <w:pPr>
              <w:spacing w:line="360" w:lineRule="auto"/>
              <w:ind w:firstLine="480" w:firstLineChars="200"/>
              <w:rPr>
                <w:rFonts w:ascii="Times New Roman" w:hAnsi="Times New Roman"/>
                <w:sz w:val="24"/>
                <w:szCs w:val="24"/>
              </w:rPr>
            </w:pPr>
            <w:r>
              <w:rPr>
                <w:rFonts w:hint="eastAsia" w:ascii="Times New Roman" w:hAnsi="Times New Roman"/>
                <w:sz w:val="24"/>
                <w:szCs w:val="24"/>
              </w:rPr>
              <w:t>全线共新建钢筋混凝土盖板涵2道，钢筋混凝土箱涵1道。盖板涵盖板及台身采用</w:t>
            </w:r>
            <w:r>
              <w:rPr>
                <w:rFonts w:ascii="Times New Roman" w:hAnsi="Times New Roman"/>
                <w:sz w:val="24"/>
                <w:szCs w:val="24"/>
              </w:rPr>
              <w:t>C30</w:t>
            </w:r>
            <w:r>
              <w:rPr>
                <w:rFonts w:hint="eastAsia" w:ascii="Times New Roman" w:hAnsi="Times New Roman"/>
                <w:sz w:val="24"/>
                <w:szCs w:val="24"/>
              </w:rPr>
              <w:t>混凝土，钢筋采用</w:t>
            </w:r>
            <w:r>
              <w:rPr>
                <w:rFonts w:ascii="Times New Roman" w:hAnsi="Times New Roman"/>
                <w:sz w:val="24"/>
                <w:szCs w:val="24"/>
              </w:rPr>
              <w:t>HRB400</w:t>
            </w:r>
            <w:r>
              <w:rPr>
                <w:rFonts w:hint="eastAsia" w:ascii="Times New Roman" w:hAnsi="Times New Roman"/>
                <w:sz w:val="24"/>
                <w:szCs w:val="24"/>
              </w:rPr>
              <w:t>及</w:t>
            </w:r>
            <w:r>
              <w:rPr>
                <w:rFonts w:ascii="Times New Roman" w:hAnsi="Times New Roman"/>
                <w:sz w:val="24"/>
                <w:szCs w:val="24"/>
              </w:rPr>
              <w:t>HPB300</w:t>
            </w:r>
            <w:r>
              <w:rPr>
                <w:rFonts w:hint="eastAsia" w:ascii="Times New Roman" w:hAnsi="Times New Roman"/>
                <w:sz w:val="24"/>
                <w:szCs w:val="24"/>
              </w:rPr>
              <w:t>钢筋；基础采用</w:t>
            </w:r>
            <w:r>
              <w:rPr>
                <w:rFonts w:ascii="Times New Roman" w:hAnsi="Times New Roman"/>
                <w:sz w:val="24"/>
                <w:szCs w:val="24"/>
              </w:rPr>
              <w:t>C30</w:t>
            </w:r>
            <w:r>
              <w:rPr>
                <w:rFonts w:hint="eastAsia" w:ascii="Times New Roman" w:hAnsi="Times New Roman"/>
                <w:sz w:val="24"/>
                <w:szCs w:val="24"/>
              </w:rPr>
              <w:t>混凝土，洞口采用</w:t>
            </w:r>
            <w:r>
              <w:rPr>
                <w:rFonts w:ascii="Times New Roman" w:hAnsi="Times New Roman"/>
                <w:sz w:val="24"/>
                <w:szCs w:val="24"/>
              </w:rPr>
              <w:t>M7.5</w:t>
            </w:r>
            <w:r>
              <w:rPr>
                <w:rFonts w:hint="eastAsia" w:ascii="Times New Roman" w:hAnsi="Times New Roman"/>
                <w:sz w:val="24"/>
                <w:szCs w:val="24"/>
              </w:rPr>
              <w:t>浆砌片石。箱涵：涵身采用</w:t>
            </w:r>
            <w:r>
              <w:rPr>
                <w:rFonts w:ascii="Times New Roman" w:hAnsi="Times New Roman"/>
                <w:sz w:val="24"/>
                <w:szCs w:val="24"/>
              </w:rPr>
              <w:t>C35</w:t>
            </w:r>
            <w:r>
              <w:rPr>
                <w:rFonts w:hint="eastAsia" w:ascii="Times New Roman" w:hAnsi="Times New Roman"/>
                <w:sz w:val="24"/>
                <w:szCs w:val="24"/>
              </w:rPr>
              <w:t>混凝土，钢筋采用</w:t>
            </w:r>
            <w:r>
              <w:rPr>
                <w:rFonts w:ascii="Times New Roman" w:hAnsi="Times New Roman"/>
                <w:sz w:val="24"/>
                <w:szCs w:val="24"/>
              </w:rPr>
              <w:t>HRB400</w:t>
            </w:r>
            <w:r>
              <w:rPr>
                <w:rFonts w:hint="eastAsia" w:ascii="Times New Roman" w:hAnsi="Times New Roman"/>
                <w:sz w:val="24"/>
                <w:szCs w:val="24"/>
              </w:rPr>
              <w:t>钢筋，垫层采用</w:t>
            </w:r>
            <w:r>
              <w:rPr>
                <w:rFonts w:ascii="Times New Roman" w:hAnsi="Times New Roman"/>
                <w:sz w:val="24"/>
                <w:szCs w:val="24"/>
              </w:rPr>
              <w:t>C20</w:t>
            </w:r>
            <w:r>
              <w:rPr>
                <w:rFonts w:hint="eastAsia" w:ascii="Times New Roman" w:hAnsi="Times New Roman"/>
                <w:sz w:val="24"/>
                <w:szCs w:val="24"/>
              </w:rPr>
              <w:t>混凝土，洞口采用</w:t>
            </w:r>
            <w:r>
              <w:rPr>
                <w:rFonts w:ascii="Times New Roman" w:hAnsi="Times New Roman"/>
                <w:sz w:val="24"/>
                <w:szCs w:val="24"/>
              </w:rPr>
              <w:t>M7.5</w:t>
            </w:r>
            <w:r>
              <w:rPr>
                <w:rFonts w:hint="eastAsia" w:ascii="Times New Roman" w:hAnsi="Times New Roman"/>
                <w:sz w:val="24"/>
                <w:szCs w:val="24"/>
              </w:rPr>
              <w:t>浆砌片石。</w:t>
            </w:r>
          </w:p>
          <w:p w14:paraId="4CFCE20F">
            <w:pPr>
              <w:spacing w:line="360" w:lineRule="auto"/>
              <w:jc w:val="center"/>
              <w:rPr>
                <w:rFonts w:ascii="Times New Roman" w:hAnsi="Times New Roman"/>
                <w:b/>
                <w:sz w:val="24"/>
                <w:szCs w:val="24"/>
              </w:rPr>
            </w:pPr>
            <w:r>
              <w:rPr>
                <w:rFonts w:hint="eastAsia" w:ascii="Times New Roman" w:hAnsi="Times New Roman"/>
                <w:b/>
                <w:sz w:val="24"/>
                <w:szCs w:val="24"/>
              </w:rPr>
              <w:t>表1-6  项目涵洞工程一览表</w:t>
            </w:r>
          </w:p>
          <w:tbl>
            <w:tblPr>
              <w:tblStyle w:val="29"/>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318"/>
              <w:gridCol w:w="809"/>
              <w:gridCol w:w="1322"/>
              <w:gridCol w:w="1131"/>
              <w:gridCol w:w="1090"/>
              <w:gridCol w:w="993"/>
              <w:gridCol w:w="2054"/>
            </w:tblGrid>
            <w:tr w14:paraId="681D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restart"/>
                  <w:vAlign w:val="center"/>
                </w:tcPr>
                <w:p w14:paraId="499FE94F">
                  <w:pPr>
                    <w:widowControl/>
                    <w:spacing w:line="360" w:lineRule="auto"/>
                    <w:jc w:val="center"/>
                    <w:rPr>
                      <w:rFonts w:ascii="Times New Roman" w:hAnsi="Times New Roman"/>
                      <w:bCs/>
                      <w:kern w:val="0"/>
                      <w:szCs w:val="21"/>
                    </w:rPr>
                  </w:pPr>
                  <w:r>
                    <w:rPr>
                      <w:rFonts w:ascii="Times New Roman" w:hAnsi="Times New Roman"/>
                      <w:bCs/>
                      <w:kern w:val="0"/>
                      <w:szCs w:val="21"/>
                    </w:rPr>
                    <w:t>序</w:t>
                  </w:r>
                </w:p>
                <w:p w14:paraId="6593E468">
                  <w:pPr>
                    <w:spacing w:line="360" w:lineRule="auto"/>
                    <w:jc w:val="center"/>
                    <w:rPr>
                      <w:rFonts w:ascii="Times New Roman" w:hAnsi="Times New Roman"/>
                      <w:bCs/>
                      <w:kern w:val="0"/>
                      <w:szCs w:val="21"/>
                    </w:rPr>
                  </w:pPr>
                  <w:r>
                    <w:rPr>
                      <w:rFonts w:ascii="Times New Roman" w:hAnsi="Times New Roman"/>
                      <w:bCs/>
                      <w:kern w:val="0"/>
                      <w:szCs w:val="21"/>
                    </w:rPr>
                    <w:t>号</w:t>
                  </w:r>
                </w:p>
              </w:tc>
              <w:tc>
                <w:tcPr>
                  <w:tcW w:w="1318" w:type="dxa"/>
                  <w:vMerge w:val="restart"/>
                  <w:vAlign w:val="center"/>
                </w:tcPr>
                <w:p w14:paraId="52E66710">
                  <w:pPr>
                    <w:spacing w:line="360" w:lineRule="auto"/>
                    <w:jc w:val="center"/>
                    <w:rPr>
                      <w:rFonts w:ascii="Times New Roman" w:hAnsi="Times New Roman"/>
                      <w:bCs/>
                      <w:kern w:val="0"/>
                      <w:szCs w:val="21"/>
                    </w:rPr>
                  </w:pPr>
                  <w:r>
                    <w:rPr>
                      <w:rFonts w:ascii="Times New Roman" w:hAnsi="Times New Roman"/>
                      <w:bCs/>
                      <w:kern w:val="0"/>
                      <w:szCs w:val="21"/>
                    </w:rPr>
                    <w:t>中心</w:t>
                  </w:r>
                </w:p>
                <w:p w14:paraId="7023E51E">
                  <w:pPr>
                    <w:spacing w:line="360" w:lineRule="auto"/>
                    <w:jc w:val="center"/>
                    <w:rPr>
                      <w:rFonts w:ascii="Times New Roman" w:hAnsi="Times New Roman"/>
                      <w:bCs/>
                      <w:kern w:val="0"/>
                      <w:szCs w:val="21"/>
                    </w:rPr>
                  </w:pPr>
                  <w:r>
                    <w:rPr>
                      <w:rFonts w:ascii="Times New Roman" w:hAnsi="Times New Roman"/>
                      <w:bCs/>
                      <w:kern w:val="0"/>
                      <w:szCs w:val="21"/>
                    </w:rPr>
                    <w:t>桩号</w:t>
                  </w:r>
                </w:p>
              </w:tc>
              <w:tc>
                <w:tcPr>
                  <w:tcW w:w="809" w:type="dxa"/>
                  <w:vMerge w:val="restart"/>
                  <w:vAlign w:val="center"/>
                </w:tcPr>
                <w:p w14:paraId="6848C44F">
                  <w:pPr>
                    <w:widowControl/>
                    <w:spacing w:line="360" w:lineRule="auto"/>
                    <w:jc w:val="center"/>
                    <w:rPr>
                      <w:rFonts w:ascii="Times New Roman" w:hAnsi="Times New Roman"/>
                      <w:bCs/>
                      <w:kern w:val="0"/>
                      <w:szCs w:val="21"/>
                    </w:rPr>
                  </w:pPr>
                  <w:r>
                    <w:rPr>
                      <w:rFonts w:ascii="Times New Roman" w:hAnsi="Times New Roman"/>
                      <w:bCs/>
                      <w:kern w:val="0"/>
                      <w:szCs w:val="21"/>
                    </w:rPr>
                    <w:t>交角</w:t>
                  </w:r>
                </w:p>
                <w:p w14:paraId="3F7F9FC2">
                  <w:pPr>
                    <w:spacing w:line="360" w:lineRule="auto"/>
                    <w:jc w:val="center"/>
                    <w:rPr>
                      <w:rFonts w:ascii="Times New Roman" w:hAnsi="Times New Roman"/>
                      <w:bCs/>
                      <w:kern w:val="0"/>
                      <w:szCs w:val="21"/>
                    </w:rPr>
                  </w:pPr>
                  <w:r>
                    <w:rPr>
                      <w:rFonts w:hint="eastAsia" w:ascii="Times New Roman" w:hAnsi="Times New Roman"/>
                      <w:bCs/>
                      <w:kern w:val="0"/>
                      <w:szCs w:val="21"/>
                    </w:rPr>
                    <w:t>（</w:t>
                  </w:r>
                  <w:r>
                    <w:rPr>
                      <w:rFonts w:ascii="Times New Roman" w:hAnsi="Times New Roman"/>
                      <w:bCs/>
                      <w:kern w:val="0"/>
                      <w:szCs w:val="21"/>
                    </w:rPr>
                    <w:t>度</w:t>
                  </w:r>
                  <w:r>
                    <w:rPr>
                      <w:rFonts w:hint="eastAsia" w:ascii="Times New Roman" w:hAnsi="Times New Roman"/>
                      <w:bCs/>
                      <w:kern w:val="0"/>
                      <w:szCs w:val="21"/>
                    </w:rPr>
                    <w:t>）</w:t>
                  </w:r>
                </w:p>
              </w:tc>
              <w:tc>
                <w:tcPr>
                  <w:tcW w:w="1322" w:type="dxa"/>
                  <w:vMerge w:val="restart"/>
                  <w:vAlign w:val="center"/>
                </w:tcPr>
                <w:p w14:paraId="059AC4DA">
                  <w:pPr>
                    <w:widowControl/>
                    <w:jc w:val="center"/>
                    <w:rPr>
                      <w:rFonts w:ascii="Times New Roman" w:hAnsi="Times New Roman"/>
                      <w:bCs/>
                      <w:kern w:val="0"/>
                      <w:szCs w:val="21"/>
                    </w:rPr>
                  </w:pPr>
                  <w:r>
                    <w:rPr>
                      <w:rFonts w:ascii="Times New Roman" w:hAnsi="Times New Roman"/>
                      <w:bCs/>
                      <w:kern w:val="0"/>
                      <w:szCs w:val="21"/>
                    </w:rPr>
                    <w:t>孔 孔 台</w:t>
                  </w:r>
                </w:p>
                <w:p w14:paraId="74805A18">
                  <w:pPr>
                    <w:widowControl/>
                    <w:jc w:val="center"/>
                    <w:rPr>
                      <w:rFonts w:ascii="Times New Roman" w:hAnsi="Times New Roman"/>
                      <w:bCs/>
                      <w:kern w:val="0"/>
                      <w:szCs w:val="21"/>
                    </w:rPr>
                  </w:pPr>
                  <w:r>
                    <w:rPr>
                      <w:rFonts w:ascii="Times New Roman" w:hAnsi="Times New Roman"/>
                      <w:bCs/>
                      <w:kern w:val="0"/>
                      <w:szCs w:val="21"/>
                    </w:rPr>
                    <w:t>×</w:t>
                  </w:r>
                </w:p>
                <w:p w14:paraId="2920AC18">
                  <w:pPr>
                    <w:widowControl/>
                    <w:jc w:val="center"/>
                    <w:rPr>
                      <w:rFonts w:ascii="Times New Roman" w:hAnsi="Times New Roman"/>
                      <w:bCs/>
                      <w:kern w:val="0"/>
                      <w:szCs w:val="21"/>
                    </w:rPr>
                  </w:pPr>
                  <w:r>
                    <w:rPr>
                      <w:rFonts w:ascii="Times New Roman" w:hAnsi="Times New Roman"/>
                      <w:bCs/>
                      <w:kern w:val="0"/>
                      <w:szCs w:val="21"/>
                    </w:rPr>
                    <w:t>数 径 高</w:t>
                  </w:r>
                </w:p>
                <w:p w14:paraId="6B630C97">
                  <w:pPr>
                    <w:spacing w:line="360" w:lineRule="auto"/>
                    <w:jc w:val="center"/>
                    <w:rPr>
                      <w:rFonts w:ascii="Times New Roman" w:hAnsi="Times New Roman"/>
                      <w:bCs/>
                      <w:kern w:val="0"/>
                      <w:szCs w:val="21"/>
                    </w:rPr>
                  </w:pPr>
                  <w:r>
                    <w:rPr>
                      <w:rFonts w:hint="eastAsia" w:ascii="Times New Roman" w:hAnsi="Times New Roman"/>
                      <w:bCs/>
                      <w:kern w:val="0"/>
                      <w:szCs w:val="21"/>
                    </w:rPr>
                    <w:t>（</w:t>
                  </w:r>
                  <w:r>
                    <w:rPr>
                      <w:rFonts w:ascii="Times New Roman" w:hAnsi="Times New Roman"/>
                      <w:bCs/>
                      <w:kern w:val="0"/>
                      <w:szCs w:val="21"/>
                    </w:rPr>
                    <w:t>孔-米</w:t>
                  </w:r>
                  <w:r>
                    <w:rPr>
                      <w:rFonts w:hint="eastAsia" w:ascii="Times New Roman" w:hAnsi="Times New Roman"/>
                      <w:bCs/>
                      <w:kern w:val="0"/>
                      <w:szCs w:val="21"/>
                    </w:rPr>
                    <w:t>）</w:t>
                  </w:r>
                </w:p>
              </w:tc>
              <w:tc>
                <w:tcPr>
                  <w:tcW w:w="1131" w:type="dxa"/>
                  <w:vMerge w:val="restart"/>
                  <w:vAlign w:val="center"/>
                </w:tcPr>
                <w:p w14:paraId="2ABDE9C5">
                  <w:pPr>
                    <w:widowControl/>
                    <w:spacing w:line="360" w:lineRule="auto"/>
                    <w:jc w:val="center"/>
                    <w:rPr>
                      <w:rFonts w:ascii="Times New Roman" w:hAnsi="Times New Roman"/>
                      <w:bCs/>
                      <w:kern w:val="0"/>
                      <w:szCs w:val="21"/>
                    </w:rPr>
                  </w:pPr>
                  <w:r>
                    <w:rPr>
                      <w:rFonts w:ascii="Times New Roman" w:hAnsi="Times New Roman"/>
                      <w:bCs/>
                      <w:kern w:val="0"/>
                      <w:szCs w:val="21"/>
                    </w:rPr>
                    <w:t>涵长</w:t>
                  </w:r>
                </w:p>
                <w:p w14:paraId="4ED76296">
                  <w:pPr>
                    <w:spacing w:line="360" w:lineRule="auto"/>
                    <w:jc w:val="center"/>
                    <w:rPr>
                      <w:rFonts w:ascii="Times New Roman" w:hAnsi="Times New Roman"/>
                      <w:bCs/>
                      <w:kern w:val="0"/>
                      <w:szCs w:val="21"/>
                    </w:rPr>
                  </w:pPr>
                  <w:r>
                    <w:rPr>
                      <w:rFonts w:hint="eastAsia" w:ascii="Times New Roman" w:hAnsi="Times New Roman"/>
                      <w:bCs/>
                      <w:kern w:val="0"/>
                      <w:szCs w:val="21"/>
                    </w:rPr>
                    <w:t>（</w:t>
                  </w:r>
                  <w:r>
                    <w:rPr>
                      <w:rFonts w:ascii="Times New Roman" w:hAnsi="Times New Roman"/>
                      <w:bCs/>
                      <w:kern w:val="0"/>
                      <w:szCs w:val="21"/>
                    </w:rPr>
                    <w:t>米</w:t>
                  </w:r>
                  <w:r>
                    <w:rPr>
                      <w:rFonts w:hint="eastAsia" w:ascii="Times New Roman" w:hAnsi="Times New Roman"/>
                      <w:bCs/>
                      <w:kern w:val="0"/>
                      <w:szCs w:val="21"/>
                    </w:rPr>
                    <w:t>）</w:t>
                  </w:r>
                </w:p>
              </w:tc>
              <w:tc>
                <w:tcPr>
                  <w:tcW w:w="2083" w:type="dxa"/>
                  <w:gridSpan w:val="2"/>
                  <w:vAlign w:val="center"/>
                </w:tcPr>
                <w:p w14:paraId="689D0A90">
                  <w:pPr>
                    <w:widowControl/>
                    <w:spacing w:line="360" w:lineRule="auto"/>
                    <w:jc w:val="center"/>
                    <w:rPr>
                      <w:rFonts w:ascii="Times New Roman" w:hAnsi="Times New Roman"/>
                      <w:bCs/>
                      <w:kern w:val="0"/>
                      <w:szCs w:val="21"/>
                    </w:rPr>
                  </w:pPr>
                  <w:r>
                    <w:rPr>
                      <w:rFonts w:ascii="Times New Roman" w:hAnsi="Times New Roman"/>
                      <w:bCs/>
                      <w:kern w:val="0"/>
                      <w:szCs w:val="21"/>
                    </w:rPr>
                    <w:t>进出口</w:t>
                  </w:r>
                </w:p>
              </w:tc>
              <w:tc>
                <w:tcPr>
                  <w:tcW w:w="2054" w:type="dxa"/>
                  <w:vMerge w:val="restart"/>
                  <w:vAlign w:val="center"/>
                </w:tcPr>
                <w:p w14:paraId="6C4C58B7">
                  <w:pPr>
                    <w:widowControl/>
                    <w:spacing w:line="360" w:lineRule="auto"/>
                    <w:jc w:val="center"/>
                    <w:rPr>
                      <w:rFonts w:ascii="Times New Roman" w:hAnsi="Times New Roman"/>
                      <w:bCs/>
                      <w:kern w:val="0"/>
                      <w:szCs w:val="21"/>
                    </w:rPr>
                  </w:pPr>
                  <w:r>
                    <w:rPr>
                      <w:rFonts w:ascii="Times New Roman" w:hAnsi="Times New Roman"/>
                      <w:bCs/>
                      <w:kern w:val="0"/>
                      <w:szCs w:val="21"/>
                    </w:rPr>
                    <w:t>备注</w:t>
                  </w:r>
                </w:p>
              </w:tc>
            </w:tr>
            <w:tr w14:paraId="754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14:paraId="2A4B2211">
                  <w:pPr>
                    <w:spacing w:line="360" w:lineRule="auto"/>
                    <w:jc w:val="center"/>
                    <w:rPr>
                      <w:rFonts w:ascii="Times New Roman" w:hAnsi="Times New Roman"/>
                      <w:bCs/>
                      <w:kern w:val="0"/>
                      <w:szCs w:val="21"/>
                    </w:rPr>
                  </w:pPr>
                </w:p>
              </w:tc>
              <w:tc>
                <w:tcPr>
                  <w:tcW w:w="1318" w:type="dxa"/>
                  <w:vMerge w:val="continue"/>
                  <w:vAlign w:val="center"/>
                </w:tcPr>
                <w:p w14:paraId="613EE015">
                  <w:pPr>
                    <w:spacing w:line="360" w:lineRule="auto"/>
                    <w:jc w:val="center"/>
                    <w:rPr>
                      <w:rFonts w:ascii="Times New Roman" w:hAnsi="Times New Roman"/>
                      <w:bCs/>
                      <w:kern w:val="0"/>
                      <w:szCs w:val="21"/>
                    </w:rPr>
                  </w:pPr>
                </w:p>
              </w:tc>
              <w:tc>
                <w:tcPr>
                  <w:tcW w:w="809" w:type="dxa"/>
                  <w:vMerge w:val="continue"/>
                  <w:vAlign w:val="center"/>
                </w:tcPr>
                <w:p w14:paraId="6B1A5375">
                  <w:pPr>
                    <w:spacing w:line="360" w:lineRule="auto"/>
                    <w:jc w:val="center"/>
                    <w:rPr>
                      <w:rFonts w:ascii="Times New Roman" w:hAnsi="Times New Roman"/>
                      <w:bCs/>
                      <w:kern w:val="0"/>
                      <w:szCs w:val="21"/>
                    </w:rPr>
                  </w:pPr>
                </w:p>
              </w:tc>
              <w:tc>
                <w:tcPr>
                  <w:tcW w:w="1322" w:type="dxa"/>
                  <w:vMerge w:val="continue"/>
                  <w:vAlign w:val="center"/>
                </w:tcPr>
                <w:p w14:paraId="211DAD53">
                  <w:pPr>
                    <w:spacing w:line="360" w:lineRule="auto"/>
                    <w:jc w:val="center"/>
                    <w:rPr>
                      <w:rFonts w:ascii="Times New Roman" w:hAnsi="Times New Roman"/>
                      <w:bCs/>
                      <w:kern w:val="0"/>
                      <w:szCs w:val="21"/>
                    </w:rPr>
                  </w:pPr>
                </w:p>
              </w:tc>
              <w:tc>
                <w:tcPr>
                  <w:tcW w:w="1131" w:type="dxa"/>
                  <w:vMerge w:val="continue"/>
                  <w:vAlign w:val="center"/>
                </w:tcPr>
                <w:p w14:paraId="3A0D9C56">
                  <w:pPr>
                    <w:spacing w:line="360" w:lineRule="auto"/>
                    <w:jc w:val="center"/>
                    <w:rPr>
                      <w:rFonts w:ascii="Times New Roman" w:hAnsi="Times New Roman"/>
                      <w:bCs/>
                      <w:kern w:val="0"/>
                      <w:szCs w:val="21"/>
                    </w:rPr>
                  </w:pPr>
                </w:p>
              </w:tc>
              <w:tc>
                <w:tcPr>
                  <w:tcW w:w="2083" w:type="dxa"/>
                  <w:gridSpan w:val="2"/>
                  <w:vAlign w:val="center"/>
                </w:tcPr>
                <w:p w14:paraId="1C6651FD">
                  <w:pPr>
                    <w:widowControl/>
                    <w:spacing w:line="360" w:lineRule="auto"/>
                    <w:jc w:val="center"/>
                    <w:rPr>
                      <w:rFonts w:ascii="Times New Roman" w:hAnsi="Times New Roman"/>
                      <w:bCs/>
                      <w:kern w:val="0"/>
                      <w:szCs w:val="21"/>
                    </w:rPr>
                  </w:pPr>
                  <w:r>
                    <w:rPr>
                      <w:rFonts w:ascii="Times New Roman" w:hAnsi="Times New Roman"/>
                      <w:bCs/>
                      <w:kern w:val="0"/>
                      <w:szCs w:val="21"/>
                    </w:rPr>
                    <w:t>型式</w:t>
                  </w:r>
                </w:p>
              </w:tc>
              <w:tc>
                <w:tcPr>
                  <w:tcW w:w="2054" w:type="dxa"/>
                  <w:vMerge w:val="continue"/>
                  <w:vAlign w:val="center"/>
                </w:tcPr>
                <w:p w14:paraId="491C3C6F">
                  <w:pPr>
                    <w:widowControl/>
                    <w:spacing w:line="360" w:lineRule="auto"/>
                    <w:jc w:val="center"/>
                    <w:rPr>
                      <w:rFonts w:ascii="Times New Roman" w:hAnsi="Times New Roman"/>
                      <w:bCs/>
                      <w:kern w:val="0"/>
                      <w:szCs w:val="21"/>
                    </w:rPr>
                  </w:pPr>
                </w:p>
              </w:tc>
            </w:tr>
            <w:tr w14:paraId="7285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14:paraId="2DC5B7A2">
                  <w:pPr>
                    <w:spacing w:line="360" w:lineRule="auto"/>
                    <w:jc w:val="center"/>
                    <w:rPr>
                      <w:rFonts w:ascii="Times New Roman" w:hAnsi="Times New Roman"/>
                      <w:bCs/>
                      <w:kern w:val="0"/>
                      <w:szCs w:val="21"/>
                    </w:rPr>
                  </w:pPr>
                </w:p>
              </w:tc>
              <w:tc>
                <w:tcPr>
                  <w:tcW w:w="1318" w:type="dxa"/>
                  <w:vMerge w:val="continue"/>
                  <w:vAlign w:val="center"/>
                </w:tcPr>
                <w:p w14:paraId="6871D771">
                  <w:pPr>
                    <w:widowControl/>
                    <w:spacing w:line="360" w:lineRule="auto"/>
                    <w:jc w:val="center"/>
                    <w:rPr>
                      <w:rFonts w:ascii="Times New Roman" w:hAnsi="Times New Roman"/>
                      <w:bCs/>
                      <w:kern w:val="0"/>
                      <w:szCs w:val="21"/>
                    </w:rPr>
                  </w:pPr>
                </w:p>
              </w:tc>
              <w:tc>
                <w:tcPr>
                  <w:tcW w:w="809" w:type="dxa"/>
                  <w:vMerge w:val="continue"/>
                  <w:vAlign w:val="center"/>
                </w:tcPr>
                <w:p w14:paraId="68F08D44">
                  <w:pPr>
                    <w:spacing w:line="360" w:lineRule="auto"/>
                    <w:jc w:val="center"/>
                    <w:rPr>
                      <w:rFonts w:ascii="Times New Roman" w:hAnsi="Times New Roman"/>
                      <w:bCs/>
                      <w:kern w:val="0"/>
                      <w:szCs w:val="21"/>
                    </w:rPr>
                  </w:pPr>
                </w:p>
              </w:tc>
              <w:tc>
                <w:tcPr>
                  <w:tcW w:w="1322" w:type="dxa"/>
                  <w:vMerge w:val="continue"/>
                  <w:vAlign w:val="center"/>
                </w:tcPr>
                <w:p w14:paraId="3D07C0BA">
                  <w:pPr>
                    <w:spacing w:line="360" w:lineRule="auto"/>
                    <w:jc w:val="center"/>
                    <w:rPr>
                      <w:rFonts w:ascii="Times New Roman" w:hAnsi="Times New Roman"/>
                      <w:bCs/>
                      <w:kern w:val="0"/>
                      <w:szCs w:val="21"/>
                    </w:rPr>
                  </w:pPr>
                </w:p>
              </w:tc>
              <w:tc>
                <w:tcPr>
                  <w:tcW w:w="1131" w:type="dxa"/>
                  <w:vMerge w:val="continue"/>
                  <w:vAlign w:val="center"/>
                </w:tcPr>
                <w:p w14:paraId="463A5DEB">
                  <w:pPr>
                    <w:spacing w:line="360" w:lineRule="auto"/>
                    <w:jc w:val="center"/>
                    <w:rPr>
                      <w:rFonts w:ascii="Times New Roman" w:hAnsi="Times New Roman"/>
                      <w:bCs/>
                      <w:kern w:val="0"/>
                      <w:szCs w:val="21"/>
                    </w:rPr>
                  </w:pPr>
                </w:p>
              </w:tc>
              <w:tc>
                <w:tcPr>
                  <w:tcW w:w="1090" w:type="dxa"/>
                  <w:vAlign w:val="center"/>
                </w:tcPr>
                <w:p w14:paraId="3D1665B4">
                  <w:pPr>
                    <w:widowControl/>
                    <w:spacing w:line="360" w:lineRule="auto"/>
                    <w:jc w:val="center"/>
                    <w:rPr>
                      <w:rFonts w:ascii="Times New Roman" w:hAnsi="Times New Roman"/>
                      <w:bCs/>
                      <w:kern w:val="0"/>
                      <w:szCs w:val="21"/>
                    </w:rPr>
                  </w:pPr>
                  <w:r>
                    <w:rPr>
                      <w:rFonts w:ascii="Times New Roman" w:hAnsi="Times New Roman"/>
                      <w:bCs/>
                      <w:kern w:val="0"/>
                      <w:szCs w:val="21"/>
                    </w:rPr>
                    <w:t>进口</w:t>
                  </w:r>
                </w:p>
              </w:tc>
              <w:tc>
                <w:tcPr>
                  <w:tcW w:w="993" w:type="dxa"/>
                  <w:vAlign w:val="center"/>
                </w:tcPr>
                <w:p w14:paraId="62E05421">
                  <w:pPr>
                    <w:widowControl/>
                    <w:spacing w:line="360" w:lineRule="auto"/>
                    <w:jc w:val="center"/>
                    <w:rPr>
                      <w:rFonts w:ascii="Times New Roman" w:hAnsi="Times New Roman"/>
                      <w:bCs/>
                      <w:kern w:val="0"/>
                      <w:szCs w:val="21"/>
                    </w:rPr>
                  </w:pPr>
                  <w:r>
                    <w:rPr>
                      <w:rFonts w:ascii="Times New Roman" w:hAnsi="Times New Roman"/>
                      <w:bCs/>
                      <w:kern w:val="0"/>
                      <w:szCs w:val="21"/>
                    </w:rPr>
                    <w:t>出口</w:t>
                  </w:r>
                </w:p>
              </w:tc>
              <w:tc>
                <w:tcPr>
                  <w:tcW w:w="2054" w:type="dxa"/>
                  <w:vMerge w:val="continue"/>
                  <w:vAlign w:val="center"/>
                </w:tcPr>
                <w:p w14:paraId="34AF4D2C">
                  <w:pPr>
                    <w:widowControl/>
                    <w:spacing w:line="360" w:lineRule="auto"/>
                    <w:jc w:val="center"/>
                    <w:rPr>
                      <w:rFonts w:ascii="Times New Roman" w:hAnsi="Times New Roman"/>
                      <w:bCs/>
                      <w:kern w:val="0"/>
                      <w:szCs w:val="21"/>
                    </w:rPr>
                  </w:pPr>
                </w:p>
              </w:tc>
            </w:tr>
            <w:tr w14:paraId="7279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Align w:val="center"/>
                </w:tcPr>
                <w:p w14:paraId="2290FBF1">
                  <w:pPr>
                    <w:widowControl/>
                    <w:spacing w:line="360" w:lineRule="auto"/>
                    <w:jc w:val="center"/>
                    <w:rPr>
                      <w:rFonts w:ascii="Times New Roman" w:hAnsi="Times New Roman"/>
                      <w:kern w:val="0"/>
                      <w:szCs w:val="21"/>
                    </w:rPr>
                  </w:pPr>
                  <w:r>
                    <w:rPr>
                      <w:rFonts w:ascii="Times New Roman" w:hAnsi="Times New Roman"/>
                      <w:kern w:val="0"/>
                      <w:szCs w:val="21"/>
                    </w:rPr>
                    <w:t>1</w:t>
                  </w:r>
                </w:p>
              </w:tc>
              <w:tc>
                <w:tcPr>
                  <w:tcW w:w="1318" w:type="dxa"/>
                  <w:vAlign w:val="center"/>
                </w:tcPr>
                <w:p w14:paraId="4628B2C5">
                  <w:pPr>
                    <w:widowControl/>
                    <w:spacing w:line="360" w:lineRule="auto"/>
                    <w:jc w:val="center"/>
                    <w:rPr>
                      <w:rFonts w:ascii="Times New Roman" w:hAnsi="Times New Roman"/>
                      <w:kern w:val="0"/>
                      <w:szCs w:val="21"/>
                    </w:rPr>
                  </w:pPr>
                  <w:r>
                    <w:rPr>
                      <w:rFonts w:ascii="Times New Roman" w:hAnsi="Times New Roman"/>
                      <w:kern w:val="0"/>
                      <w:szCs w:val="21"/>
                    </w:rPr>
                    <w:t>K0+</w:t>
                  </w:r>
                  <w:r>
                    <w:rPr>
                      <w:rFonts w:hint="eastAsia" w:ascii="Times New Roman" w:hAnsi="Times New Roman"/>
                      <w:kern w:val="0"/>
                      <w:szCs w:val="21"/>
                    </w:rPr>
                    <w:t>103.562</w:t>
                  </w:r>
                </w:p>
              </w:tc>
              <w:tc>
                <w:tcPr>
                  <w:tcW w:w="809" w:type="dxa"/>
                  <w:vAlign w:val="center"/>
                </w:tcPr>
                <w:p w14:paraId="3316EE2A">
                  <w:pPr>
                    <w:widowControl/>
                    <w:spacing w:line="360" w:lineRule="auto"/>
                    <w:jc w:val="center"/>
                    <w:rPr>
                      <w:rFonts w:ascii="Times New Roman" w:hAnsi="Times New Roman"/>
                      <w:kern w:val="0"/>
                      <w:szCs w:val="21"/>
                    </w:rPr>
                  </w:pPr>
                  <w:r>
                    <w:rPr>
                      <w:rFonts w:ascii="Times New Roman" w:hAnsi="Times New Roman"/>
                      <w:kern w:val="0"/>
                      <w:szCs w:val="21"/>
                    </w:rPr>
                    <w:t>90</w:t>
                  </w:r>
                </w:p>
              </w:tc>
              <w:tc>
                <w:tcPr>
                  <w:tcW w:w="1322" w:type="dxa"/>
                  <w:vAlign w:val="center"/>
                </w:tcPr>
                <w:p w14:paraId="08147A33">
                  <w:pPr>
                    <w:widowControl/>
                    <w:spacing w:line="360" w:lineRule="auto"/>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1.5</w:t>
                  </w:r>
                  <w:r>
                    <w:rPr>
                      <w:rFonts w:ascii="Times New Roman" w:hAnsi="Times New Roman"/>
                      <w:kern w:val="0"/>
                      <w:szCs w:val="21"/>
                    </w:rPr>
                    <w:t>×</w:t>
                  </w:r>
                  <w:r>
                    <w:rPr>
                      <w:rFonts w:hint="eastAsia" w:ascii="Times New Roman" w:hAnsi="Times New Roman"/>
                      <w:kern w:val="0"/>
                      <w:szCs w:val="21"/>
                    </w:rPr>
                    <w:t>1.5</w:t>
                  </w:r>
                </w:p>
              </w:tc>
              <w:tc>
                <w:tcPr>
                  <w:tcW w:w="1131" w:type="dxa"/>
                  <w:vAlign w:val="center"/>
                </w:tcPr>
                <w:p w14:paraId="190AEF64">
                  <w:pPr>
                    <w:widowControl/>
                    <w:spacing w:line="360" w:lineRule="auto"/>
                    <w:jc w:val="center"/>
                    <w:rPr>
                      <w:rFonts w:ascii="Times New Roman" w:hAnsi="Times New Roman"/>
                      <w:kern w:val="0"/>
                      <w:szCs w:val="21"/>
                    </w:rPr>
                  </w:pPr>
                  <w:r>
                    <w:rPr>
                      <w:rFonts w:hint="eastAsia" w:ascii="Times New Roman" w:hAnsi="Times New Roman"/>
                      <w:kern w:val="0"/>
                      <w:szCs w:val="21"/>
                    </w:rPr>
                    <w:t>37.5</w:t>
                  </w:r>
                </w:p>
              </w:tc>
              <w:tc>
                <w:tcPr>
                  <w:tcW w:w="1090" w:type="dxa"/>
                  <w:vAlign w:val="center"/>
                </w:tcPr>
                <w:p w14:paraId="400D89D9">
                  <w:pPr>
                    <w:widowControl/>
                    <w:spacing w:line="360" w:lineRule="auto"/>
                    <w:jc w:val="center"/>
                    <w:rPr>
                      <w:rFonts w:ascii="Times New Roman" w:hAnsi="Times New Roman"/>
                      <w:kern w:val="0"/>
                      <w:szCs w:val="21"/>
                    </w:rPr>
                  </w:pPr>
                  <w:r>
                    <w:rPr>
                      <w:rFonts w:ascii="Times New Roman" w:hAnsi="Times New Roman"/>
                      <w:kern w:val="0"/>
                      <w:szCs w:val="21"/>
                    </w:rPr>
                    <w:t>八字</w:t>
                  </w:r>
                </w:p>
              </w:tc>
              <w:tc>
                <w:tcPr>
                  <w:tcW w:w="993" w:type="dxa"/>
                  <w:vAlign w:val="center"/>
                </w:tcPr>
                <w:p w14:paraId="6AF6377C">
                  <w:pPr>
                    <w:widowControl/>
                    <w:spacing w:line="360" w:lineRule="auto"/>
                    <w:jc w:val="center"/>
                    <w:rPr>
                      <w:rFonts w:ascii="Times New Roman" w:hAnsi="Times New Roman"/>
                      <w:kern w:val="0"/>
                      <w:szCs w:val="21"/>
                    </w:rPr>
                  </w:pPr>
                  <w:r>
                    <w:rPr>
                      <w:rFonts w:ascii="Times New Roman" w:hAnsi="Times New Roman"/>
                      <w:kern w:val="0"/>
                      <w:szCs w:val="21"/>
                    </w:rPr>
                    <w:t>八字</w:t>
                  </w:r>
                </w:p>
              </w:tc>
              <w:tc>
                <w:tcPr>
                  <w:tcW w:w="2054" w:type="dxa"/>
                  <w:vAlign w:val="center"/>
                </w:tcPr>
                <w:p w14:paraId="0E646CFB">
                  <w:pPr>
                    <w:spacing w:line="360" w:lineRule="auto"/>
                    <w:jc w:val="center"/>
                    <w:rPr>
                      <w:rFonts w:ascii="Times New Roman" w:hAnsi="Times New Roman"/>
                      <w:szCs w:val="21"/>
                    </w:rPr>
                  </w:pPr>
                  <w:r>
                    <w:rPr>
                      <w:rFonts w:hint="eastAsia" w:ascii="Times New Roman" w:hAnsi="Times New Roman"/>
                      <w:szCs w:val="21"/>
                    </w:rPr>
                    <w:t>钢筋混凝土</w:t>
                  </w:r>
                  <w:r>
                    <w:rPr>
                      <w:rFonts w:ascii="Times New Roman" w:hAnsi="Times New Roman"/>
                      <w:szCs w:val="21"/>
                    </w:rPr>
                    <w:t>盖板涵</w:t>
                  </w:r>
                </w:p>
              </w:tc>
            </w:tr>
            <w:tr w14:paraId="39C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Align w:val="center"/>
                </w:tcPr>
                <w:p w14:paraId="29AB0D66">
                  <w:pPr>
                    <w:widowControl/>
                    <w:spacing w:line="360" w:lineRule="auto"/>
                    <w:jc w:val="center"/>
                    <w:rPr>
                      <w:rFonts w:ascii="Times New Roman" w:hAnsi="Times New Roman"/>
                      <w:kern w:val="0"/>
                      <w:szCs w:val="21"/>
                    </w:rPr>
                  </w:pPr>
                  <w:r>
                    <w:rPr>
                      <w:rFonts w:hint="eastAsia" w:ascii="Times New Roman" w:hAnsi="Times New Roman"/>
                      <w:kern w:val="0"/>
                      <w:szCs w:val="21"/>
                    </w:rPr>
                    <w:t>2</w:t>
                  </w:r>
                </w:p>
              </w:tc>
              <w:tc>
                <w:tcPr>
                  <w:tcW w:w="1318" w:type="dxa"/>
                  <w:vAlign w:val="center"/>
                </w:tcPr>
                <w:p w14:paraId="7FB0EBA6">
                  <w:pPr>
                    <w:widowControl/>
                    <w:spacing w:line="360" w:lineRule="auto"/>
                    <w:jc w:val="center"/>
                    <w:rPr>
                      <w:rFonts w:ascii="Times New Roman" w:hAnsi="Times New Roman"/>
                      <w:kern w:val="0"/>
                      <w:szCs w:val="21"/>
                    </w:rPr>
                  </w:pPr>
                  <w:r>
                    <w:rPr>
                      <w:rFonts w:hint="eastAsia" w:ascii="Times New Roman" w:hAnsi="Times New Roman"/>
                      <w:kern w:val="0"/>
                      <w:szCs w:val="21"/>
                    </w:rPr>
                    <w:t>K0+458.298</w:t>
                  </w:r>
                </w:p>
              </w:tc>
              <w:tc>
                <w:tcPr>
                  <w:tcW w:w="809" w:type="dxa"/>
                  <w:vAlign w:val="center"/>
                </w:tcPr>
                <w:p w14:paraId="29151F2B">
                  <w:pPr>
                    <w:widowControl/>
                    <w:spacing w:line="360" w:lineRule="auto"/>
                    <w:jc w:val="center"/>
                    <w:rPr>
                      <w:rFonts w:ascii="Times New Roman" w:hAnsi="Times New Roman"/>
                      <w:kern w:val="0"/>
                      <w:szCs w:val="21"/>
                    </w:rPr>
                  </w:pPr>
                  <w:r>
                    <w:rPr>
                      <w:rFonts w:hint="eastAsia" w:ascii="Times New Roman" w:hAnsi="Times New Roman"/>
                      <w:kern w:val="0"/>
                      <w:szCs w:val="21"/>
                    </w:rPr>
                    <w:t>125</w:t>
                  </w:r>
                </w:p>
              </w:tc>
              <w:tc>
                <w:tcPr>
                  <w:tcW w:w="1322" w:type="dxa"/>
                  <w:vAlign w:val="center"/>
                </w:tcPr>
                <w:p w14:paraId="53DF7087">
                  <w:pPr>
                    <w:widowControl/>
                    <w:spacing w:line="360" w:lineRule="auto"/>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2</w:t>
                  </w:r>
                  <w:r>
                    <w:rPr>
                      <w:rFonts w:ascii="Times New Roman" w:hAnsi="Times New Roman"/>
                      <w:kern w:val="0"/>
                      <w:szCs w:val="21"/>
                    </w:rPr>
                    <w:t>×</w:t>
                  </w:r>
                  <w:r>
                    <w:rPr>
                      <w:rFonts w:hint="eastAsia" w:ascii="Times New Roman" w:hAnsi="Times New Roman"/>
                      <w:kern w:val="0"/>
                      <w:szCs w:val="21"/>
                    </w:rPr>
                    <w:t>2</w:t>
                  </w:r>
                </w:p>
              </w:tc>
              <w:tc>
                <w:tcPr>
                  <w:tcW w:w="1131" w:type="dxa"/>
                  <w:vAlign w:val="center"/>
                </w:tcPr>
                <w:p w14:paraId="674CADA6">
                  <w:pPr>
                    <w:widowControl/>
                    <w:spacing w:line="360" w:lineRule="auto"/>
                    <w:jc w:val="center"/>
                    <w:rPr>
                      <w:rFonts w:ascii="Times New Roman" w:hAnsi="Times New Roman"/>
                      <w:kern w:val="0"/>
                      <w:szCs w:val="21"/>
                    </w:rPr>
                  </w:pPr>
                  <w:r>
                    <w:rPr>
                      <w:rFonts w:hint="eastAsia" w:ascii="Times New Roman" w:hAnsi="Times New Roman"/>
                      <w:kern w:val="0"/>
                      <w:szCs w:val="21"/>
                    </w:rPr>
                    <w:t>61.75</w:t>
                  </w:r>
                </w:p>
              </w:tc>
              <w:tc>
                <w:tcPr>
                  <w:tcW w:w="1090" w:type="dxa"/>
                  <w:vAlign w:val="center"/>
                </w:tcPr>
                <w:p w14:paraId="19668F16">
                  <w:pPr>
                    <w:widowControl/>
                    <w:spacing w:line="360" w:lineRule="auto"/>
                    <w:jc w:val="center"/>
                    <w:rPr>
                      <w:rFonts w:ascii="Times New Roman" w:hAnsi="Times New Roman"/>
                      <w:kern w:val="0"/>
                      <w:szCs w:val="21"/>
                    </w:rPr>
                  </w:pPr>
                  <w:r>
                    <w:rPr>
                      <w:rFonts w:ascii="Times New Roman" w:hAnsi="Times New Roman"/>
                      <w:kern w:val="0"/>
                      <w:szCs w:val="21"/>
                    </w:rPr>
                    <w:t>八字</w:t>
                  </w:r>
                </w:p>
              </w:tc>
              <w:tc>
                <w:tcPr>
                  <w:tcW w:w="993" w:type="dxa"/>
                  <w:vAlign w:val="center"/>
                </w:tcPr>
                <w:p w14:paraId="0ED09E0D">
                  <w:pPr>
                    <w:widowControl/>
                    <w:spacing w:line="360" w:lineRule="auto"/>
                    <w:jc w:val="center"/>
                    <w:rPr>
                      <w:rFonts w:ascii="Times New Roman" w:hAnsi="Times New Roman"/>
                      <w:kern w:val="0"/>
                      <w:szCs w:val="21"/>
                    </w:rPr>
                  </w:pPr>
                  <w:r>
                    <w:rPr>
                      <w:rFonts w:ascii="Times New Roman" w:hAnsi="Times New Roman"/>
                      <w:kern w:val="0"/>
                      <w:szCs w:val="21"/>
                    </w:rPr>
                    <w:t>八字</w:t>
                  </w:r>
                </w:p>
              </w:tc>
              <w:tc>
                <w:tcPr>
                  <w:tcW w:w="2054" w:type="dxa"/>
                  <w:vAlign w:val="center"/>
                </w:tcPr>
                <w:p w14:paraId="14D5A0DD">
                  <w:pPr>
                    <w:spacing w:line="360" w:lineRule="auto"/>
                    <w:jc w:val="center"/>
                    <w:rPr>
                      <w:rFonts w:ascii="Times New Roman" w:hAnsi="Times New Roman"/>
                      <w:szCs w:val="21"/>
                    </w:rPr>
                  </w:pPr>
                  <w:r>
                    <w:rPr>
                      <w:rFonts w:hint="eastAsia" w:ascii="Times New Roman" w:hAnsi="Times New Roman"/>
                      <w:szCs w:val="21"/>
                    </w:rPr>
                    <w:t>钢筋混凝土</w:t>
                  </w:r>
                  <w:r>
                    <w:rPr>
                      <w:rFonts w:ascii="Times New Roman" w:hAnsi="Times New Roman"/>
                      <w:szCs w:val="21"/>
                    </w:rPr>
                    <w:t>盖板涵</w:t>
                  </w:r>
                </w:p>
              </w:tc>
            </w:tr>
            <w:tr w14:paraId="5C74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Align w:val="center"/>
                </w:tcPr>
                <w:p w14:paraId="0A4E8B0E">
                  <w:pPr>
                    <w:widowControl/>
                    <w:spacing w:line="360" w:lineRule="auto"/>
                    <w:jc w:val="center"/>
                    <w:rPr>
                      <w:rFonts w:ascii="Times New Roman" w:hAnsi="Times New Roman"/>
                      <w:kern w:val="0"/>
                      <w:szCs w:val="21"/>
                    </w:rPr>
                  </w:pPr>
                  <w:r>
                    <w:rPr>
                      <w:rFonts w:hint="eastAsia" w:ascii="Times New Roman" w:hAnsi="Times New Roman"/>
                      <w:kern w:val="0"/>
                      <w:szCs w:val="21"/>
                    </w:rPr>
                    <w:t>3</w:t>
                  </w:r>
                </w:p>
              </w:tc>
              <w:tc>
                <w:tcPr>
                  <w:tcW w:w="1318" w:type="dxa"/>
                  <w:vAlign w:val="center"/>
                </w:tcPr>
                <w:p w14:paraId="707A3258">
                  <w:pPr>
                    <w:widowControl/>
                    <w:spacing w:line="360" w:lineRule="auto"/>
                    <w:jc w:val="center"/>
                    <w:rPr>
                      <w:rFonts w:ascii="Times New Roman" w:hAnsi="Times New Roman"/>
                      <w:kern w:val="0"/>
                      <w:szCs w:val="21"/>
                    </w:rPr>
                  </w:pPr>
                  <w:r>
                    <w:rPr>
                      <w:rFonts w:hint="eastAsia" w:ascii="Times New Roman" w:hAnsi="Times New Roman"/>
                      <w:kern w:val="0"/>
                      <w:szCs w:val="21"/>
                    </w:rPr>
                    <w:t>K1+160.827</w:t>
                  </w:r>
                </w:p>
              </w:tc>
              <w:tc>
                <w:tcPr>
                  <w:tcW w:w="809" w:type="dxa"/>
                  <w:vAlign w:val="center"/>
                </w:tcPr>
                <w:p w14:paraId="54A4D15D">
                  <w:pPr>
                    <w:widowControl/>
                    <w:spacing w:line="360" w:lineRule="auto"/>
                    <w:jc w:val="center"/>
                    <w:rPr>
                      <w:rFonts w:ascii="Times New Roman" w:hAnsi="Times New Roman"/>
                      <w:kern w:val="0"/>
                      <w:szCs w:val="21"/>
                    </w:rPr>
                  </w:pPr>
                  <w:r>
                    <w:rPr>
                      <w:rFonts w:hint="eastAsia" w:ascii="Times New Roman" w:hAnsi="Times New Roman"/>
                      <w:kern w:val="0"/>
                      <w:szCs w:val="21"/>
                    </w:rPr>
                    <w:t>60</w:t>
                  </w:r>
                </w:p>
              </w:tc>
              <w:tc>
                <w:tcPr>
                  <w:tcW w:w="1322" w:type="dxa"/>
                  <w:vAlign w:val="center"/>
                </w:tcPr>
                <w:p w14:paraId="396CB311">
                  <w:pPr>
                    <w:widowControl/>
                    <w:spacing w:line="360" w:lineRule="auto"/>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6</w:t>
                  </w:r>
                  <w:r>
                    <w:rPr>
                      <w:rFonts w:ascii="Times New Roman" w:hAnsi="Times New Roman"/>
                      <w:kern w:val="0"/>
                      <w:szCs w:val="21"/>
                    </w:rPr>
                    <w:t>×</w:t>
                  </w:r>
                  <w:r>
                    <w:rPr>
                      <w:rFonts w:hint="eastAsia" w:ascii="Times New Roman" w:hAnsi="Times New Roman"/>
                      <w:kern w:val="0"/>
                      <w:szCs w:val="21"/>
                    </w:rPr>
                    <w:t>4</w:t>
                  </w:r>
                </w:p>
              </w:tc>
              <w:tc>
                <w:tcPr>
                  <w:tcW w:w="1131" w:type="dxa"/>
                  <w:vAlign w:val="center"/>
                </w:tcPr>
                <w:p w14:paraId="1D32B583">
                  <w:pPr>
                    <w:widowControl/>
                    <w:spacing w:line="360" w:lineRule="auto"/>
                    <w:jc w:val="center"/>
                    <w:rPr>
                      <w:rFonts w:ascii="Times New Roman" w:hAnsi="Times New Roman"/>
                      <w:kern w:val="0"/>
                      <w:szCs w:val="21"/>
                    </w:rPr>
                  </w:pPr>
                  <w:r>
                    <w:rPr>
                      <w:rFonts w:hint="eastAsia" w:ascii="Times New Roman" w:hAnsi="Times New Roman"/>
                      <w:kern w:val="0"/>
                      <w:szCs w:val="21"/>
                    </w:rPr>
                    <w:t>49</w:t>
                  </w:r>
                </w:p>
              </w:tc>
              <w:tc>
                <w:tcPr>
                  <w:tcW w:w="1090" w:type="dxa"/>
                  <w:vAlign w:val="center"/>
                </w:tcPr>
                <w:p w14:paraId="6E1737AD">
                  <w:pPr>
                    <w:widowControl/>
                    <w:spacing w:line="360" w:lineRule="auto"/>
                    <w:jc w:val="center"/>
                    <w:rPr>
                      <w:rFonts w:ascii="Times New Roman" w:hAnsi="Times New Roman"/>
                      <w:kern w:val="0"/>
                      <w:szCs w:val="21"/>
                    </w:rPr>
                  </w:pPr>
                  <w:r>
                    <w:rPr>
                      <w:rFonts w:ascii="Times New Roman" w:hAnsi="Times New Roman"/>
                      <w:kern w:val="0"/>
                      <w:szCs w:val="21"/>
                    </w:rPr>
                    <w:t>八字</w:t>
                  </w:r>
                </w:p>
              </w:tc>
              <w:tc>
                <w:tcPr>
                  <w:tcW w:w="993" w:type="dxa"/>
                  <w:vAlign w:val="center"/>
                </w:tcPr>
                <w:p w14:paraId="1079BB27">
                  <w:pPr>
                    <w:widowControl/>
                    <w:spacing w:line="360" w:lineRule="auto"/>
                    <w:jc w:val="center"/>
                    <w:rPr>
                      <w:rFonts w:ascii="Times New Roman" w:hAnsi="Times New Roman"/>
                      <w:kern w:val="0"/>
                      <w:szCs w:val="21"/>
                    </w:rPr>
                  </w:pPr>
                  <w:r>
                    <w:rPr>
                      <w:rFonts w:ascii="Times New Roman" w:hAnsi="Times New Roman"/>
                      <w:kern w:val="0"/>
                      <w:szCs w:val="21"/>
                    </w:rPr>
                    <w:t>八字</w:t>
                  </w:r>
                </w:p>
              </w:tc>
              <w:tc>
                <w:tcPr>
                  <w:tcW w:w="2054" w:type="dxa"/>
                  <w:vAlign w:val="center"/>
                </w:tcPr>
                <w:p w14:paraId="59AE0CCE">
                  <w:pPr>
                    <w:spacing w:line="360" w:lineRule="auto"/>
                    <w:jc w:val="center"/>
                    <w:rPr>
                      <w:rFonts w:ascii="Times New Roman" w:hAnsi="Times New Roman"/>
                      <w:szCs w:val="21"/>
                    </w:rPr>
                  </w:pPr>
                  <w:r>
                    <w:rPr>
                      <w:rFonts w:hint="eastAsia" w:ascii="Times New Roman" w:hAnsi="Times New Roman"/>
                      <w:szCs w:val="21"/>
                    </w:rPr>
                    <w:t>钢筋混凝土箱</w:t>
                  </w:r>
                  <w:r>
                    <w:rPr>
                      <w:rFonts w:ascii="Times New Roman" w:hAnsi="Times New Roman"/>
                      <w:szCs w:val="21"/>
                    </w:rPr>
                    <w:t>涵</w:t>
                  </w:r>
                </w:p>
              </w:tc>
            </w:tr>
          </w:tbl>
          <w:p w14:paraId="057BCF5D">
            <w:pPr>
              <w:spacing w:line="360" w:lineRule="auto"/>
              <w:ind w:firstLine="482" w:firstLineChars="200"/>
              <w:rPr>
                <w:rFonts w:ascii="Times New Roman" w:hAnsi="Times New Roman"/>
                <w:b/>
                <w:sz w:val="24"/>
                <w:szCs w:val="24"/>
              </w:rPr>
            </w:pPr>
            <w:r>
              <w:rPr>
                <w:rFonts w:hint="eastAsia" w:ascii="Times New Roman" w:hAnsi="Times New Roman"/>
                <w:b/>
                <w:sz w:val="24"/>
                <w:szCs w:val="24"/>
              </w:rPr>
              <w:t>（3）通信管道工程</w:t>
            </w:r>
          </w:p>
          <w:p w14:paraId="41415A21">
            <w:pPr>
              <w:spacing w:line="360" w:lineRule="auto"/>
              <w:ind w:firstLine="480" w:firstLineChars="200"/>
              <w:rPr>
                <w:rFonts w:ascii="Times New Roman" w:hAnsi="Times New Roman"/>
                <w:sz w:val="24"/>
                <w:szCs w:val="24"/>
              </w:rPr>
            </w:pPr>
            <w:r>
              <w:rPr>
                <w:rFonts w:hint="eastAsia" w:ascii="Times New Roman" w:hAnsi="Times New Roman"/>
                <w:sz w:val="24"/>
                <w:szCs w:val="24"/>
              </w:rPr>
              <w:t>根据设计主体资料，本次设计在道路非机动车道下预埋设8孔电信排管，采用Φ</w:t>
            </w:r>
            <w:r>
              <w:rPr>
                <w:rFonts w:ascii="Times New Roman" w:hAnsi="Times New Roman"/>
                <w:sz w:val="24"/>
                <w:szCs w:val="24"/>
              </w:rPr>
              <w:t>=110</w:t>
            </w:r>
            <w:r>
              <w:rPr>
                <w:rFonts w:hint="eastAsia" w:ascii="Times New Roman" w:hAnsi="Times New Roman"/>
                <w:sz w:val="24"/>
                <w:szCs w:val="24"/>
              </w:rPr>
              <w:t>硬质实壁</w:t>
            </w:r>
            <w:r>
              <w:rPr>
                <w:rFonts w:ascii="Times New Roman" w:hAnsi="Times New Roman"/>
                <w:sz w:val="24"/>
                <w:szCs w:val="24"/>
              </w:rPr>
              <w:t>PVC</w:t>
            </w:r>
            <w:r>
              <w:rPr>
                <w:rFonts w:hint="eastAsia" w:ascii="Times New Roman" w:hAnsi="Times New Roman"/>
                <w:sz w:val="24"/>
                <w:szCs w:val="24"/>
              </w:rPr>
              <w:t>管、</w:t>
            </w:r>
            <w:r>
              <w:rPr>
                <w:rFonts w:ascii="Times New Roman" w:hAnsi="Times New Roman"/>
                <w:sz w:val="24"/>
                <w:szCs w:val="24"/>
              </w:rPr>
              <w:t>7</w:t>
            </w:r>
            <w:r>
              <w:rPr>
                <w:rFonts w:hint="eastAsia" w:ascii="Times New Roman" w:hAnsi="Times New Roman"/>
                <w:sz w:val="24"/>
                <w:szCs w:val="24"/>
              </w:rPr>
              <w:t>孔蜂窝管、Φ</w:t>
            </w:r>
            <w:r>
              <w:rPr>
                <w:rFonts w:ascii="Times New Roman" w:hAnsi="Times New Roman"/>
                <w:sz w:val="24"/>
                <w:szCs w:val="24"/>
              </w:rPr>
              <w:t>=133 DN125</w:t>
            </w:r>
            <w:r>
              <w:rPr>
                <w:rFonts w:hint="eastAsia" w:ascii="Times New Roman" w:hAnsi="Times New Roman"/>
                <w:sz w:val="24"/>
                <w:szCs w:val="24"/>
              </w:rPr>
              <w:t>镀锌钢管、</w:t>
            </w:r>
            <w:r>
              <w:rPr>
                <w:rFonts w:ascii="Times New Roman" w:hAnsi="Times New Roman"/>
                <w:sz w:val="24"/>
                <w:szCs w:val="24"/>
              </w:rPr>
              <w:t>HDPE</w:t>
            </w:r>
            <w:r>
              <w:rPr>
                <w:rFonts w:hint="eastAsia" w:ascii="Times New Roman" w:hAnsi="Times New Roman"/>
                <w:sz w:val="24"/>
                <w:szCs w:val="24"/>
              </w:rPr>
              <w:t>硅芯管。电信管道布置在红线内人行道，距道路东南侧红线</w:t>
            </w:r>
            <w:r>
              <w:rPr>
                <w:rFonts w:ascii="Times New Roman" w:hAnsi="Times New Roman"/>
                <w:sz w:val="24"/>
                <w:szCs w:val="24"/>
              </w:rPr>
              <w:t>2.5m</w:t>
            </w:r>
            <w:r>
              <w:rPr>
                <w:rFonts w:hint="eastAsia" w:ascii="Times New Roman" w:hAnsi="Times New Roman"/>
                <w:sz w:val="24"/>
                <w:szCs w:val="24"/>
              </w:rPr>
              <w:t>。管道在非机动车道下埋设深度不小于</w:t>
            </w:r>
            <w:r>
              <w:rPr>
                <w:rFonts w:ascii="Times New Roman" w:hAnsi="Times New Roman"/>
                <w:sz w:val="24"/>
                <w:szCs w:val="24"/>
              </w:rPr>
              <w:t>0.7m</w:t>
            </w:r>
            <w:r>
              <w:rPr>
                <w:rFonts w:hint="eastAsia" w:ascii="Times New Roman" w:hAnsi="Times New Roman"/>
                <w:sz w:val="24"/>
                <w:szCs w:val="24"/>
              </w:rPr>
              <w:t>，车行道下埋设深度不小于</w:t>
            </w:r>
            <w:r>
              <w:rPr>
                <w:rFonts w:ascii="Times New Roman" w:hAnsi="Times New Roman"/>
                <w:sz w:val="24"/>
                <w:szCs w:val="24"/>
              </w:rPr>
              <w:t>0.8m</w:t>
            </w:r>
            <w:r>
              <w:rPr>
                <w:rFonts w:hint="eastAsia" w:ascii="Times New Roman" w:hAnsi="Times New Roman"/>
                <w:sz w:val="24"/>
                <w:szCs w:val="24"/>
              </w:rPr>
              <w:t>。</w:t>
            </w:r>
          </w:p>
          <w:p w14:paraId="0846288E">
            <w:pPr>
              <w:spacing w:line="360" w:lineRule="auto"/>
              <w:rPr>
                <w:rFonts w:ascii="Times New Roman" w:hAnsi="Times New Roman"/>
                <w:sz w:val="24"/>
                <w:szCs w:val="24"/>
              </w:rPr>
            </w:pPr>
            <w:r>
              <w:rPr>
                <w:rFonts w:ascii="Times New Roman" w:hAnsi="Times New Roman"/>
                <w:b/>
                <w:sz w:val="24"/>
                <w:szCs w:val="24"/>
              </w:rPr>
              <w:drawing>
                <wp:inline distT="0" distB="0" distL="0" distR="0">
                  <wp:extent cx="5753735" cy="3484880"/>
                  <wp:effectExtent l="19050" t="19050" r="18415" b="20320"/>
                  <wp:docPr id="12" name="图片 12" descr="C:\Users\ADMINI~1.PC-\AppData\Local\Temp\15464146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PC-\AppData\Local\Temp\1546414646(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54125" cy="3485025"/>
                          </a:xfrm>
                          <a:prstGeom prst="rect">
                            <a:avLst/>
                          </a:prstGeom>
                          <a:noFill/>
                          <a:ln>
                            <a:solidFill>
                              <a:schemeClr val="tx1"/>
                            </a:solidFill>
                          </a:ln>
                        </pic:spPr>
                      </pic:pic>
                    </a:graphicData>
                  </a:graphic>
                </wp:inline>
              </w:drawing>
            </w:r>
          </w:p>
          <w:p w14:paraId="3BB8CDD4">
            <w:pPr>
              <w:spacing w:line="360" w:lineRule="auto"/>
              <w:jc w:val="center"/>
              <w:rPr>
                <w:rFonts w:ascii="Times New Roman" w:hAnsi="Times New Roman"/>
                <w:b/>
                <w:spacing w:val="-4"/>
                <w:sz w:val="24"/>
              </w:rPr>
            </w:pPr>
            <w:r>
              <w:rPr>
                <w:rFonts w:hint="eastAsia" w:ascii="Times New Roman" w:hAnsi="Times New Roman"/>
                <w:b/>
                <w:sz w:val="24"/>
                <w:szCs w:val="24"/>
              </w:rPr>
              <w:t>图1-1  通信沟布置</w:t>
            </w:r>
            <w:r>
              <w:rPr>
                <w:rFonts w:hint="eastAsia" w:ascii="Times New Roman" w:hAnsi="Times New Roman"/>
                <w:b/>
                <w:spacing w:val="-4"/>
                <w:sz w:val="24"/>
              </w:rPr>
              <w:t>标准横断面图</w:t>
            </w:r>
          </w:p>
          <w:p w14:paraId="559D70DA">
            <w:pPr>
              <w:spacing w:line="360" w:lineRule="auto"/>
              <w:jc w:val="center"/>
              <w:rPr>
                <w:rFonts w:ascii="Times New Roman" w:hAnsi="Times New Roman"/>
                <w:b/>
                <w:sz w:val="24"/>
                <w:szCs w:val="24"/>
              </w:rPr>
            </w:pPr>
            <w:r>
              <w:rPr>
                <w:rFonts w:ascii="Times New Roman" w:hAnsi="Times New Roman"/>
                <w:b/>
                <w:sz w:val="28"/>
                <w:szCs w:val="28"/>
              </w:rPr>
              <w:drawing>
                <wp:inline distT="0" distB="0" distL="0" distR="0">
                  <wp:extent cx="4924425" cy="4050665"/>
                  <wp:effectExtent l="19050" t="19050" r="9525" b="26035"/>
                  <wp:docPr id="22" name="图片 22" descr="C:\Users\ADMINI~1.PC-\AppData\Local\Temp\15512614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1.PC-\AppData\Local\Temp\1551261487(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33212" cy="4058235"/>
                          </a:xfrm>
                          <a:prstGeom prst="rect">
                            <a:avLst/>
                          </a:prstGeom>
                          <a:noFill/>
                          <a:ln>
                            <a:solidFill>
                              <a:schemeClr val="tx1"/>
                            </a:solidFill>
                          </a:ln>
                        </pic:spPr>
                      </pic:pic>
                    </a:graphicData>
                  </a:graphic>
                </wp:inline>
              </w:drawing>
            </w:r>
          </w:p>
          <w:p w14:paraId="6EFA7096">
            <w:pPr>
              <w:spacing w:line="360" w:lineRule="auto"/>
              <w:jc w:val="center"/>
              <w:rPr>
                <w:rFonts w:ascii="Times New Roman" w:hAnsi="Times New Roman"/>
                <w:b/>
                <w:sz w:val="24"/>
                <w:szCs w:val="24"/>
              </w:rPr>
            </w:pPr>
            <w:r>
              <w:rPr>
                <w:rFonts w:hint="eastAsia" w:ascii="Times New Roman" w:hAnsi="Times New Roman"/>
                <w:b/>
                <w:sz w:val="24"/>
                <w:szCs w:val="24"/>
              </w:rPr>
              <w:t>图1-2  小号直通人孔断面图</w:t>
            </w:r>
          </w:p>
          <w:p w14:paraId="40C29CBE">
            <w:pPr>
              <w:spacing w:line="360" w:lineRule="auto"/>
              <w:ind w:firstLine="482" w:firstLineChars="200"/>
              <w:rPr>
                <w:rFonts w:ascii="Times New Roman" w:hAnsi="Times New Roman"/>
                <w:b/>
                <w:sz w:val="24"/>
                <w:szCs w:val="24"/>
              </w:rPr>
            </w:pPr>
            <w:r>
              <w:rPr>
                <w:rFonts w:hint="eastAsia" w:ascii="Times New Roman" w:hAnsi="Times New Roman"/>
                <w:b/>
                <w:sz w:val="24"/>
                <w:szCs w:val="24"/>
              </w:rPr>
              <w:t>（4）照明工程</w:t>
            </w:r>
          </w:p>
          <w:p w14:paraId="2ED422C8">
            <w:pPr>
              <w:spacing w:line="360" w:lineRule="auto"/>
              <w:ind w:firstLine="480" w:firstLineChars="200"/>
              <w:rPr>
                <w:rFonts w:ascii="Times New Roman" w:hAnsi="Times New Roman"/>
                <w:sz w:val="24"/>
                <w:szCs w:val="24"/>
              </w:rPr>
            </w:pPr>
            <w:r>
              <w:rPr>
                <w:rFonts w:hint="eastAsia" w:ascii="Times New Roman" w:hAnsi="Times New Roman"/>
                <w:sz w:val="24"/>
                <w:szCs w:val="24"/>
              </w:rPr>
              <w:t>①照明布置：在道路两侧的绿化带中布置单臂路灯，布灯方式采用对称布置，灯杆距离机动车道路沿</w:t>
            </w:r>
            <w:r>
              <w:rPr>
                <w:rFonts w:ascii="Times New Roman" w:hAnsi="Times New Roman"/>
                <w:sz w:val="24"/>
                <w:szCs w:val="24"/>
              </w:rPr>
              <w:t>0.7m</w:t>
            </w:r>
            <w:r>
              <w:rPr>
                <w:rFonts w:hint="eastAsia" w:ascii="Times New Roman" w:hAnsi="Times New Roman"/>
                <w:sz w:val="24"/>
                <w:szCs w:val="24"/>
              </w:rPr>
              <w:t>，安装功率</w:t>
            </w:r>
            <w:r>
              <w:rPr>
                <w:rFonts w:ascii="Times New Roman" w:hAnsi="Times New Roman"/>
                <w:sz w:val="24"/>
                <w:szCs w:val="24"/>
              </w:rPr>
              <w:t>NG-1X250W+1X150W</w:t>
            </w:r>
            <w:r>
              <w:rPr>
                <w:rFonts w:hint="eastAsia" w:ascii="Times New Roman" w:hAnsi="Times New Roman"/>
                <w:sz w:val="24"/>
                <w:szCs w:val="24"/>
              </w:rPr>
              <w:t>，安装高度</w:t>
            </w:r>
            <w:r>
              <w:rPr>
                <w:rFonts w:ascii="Times New Roman" w:hAnsi="Times New Roman"/>
                <w:sz w:val="24"/>
                <w:szCs w:val="24"/>
              </w:rPr>
              <w:t>10m+8m</w:t>
            </w:r>
            <w:r>
              <w:rPr>
                <w:rFonts w:hint="eastAsia" w:ascii="Times New Roman" w:hAnsi="Times New Roman"/>
                <w:sz w:val="24"/>
                <w:szCs w:val="24"/>
              </w:rPr>
              <w:t>，理论杆距为</w:t>
            </w:r>
            <w:r>
              <w:rPr>
                <w:rFonts w:ascii="Times New Roman" w:hAnsi="Times New Roman"/>
                <w:sz w:val="24"/>
                <w:szCs w:val="24"/>
              </w:rPr>
              <w:t>30m</w:t>
            </w:r>
            <w:r>
              <w:rPr>
                <w:rFonts w:hint="eastAsia" w:ascii="Times New Roman" w:hAnsi="Times New Roman"/>
                <w:sz w:val="24"/>
                <w:szCs w:val="24"/>
              </w:rPr>
              <w:t>。道路主交叉口设置定向投光灯，安装功率</w:t>
            </w:r>
            <w:r>
              <w:rPr>
                <w:rFonts w:ascii="Times New Roman" w:hAnsi="Times New Roman"/>
                <w:sz w:val="24"/>
                <w:szCs w:val="24"/>
              </w:rPr>
              <w:t>NG-4X250W</w:t>
            </w:r>
            <w:r>
              <w:rPr>
                <w:rFonts w:hint="eastAsia" w:ascii="Times New Roman" w:hAnsi="Times New Roman"/>
                <w:sz w:val="24"/>
                <w:szCs w:val="24"/>
              </w:rPr>
              <w:t>，安装高度</w:t>
            </w:r>
            <w:r>
              <w:rPr>
                <w:rFonts w:ascii="Times New Roman" w:hAnsi="Times New Roman"/>
                <w:sz w:val="24"/>
                <w:szCs w:val="24"/>
              </w:rPr>
              <w:t>13m</w:t>
            </w:r>
            <w:r>
              <w:rPr>
                <w:rFonts w:hint="eastAsia" w:ascii="Times New Roman" w:hAnsi="Times New Roman"/>
                <w:sz w:val="24"/>
                <w:szCs w:val="24"/>
              </w:rPr>
              <w:t>。灯位若与其它管线、树木、站台冲突可根据现场实际情况调整避让。</w:t>
            </w:r>
          </w:p>
          <w:p w14:paraId="6B7496D1">
            <w:pPr>
              <w:spacing w:line="360" w:lineRule="auto"/>
              <w:ind w:firstLine="480" w:firstLineChars="200"/>
              <w:rPr>
                <w:rFonts w:ascii="Times New Roman" w:hAnsi="Times New Roman"/>
                <w:sz w:val="24"/>
                <w:szCs w:val="24"/>
              </w:rPr>
            </w:pPr>
            <w:r>
              <w:rPr>
                <w:rFonts w:hint="eastAsia" w:ascii="Times New Roman" w:hAnsi="Times New Roman"/>
                <w:sz w:val="24"/>
                <w:szCs w:val="24"/>
              </w:rPr>
              <w:t>②导线敷设方式：所有低压线路穿优质</w:t>
            </w:r>
            <w:r>
              <w:rPr>
                <w:rFonts w:ascii="Times New Roman" w:hAnsi="Times New Roman"/>
                <w:sz w:val="24"/>
                <w:szCs w:val="24"/>
              </w:rPr>
              <w:t xml:space="preserve">PE </w:t>
            </w:r>
            <w:r>
              <w:rPr>
                <w:rFonts w:hint="eastAsia" w:ascii="Times New Roman" w:hAnsi="Times New Roman"/>
                <w:sz w:val="24"/>
                <w:szCs w:val="24"/>
              </w:rPr>
              <w:t>电线管埋地敷设，人行道下埋深不小于</w:t>
            </w:r>
            <w:r>
              <w:rPr>
                <w:rFonts w:ascii="Times New Roman" w:hAnsi="Times New Roman"/>
                <w:sz w:val="24"/>
                <w:szCs w:val="24"/>
              </w:rPr>
              <w:t>0.5m</w:t>
            </w:r>
            <w:r>
              <w:rPr>
                <w:rFonts w:hint="eastAsia" w:ascii="Times New Roman" w:hAnsi="Times New Roman"/>
                <w:sz w:val="24"/>
                <w:szCs w:val="24"/>
              </w:rPr>
              <w:t>，绿化带下埋深不小于</w:t>
            </w:r>
            <w:r>
              <w:rPr>
                <w:rFonts w:ascii="Times New Roman" w:hAnsi="Times New Roman"/>
                <w:sz w:val="24"/>
                <w:szCs w:val="24"/>
              </w:rPr>
              <w:t>0.7m</w:t>
            </w:r>
            <w:r>
              <w:rPr>
                <w:rFonts w:hint="eastAsia" w:ascii="Times New Roman" w:hAnsi="Times New Roman"/>
                <w:sz w:val="24"/>
                <w:szCs w:val="24"/>
              </w:rPr>
              <w:t>，穿越车道埋深为</w:t>
            </w:r>
            <w:r>
              <w:rPr>
                <w:rFonts w:ascii="Times New Roman" w:hAnsi="Times New Roman"/>
                <w:sz w:val="24"/>
                <w:szCs w:val="24"/>
              </w:rPr>
              <w:t>1.0m</w:t>
            </w:r>
            <w:r>
              <w:rPr>
                <w:rFonts w:hint="eastAsia" w:ascii="Times New Roman" w:hAnsi="Times New Roman"/>
                <w:sz w:val="24"/>
                <w:szCs w:val="24"/>
              </w:rPr>
              <w:t>。过路、过桥需穿钢套管作为保护管，保护管采用</w:t>
            </w:r>
            <w:r>
              <w:rPr>
                <w:rFonts w:ascii="Times New Roman" w:hAnsi="Times New Roman"/>
                <w:sz w:val="24"/>
                <w:szCs w:val="24"/>
              </w:rPr>
              <w:t xml:space="preserve">DN100 </w:t>
            </w:r>
            <w:r>
              <w:rPr>
                <w:rFonts w:hint="eastAsia" w:ascii="Times New Roman" w:hAnsi="Times New Roman"/>
                <w:sz w:val="24"/>
                <w:szCs w:val="24"/>
              </w:rPr>
              <w:t>热镀锌钢管双管布设</w:t>
            </w:r>
            <w:r>
              <w:rPr>
                <w:rFonts w:ascii="Times New Roman" w:hAnsi="Times New Roman"/>
                <w:sz w:val="24"/>
                <w:szCs w:val="24"/>
              </w:rPr>
              <w:t>(</w:t>
            </w:r>
            <w:r>
              <w:rPr>
                <w:rFonts w:hint="eastAsia" w:ascii="Times New Roman" w:hAnsi="Times New Roman"/>
                <w:sz w:val="24"/>
                <w:szCs w:val="24"/>
              </w:rPr>
              <w:t>一备一用</w:t>
            </w:r>
            <w:r>
              <w:rPr>
                <w:rFonts w:ascii="Times New Roman" w:hAnsi="Times New Roman"/>
                <w:sz w:val="24"/>
                <w:szCs w:val="24"/>
              </w:rPr>
              <w:t>)</w:t>
            </w:r>
            <w:r>
              <w:rPr>
                <w:rFonts w:hint="eastAsia" w:ascii="Times New Roman" w:hAnsi="Times New Roman"/>
                <w:sz w:val="24"/>
                <w:szCs w:val="24"/>
              </w:rPr>
              <w:t>，保护管两头需设置路灯接线井，保护管内线路不允许导线接头。同时要求新建的路灯设施必须与周边路灯管线连通，以便路灯部门进行管养维护工作。</w:t>
            </w:r>
          </w:p>
          <w:p w14:paraId="77C64B32">
            <w:pPr>
              <w:spacing w:line="360" w:lineRule="auto"/>
              <w:ind w:firstLine="482" w:firstLineChars="200"/>
              <w:rPr>
                <w:rFonts w:ascii="Times New Roman" w:hAnsi="Times New Roman"/>
                <w:b/>
                <w:sz w:val="24"/>
                <w:szCs w:val="24"/>
              </w:rPr>
            </w:pPr>
            <w:r>
              <w:rPr>
                <w:rFonts w:hint="eastAsia" w:ascii="Times New Roman" w:hAnsi="Times New Roman"/>
                <w:b/>
                <w:sz w:val="24"/>
                <w:szCs w:val="24"/>
              </w:rPr>
              <w:t>（5）交通工程</w:t>
            </w:r>
          </w:p>
          <w:p w14:paraId="40E25E61">
            <w:pPr>
              <w:spacing w:line="360" w:lineRule="auto"/>
              <w:ind w:firstLine="480" w:firstLineChars="200"/>
              <w:rPr>
                <w:rFonts w:ascii="Times New Roman" w:hAnsi="Times New Roman"/>
                <w:sz w:val="24"/>
                <w:szCs w:val="24"/>
              </w:rPr>
            </w:pPr>
            <w:r>
              <w:rPr>
                <w:rFonts w:hint="eastAsia" w:ascii="Times New Roman" w:hAnsi="Times New Roman"/>
                <w:sz w:val="24"/>
                <w:szCs w:val="24"/>
              </w:rPr>
              <w:t>道路起止点交叉口均采用信号控制，新增信号控制系统、电子警察系统、监控系统及检测器系统。</w:t>
            </w:r>
          </w:p>
          <w:p w14:paraId="0D2BF8DC">
            <w:pPr>
              <w:spacing w:line="360" w:lineRule="auto"/>
              <w:ind w:firstLine="480" w:firstLineChars="200"/>
              <w:rPr>
                <w:rFonts w:ascii="Times New Roman" w:hAnsi="Times New Roman"/>
                <w:sz w:val="24"/>
                <w:szCs w:val="24"/>
              </w:rPr>
            </w:pPr>
            <w:r>
              <w:rPr>
                <w:rFonts w:hint="eastAsia" w:ascii="Times New Roman" w:hAnsi="Times New Roman"/>
                <w:sz w:val="24"/>
                <w:szCs w:val="24"/>
              </w:rPr>
              <w:t>交通标志设置警告标志、禁令标志、指示标志；支路进口处设置减速让行标志；全路段禁止停车；路段设置车道行驶方向标志；标线材料采用热熔涂料道路标线漆。</w:t>
            </w:r>
          </w:p>
          <w:p w14:paraId="02DCC1DF">
            <w:pPr>
              <w:spacing w:line="360" w:lineRule="auto"/>
              <w:ind w:firstLine="482" w:firstLineChars="200"/>
              <w:rPr>
                <w:rFonts w:ascii="Times New Roman" w:hAnsi="Times New Roman"/>
                <w:sz w:val="24"/>
                <w:szCs w:val="24"/>
              </w:rPr>
            </w:pPr>
            <w:r>
              <w:rPr>
                <w:rFonts w:hint="eastAsia" w:ascii="Times New Roman" w:hAnsi="Times New Roman"/>
                <w:b/>
                <w:sz w:val="24"/>
                <w:szCs w:val="24"/>
              </w:rPr>
              <w:t>（6）无障碍设施</w:t>
            </w:r>
          </w:p>
          <w:p w14:paraId="3113E53F">
            <w:pPr>
              <w:spacing w:line="360" w:lineRule="auto"/>
              <w:ind w:firstLine="480" w:firstLineChars="200"/>
              <w:rPr>
                <w:rFonts w:ascii="Times New Roman" w:hAnsi="Times New Roman"/>
                <w:sz w:val="24"/>
                <w:szCs w:val="24"/>
              </w:rPr>
            </w:pPr>
            <w:r>
              <w:rPr>
                <w:rFonts w:hint="eastAsia" w:ascii="Times New Roman" w:hAnsi="Times New Roman"/>
                <w:sz w:val="24"/>
                <w:szCs w:val="24"/>
              </w:rPr>
              <w:t>盲道设置位置详见《无障碍通道及构造布置图》，行进块材采用</w:t>
            </w:r>
            <w:r>
              <w:rPr>
                <w:rFonts w:ascii="Times New Roman" w:hAnsi="Times New Roman"/>
                <w:sz w:val="24"/>
                <w:szCs w:val="24"/>
              </w:rPr>
              <w:t>29.8</w:t>
            </w:r>
            <w:r>
              <w:rPr>
                <w:rFonts w:hint="eastAsia" w:ascii="Times New Roman" w:hAnsi="Times New Roman"/>
                <w:sz w:val="24"/>
                <w:szCs w:val="24"/>
              </w:rPr>
              <w:t>×</w:t>
            </w:r>
            <w:r>
              <w:rPr>
                <w:rFonts w:ascii="Times New Roman" w:hAnsi="Times New Roman"/>
                <w:sz w:val="24"/>
                <w:szCs w:val="24"/>
              </w:rPr>
              <w:t>59.8cm</w:t>
            </w:r>
            <w:r>
              <w:rPr>
                <w:rFonts w:hint="eastAsia" w:ascii="Times New Roman" w:hAnsi="Times New Roman"/>
                <w:sz w:val="24"/>
                <w:szCs w:val="24"/>
              </w:rPr>
              <w:t>的长方型混凝土块，提示块材采用</w:t>
            </w:r>
            <w:r>
              <w:rPr>
                <w:rFonts w:ascii="Times New Roman" w:hAnsi="Times New Roman"/>
                <w:sz w:val="24"/>
                <w:szCs w:val="24"/>
              </w:rPr>
              <w:t>29.8cm</w:t>
            </w:r>
            <w:r>
              <w:rPr>
                <w:rFonts w:hint="eastAsia" w:ascii="Times New Roman" w:hAnsi="Times New Roman"/>
                <w:sz w:val="24"/>
                <w:szCs w:val="24"/>
              </w:rPr>
              <w:t>×</w:t>
            </w:r>
            <w:r>
              <w:rPr>
                <w:rFonts w:ascii="Times New Roman" w:hAnsi="Times New Roman"/>
                <w:sz w:val="24"/>
                <w:szCs w:val="24"/>
              </w:rPr>
              <w:t>29.8cm</w:t>
            </w:r>
            <w:r>
              <w:rPr>
                <w:rFonts w:hint="eastAsia" w:ascii="Times New Roman" w:hAnsi="Times New Roman"/>
                <w:sz w:val="24"/>
                <w:szCs w:val="24"/>
              </w:rPr>
              <w:t>正方型混凝土块；做法按《无障碍设计规范》</w:t>
            </w:r>
            <w:r>
              <w:rPr>
                <w:rFonts w:ascii="Times New Roman" w:hAnsi="Times New Roman"/>
                <w:sz w:val="24"/>
                <w:szCs w:val="24"/>
              </w:rPr>
              <w:t>GB 50763-2012</w:t>
            </w:r>
            <w:r>
              <w:rPr>
                <w:rFonts w:hint="eastAsia" w:ascii="Times New Roman" w:hAnsi="Times New Roman"/>
                <w:sz w:val="24"/>
                <w:szCs w:val="24"/>
              </w:rPr>
              <w:t>要求设置。</w:t>
            </w:r>
          </w:p>
          <w:p w14:paraId="3B5514B0">
            <w:pPr>
              <w:spacing w:line="360" w:lineRule="auto"/>
              <w:ind w:firstLine="480" w:firstLineChars="200"/>
              <w:rPr>
                <w:rFonts w:ascii="Times New Roman" w:hAnsi="Times New Roman"/>
                <w:sz w:val="24"/>
                <w:szCs w:val="24"/>
              </w:rPr>
            </w:pPr>
            <w:r>
              <w:rPr>
                <w:rFonts w:hint="eastAsia" w:ascii="Times New Roman" w:hAnsi="Times New Roman"/>
                <w:sz w:val="24"/>
                <w:szCs w:val="24"/>
              </w:rPr>
              <w:t>①缘石坡道</w:t>
            </w:r>
          </w:p>
          <w:p w14:paraId="561B5C3B">
            <w:pPr>
              <w:spacing w:line="360" w:lineRule="auto"/>
              <w:ind w:firstLine="480" w:firstLineChars="200"/>
              <w:rPr>
                <w:rFonts w:ascii="Times New Roman" w:hAnsi="Times New Roman"/>
                <w:sz w:val="24"/>
                <w:szCs w:val="24"/>
              </w:rPr>
            </w:pPr>
            <w:r>
              <w:rPr>
                <w:rFonts w:hint="eastAsia" w:ascii="Times New Roman" w:hAnsi="Times New Roman"/>
                <w:sz w:val="24"/>
                <w:szCs w:val="24"/>
              </w:rPr>
              <w:t>单面坡缘石坡道：单面坡缘石坡道可采用方形、长方形或扇形；方形、长方形单面坡缘石坡道应与人行道的宽度相对应；扇形单面坡缘石坡道下口宽度不应小于</w:t>
            </w:r>
            <w:r>
              <w:rPr>
                <w:rFonts w:ascii="Times New Roman" w:hAnsi="Times New Roman"/>
                <w:sz w:val="24"/>
                <w:szCs w:val="24"/>
              </w:rPr>
              <w:t>1.50m</w:t>
            </w:r>
            <w:r>
              <w:rPr>
                <w:rFonts w:hint="eastAsia" w:ascii="Times New Roman" w:hAnsi="Times New Roman"/>
                <w:sz w:val="24"/>
                <w:szCs w:val="24"/>
              </w:rPr>
              <w:t>；设在道路转角处单面坡缘石坡道上口宽度不宜小于</w:t>
            </w:r>
            <w:r>
              <w:rPr>
                <w:rFonts w:ascii="Times New Roman" w:hAnsi="Times New Roman"/>
                <w:sz w:val="24"/>
                <w:szCs w:val="24"/>
              </w:rPr>
              <w:t>2.0m</w:t>
            </w:r>
            <w:r>
              <w:rPr>
                <w:rFonts w:hint="eastAsia" w:ascii="Times New Roman" w:hAnsi="Times New Roman"/>
                <w:sz w:val="24"/>
                <w:szCs w:val="24"/>
              </w:rPr>
              <w:t>；单面坡缘石坡道的坡度不应大于</w:t>
            </w: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20</w:t>
            </w:r>
            <w:r>
              <w:rPr>
                <w:rFonts w:hint="eastAsia" w:ascii="Times New Roman" w:hAnsi="Times New Roman"/>
                <w:sz w:val="24"/>
                <w:szCs w:val="24"/>
              </w:rPr>
              <w:t>。</w:t>
            </w:r>
          </w:p>
          <w:p w14:paraId="3851D991">
            <w:pPr>
              <w:spacing w:line="360" w:lineRule="auto"/>
              <w:ind w:firstLine="480" w:firstLineChars="200"/>
              <w:rPr>
                <w:rFonts w:ascii="Times New Roman" w:hAnsi="Times New Roman"/>
                <w:sz w:val="24"/>
                <w:szCs w:val="24"/>
              </w:rPr>
            </w:pPr>
            <w:r>
              <w:rPr>
                <w:rFonts w:hint="eastAsia" w:ascii="Times New Roman" w:hAnsi="Times New Roman"/>
                <w:sz w:val="24"/>
                <w:szCs w:val="24"/>
              </w:rPr>
              <w:t>三面坡缘石坡道：三面坡缘石坡道的正面坡道宽度不应小于</w:t>
            </w:r>
            <w:r>
              <w:rPr>
                <w:rFonts w:ascii="Times New Roman" w:hAnsi="Times New Roman"/>
                <w:sz w:val="24"/>
                <w:szCs w:val="24"/>
              </w:rPr>
              <w:t>1.20m</w:t>
            </w:r>
            <w:r>
              <w:rPr>
                <w:rFonts w:hint="eastAsia" w:ascii="Times New Roman" w:hAnsi="Times New Roman"/>
                <w:sz w:val="24"/>
                <w:szCs w:val="24"/>
              </w:rPr>
              <w:t>。</w:t>
            </w:r>
          </w:p>
          <w:p w14:paraId="2D9ED345">
            <w:pPr>
              <w:spacing w:line="360" w:lineRule="auto"/>
              <w:ind w:firstLine="480" w:firstLineChars="200"/>
              <w:rPr>
                <w:rFonts w:ascii="Times New Roman" w:hAnsi="Times New Roman"/>
                <w:sz w:val="24"/>
                <w:szCs w:val="24"/>
              </w:rPr>
            </w:pPr>
            <w:r>
              <w:rPr>
                <w:rFonts w:hint="eastAsia" w:ascii="Times New Roman" w:hAnsi="Times New Roman"/>
                <w:sz w:val="24"/>
                <w:szCs w:val="24"/>
              </w:rPr>
              <w:t>②行进盲道</w:t>
            </w:r>
          </w:p>
          <w:p w14:paraId="5B9178AD">
            <w:pPr>
              <w:spacing w:line="360" w:lineRule="auto"/>
              <w:ind w:firstLine="480" w:firstLineChars="200"/>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.人行道外侧由围墙、花台或绿化带时，行进盲道宜设在距围墙、花台、绿化带</w:t>
            </w:r>
            <w:r>
              <w:rPr>
                <w:rFonts w:ascii="Times New Roman" w:hAnsi="Times New Roman"/>
                <w:sz w:val="24"/>
                <w:szCs w:val="24"/>
              </w:rPr>
              <w:t>0.25</w:t>
            </w:r>
            <w:r>
              <w:rPr>
                <w:rFonts w:hint="eastAsia" w:ascii="Times New Roman" w:hAnsi="Times New Roman"/>
                <w:sz w:val="24"/>
                <w:szCs w:val="24"/>
              </w:rPr>
              <w:t>～</w:t>
            </w:r>
            <w:r>
              <w:rPr>
                <w:rFonts w:ascii="Times New Roman" w:hAnsi="Times New Roman"/>
                <w:sz w:val="24"/>
                <w:szCs w:val="24"/>
              </w:rPr>
              <w:t>0.50m</w:t>
            </w:r>
            <w:r>
              <w:rPr>
                <w:rFonts w:hint="eastAsia" w:ascii="Times New Roman" w:hAnsi="Times New Roman"/>
                <w:sz w:val="24"/>
                <w:szCs w:val="24"/>
              </w:rPr>
              <w:t>处；</w:t>
            </w:r>
          </w:p>
          <w:p w14:paraId="11648BC2">
            <w:pPr>
              <w:spacing w:line="360" w:lineRule="auto"/>
              <w:ind w:firstLine="480" w:firstLineChars="200"/>
              <w:rPr>
                <w:rFonts w:ascii="Times New Roman" w:hAnsi="Times New Roman"/>
                <w:sz w:val="24"/>
                <w:szCs w:val="24"/>
              </w:rPr>
            </w:pPr>
            <w:r>
              <w:rPr>
                <w:rFonts w:ascii="Times New Roman" w:hAnsi="Times New Roman"/>
                <w:sz w:val="24"/>
                <w:szCs w:val="24"/>
              </w:rPr>
              <w:t>b</w:t>
            </w:r>
            <w:r>
              <w:rPr>
                <w:rFonts w:hint="eastAsia" w:ascii="Times New Roman" w:hAnsi="Times New Roman"/>
                <w:sz w:val="24"/>
                <w:szCs w:val="24"/>
              </w:rPr>
              <w:t>.人行道内侧有树池，行进盲道可设在距树池</w:t>
            </w:r>
            <w:r>
              <w:rPr>
                <w:rFonts w:ascii="Times New Roman" w:hAnsi="Times New Roman"/>
                <w:sz w:val="24"/>
                <w:szCs w:val="24"/>
              </w:rPr>
              <w:t>0.25</w:t>
            </w:r>
            <w:r>
              <w:rPr>
                <w:rFonts w:hint="eastAsia" w:ascii="Times New Roman" w:hAnsi="Times New Roman"/>
                <w:sz w:val="24"/>
                <w:szCs w:val="24"/>
              </w:rPr>
              <w:t>～</w:t>
            </w:r>
            <w:r>
              <w:rPr>
                <w:rFonts w:ascii="Times New Roman" w:hAnsi="Times New Roman"/>
                <w:sz w:val="24"/>
                <w:szCs w:val="24"/>
              </w:rPr>
              <w:t>0.50m</w:t>
            </w:r>
            <w:r>
              <w:rPr>
                <w:rFonts w:hint="eastAsia" w:ascii="Times New Roman" w:hAnsi="Times New Roman"/>
                <w:sz w:val="24"/>
                <w:szCs w:val="24"/>
              </w:rPr>
              <w:t>处；</w:t>
            </w:r>
          </w:p>
          <w:p w14:paraId="4BEF369B">
            <w:pPr>
              <w:spacing w:line="360" w:lineRule="auto"/>
              <w:ind w:firstLine="480" w:firstLineChars="200"/>
              <w:rPr>
                <w:rFonts w:ascii="Times New Roman" w:hAnsi="Times New Roman"/>
                <w:sz w:val="24"/>
                <w:szCs w:val="24"/>
              </w:rPr>
            </w:pPr>
            <w:r>
              <w:rPr>
                <w:rFonts w:ascii="Times New Roman" w:hAnsi="Times New Roman"/>
                <w:sz w:val="24"/>
                <w:szCs w:val="24"/>
              </w:rPr>
              <w:t>c</w:t>
            </w:r>
            <w:r>
              <w:rPr>
                <w:rFonts w:hint="eastAsia" w:ascii="Times New Roman" w:hAnsi="Times New Roman"/>
                <w:sz w:val="24"/>
                <w:szCs w:val="24"/>
              </w:rPr>
              <w:t>.人行道没有树池，行进盲道距立缘石不应小于</w:t>
            </w:r>
            <w:r>
              <w:rPr>
                <w:rFonts w:ascii="Times New Roman" w:hAnsi="Times New Roman"/>
                <w:sz w:val="24"/>
                <w:szCs w:val="24"/>
              </w:rPr>
              <w:t>0.50m</w:t>
            </w:r>
            <w:r>
              <w:rPr>
                <w:rFonts w:hint="eastAsia" w:ascii="Times New Roman" w:hAnsi="Times New Roman"/>
                <w:sz w:val="24"/>
                <w:szCs w:val="24"/>
              </w:rPr>
              <w:t>；</w:t>
            </w:r>
          </w:p>
          <w:p w14:paraId="3230DBB6">
            <w:pPr>
              <w:spacing w:line="360" w:lineRule="auto"/>
              <w:ind w:firstLine="480" w:firstLineChars="200"/>
              <w:rPr>
                <w:rFonts w:ascii="Times New Roman" w:hAnsi="Times New Roman"/>
                <w:sz w:val="24"/>
                <w:szCs w:val="24"/>
              </w:rPr>
            </w:pPr>
            <w:r>
              <w:rPr>
                <w:rFonts w:ascii="Times New Roman" w:hAnsi="Times New Roman"/>
                <w:sz w:val="24"/>
                <w:szCs w:val="24"/>
              </w:rPr>
              <w:t>d</w:t>
            </w:r>
            <w:r>
              <w:rPr>
                <w:rFonts w:hint="eastAsia" w:ascii="Times New Roman" w:hAnsi="Times New Roman"/>
                <w:sz w:val="24"/>
                <w:szCs w:val="24"/>
              </w:rPr>
              <w:t>.人行道成弧线形路线时，行进盲道宜与人行道走向一致；</w:t>
            </w:r>
          </w:p>
          <w:p w14:paraId="054C9A89">
            <w:pPr>
              <w:spacing w:line="360" w:lineRule="auto"/>
              <w:jc w:val="center"/>
              <w:rPr>
                <w:rFonts w:ascii="Times New Roman" w:hAnsi="Times New Roman"/>
                <w:b/>
                <w:sz w:val="24"/>
                <w:szCs w:val="24"/>
              </w:rPr>
            </w:pPr>
            <w:r>
              <w:rPr>
                <w:rFonts w:hint="eastAsia" w:ascii="Times New Roman" w:hAnsi="Times New Roman"/>
                <w:b/>
                <w:sz w:val="24"/>
                <w:szCs w:val="24"/>
              </w:rPr>
              <w:t>表1-7  行进盲道触感条规格</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4"/>
              <w:gridCol w:w="4525"/>
            </w:tblGrid>
            <w:tr w14:paraId="3FA4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2EFABF31">
                  <w:pPr>
                    <w:spacing w:line="360" w:lineRule="auto"/>
                    <w:jc w:val="center"/>
                    <w:rPr>
                      <w:rFonts w:ascii="Times New Roman" w:hAnsi="Times New Roman"/>
                      <w:szCs w:val="21"/>
                    </w:rPr>
                  </w:pPr>
                  <w:r>
                    <w:rPr>
                      <w:rFonts w:hint="eastAsia" w:ascii="Times New Roman" w:hAnsi="Times New Roman"/>
                      <w:szCs w:val="21"/>
                    </w:rPr>
                    <w:t>部位</w:t>
                  </w:r>
                </w:p>
              </w:tc>
              <w:tc>
                <w:tcPr>
                  <w:tcW w:w="4525" w:type="dxa"/>
                  <w:vAlign w:val="center"/>
                </w:tcPr>
                <w:p w14:paraId="10B82C89">
                  <w:pPr>
                    <w:spacing w:line="360" w:lineRule="auto"/>
                    <w:jc w:val="center"/>
                    <w:rPr>
                      <w:rFonts w:ascii="Times New Roman" w:hAnsi="Times New Roman"/>
                      <w:szCs w:val="21"/>
                    </w:rPr>
                  </w:pPr>
                  <w:r>
                    <w:rPr>
                      <w:rFonts w:hint="eastAsia" w:ascii="Times New Roman" w:hAnsi="Times New Roman"/>
                      <w:szCs w:val="21"/>
                    </w:rPr>
                    <w:t>设计要求（mm）</w:t>
                  </w:r>
                </w:p>
              </w:tc>
            </w:tr>
            <w:tr w14:paraId="698D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5341D9B8">
                  <w:pPr>
                    <w:spacing w:line="360" w:lineRule="auto"/>
                    <w:jc w:val="center"/>
                    <w:rPr>
                      <w:rFonts w:ascii="Times New Roman" w:hAnsi="Times New Roman"/>
                      <w:szCs w:val="21"/>
                    </w:rPr>
                  </w:pPr>
                  <w:r>
                    <w:rPr>
                      <w:rFonts w:hint="eastAsia" w:ascii="Times New Roman" w:hAnsi="Times New Roman"/>
                      <w:szCs w:val="21"/>
                    </w:rPr>
                    <w:t>面宽</w:t>
                  </w:r>
                </w:p>
              </w:tc>
              <w:tc>
                <w:tcPr>
                  <w:tcW w:w="4525" w:type="dxa"/>
                  <w:vAlign w:val="center"/>
                </w:tcPr>
                <w:p w14:paraId="2C3E1DC1">
                  <w:pPr>
                    <w:spacing w:line="360" w:lineRule="auto"/>
                    <w:jc w:val="center"/>
                    <w:rPr>
                      <w:rFonts w:ascii="Times New Roman" w:hAnsi="Times New Roman"/>
                      <w:szCs w:val="21"/>
                    </w:rPr>
                  </w:pPr>
                  <w:r>
                    <w:rPr>
                      <w:rFonts w:hint="eastAsia" w:ascii="Times New Roman" w:hAnsi="Times New Roman"/>
                      <w:szCs w:val="21"/>
                    </w:rPr>
                    <w:t>25</w:t>
                  </w:r>
                </w:p>
              </w:tc>
            </w:tr>
            <w:tr w14:paraId="5D55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75E70BBB">
                  <w:pPr>
                    <w:spacing w:line="360" w:lineRule="auto"/>
                    <w:jc w:val="center"/>
                    <w:rPr>
                      <w:rFonts w:ascii="Times New Roman" w:hAnsi="Times New Roman"/>
                      <w:szCs w:val="21"/>
                    </w:rPr>
                  </w:pPr>
                  <w:r>
                    <w:rPr>
                      <w:rFonts w:hint="eastAsia" w:ascii="Times New Roman" w:hAnsi="Times New Roman"/>
                      <w:szCs w:val="21"/>
                    </w:rPr>
                    <w:t>底宽</w:t>
                  </w:r>
                </w:p>
              </w:tc>
              <w:tc>
                <w:tcPr>
                  <w:tcW w:w="4525" w:type="dxa"/>
                  <w:vAlign w:val="center"/>
                </w:tcPr>
                <w:p w14:paraId="0749E7BD">
                  <w:pPr>
                    <w:spacing w:line="360" w:lineRule="auto"/>
                    <w:jc w:val="center"/>
                    <w:rPr>
                      <w:rFonts w:ascii="Times New Roman" w:hAnsi="Times New Roman"/>
                      <w:szCs w:val="21"/>
                    </w:rPr>
                  </w:pPr>
                  <w:r>
                    <w:rPr>
                      <w:rFonts w:hint="eastAsia" w:ascii="Times New Roman" w:hAnsi="Times New Roman"/>
                      <w:szCs w:val="21"/>
                    </w:rPr>
                    <w:t>35</w:t>
                  </w:r>
                </w:p>
              </w:tc>
            </w:tr>
            <w:tr w14:paraId="1AAE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5F1D5125">
                  <w:pPr>
                    <w:spacing w:line="360" w:lineRule="auto"/>
                    <w:jc w:val="center"/>
                    <w:rPr>
                      <w:rFonts w:ascii="Times New Roman" w:hAnsi="Times New Roman"/>
                      <w:szCs w:val="21"/>
                    </w:rPr>
                  </w:pPr>
                  <w:r>
                    <w:rPr>
                      <w:rFonts w:hint="eastAsia" w:ascii="Times New Roman" w:hAnsi="Times New Roman"/>
                      <w:szCs w:val="21"/>
                    </w:rPr>
                    <w:t>高度</w:t>
                  </w:r>
                </w:p>
              </w:tc>
              <w:tc>
                <w:tcPr>
                  <w:tcW w:w="4525" w:type="dxa"/>
                  <w:vAlign w:val="center"/>
                </w:tcPr>
                <w:p w14:paraId="0E638FF2">
                  <w:pPr>
                    <w:spacing w:line="360" w:lineRule="auto"/>
                    <w:jc w:val="center"/>
                    <w:rPr>
                      <w:rFonts w:ascii="Times New Roman" w:hAnsi="Times New Roman"/>
                      <w:szCs w:val="21"/>
                    </w:rPr>
                  </w:pPr>
                  <w:r>
                    <w:rPr>
                      <w:rFonts w:hint="eastAsia" w:ascii="Times New Roman" w:hAnsi="Times New Roman"/>
                      <w:szCs w:val="21"/>
                    </w:rPr>
                    <w:t>4</w:t>
                  </w:r>
                </w:p>
              </w:tc>
            </w:tr>
            <w:tr w14:paraId="4F09C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442BF8D0">
                  <w:pPr>
                    <w:spacing w:line="360" w:lineRule="auto"/>
                    <w:jc w:val="center"/>
                    <w:rPr>
                      <w:rFonts w:ascii="Times New Roman" w:hAnsi="Times New Roman"/>
                      <w:szCs w:val="21"/>
                    </w:rPr>
                  </w:pPr>
                  <w:r>
                    <w:rPr>
                      <w:rFonts w:hint="eastAsia" w:ascii="Times New Roman" w:hAnsi="Times New Roman"/>
                      <w:szCs w:val="21"/>
                    </w:rPr>
                    <w:t>中心距</w:t>
                  </w:r>
                </w:p>
              </w:tc>
              <w:tc>
                <w:tcPr>
                  <w:tcW w:w="4525" w:type="dxa"/>
                  <w:vAlign w:val="center"/>
                </w:tcPr>
                <w:p w14:paraId="62CAA8A3">
                  <w:pPr>
                    <w:spacing w:line="360" w:lineRule="auto"/>
                    <w:jc w:val="center"/>
                    <w:rPr>
                      <w:rFonts w:ascii="Times New Roman" w:hAnsi="Times New Roman"/>
                      <w:szCs w:val="21"/>
                    </w:rPr>
                  </w:pPr>
                  <w:r>
                    <w:rPr>
                      <w:rFonts w:hint="eastAsia" w:ascii="Times New Roman" w:hAnsi="Times New Roman"/>
                      <w:szCs w:val="21"/>
                    </w:rPr>
                    <w:t>62~75</w:t>
                  </w:r>
                </w:p>
              </w:tc>
            </w:tr>
          </w:tbl>
          <w:p w14:paraId="046C8413">
            <w:pPr>
              <w:spacing w:line="360" w:lineRule="auto"/>
              <w:ind w:firstLine="480" w:firstLineChars="200"/>
              <w:rPr>
                <w:rFonts w:ascii="Times New Roman" w:hAnsi="Times New Roman"/>
                <w:sz w:val="24"/>
                <w:szCs w:val="24"/>
              </w:rPr>
            </w:pPr>
            <w:r>
              <w:rPr>
                <w:rFonts w:hint="eastAsia" w:ascii="Times New Roman" w:hAnsi="Times New Roman"/>
                <w:sz w:val="24"/>
                <w:szCs w:val="24"/>
              </w:rPr>
              <w:t>③提示盲道</w:t>
            </w:r>
          </w:p>
          <w:p w14:paraId="705C68AE">
            <w:pPr>
              <w:spacing w:line="360" w:lineRule="auto"/>
              <w:ind w:firstLine="480" w:firstLineChars="200"/>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行进盲道的起点和终点处应设置提示盲道，其长度应大于行进盲道的宽度；</w:t>
            </w:r>
          </w:p>
          <w:p w14:paraId="65546D39">
            <w:pPr>
              <w:spacing w:line="360" w:lineRule="auto"/>
              <w:ind w:firstLine="480" w:firstLineChars="200"/>
              <w:rPr>
                <w:rFonts w:ascii="Times New Roman" w:hAnsi="Times New Roman"/>
                <w:sz w:val="24"/>
                <w:szCs w:val="24"/>
              </w:rPr>
            </w:pPr>
            <w:r>
              <w:rPr>
                <w:rFonts w:ascii="Times New Roman" w:hAnsi="Times New Roman"/>
                <w:sz w:val="24"/>
                <w:szCs w:val="24"/>
              </w:rPr>
              <w:t>b.</w:t>
            </w:r>
            <w:r>
              <w:rPr>
                <w:rFonts w:hint="eastAsia" w:ascii="Times New Roman" w:hAnsi="Times New Roman"/>
                <w:sz w:val="24"/>
                <w:szCs w:val="24"/>
              </w:rPr>
              <w:t>行进盲道在转弯处应设置提示盲道，其长度应大于行进盲道的宽度；</w:t>
            </w:r>
          </w:p>
          <w:p w14:paraId="09654D2F">
            <w:pPr>
              <w:spacing w:line="360" w:lineRule="auto"/>
              <w:ind w:firstLine="480" w:firstLineChars="200"/>
              <w:rPr>
                <w:rFonts w:ascii="Times New Roman" w:hAnsi="Times New Roman"/>
                <w:sz w:val="24"/>
                <w:szCs w:val="24"/>
              </w:rPr>
            </w:pPr>
            <w:r>
              <w:rPr>
                <w:rFonts w:ascii="Times New Roman" w:hAnsi="Times New Roman"/>
                <w:sz w:val="24"/>
                <w:szCs w:val="24"/>
              </w:rPr>
              <w:t>c.</w:t>
            </w:r>
            <w:r>
              <w:rPr>
                <w:rFonts w:hint="eastAsia" w:ascii="Times New Roman" w:hAnsi="Times New Roman"/>
                <w:sz w:val="24"/>
                <w:szCs w:val="24"/>
              </w:rPr>
              <w:t>人行道中有台阶、坡道和障碍物等，在相距</w:t>
            </w:r>
            <w:r>
              <w:rPr>
                <w:rFonts w:ascii="Times New Roman" w:hAnsi="Times New Roman"/>
                <w:sz w:val="24"/>
                <w:szCs w:val="24"/>
              </w:rPr>
              <w:t>0.25</w:t>
            </w:r>
            <w:r>
              <w:rPr>
                <w:rFonts w:hint="eastAsia" w:ascii="Times New Roman" w:hAnsi="Times New Roman"/>
                <w:sz w:val="24"/>
                <w:szCs w:val="24"/>
              </w:rPr>
              <w:t>～</w:t>
            </w:r>
            <w:r>
              <w:rPr>
                <w:rFonts w:ascii="Times New Roman" w:hAnsi="Times New Roman"/>
                <w:sz w:val="24"/>
                <w:szCs w:val="24"/>
              </w:rPr>
              <w:t>0.50m</w:t>
            </w:r>
            <w:r>
              <w:rPr>
                <w:rFonts w:hint="eastAsia" w:ascii="Times New Roman" w:hAnsi="Times New Roman"/>
                <w:sz w:val="24"/>
                <w:szCs w:val="24"/>
              </w:rPr>
              <w:t>处，应设置提示盲道；</w:t>
            </w:r>
          </w:p>
          <w:p w14:paraId="286071FB">
            <w:pPr>
              <w:spacing w:line="360" w:lineRule="auto"/>
              <w:ind w:firstLine="480" w:firstLineChars="200"/>
              <w:rPr>
                <w:rFonts w:ascii="Times New Roman" w:hAnsi="Times New Roman"/>
                <w:sz w:val="24"/>
                <w:szCs w:val="24"/>
              </w:rPr>
            </w:pPr>
            <w:r>
              <w:rPr>
                <w:rFonts w:ascii="Times New Roman" w:hAnsi="Times New Roman"/>
                <w:sz w:val="24"/>
                <w:szCs w:val="24"/>
              </w:rPr>
              <w:t>d.</w:t>
            </w:r>
            <w:r>
              <w:rPr>
                <w:rFonts w:hint="eastAsia" w:ascii="Times New Roman" w:hAnsi="Times New Roman"/>
                <w:sz w:val="24"/>
                <w:szCs w:val="24"/>
              </w:rPr>
              <w:t>距人行横道入口、广场入口等</w:t>
            </w:r>
            <w:r>
              <w:rPr>
                <w:rFonts w:ascii="Times New Roman" w:hAnsi="Times New Roman"/>
                <w:sz w:val="24"/>
                <w:szCs w:val="24"/>
              </w:rPr>
              <w:t>0.25</w:t>
            </w:r>
            <w:r>
              <w:rPr>
                <w:rFonts w:hint="eastAsia" w:ascii="Times New Roman" w:hAnsi="Times New Roman"/>
                <w:sz w:val="24"/>
                <w:szCs w:val="24"/>
              </w:rPr>
              <w:t>～</w:t>
            </w:r>
            <w:r>
              <w:rPr>
                <w:rFonts w:ascii="Times New Roman" w:hAnsi="Times New Roman"/>
                <w:sz w:val="24"/>
                <w:szCs w:val="24"/>
              </w:rPr>
              <w:t>0.50m</w:t>
            </w:r>
            <w:r>
              <w:rPr>
                <w:rFonts w:hint="eastAsia" w:ascii="Times New Roman" w:hAnsi="Times New Roman"/>
                <w:sz w:val="24"/>
                <w:szCs w:val="24"/>
              </w:rPr>
              <w:t>处应设置提示盲道，提示盲道长度与各入口的宽度应相对应；</w:t>
            </w:r>
          </w:p>
          <w:p w14:paraId="000D559D">
            <w:pPr>
              <w:spacing w:line="360" w:lineRule="auto"/>
              <w:jc w:val="center"/>
              <w:rPr>
                <w:rFonts w:ascii="Times New Roman" w:hAnsi="Times New Roman"/>
                <w:b/>
                <w:sz w:val="24"/>
                <w:szCs w:val="24"/>
              </w:rPr>
            </w:pPr>
            <w:r>
              <w:rPr>
                <w:rFonts w:hint="eastAsia" w:ascii="Times New Roman" w:hAnsi="Times New Roman"/>
                <w:b/>
                <w:sz w:val="24"/>
                <w:szCs w:val="24"/>
              </w:rPr>
              <w:t>表1-8  提示盲道触感圆点规格</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4"/>
              <w:gridCol w:w="4525"/>
            </w:tblGrid>
            <w:tr w14:paraId="2BA0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110A4C49">
                  <w:pPr>
                    <w:spacing w:line="360" w:lineRule="auto"/>
                    <w:jc w:val="center"/>
                    <w:rPr>
                      <w:rFonts w:ascii="Times New Roman" w:hAnsi="Times New Roman"/>
                      <w:szCs w:val="21"/>
                    </w:rPr>
                  </w:pPr>
                  <w:r>
                    <w:rPr>
                      <w:rFonts w:hint="eastAsia" w:ascii="Times New Roman" w:hAnsi="Times New Roman"/>
                      <w:szCs w:val="21"/>
                    </w:rPr>
                    <w:t>部位</w:t>
                  </w:r>
                </w:p>
              </w:tc>
              <w:tc>
                <w:tcPr>
                  <w:tcW w:w="4525" w:type="dxa"/>
                  <w:vAlign w:val="center"/>
                </w:tcPr>
                <w:p w14:paraId="5B65F2B5">
                  <w:pPr>
                    <w:spacing w:line="360" w:lineRule="auto"/>
                    <w:jc w:val="center"/>
                    <w:rPr>
                      <w:rFonts w:ascii="Times New Roman" w:hAnsi="Times New Roman"/>
                      <w:szCs w:val="21"/>
                    </w:rPr>
                  </w:pPr>
                  <w:r>
                    <w:rPr>
                      <w:rFonts w:hint="eastAsia" w:ascii="Times New Roman" w:hAnsi="Times New Roman"/>
                      <w:szCs w:val="21"/>
                    </w:rPr>
                    <w:t>设计要求（mm）</w:t>
                  </w:r>
                </w:p>
              </w:tc>
            </w:tr>
            <w:tr w14:paraId="65804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11D2B51A">
                  <w:pPr>
                    <w:spacing w:line="360" w:lineRule="auto"/>
                    <w:jc w:val="center"/>
                    <w:rPr>
                      <w:rFonts w:ascii="Times New Roman" w:hAnsi="Times New Roman"/>
                      <w:szCs w:val="21"/>
                    </w:rPr>
                  </w:pPr>
                  <w:r>
                    <w:rPr>
                      <w:rFonts w:hint="eastAsia" w:ascii="Times New Roman" w:hAnsi="Times New Roman"/>
                      <w:szCs w:val="21"/>
                    </w:rPr>
                    <w:t>表面直径</w:t>
                  </w:r>
                </w:p>
              </w:tc>
              <w:tc>
                <w:tcPr>
                  <w:tcW w:w="4525" w:type="dxa"/>
                  <w:vAlign w:val="center"/>
                </w:tcPr>
                <w:p w14:paraId="26472604">
                  <w:pPr>
                    <w:spacing w:line="360" w:lineRule="auto"/>
                    <w:jc w:val="center"/>
                    <w:rPr>
                      <w:rFonts w:ascii="Times New Roman" w:hAnsi="Times New Roman"/>
                      <w:szCs w:val="21"/>
                    </w:rPr>
                  </w:pPr>
                  <w:r>
                    <w:rPr>
                      <w:rFonts w:hint="eastAsia" w:ascii="Times New Roman" w:hAnsi="Times New Roman"/>
                      <w:szCs w:val="21"/>
                    </w:rPr>
                    <w:t>25</w:t>
                  </w:r>
                </w:p>
              </w:tc>
            </w:tr>
            <w:tr w14:paraId="426FC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7C4582AF">
                  <w:pPr>
                    <w:spacing w:line="360" w:lineRule="auto"/>
                    <w:jc w:val="center"/>
                    <w:rPr>
                      <w:rFonts w:ascii="Times New Roman" w:hAnsi="Times New Roman"/>
                      <w:szCs w:val="21"/>
                    </w:rPr>
                  </w:pPr>
                  <w:r>
                    <w:rPr>
                      <w:rFonts w:hint="eastAsia" w:ascii="Times New Roman" w:hAnsi="Times New Roman"/>
                      <w:szCs w:val="21"/>
                    </w:rPr>
                    <w:t>底面直径</w:t>
                  </w:r>
                </w:p>
              </w:tc>
              <w:tc>
                <w:tcPr>
                  <w:tcW w:w="4525" w:type="dxa"/>
                  <w:vAlign w:val="center"/>
                </w:tcPr>
                <w:p w14:paraId="7878A196">
                  <w:pPr>
                    <w:spacing w:line="360" w:lineRule="auto"/>
                    <w:jc w:val="center"/>
                    <w:rPr>
                      <w:rFonts w:ascii="Times New Roman" w:hAnsi="Times New Roman"/>
                      <w:szCs w:val="21"/>
                    </w:rPr>
                  </w:pPr>
                  <w:r>
                    <w:rPr>
                      <w:rFonts w:hint="eastAsia" w:ascii="Times New Roman" w:hAnsi="Times New Roman"/>
                      <w:szCs w:val="21"/>
                    </w:rPr>
                    <w:t>35</w:t>
                  </w:r>
                </w:p>
              </w:tc>
            </w:tr>
            <w:tr w14:paraId="7EBF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650E954C">
                  <w:pPr>
                    <w:spacing w:line="360" w:lineRule="auto"/>
                    <w:jc w:val="center"/>
                    <w:rPr>
                      <w:rFonts w:ascii="Times New Roman" w:hAnsi="Times New Roman"/>
                      <w:szCs w:val="21"/>
                    </w:rPr>
                  </w:pPr>
                  <w:r>
                    <w:rPr>
                      <w:rFonts w:hint="eastAsia" w:ascii="Times New Roman" w:hAnsi="Times New Roman"/>
                      <w:szCs w:val="21"/>
                    </w:rPr>
                    <w:t>圆点高度</w:t>
                  </w:r>
                </w:p>
              </w:tc>
              <w:tc>
                <w:tcPr>
                  <w:tcW w:w="4525" w:type="dxa"/>
                  <w:vAlign w:val="center"/>
                </w:tcPr>
                <w:p w14:paraId="4154E4C8">
                  <w:pPr>
                    <w:spacing w:line="360" w:lineRule="auto"/>
                    <w:jc w:val="center"/>
                    <w:rPr>
                      <w:rFonts w:ascii="Times New Roman" w:hAnsi="Times New Roman"/>
                      <w:szCs w:val="21"/>
                    </w:rPr>
                  </w:pPr>
                  <w:r>
                    <w:rPr>
                      <w:rFonts w:hint="eastAsia" w:ascii="Times New Roman" w:hAnsi="Times New Roman"/>
                      <w:szCs w:val="21"/>
                    </w:rPr>
                    <w:t>4</w:t>
                  </w:r>
                </w:p>
              </w:tc>
            </w:tr>
            <w:tr w14:paraId="5493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18704131">
                  <w:pPr>
                    <w:spacing w:line="360" w:lineRule="auto"/>
                    <w:jc w:val="center"/>
                    <w:rPr>
                      <w:rFonts w:ascii="Times New Roman" w:hAnsi="Times New Roman"/>
                      <w:szCs w:val="21"/>
                    </w:rPr>
                  </w:pPr>
                  <w:r>
                    <w:rPr>
                      <w:rFonts w:hint="eastAsia" w:ascii="Times New Roman" w:hAnsi="Times New Roman"/>
                      <w:szCs w:val="21"/>
                    </w:rPr>
                    <w:t>圆点中心距</w:t>
                  </w:r>
                </w:p>
              </w:tc>
              <w:tc>
                <w:tcPr>
                  <w:tcW w:w="4525" w:type="dxa"/>
                  <w:vAlign w:val="center"/>
                </w:tcPr>
                <w:p w14:paraId="74519E23">
                  <w:pPr>
                    <w:spacing w:line="360" w:lineRule="auto"/>
                    <w:jc w:val="center"/>
                    <w:rPr>
                      <w:rFonts w:ascii="Times New Roman" w:hAnsi="Times New Roman"/>
                      <w:szCs w:val="21"/>
                    </w:rPr>
                  </w:pPr>
                  <w:r>
                    <w:rPr>
                      <w:rFonts w:hint="eastAsia" w:ascii="Times New Roman" w:hAnsi="Times New Roman"/>
                      <w:szCs w:val="21"/>
                    </w:rPr>
                    <w:t>50</w:t>
                  </w:r>
                </w:p>
              </w:tc>
            </w:tr>
          </w:tbl>
          <w:p w14:paraId="6B37F415">
            <w:pPr>
              <w:spacing w:line="360" w:lineRule="auto"/>
              <w:ind w:firstLine="482" w:firstLineChars="200"/>
              <w:rPr>
                <w:rFonts w:ascii="Times New Roman" w:hAnsi="Times New Roman"/>
                <w:b/>
                <w:sz w:val="24"/>
                <w:szCs w:val="24"/>
              </w:rPr>
            </w:pPr>
            <w:r>
              <w:rPr>
                <w:rFonts w:hint="eastAsia" w:ascii="Times New Roman" w:hAnsi="Times New Roman"/>
                <w:b/>
                <w:sz w:val="24"/>
                <w:szCs w:val="24"/>
              </w:rPr>
              <w:t>（7）防护工程</w:t>
            </w:r>
          </w:p>
          <w:p w14:paraId="18946D7A">
            <w:pPr>
              <w:spacing w:line="360" w:lineRule="auto"/>
              <w:ind w:firstLine="480" w:firstLineChars="200"/>
              <w:rPr>
                <w:rFonts w:ascii="Times New Roman" w:hAnsi="Times New Roman"/>
                <w:sz w:val="24"/>
                <w:szCs w:val="24"/>
              </w:rPr>
            </w:pPr>
            <w:r>
              <w:rPr>
                <w:rFonts w:hint="eastAsia" w:ascii="Times New Roman" w:hAnsi="Times New Roman"/>
                <w:sz w:val="24"/>
                <w:szCs w:val="24"/>
              </w:rPr>
              <w:t>全线于K0+386~K0+420路段左侧设置路堤挡土墙，采用7.5号砂浆砌片石，墙面外露部分用10号砂浆勾缝，墙顶采用10号砂浆抹面，石料强度不低于30MPa；土体不小于1.5m，风化软质岩层不小于1.0m，微风化岩层不小于0.5m。</w:t>
            </w:r>
          </w:p>
          <w:p w14:paraId="5E272357">
            <w:pPr>
              <w:spacing w:line="360" w:lineRule="auto"/>
              <w:jc w:val="center"/>
              <w:rPr>
                <w:rFonts w:ascii="Times New Roman" w:hAnsi="Times New Roman"/>
                <w:b/>
                <w:sz w:val="24"/>
                <w:szCs w:val="24"/>
              </w:rPr>
            </w:pPr>
            <w:r>
              <w:rPr>
                <w:rFonts w:hint="eastAsia" w:ascii="Times New Roman" w:hAnsi="Times New Roman"/>
                <w:b/>
                <w:sz w:val="24"/>
                <w:szCs w:val="24"/>
              </w:rPr>
              <w:t>表1-9  项目挡土墙工程一览表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1559"/>
              <w:gridCol w:w="1477"/>
              <w:gridCol w:w="1006"/>
              <w:gridCol w:w="1006"/>
              <w:gridCol w:w="1006"/>
              <w:gridCol w:w="1006"/>
            </w:tblGrid>
            <w:tr w14:paraId="7674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4" w:type="dxa"/>
                  <w:vMerge w:val="restart"/>
                  <w:vAlign w:val="center"/>
                </w:tcPr>
                <w:p w14:paraId="59E96A21">
                  <w:pPr>
                    <w:spacing w:line="360" w:lineRule="auto"/>
                    <w:jc w:val="center"/>
                    <w:rPr>
                      <w:rFonts w:ascii="Times New Roman" w:hAnsi="Times New Roman"/>
                      <w:szCs w:val="21"/>
                    </w:rPr>
                  </w:pPr>
                  <w:r>
                    <w:rPr>
                      <w:rFonts w:hint="eastAsia" w:ascii="Times New Roman" w:hAnsi="Times New Roman"/>
                      <w:szCs w:val="21"/>
                    </w:rPr>
                    <w:t>起讫里程</w:t>
                  </w:r>
                </w:p>
              </w:tc>
              <w:tc>
                <w:tcPr>
                  <w:tcW w:w="1559" w:type="dxa"/>
                  <w:vMerge w:val="restart"/>
                  <w:vAlign w:val="center"/>
                </w:tcPr>
                <w:p w14:paraId="48140CB6">
                  <w:pPr>
                    <w:spacing w:line="360" w:lineRule="auto"/>
                    <w:jc w:val="center"/>
                    <w:rPr>
                      <w:rFonts w:ascii="Times New Roman" w:hAnsi="Times New Roman"/>
                      <w:szCs w:val="21"/>
                    </w:rPr>
                  </w:pPr>
                  <w:r>
                    <w:rPr>
                      <w:rFonts w:hint="eastAsia" w:ascii="Times New Roman" w:hAnsi="Times New Roman"/>
                      <w:szCs w:val="21"/>
                    </w:rPr>
                    <w:t>挡墙形式</w:t>
                  </w:r>
                </w:p>
              </w:tc>
              <w:tc>
                <w:tcPr>
                  <w:tcW w:w="1477" w:type="dxa"/>
                  <w:vMerge w:val="restart"/>
                  <w:vAlign w:val="center"/>
                </w:tcPr>
                <w:p w14:paraId="48EE529B">
                  <w:pPr>
                    <w:spacing w:line="360" w:lineRule="auto"/>
                    <w:jc w:val="center"/>
                    <w:rPr>
                      <w:rFonts w:ascii="Times New Roman" w:hAnsi="Times New Roman"/>
                      <w:szCs w:val="21"/>
                    </w:rPr>
                  </w:pPr>
                  <w:r>
                    <w:rPr>
                      <w:rFonts w:hint="eastAsia" w:ascii="Times New Roman" w:hAnsi="Times New Roman"/>
                      <w:szCs w:val="21"/>
                    </w:rPr>
                    <w:t>主要尺寸及说明</w:t>
                  </w:r>
                </w:p>
              </w:tc>
              <w:tc>
                <w:tcPr>
                  <w:tcW w:w="1006" w:type="dxa"/>
                  <w:vMerge w:val="restart"/>
                  <w:vAlign w:val="center"/>
                </w:tcPr>
                <w:p w14:paraId="7F431637">
                  <w:pPr>
                    <w:spacing w:line="360" w:lineRule="auto"/>
                    <w:jc w:val="center"/>
                    <w:rPr>
                      <w:rFonts w:ascii="Times New Roman" w:hAnsi="Times New Roman"/>
                      <w:szCs w:val="21"/>
                    </w:rPr>
                  </w:pPr>
                  <w:r>
                    <w:rPr>
                      <w:rFonts w:hint="eastAsia" w:ascii="Times New Roman" w:hAnsi="Times New Roman"/>
                      <w:szCs w:val="21"/>
                    </w:rPr>
                    <w:t>长度（m）</w:t>
                  </w:r>
                </w:p>
              </w:tc>
              <w:tc>
                <w:tcPr>
                  <w:tcW w:w="3018" w:type="dxa"/>
                  <w:gridSpan w:val="3"/>
                  <w:vAlign w:val="center"/>
                </w:tcPr>
                <w:p w14:paraId="5936593D">
                  <w:pPr>
                    <w:spacing w:line="360" w:lineRule="auto"/>
                    <w:jc w:val="center"/>
                    <w:rPr>
                      <w:rFonts w:ascii="Times New Roman" w:hAnsi="Times New Roman"/>
                      <w:szCs w:val="21"/>
                    </w:rPr>
                  </w:pPr>
                  <w:r>
                    <w:rPr>
                      <w:rFonts w:hint="eastAsia" w:ascii="Times New Roman" w:hAnsi="Times New Roman"/>
                      <w:szCs w:val="21"/>
                    </w:rPr>
                    <w:t>工程细目及数量</w:t>
                  </w:r>
                </w:p>
              </w:tc>
            </w:tr>
            <w:tr w14:paraId="0D20D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4" w:type="dxa"/>
                  <w:vMerge w:val="continue"/>
                  <w:vAlign w:val="center"/>
                </w:tcPr>
                <w:p w14:paraId="158A4692">
                  <w:pPr>
                    <w:spacing w:line="360" w:lineRule="auto"/>
                    <w:jc w:val="center"/>
                    <w:rPr>
                      <w:rFonts w:ascii="Times New Roman" w:hAnsi="Times New Roman"/>
                      <w:szCs w:val="21"/>
                    </w:rPr>
                  </w:pPr>
                </w:p>
              </w:tc>
              <w:tc>
                <w:tcPr>
                  <w:tcW w:w="1559" w:type="dxa"/>
                  <w:vMerge w:val="continue"/>
                  <w:vAlign w:val="center"/>
                </w:tcPr>
                <w:p w14:paraId="2E4D3E6D">
                  <w:pPr>
                    <w:spacing w:line="360" w:lineRule="auto"/>
                    <w:jc w:val="center"/>
                    <w:rPr>
                      <w:rFonts w:ascii="Times New Roman" w:hAnsi="Times New Roman"/>
                      <w:szCs w:val="21"/>
                    </w:rPr>
                  </w:pPr>
                </w:p>
              </w:tc>
              <w:tc>
                <w:tcPr>
                  <w:tcW w:w="1477" w:type="dxa"/>
                  <w:vMerge w:val="continue"/>
                  <w:vAlign w:val="center"/>
                </w:tcPr>
                <w:p w14:paraId="779CB6BB">
                  <w:pPr>
                    <w:spacing w:line="360" w:lineRule="auto"/>
                    <w:jc w:val="center"/>
                    <w:rPr>
                      <w:rFonts w:ascii="Times New Roman" w:hAnsi="Times New Roman"/>
                      <w:szCs w:val="21"/>
                    </w:rPr>
                  </w:pPr>
                </w:p>
              </w:tc>
              <w:tc>
                <w:tcPr>
                  <w:tcW w:w="1006" w:type="dxa"/>
                  <w:vMerge w:val="continue"/>
                  <w:vAlign w:val="center"/>
                </w:tcPr>
                <w:p w14:paraId="2FA8B02B">
                  <w:pPr>
                    <w:spacing w:line="360" w:lineRule="auto"/>
                    <w:jc w:val="center"/>
                    <w:rPr>
                      <w:rFonts w:ascii="Times New Roman" w:hAnsi="Times New Roman"/>
                      <w:szCs w:val="21"/>
                    </w:rPr>
                  </w:pPr>
                </w:p>
              </w:tc>
              <w:tc>
                <w:tcPr>
                  <w:tcW w:w="1006" w:type="dxa"/>
                  <w:vAlign w:val="center"/>
                </w:tcPr>
                <w:p w14:paraId="3A2A414F">
                  <w:pPr>
                    <w:spacing w:line="360" w:lineRule="auto"/>
                    <w:jc w:val="center"/>
                    <w:rPr>
                      <w:rFonts w:ascii="Times New Roman" w:hAnsi="Times New Roman"/>
                      <w:szCs w:val="21"/>
                    </w:rPr>
                  </w:pPr>
                  <w:r>
                    <w:rPr>
                      <w:rFonts w:hint="eastAsia" w:ascii="Times New Roman" w:hAnsi="Times New Roman"/>
                      <w:szCs w:val="21"/>
                    </w:rPr>
                    <w:t>浆砌片石（m3）</w:t>
                  </w:r>
                </w:p>
              </w:tc>
              <w:tc>
                <w:tcPr>
                  <w:tcW w:w="1006" w:type="dxa"/>
                  <w:vAlign w:val="center"/>
                </w:tcPr>
                <w:p w14:paraId="0F3D2BD3">
                  <w:pPr>
                    <w:spacing w:line="360" w:lineRule="auto"/>
                    <w:jc w:val="center"/>
                    <w:rPr>
                      <w:rFonts w:ascii="Times New Roman" w:hAnsi="Times New Roman"/>
                      <w:szCs w:val="21"/>
                    </w:rPr>
                  </w:pPr>
                  <w:r>
                    <w:rPr>
                      <w:rFonts w:hint="eastAsia" w:ascii="Times New Roman" w:hAnsi="Times New Roman"/>
                      <w:szCs w:val="21"/>
                    </w:rPr>
                    <w:t>挖基（m3）</w:t>
                  </w:r>
                </w:p>
              </w:tc>
              <w:tc>
                <w:tcPr>
                  <w:tcW w:w="1006" w:type="dxa"/>
                  <w:vAlign w:val="center"/>
                </w:tcPr>
                <w:p w14:paraId="6BFE73B5">
                  <w:pPr>
                    <w:spacing w:line="360" w:lineRule="auto"/>
                    <w:jc w:val="center"/>
                    <w:rPr>
                      <w:rFonts w:ascii="Times New Roman" w:hAnsi="Times New Roman"/>
                      <w:szCs w:val="21"/>
                    </w:rPr>
                  </w:pPr>
                  <w:r>
                    <w:rPr>
                      <w:rFonts w:hint="eastAsia" w:ascii="Times New Roman" w:hAnsi="Times New Roman"/>
                      <w:szCs w:val="21"/>
                    </w:rPr>
                    <w:t>回填（m3）</w:t>
                  </w:r>
                </w:p>
              </w:tc>
            </w:tr>
            <w:tr w14:paraId="2C291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4" w:type="dxa"/>
                  <w:vAlign w:val="center"/>
                </w:tcPr>
                <w:p w14:paraId="6CF5C9C6">
                  <w:pPr>
                    <w:spacing w:line="360" w:lineRule="auto"/>
                    <w:jc w:val="center"/>
                    <w:rPr>
                      <w:rFonts w:ascii="Times New Roman" w:hAnsi="Times New Roman"/>
                      <w:szCs w:val="21"/>
                    </w:rPr>
                  </w:pPr>
                  <w:r>
                    <w:rPr>
                      <w:rFonts w:hint="eastAsia" w:ascii="Times New Roman" w:hAnsi="Times New Roman"/>
                      <w:szCs w:val="21"/>
                    </w:rPr>
                    <w:t>K0+386~K0+391</w:t>
                  </w:r>
                </w:p>
              </w:tc>
              <w:tc>
                <w:tcPr>
                  <w:tcW w:w="1559" w:type="dxa"/>
                  <w:vAlign w:val="center"/>
                </w:tcPr>
                <w:p w14:paraId="7A7DBA77">
                  <w:pPr>
                    <w:spacing w:line="360" w:lineRule="auto"/>
                    <w:jc w:val="center"/>
                    <w:rPr>
                      <w:rFonts w:ascii="Times New Roman" w:hAnsi="Times New Roman"/>
                      <w:szCs w:val="21"/>
                    </w:rPr>
                  </w:pPr>
                  <w:r>
                    <w:rPr>
                      <w:rFonts w:hint="eastAsia" w:ascii="Times New Roman" w:hAnsi="Times New Roman"/>
                      <w:szCs w:val="21"/>
                    </w:rPr>
                    <w:t>仰斜式路堤墙</w:t>
                  </w:r>
                </w:p>
              </w:tc>
              <w:tc>
                <w:tcPr>
                  <w:tcW w:w="1477" w:type="dxa"/>
                  <w:vAlign w:val="center"/>
                </w:tcPr>
                <w:p w14:paraId="132AC0F5">
                  <w:pPr>
                    <w:spacing w:line="360" w:lineRule="auto"/>
                    <w:jc w:val="center"/>
                    <w:rPr>
                      <w:rFonts w:ascii="Times New Roman" w:hAnsi="Times New Roman"/>
                      <w:szCs w:val="21"/>
                    </w:rPr>
                  </w:pPr>
                  <w:r>
                    <w:rPr>
                      <w:rFonts w:hint="eastAsia" w:ascii="Times New Roman" w:hAnsi="Times New Roman"/>
                      <w:szCs w:val="21"/>
                    </w:rPr>
                    <w:t>防护高度3m</w:t>
                  </w:r>
                </w:p>
              </w:tc>
              <w:tc>
                <w:tcPr>
                  <w:tcW w:w="1006" w:type="dxa"/>
                  <w:vAlign w:val="center"/>
                </w:tcPr>
                <w:p w14:paraId="515706AC">
                  <w:pPr>
                    <w:spacing w:line="360" w:lineRule="auto"/>
                    <w:jc w:val="center"/>
                    <w:rPr>
                      <w:rFonts w:ascii="Times New Roman" w:hAnsi="Times New Roman"/>
                      <w:szCs w:val="21"/>
                    </w:rPr>
                  </w:pPr>
                  <w:r>
                    <w:rPr>
                      <w:rFonts w:hint="eastAsia" w:ascii="Times New Roman" w:hAnsi="Times New Roman"/>
                      <w:szCs w:val="21"/>
                    </w:rPr>
                    <w:t>5</w:t>
                  </w:r>
                </w:p>
              </w:tc>
              <w:tc>
                <w:tcPr>
                  <w:tcW w:w="1006" w:type="dxa"/>
                  <w:vAlign w:val="center"/>
                </w:tcPr>
                <w:p w14:paraId="0E117C9E">
                  <w:pPr>
                    <w:spacing w:line="360" w:lineRule="auto"/>
                    <w:jc w:val="center"/>
                    <w:rPr>
                      <w:rFonts w:ascii="Times New Roman" w:hAnsi="Times New Roman"/>
                      <w:szCs w:val="21"/>
                    </w:rPr>
                  </w:pPr>
                  <w:r>
                    <w:rPr>
                      <w:rFonts w:hint="eastAsia" w:ascii="Times New Roman" w:hAnsi="Times New Roman"/>
                      <w:szCs w:val="21"/>
                    </w:rPr>
                    <w:t>17.1</w:t>
                  </w:r>
                </w:p>
              </w:tc>
              <w:tc>
                <w:tcPr>
                  <w:tcW w:w="1006" w:type="dxa"/>
                  <w:vAlign w:val="center"/>
                </w:tcPr>
                <w:p w14:paraId="1EC10DFA">
                  <w:pPr>
                    <w:spacing w:line="360" w:lineRule="auto"/>
                    <w:jc w:val="center"/>
                    <w:rPr>
                      <w:rFonts w:ascii="Times New Roman" w:hAnsi="Times New Roman"/>
                      <w:szCs w:val="21"/>
                    </w:rPr>
                  </w:pPr>
                  <w:r>
                    <w:rPr>
                      <w:rFonts w:hint="eastAsia" w:ascii="Times New Roman" w:hAnsi="Times New Roman"/>
                      <w:szCs w:val="21"/>
                    </w:rPr>
                    <w:t>21.0</w:t>
                  </w:r>
                </w:p>
              </w:tc>
              <w:tc>
                <w:tcPr>
                  <w:tcW w:w="1006" w:type="dxa"/>
                  <w:vAlign w:val="center"/>
                </w:tcPr>
                <w:p w14:paraId="76CFC69B">
                  <w:pPr>
                    <w:spacing w:line="360" w:lineRule="auto"/>
                    <w:jc w:val="center"/>
                    <w:rPr>
                      <w:rFonts w:ascii="Times New Roman" w:hAnsi="Times New Roman"/>
                      <w:szCs w:val="21"/>
                    </w:rPr>
                  </w:pPr>
                  <w:r>
                    <w:rPr>
                      <w:rFonts w:hint="eastAsia" w:ascii="Times New Roman" w:hAnsi="Times New Roman"/>
                      <w:szCs w:val="21"/>
                    </w:rPr>
                    <w:t>13.0</w:t>
                  </w:r>
                </w:p>
              </w:tc>
            </w:tr>
            <w:tr w14:paraId="20DD9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4" w:type="dxa"/>
                  <w:vAlign w:val="center"/>
                </w:tcPr>
                <w:p w14:paraId="09CA1B38">
                  <w:pPr>
                    <w:spacing w:line="360" w:lineRule="auto"/>
                    <w:jc w:val="center"/>
                    <w:rPr>
                      <w:rFonts w:ascii="Times New Roman" w:hAnsi="Times New Roman"/>
                      <w:szCs w:val="21"/>
                    </w:rPr>
                  </w:pPr>
                  <w:r>
                    <w:rPr>
                      <w:rFonts w:hint="eastAsia" w:ascii="Times New Roman" w:hAnsi="Times New Roman"/>
                      <w:szCs w:val="21"/>
                    </w:rPr>
                    <w:t>K0+391~K0+397</w:t>
                  </w:r>
                </w:p>
              </w:tc>
              <w:tc>
                <w:tcPr>
                  <w:tcW w:w="1559" w:type="dxa"/>
                  <w:vAlign w:val="center"/>
                </w:tcPr>
                <w:p w14:paraId="4A0BAE13">
                  <w:pPr>
                    <w:spacing w:line="360" w:lineRule="auto"/>
                    <w:jc w:val="center"/>
                    <w:rPr>
                      <w:rFonts w:ascii="Times New Roman" w:hAnsi="Times New Roman"/>
                      <w:szCs w:val="21"/>
                    </w:rPr>
                  </w:pPr>
                  <w:r>
                    <w:rPr>
                      <w:rFonts w:hint="eastAsia" w:ascii="Times New Roman" w:hAnsi="Times New Roman"/>
                      <w:szCs w:val="21"/>
                    </w:rPr>
                    <w:t>仰斜式路堤墙</w:t>
                  </w:r>
                </w:p>
              </w:tc>
              <w:tc>
                <w:tcPr>
                  <w:tcW w:w="1477" w:type="dxa"/>
                  <w:vAlign w:val="center"/>
                </w:tcPr>
                <w:p w14:paraId="7F01F1E0">
                  <w:pPr>
                    <w:spacing w:line="360" w:lineRule="auto"/>
                    <w:jc w:val="center"/>
                    <w:rPr>
                      <w:rFonts w:ascii="Times New Roman" w:hAnsi="Times New Roman"/>
                      <w:szCs w:val="21"/>
                    </w:rPr>
                  </w:pPr>
                  <w:r>
                    <w:rPr>
                      <w:rFonts w:hint="eastAsia" w:ascii="Times New Roman" w:hAnsi="Times New Roman"/>
                      <w:szCs w:val="21"/>
                    </w:rPr>
                    <w:t>防护高度4m</w:t>
                  </w:r>
                </w:p>
              </w:tc>
              <w:tc>
                <w:tcPr>
                  <w:tcW w:w="1006" w:type="dxa"/>
                  <w:vAlign w:val="center"/>
                </w:tcPr>
                <w:p w14:paraId="63884CE8">
                  <w:pPr>
                    <w:spacing w:line="360" w:lineRule="auto"/>
                    <w:jc w:val="center"/>
                    <w:rPr>
                      <w:rFonts w:ascii="Times New Roman" w:hAnsi="Times New Roman"/>
                      <w:szCs w:val="21"/>
                    </w:rPr>
                  </w:pPr>
                  <w:r>
                    <w:rPr>
                      <w:rFonts w:hint="eastAsia" w:ascii="Times New Roman" w:hAnsi="Times New Roman"/>
                      <w:szCs w:val="21"/>
                    </w:rPr>
                    <w:t>6</w:t>
                  </w:r>
                </w:p>
              </w:tc>
              <w:tc>
                <w:tcPr>
                  <w:tcW w:w="1006" w:type="dxa"/>
                  <w:vAlign w:val="center"/>
                </w:tcPr>
                <w:p w14:paraId="206B2439">
                  <w:pPr>
                    <w:spacing w:line="360" w:lineRule="auto"/>
                    <w:jc w:val="center"/>
                    <w:rPr>
                      <w:rFonts w:ascii="Times New Roman" w:hAnsi="Times New Roman"/>
                      <w:szCs w:val="21"/>
                    </w:rPr>
                  </w:pPr>
                  <w:r>
                    <w:rPr>
                      <w:rFonts w:hint="eastAsia" w:ascii="Times New Roman" w:hAnsi="Times New Roman"/>
                      <w:szCs w:val="21"/>
                    </w:rPr>
                    <w:t>31.6</w:t>
                  </w:r>
                </w:p>
              </w:tc>
              <w:tc>
                <w:tcPr>
                  <w:tcW w:w="1006" w:type="dxa"/>
                  <w:vAlign w:val="center"/>
                </w:tcPr>
                <w:p w14:paraId="07453BE6">
                  <w:pPr>
                    <w:spacing w:line="360" w:lineRule="auto"/>
                    <w:jc w:val="center"/>
                    <w:rPr>
                      <w:rFonts w:ascii="Times New Roman" w:hAnsi="Times New Roman"/>
                      <w:szCs w:val="21"/>
                    </w:rPr>
                  </w:pPr>
                  <w:r>
                    <w:rPr>
                      <w:rFonts w:hint="eastAsia" w:ascii="Times New Roman" w:hAnsi="Times New Roman"/>
                      <w:szCs w:val="21"/>
                    </w:rPr>
                    <w:t>31.3</w:t>
                  </w:r>
                </w:p>
              </w:tc>
              <w:tc>
                <w:tcPr>
                  <w:tcW w:w="1006" w:type="dxa"/>
                  <w:vAlign w:val="center"/>
                </w:tcPr>
                <w:p w14:paraId="4EB24C04">
                  <w:pPr>
                    <w:spacing w:line="360" w:lineRule="auto"/>
                    <w:jc w:val="center"/>
                    <w:rPr>
                      <w:rFonts w:ascii="Times New Roman" w:hAnsi="Times New Roman"/>
                      <w:szCs w:val="21"/>
                    </w:rPr>
                  </w:pPr>
                  <w:r>
                    <w:rPr>
                      <w:rFonts w:hint="eastAsia" w:ascii="Times New Roman" w:hAnsi="Times New Roman"/>
                      <w:szCs w:val="21"/>
                    </w:rPr>
                    <w:t>18.5</w:t>
                  </w:r>
                </w:p>
              </w:tc>
            </w:tr>
            <w:tr w14:paraId="29283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4" w:type="dxa"/>
                  <w:vAlign w:val="center"/>
                </w:tcPr>
                <w:p w14:paraId="413E7CD8">
                  <w:pPr>
                    <w:spacing w:line="360" w:lineRule="auto"/>
                    <w:jc w:val="center"/>
                    <w:rPr>
                      <w:rFonts w:ascii="Times New Roman" w:hAnsi="Times New Roman"/>
                      <w:szCs w:val="21"/>
                    </w:rPr>
                  </w:pPr>
                  <w:r>
                    <w:rPr>
                      <w:rFonts w:hint="eastAsia" w:ascii="Times New Roman" w:hAnsi="Times New Roman"/>
                      <w:szCs w:val="21"/>
                    </w:rPr>
                    <w:t>K0+397~K0+420</w:t>
                  </w:r>
                </w:p>
              </w:tc>
              <w:tc>
                <w:tcPr>
                  <w:tcW w:w="1559" w:type="dxa"/>
                  <w:vAlign w:val="center"/>
                </w:tcPr>
                <w:p w14:paraId="67CE537A">
                  <w:pPr>
                    <w:spacing w:line="360" w:lineRule="auto"/>
                    <w:jc w:val="center"/>
                    <w:rPr>
                      <w:rFonts w:ascii="Times New Roman" w:hAnsi="Times New Roman"/>
                      <w:szCs w:val="21"/>
                    </w:rPr>
                  </w:pPr>
                  <w:r>
                    <w:rPr>
                      <w:rFonts w:hint="eastAsia" w:ascii="Times New Roman" w:hAnsi="Times New Roman"/>
                      <w:szCs w:val="21"/>
                    </w:rPr>
                    <w:t>仰斜式路堤墙</w:t>
                  </w:r>
                </w:p>
              </w:tc>
              <w:tc>
                <w:tcPr>
                  <w:tcW w:w="1477" w:type="dxa"/>
                  <w:vAlign w:val="center"/>
                </w:tcPr>
                <w:p w14:paraId="3EAF3B3E">
                  <w:pPr>
                    <w:spacing w:line="360" w:lineRule="auto"/>
                    <w:jc w:val="center"/>
                    <w:rPr>
                      <w:rFonts w:ascii="Times New Roman" w:hAnsi="Times New Roman"/>
                      <w:szCs w:val="21"/>
                    </w:rPr>
                  </w:pPr>
                  <w:r>
                    <w:rPr>
                      <w:rFonts w:hint="eastAsia" w:ascii="Times New Roman" w:hAnsi="Times New Roman"/>
                      <w:szCs w:val="21"/>
                    </w:rPr>
                    <w:t>防护高度5m</w:t>
                  </w:r>
                </w:p>
              </w:tc>
              <w:tc>
                <w:tcPr>
                  <w:tcW w:w="1006" w:type="dxa"/>
                  <w:vAlign w:val="center"/>
                </w:tcPr>
                <w:p w14:paraId="798170C0">
                  <w:pPr>
                    <w:spacing w:line="360" w:lineRule="auto"/>
                    <w:jc w:val="center"/>
                    <w:rPr>
                      <w:rFonts w:ascii="Times New Roman" w:hAnsi="Times New Roman"/>
                      <w:szCs w:val="21"/>
                    </w:rPr>
                  </w:pPr>
                  <w:r>
                    <w:rPr>
                      <w:rFonts w:hint="eastAsia" w:ascii="Times New Roman" w:hAnsi="Times New Roman"/>
                      <w:szCs w:val="21"/>
                    </w:rPr>
                    <w:t>23</w:t>
                  </w:r>
                </w:p>
              </w:tc>
              <w:tc>
                <w:tcPr>
                  <w:tcW w:w="1006" w:type="dxa"/>
                  <w:vAlign w:val="center"/>
                </w:tcPr>
                <w:p w14:paraId="2E930709">
                  <w:pPr>
                    <w:spacing w:line="360" w:lineRule="auto"/>
                    <w:jc w:val="center"/>
                    <w:rPr>
                      <w:rFonts w:ascii="Times New Roman" w:hAnsi="Times New Roman"/>
                      <w:szCs w:val="21"/>
                    </w:rPr>
                  </w:pPr>
                  <w:r>
                    <w:rPr>
                      <w:rFonts w:hint="eastAsia" w:ascii="Times New Roman" w:hAnsi="Times New Roman"/>
                      <w:szCs w:val="21"/>
                    </w:rPr>
                    <w:t>180.0</w:t>
                  </w:r>
                </w:p>
              </w:tc>
              <w:tc>
                <w:tcPr>
                  <w:tcW w:w="1006" w:type="dxa"/>
                  <w:vAlign w:val="center"/>
                </w:tcPr>
                <w:p w14:paraId="71130C4E">
                  <w:pPr>
                    <w:spacing w:line="360" w:lineRule="auto"/>
                    <w:jc w:val="center"/>
                    <w:rPr>
                      <w:rFonts w:ascii="Times New Roman" w:hAnsi="Times New Roman"/>
                      <w:szCs w:val="21"/>
                    </w:rPr>
                  </w:pPr>
                  <w:r>
                    <w:rPr>
                      <w:rFonts w:hint="eastAsia" w:ascii="Times New Roman" w:hAnsi="Times New Roman"/>
                      <w:szCs w:val="21"/>
                    </w:rPr>
                    <w:t>140.1</w:t>
                  </w:r>
                </w:p>
              </w:tc>
              <w:tc>
                <w:tcPr>
                  <w:tcW w:w="1006" w:type="dxa"/>
                  <w:vAlign w:val="center"/>
                </w:tcPr>
                <w:p w14:paraId="2EB7E168">
                  <w:pPr>
                    <w:spacing w:line="360" w:lineRule="auto"/>
                    <w:jc w:val="center"/>
                    <w:rPr>
                      <w:rFonts w:ascii="Times New Roman" w:hAnsi="Times New Roman"/>
                      <w:szCs w:val="21"/>
                    </w:rPr>
                  </w:pPr>
                  <w:r>
                    <w:rPr>
                      <w:rFonts w:hint="eastAsia" w:ascii="Times New Roman" w:hAnsi="Times New Roman"/>
                      <w:szCs w:val="21"/>
                    </w:rPr>
                    <w:t>78.2</w:t>
                  </w:r>
                </w:p>
              </w:tc>
            </w:tr>
          </w:tbl>
          <w:p w14:paraId="4898C720">
            <w:pPr>
              <w:spacing w:line="360" w:lineRule="auto"/>
              <w:ind w:firstLine="482" w:firstLineChars="200"/>
              <w:rPr>
                <w:rFonts w:ascii="Times New Roman" w:hAnsi="Times New Roman"/>
                <w:b/>
                <w:sz w:val="24"/>
                <w:szCs w:val="24"/>
              </w:rPr>
            </w:pPr>
            <w:r>
              <w:rPr>
                <w:rFonts w:ascii="Times New Roman" w:hAnsi="Times New Roman"/>
                <w:b/>
                <w:sz w:val="24"/>
                <w:szCs w:val="24"/>
              </w:rPr>
              <w:t>（</w:t>
            </w:r>
            <w:r>
              <w:rPr>
                <w:rFonts w:hint="eastAsia" w:ascii="Times New Roman" w:hAnsi="Times New Roman"/>
                <w:b/>
                <w:sz w:val="24"/>
                <w:szCs w:val="24"/>
              </w:rPr>
              <w:t>8</w:t>
            </w:r>
            <w:r>
              <w:rPr>
                <w:rFonts w:ascii="Times New Roman" w:hAnsi="Times New Roman"/>
                <w:b/>
                <w:sz w:val="24"/>
                <w:szCs w:val="24"/>
              </w:rPr>
              <w:t>）绿化工程</w:t>
            </w:r>
          </w:p>
          <w:p w14:paraId="7D65375B">
            <w:pPr>
              <w:spacing w:line="360" w:lineRule="auto"/>
              <w:ind w:firstLine="480" w:firstLineChars="200"/>
              <w:rPr>
                <w:rFonts w:ascii="Times New Roman" w:hAnsi="Times New Roman"/>
                <w:sz w:val="24"/>
                <w:szCs w:val="28"/>
              </w:rPr>
            </w:pPr>
            <w:r>
              <w:rPr>
                <w:rFonts w:ascii="Times New Roman" w:hAnsi="Times New Roman"/>
                <w:sz w:val="24"/>
                <w:szCs w:val="28"/>
              </w:rPr>
              <w:t>根据主体设计资料，本项目建设后期中将对项目建设区内可绿化区域实施绿化工程，本项目可绿化区域包括：道路红线内行道树池以及道路以外的边坡。</w:t>
            </w:r>
          </w:p>
          <w:p w14:paraId="492CD077">
            <w:pPr>
              <w:spacing w:line="360" w:lineRule="auto"/>
              <w:ind w:firstLine="480" w:firstLineChars="200"/>
              <w:rPr>
                <w:rFonts w:ascii="Times New Roman" w:hAnsi="Times New Roman"/>
                <w:sz w:val="24"/>
                <w:szCs w:val="28"/>
              </w:rPr>
            </w:pPr>
            <w:r>
              <w:rPr>
                <w:rFonts w:hint="eastAsia" w:ascii="Times New Roman" w:hAnsi="Times New Roman"/>
                <w:sz w:val="24"/>
                <w:szCs w:val="28"/>
              </w:rPr>
              <w:t>人行道绿化带内种植菩提树，间距为5m，靠近红线一侧采用单体树池种植菠萝蜜，间距5m，两排行道树采用品字形种植方式。交叉口采用单体树池种植大乔木凤凰木，间距5m。行道树如遇综合管线与行道树种植点较近的取消行道树的种植，入行道树种植点与路灯或交通位置发生冲突可适当进行避让。人行道绿化带内地被种植小叶女贞、变叶木、肾蕨，间隔30m一段种植。</w:t>
            </w:r>
            <w:r>
              <w:rPr>
                <w:rFonts w:ascii="Times New Roman" w:hAnsi="Times New Roman"/>
                <w:sz w:val="24"/>
                <w:szCs w:val="28"/>
              </w:rPr>
              <w:t>绿化工程种植数量详见下表：</w:t>
            </w:r>
          </w:p>
          <w:p w14:paraId="7DE5ABD1">
            <w:pPr>
              <w:spacing w:line="360" w:lineRule="auto"/>
              <w:jc w:val="center"/>
              <w:rPr>
                <w:rFonts w:ascii="Times New Roman" w:hAnsi="Times New Roman"/>
                <w:b/>
                <w:sz w:val="24"/>
                <w:szCs w:val="24"/>
              </w:rPr>
            </w:pPr>
            <w:r>
              <w:rPr>
                <w:rFonts w:ascii="Times New Roman" w:hAnsi="Times New Roman"/>
                <w:b/>
                <w:sz w:val="24"/>
                <w:szCs w:val="24"/>
              </w:rPr>
              <w:t>表</w:t>
            </w:r>
            <w:r>
              <w:rPr>
                <w:rFonts w:hint="eastAsia" w:ascii="Times New Roman" w:hAnsi="Times New Roman"/>
                <w:b/>
                <w:sz w:val="24"/>
                <w:szCs w:val="24"/>
              </w:rPr>
              <w:t xml:space="preserve">1-10  </w:t>
            </w:r>
            <w:r>
              <w:rPr>
                <w:rFonts w:ascii="Times New Roman" w:hAnsi="Times New Roman"/>
                <w:b/>
                <w:sz w:val="24"/>
                <w:szCs w:val="24"/>
              </w:rPr>
              <w:t>绿化工程树种及数量统计表</w:t>
            </w:r>
          </w:p>
          <w:tbl>
            <w:tblPr>
              <w:tblStyle w:val="114"/>
              <w:tblW w:w="90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27"/>
              <w:gridCol w:w="1448"/>
              <w:gridCol w:w="3913"/>
              <w:gridCol w:w="567"/>
              <w:gridCol w:w="567"/>
              <w:gridCol w:w="1843"/>
            </w:tblGrid>
            <w:tr w14:paraId="035F1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5" w:hRule="atLeast"/>
                <w:jc w:val="center"/>
              </w:trPr>
              <w:tc>
                <w:tcPr>
                  <w:tcW w:w="727" w:type="dxa"/>
                  <w:tcMar>
                    <w:left w:w="28" w:type="dxa"/>
                    <w:right w:w="28" w:type="dxa"/>
                  </w:tcMar>
                  <w:vAlign w:val="center"/>
                </w:tcPr>
                <w:p w14:paraId="35B1E269">
                  <w:pPr>
                    <w:widowControl/>
                    <w:snapToGrid w:val="0"/>
                    <w:jc w:val="center"/>
                    <w:rPr>
                      <w:rFonts w:ascii="Times New Roman" w:hAnsi="Times New Roman"/>
                      <w:b/>
                      <w:bCs/>
                      <w:kern w:val="0"/>
                      <w:szCs w:val="21"/>
                    </w:rPr>
                  </w:pPr>
                  <w:r>
                    <w:rPr>
                      <w:rFonts w:ascii="Times New Roman" w:hAnsi="Times New Roman"/>
                      <w:b/>
                      <w:bCs/>
                      <w:kern w:val="0"/>
                      <w:szCs w:val="21"/>
                    </w:rPr>
                    <w:t>序号</w:t>
                  </w:r>
                </w:p>
              </w:tc>
              <w:tc>
                <w:tcPr>
                  <w:tcW w:w="1448" w:type="dxa"/>
                  <w:tcMar>
                    <w:left w:w="28" w:type="dxa"/>
                    <w:right w:w="28" w:type="dxa"/>
                  </w:tcMar>
                  <w:vAlign w:val="center"/>
                </w:tcPr>
                <w:p w14:paraId="727EFF3C">
                  <w:pPr>
                    <w:widowControl/>
                    <w:snapToGrid w:val="0"/>
                    <w:jc w:val="center"/>
                    <w:rPr>
                      <w:rFonts w:ascii="Times New Roman" w:hAnsi="Times New Roman"/>
                      <w:b/>
                      <w:bCs/>
                      <w:kern w:val="0"/>
                      <w:szCs w:val="21"/>
                    </w:rPr>
                  </w:pPr>
                  <w:r>
                    <w:rPr>
                      <w:rFonts w:ascii="Times New Roman" w:hAnsi="Times New Roman"/>
                      <w:b/>
                      <w:bCs/>
                      <w:kern w:val="0"/>
                      <w:szCs w:val="21"/>
                    </w:rPr>
                    <w:t>树种</w:t>
                  </w:r>
                </w:p>
              </w:tc>
              <w:tc>
                <w:tcPr>
                  <w:tcW w:w="3913" w:type="dxa"/>
                  <w:tcMar>
                    <w:left w:w="28" w:type="dxa"/>
                    <w:right w:w="28" w:type="dxa"/>
                  </w:tcMar>
                  <w:vAlign w:val="center"/>
                </w:tcPr>
                <w:p w14:paraId="208EB6F3">
                  <w:pPr>
                    <w:widowControl/>
                    <w:snapToGrid w:val="0"/>
                    <w:jc w:val="center"/>
                    <w:rPr>
                      <w:rFonts w:ascii="Times New Roman" w:hAnsi="Times New Roman"/>
                      <w:b/>
                      <w:bCs/>
                      <w:kern w:val="0"/>
                      <w:szCs w:val="21"/>
                    </w:rPr>
                  </w:pPr>
                  <w:r>
                    <w:rPr>
                      <w:rFonts w:ascii="Times New Roman" w:hAnsi="Times New Roman"/>
                      <w:b/>
                      <w:bCs/>
                      <w:kern w:val="0"/>
                      <w:szCs w:val="21"/>
                    </w:rPr>
                    <w:t>规格</w:t>
                  </w:r>
                </w:p>
              </w:tc>
              <w:tc>
                <w:tcPr>
                  <w:tcW w:w="567" w:type="dxa"/>
                  <w:tcMar>
                    <w:left w:w="28" w:type="dxa"/>
                    <w:right w:w="28" w:type="dxa"/>
                  </w:tcMar>
                  <w:vAlign w:val="center"/>
                </w:tcPr>
                <w:p w14:paraId="27E7C370">
                  <w:pPr>
                    <w:widowControl/>
                    <w:snapToGrid w:val="0"/>
                    <w:jc w:val="center"/>
                    <w:rPr>
                      <w:rFonts w:ascii="Times New Roman" w:hAnsi="Times New Roman"/>
                      <w:b/>
                      <w:bCs/>
                      <w:kern w:val="0"/>
                      <w:szCs w:val="21"/>
                    </w:rPr>
                  </w:pPr>
                  <w:r>
                    <w:rPr>
                      <w:rFonts w:ascii="Times New Roman" w:hAnsi="Times New Roman"/>
                      <w:b/>
                      <w:bCs/>
                      <w:kern w:val="0"/>
                      <w:szCs w:val="21"/>
                    </w:rPr>
                    <w:t>单位</w:t>
                  </w:r>
                </w:p>
              </w:tc>
              <w:tc>
                <w:tcPr>
                  <w:tcW w:w="567" w:type="dxa"/>
                  <w:tcMar>
                    <w:left w:w="28" w:type="dxa"/>
                    <w:right w:w="28" w:type="dxa"/>
                  </w:tcMar>
                  <w:vAlign w:val="center"/>
                </w:tcPr>
                <w:p w14:paraId="02DCF6DF">
                  <w:pPr>
                    <w:widowControl/>
                    <w:snapToGrid w:val="0"/>
                    <w:jc w:val="center"/>
                    <w:rPr>
                      <w:rFonts w:ascii="Times New Roman" w:hAnsi="Times New Roman"/>
                      <w:b/>
                      <w:bCs/>
                      <w:kern w:val="0"/>
                      <w:szCs w:val="21"/>
                    </w:rPr>
                  </w:pPr>
                  <w:r>
                    <w:rPr>
                      <w:rFonts w:ascii="Times New Roman" w:hAnsi="Times New Roman"/>
                      <w:b/>
                      <w:bCs/>
                      <w:kern w:val="0"/>
                      <w:szCs w:val="21"/>
                    </w:rPr>
                    <w:t>数量</w:t>
                  </w:r>
                </w:p>
              </w:tc>
              <w:tc>
                <w:tcPr>
                  <w:tcW w:w="1843" w:type="dxa"/>
                  <w:tcMar>
                    <w:left w:w="28" w:type="dxa"/>
                    <w:right w:w="28" w:type="dxa"/>
                  </w:tcMar>
                  <w:vAlign w:val="center"/>
                </w:tcPr>
                <w:p w14:paraId="246CC678">
                  <w:pPr>
                    <w:widowControl/>
                    <w:snapToGrid w:val="0"/>
                    <w:jc w:val="center"/>
                    <w:rPr>
                      <w:rFonts w:ascii="Times New Roman" w:hAnsi="Times New Roman"/>
                      <w:b/>
                      <w:bCs/>
                      <w:kern w:val="0"/>
                      <w:szCs w:val="21"/>
                    </w:rPr>
                  </w:pPr>
                  <w:r>
                    <w:rPr>
                      <w:rFonts w:ascii="Times New Roman" w:hAnsi="Times New Roman"/>
                      <w:b/>
                      <w:bCs/>
                      <w:kern w:val="0"/>
                      <w:szCs w:val="21"/>
                    </w:rPr>
                    <w:t>备注</w:t>
                  </w:r>
                </w:p>
              </w:tc>
            </w:tr>
            <w:tr w14:paraId="69FF9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5" w:hRule="atLeast"/>
                <w:jc w:val="center"/>
              </w:trPr>
              <w:tc>
                <w:tcPr>
                  <w:tcW w:w="727" w:type="dxa"/>
                  <w:tcMar>
                    <w:left w:w="28" w:type="dxa"/>
                    <w:right w:w="28" w:type="dxa"/>
                  </w:tcMar>
                  <w:vAlign w:val="center"/>
                </w:tcPr>
                <w:p w14:paraId="15633AB7">
                  <w:pPr>
                    <w:widowControl/>
                    <w:snapToGrid w:val="0"/>
                    <w:jc w:val="center"/>
                    <w:rPr>
                      <w:rFonts w:ascii="Times New Roman" w:hAnsi="Times New Roman"/>
                      <w:kern w:val="0"/>
                      <w:szCs w:val="21"/>
                    </w:rPr>
                  </w:pPr>
                  <w:r>
                    <w:rPr>
                      <w:rFonts w:ascii="Times New Roman" w:hAnsi="Times New Roman"/>
                      <w:kern w:val="0"/>
                      <w:szCs w:val="21"/>
                    </w:rPr>
                    <w:t>1</w:t>
                  </w:r>
                </w:p>
              </w:tc>
              <w:tc>
                <w:tcPr>
                  <w:tcW w:w="1448" w:type="dxa"/>
                  <w:tcMar>
                    <w:left w:w="28" w:type="dxa"/>
                    <w:right w:w="28" w:type="dxa"/>
                  </w:tcMar>
                  <w:vAlign w:val="center"/>
                </w:tcPr>
                <w:p w14:paraId="0A582642">
                  <w:pPr>
                    <w:widowControl/>
                    <w:snapToGrid w:val="0"/>
                    <w:jc w:val="center"/>
                    <w:rPr>
                      <w:rFonts w:ascii="Times New Roman" w:hAnsi="Times New Roman"/>
                      <w:kern w:val="0"/>
                      <w:szCs w:val="21"/>
                    </w:rPr>
                  </w:pPr>
                  <w:r>
                    <w:rPr>
                      <w:rFonts w:hint="eastAsia" w:ascii="Times New Roman" w:hAnsi="Times New Roman"/>
                      <w:kern w:val="0"/>
                      <w:szCs w:val="21"/>
                    </w:rPr>
                    <w:t>菩提树</w:t>
                  </w:r>
                </w:p>
              </w:tc>
              <w:tc>
                <w:tcPr>
                  <w:tcW w:w="3913" w:type="dxa"/>
                  <w:tcMar>
                    <w:left w:w="28" w:type="dxa"/>
                    <w:right w:w="28" w:type="dxa"/>
                  </w:tcMar>
                  <w:vAlign w:val="center"/>
                </w:tcPr>
                <w:p w14:paraId="5F3345C6">
                  <w:pPr>
                    <w:widowControl/>
                    <w:snapToGrid w:val="0"/>
                    <w:jc w:val="center"/>
                    <w:rPr>
                      <w:rFonts w:ascii="Times New Roman" w:hAnsi="Times New Roman"/>
                      <w:kern w:val="0"/>
                      <w:szCs w:val="21"/>
                    </w:rPr>
                  </w:pPr>
                  <w:r>
                    <w:rPr>
                      <w:rFonts w:hint="eastAsia" w:ascii="Times New Roman" w:hAnsi="Times New Roman"/>
                      <w:kern w:val="0"/>
                      <w:szCs w:val="21"/>
                    </w:rPr>
                    <w:t>φ14-15cm，H500-550cm，P300-350cm</w:t>
                  </w:r>
                </w:p>
              </w:tc>
              <w:tc>
                <w:tcPr>
                  <w:tcW w:w="567" w:type="dxa"/>
                  <w:tcMar>
                    <w:left w:w="28" w:type="dxa"/>
                    <w:right w:w="28" w:type="dxa"/>
                  </w:tcMar>
                  <w:vAlign w:val="center"/>
                </w:tcPr>
                <w:p w14:paraId="47E17D0A">
                  <w:pPr>
                    <w:widowControl/>
                    <w:snapToGrid w:val="0"/>
                    <w:jc w:val="center"/>
                    <w:rPr>
                      <w:rFonts w:ascii="Times New Roman" w:hAnsi="Times New Roman"/>
                      <w:kern w:val="0"/>
                      <w:szCs w:val="21"/>
                    </w:rPr>
                  </w:pPr>
                  <w:r>
                    <w:rPr>
                      <w:rFonts w:ascii="Times New Roman" w:hAnsi="Times New Roman"/>
                      <w:kern w:val="0"/>
                      <w:szCs w:val="21"/>
                    </w:rPr>
                    <w:t>株</w:t>
                  </w:r>
                </w:p>
              </w:tc>
              <w:tc>
                <w:tcPr>
                  <w:tcW w:w="567" w:type="dxa"/>
                  <w:tcMar>
                    <w:left w:w="28" w:type="dxa"/>
                    <w:right w:w="28" w:type="dxa"/>
                  </w:tcMar>
                  <w:vAlign w:val="center"/>
                </w:tcPr>
                <w:p w14:paraId="2C64C95B">
                  <w:pPr>
                    <w:widowControl/>
                    <w:snapToGrid w:val="0"/>
                    <w:jc w:val="center"/>
                    <w:rPr>
                      <w:rFonts w:ascii="Times New Roman" w:hAnsi="Times New Roman"/>
                      <w:kern w:val="0"/>
                      <w:szCs w:val="21"/>
                    </w:rPr>
                  </w:pPr>
                  <w:r>
                    <w:rPr>
                      <w:rFonts w:hint="eastAsia" w:ascii="Times New Roman" w:hAnsi="Times New Roman"/>
                      <w:kern w:val="0"/>
                      <w:szCs w:val="21"/>
                    </w:rPr>
                    <w:t>427</w:t>
                  </w:r>
                </w:p>
              </w:tc>
              <w:tc>
                <w:tcPr>
                  <w:tcW w:w="1843" w:type="dxa"/>
                  <w:tcMar>
                    <w:left w:w="28" w:type="dxa"/>
                    <w:right w:w="28" w:type="dxa"/>
                  </w:tcMar>
                  <w:vAlign w:val="center"/>
                </w:tcPr>
                <w:p w14:paraId="5A7F03E3">
                  <w:pPr>
                    <w:widowControl/>
                    <w:snapToGrid w:val="0"/>
                    <w:jc w:val="center"/>
                    <w:rPr>
                      <w:rFonts w:ascii="Times New Roman" w:hAnsi="Times New Roman"/>
                      <w:kern w:val="0"/>
                      <w:szCs w:val="21"/>
                    </w:rPr>
                  </w:pPr>
                  <w:r>
                    <w:rPr>
                      <w:rFonts w:hint="eastAsia" w:ascii="Times New Roman" w:hAnsi="Times New Roman"/>
                      <w:kern w:val="0"/>
                      <w:szCs w:val="21"/>
                    </w:rPr>
                    <w:t>全冠熟苗，分支点大于2.5m以上</w:t>
                  </w:r>
                </w:p>
              </w:tc>
            </w:tr>
            <w:tr w14:paraId="5F4CE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 w:hRule="atLeast"/>
                <w:jc w:val="center"/>
              </w:trPr>
              <w:tc>
                <w:tcPr>
                  <w:tcW w:w="727" w:type="dxa"/>
                  <w:tcMar>
                    <w:left w:w="28" w:type="dxa"/>
                    <w:right w:w="28" w:type="dxa"/>
                  </w:tcMar>
                  <w:vAlign w:val="center"/>
                </w:tcPr>
                <w:p w14:paraId="2081DDD0">
                  <w:pPr>
                    <w:widowControl/>
                    <w:snapToGrid w:val="0"/>
                    <w:jc w:val="center"/>
                    <w:rPr>
                      <w:rFonts w:ascii="Times New Roman" w:hAnsi="Times New Roman"/>
                      <w:kern w:val="0"/>
                      <w:szCs w:val="21"/>
                    </w:rPr>
                  </w:pPr>
                  <w:r>
                    <w:rPr>
                      <w:rFonts w:ascii="Times New Roman" w:hAnsi="Times New Roman"/>
                      <w:kern w:val="0"/>
                      <w:szCs w:val="21"/>
                    </w:rPr>
                    <w:t>2</w:t>
                  </w:r>
                </w:p>
              </w:tc>
              <w:tc>
                <w:tcPr>
                  <w:tcW w:w="1448" w:type="dxa"/>
                  <w:tcMar>
                    <w:left w:w="28" w:type="dxa"/>
                    <w:right w:w="28" w:type="dxa"/>
                  </w:tcMar>
                  <w:vAlign w:val="center"/>
                </w:tcPr>
                <w:p w14:paraId="113528FD">
                  <w:pPr>
                    <w:widowControl/>
                    <w:snapToGrid w:val="0"/>
                    <w:jc w:val="center"/>
                    <w:rPr>
                      <w:rFonts w:ascii="Times New Roman" w:hAnsi="Times New Roman"/>
                      <w:kern w:val="0"/>
                      <w:szCs w:val="21"/>
                    </w:rPr>
                  </w:pPr>
                  <w:r>
                    <w:rPr>
                      <w:rFonts w:hint="eastAsia" w:ascii="Times New Roman" w:hAnsi="Times New Roman"/>
                      <w:kern w:val="0"/>
                      <w:szCs w:val="21"/>
                    </w:rPr>
                    <w:t>菠萝蜜</w:t>
                  </w:r>
                </w:p>
              </w:tc>
              <w:tc>
                <w:tcPr>
                  <w:tcW w:w="3913" w:type="dxa"/>
                  <w:tcMar>
                    <w:left w:w="28" w:type="dxa"/>
                    <w:right w:w="28" w:type="dxa"/>
                  </w:tcMar>
                  <w:vAlign w:val="center"/>
                </w:tcPr>
                <w:p w14:paraId="0799F4BA">
                  <w:pPr>
                    <w:widowControl/>
                    <w:snapToGrid w:val="0"/>
                    <w:jc w:val="center"/>
                    <w:rPr>
                      <w:rFonts w:ascii="Times New Roman" w:hAnsi="Times New Roman"/>
                      <w:kern w:val="0"/>
                      <w:szCs w:val="21"/>
                    </w:rPr>
                  </w:pPr>
                  <w:r>
                    <w:rPr>
                      <w:rFonts w:hint="eastAsia" w:ascii="Times New Roman" w:hAnsi="Times New Roman"/>
                      <w:kern w:val="0"/>
                      <w:szCs w:val="21"/>
                    </w:rPr>
                    <w:t>φ12-13cm，H350-400cm，P250-300cm</w:t>
                  </w:r>
                </w:p>
              </w:tc>
              <w:tc>
                <w:tcPr>
                  <w:tcW w:w="567" w:type="dxa"/>
                  <w:tcMar>
                    <w:left w:w="28" w:type="dxa"/>
                    <w:right w:w="28" w:type="dxa"/>
                  </w:tcMar>
                  <w:vAlign w:val="center"/>
                </w:tcPr>
                <w:p w14:paraId="2B9A43F4">
                  <w:pPr>
                    <w:widowControl/>
                    <w:snapToGrid w:val="0"/>
                    <w:jc w:val="center"/>
                    <w:rPr>
                      <w:rFonts w:ascii="Times New Roman" w:hAnsi="Times New Roman"/>
                      <w:kern w:val="0"/>
                      <w:szCs w:val="21"/>
                    </w:rPr>
                  </w:pPr>
                  <w:r>
                    <w:rPr>
                      <w:rFonts w:ascii="Times New Roman" w:hAnsi="Times New Roman"/>
                      <w:kern w:val="0"/>
                      <w:szCs w:val="21"/>
                    </w:rPr>
                    <w:t>株</w:t>
                  </w:r>
                </w:p>
              </w:tc>
              <w:tc>
                <w:tcPr>
                  <w:tcW w:w="567" w:type="dxa"/>
                  <w:tcMar>
                    <w:left w:w="28" w:type="dxa"/>
                    <w:right w:w="28" w:type="dxa"/>
                  </w:tcMar>
                  <w:vAlign w:val="center"/>
                </w:tcPr>
                <w:p w14:paraId="2370EF8D">
                  <w:pPr>
                    <w:widowControl/>
                    <w:snapToGrid w:val="0"/>
                    <w:jc w:val="center"/>
                    <w:rPr>
                      <w:rFonts w:ascii="Times New Roman" w:hAnsi="Times New Roman"/>
                      <w:kern w:val="0"/>
                      <w:szCs w:val="21"/>
                    </w:rPr>
                  </w:pPr>
                  <w:r>
                    <w:rPr>
                      <w:rFonts w:hint="eastAsia" w:ascii="Times New Roman" w:hAnsi="Times New Roman"/>
                      <w:kern w:val="0"/>
                      <w:szCs w:val="21"/>
                    </w:rPr>
                    <w:t>463</w:t>
                  </w:r>
                </w:p>
              </w:tc>
              <w:tc>
                <w:tcPr>
                  <w:tcW w:w="1843" w:type="dxa"/>
                  <w:tcMar>
                    <w:left w:w="28" w:type="dxa"/>
                    <w:right w:w="28" w:type="dxa"/>
                  </w:tcMar>
                  <w:vAlign w:val="center"/>
                </w:tcPr>
                <w:p w14:paraId="5AEA9550">
                  <w:pPr>
                    <w:widowControl/>
                    <w:snapToGrid w:val="0"/>
                    <w:jc w:val="center"/>
                    <w:rPr>
                      <w:rFonts w:ascii="Times New Roman" w:hAnsi="Times New Roman"/>
                      <w:kern w:val="0"/>
                      <w:szCs w:val="21"/>
                    </w:rPr>
                  </w:pPr>
                  <w:r>
                    <w:rPr>
                      <w:rFonts w:hint="eastAsia" w:ascii="Times New Roman" w:hAnsi="Times New Roman"/>
                      <w:kern w:val="0"/>
                      <w:szCs w:val="21"/>
                    </w:rPr>
                    <w:t>全冠熟苗，分支点大于2.5m以上</w:t>
                  </w:r>
                </w:p>
              </w:tc>
            </w:tr>
            <w:tr w14:paraId="65618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 w:hRule="atLeast"/>
                <w:jc w:val="center"/>
              </w:trPr>
              <w:tc>
                <w:tcPr>
                  <w:tcW w:w="727" w:type="dxa"/>
                  <w:tcMar>
                    <w:left w:w="28" w:type="dxa"/>
                    <w:right w:w="28" w:type="dxa"/>
                  </w:tcMar>
                  <w:vAlign w:val="center"/>
                </w:tcPr>
                <w:p w14:paraId="5BEE594B">
                  <w:pPr>
                    <w:widowControl/>
                    <w:snapToGrid w:val="0"/>
                    <w:jc w:val="center"/>
                    <w:rPr>
                      <w:rFonts w:ascii="Times New Roman" w:hAnsi="Times New Roman"/>
                      <w:kern w:val="0"/>
                      <w:szCs w:val="21"/>
                    </w:rPr>
                  </w:pPr>
                  <w:r>
                    <w:rPr>
                      <w:rFonts w:ascii="Times New Roman" w:hAnsi="Times New Roman"/>
                      <w:kern w:val="0"/>
                      <w:szCs w:val="21"/>
                    </w:rPr>
                    <w:t>3</w:t>
                  </w:r>
                </w:p>
              </w:tc>
              <w:tc>
                <w:tcPr>
                  <w:tcW w:w="1448" w:type="dxa"/>
                  <w:tcMar>
                    <w:left w:w="28" w:type="dxa"/>
                    <w:right w:w="28" w:type="dxa"/>
                  </w:tcMar>
                  <w:vAlign w:val="center"/>
                </w:tcPr>
                <w:p w14:paraId="775A50D1">
                  <w:pPr>
                    <w:widowControl/>
                    <w:snapToGrid w:val="0"/>
                    <w:jc w:val="center"/>
                    <w:rPr>
                      <w:rFonts w:ascii="Times New Roman" w:hAnsi="Times New Roman"/>
                      <w:kern w:val="0"/>
                      <w:szCs w:val="21"/>
                    </w:rPr>
                  </w:pPr>
                  <w:r>
                    <w:rPr>
                      <w:rFonts w:hint="eastAsia" w:ascii="Times New Roman" w:hAnsi="Times New Roman"/>
                      <w:kern w:val="0"/>
                      <w:szCs w:val="21"/>
                    </w:rPr>
                    <w:t>凤凰木</w:t>
                  </w:r>
                </w:p>
              </w:tc>
              <w:tc>
                <w:tcPr>
                  <w:tcW w:w="3913" w:type="dxa"/>
                  <w:tcMar>
                    <w:left w:w="28" w:type="dxa"/>
                    <w:right w:w="28" w:type="dxa"/>
                  </w:tcMar>
                  <w:vAlign w:val="center"/>
                </w:tcPr>
                <w:p w14:paraId="74BD9458">
                  <w:pPr>
                    <w:widowControl/>
                    <w:snapToGrid w:val="0"/>
                    <w:jc w:val="center"/>
                    <w:rPr>
                      <w:rFonts w:ascii="Times New Roman" w:hAnsi="Times New Roman"/>
                      <w:kern w:val="0"/>
                      <w:szCs w:val="21"/>
                    </w:rPr>
                  </w:pPr>
                  <w:r>
                    <w:rPr>
                      <w:rFonts w:hint="eastAsia" w:ascii="Times New Roman" w:hAnsi="Times New Roman"/>
                      <w:kern w:val="0"/>
                      <w:szCs w:val="21"/>
                    </w:rPr>
                    <w:t>φ17-18cm，H650-750cm，P300-350cm</w:t>
                  </w:r>
                </w:p>
              </w:tc>
              <w:tc>
                <w:tcPr>
                  <w:tcW w:w="567" w:type="dxa"/>
                  <w:tcMar>
                    <w:left w:w="28" w:type="dxa"/>
                    <w:right w:w="28" w:type="dxa"/>
                  </w:tcMar>
                  <w:vAlign w:val="center"/>
                </w:tcPr>
                <w:p w14:paraId="11C5650B">
                  <w:pPr>
                    <w:widowControl/>
                    <w:snapToGrid w:val="0"/>
                    <w:jc w:val="center"/>
                    <w:rPr>
                      <w:rFonts w:ascii="Times New Roman" w:hAnsi="Times New Roman"/>
                      <w:kern w:val="0"/>
                      <w:szCs w:val="21"/>
                    </w:rPr>
                  </w:pPr>
                  <w:r>
                    <w:rPr>
                      <w:rFonts w:ascii="Times New Roman" w:hAnsi="Times New Roman"/>
                      <w:kern w:val="0"/>
                      <w:szCs w:val="21"/>
                    </w:rPr>
                    <w:t>株</w:t>
                  </w:r>
                </w:p>
              </w:tc>
              <w:tc>
                <w:tcPr>
                  <w:tcW w:w="567" w:type="dxa"/>
                  <w:tcMar>
                    <w:left w:w="28" w:type="dxa"/>
                    <w:right w:w="28" w:type="dxa"/>
                  </w:tcMar>
                  <w:vAlign w:val="center"/>
                </w:tcPr>
                <w:p w14:paraId="08C82352">
                  <w:pPr>
                    <w:widowControl/>
                    <w:snapToGrid w:val="0"/>
                    <w:jc w:val="center"/>
                    <w:rPr>
                      <w:rFonts w:ascii="Times New Roman" w:hAnsi="Times New Roman"/>
                      <w:kern w:val="0"/>
                      <w:szCs w:val="21"/>
                    </w:rPr>
                  </w:pPr>
                  <w:r>
                    <w:rPr>
                      <w:rFonts w:hint="eastAsia" w:ascii="Times New Roman" w:hAnsi="Times New Roman"/>
                      <w:kern w:val="0"/>
                      <w:szCs w:val="21"/>
                    </w:rPr>
                    <w:t>48</w:t>
                  </w:r>
                </w:p>
              </w:tc>
              <w:tc>
                <w:tcPr>
                  <w:tcW w:w="1843" w:type="dxa"/>
                  <w:tcMar>
                    <w:left w:w="28" w:type="dxa"/>
                    <w:right w:w="28" w:type="dxa"/>
                  </w:tcMar>
                  <w:vAlign w:val="center"/>
                </w:tcPr>
                <w:p w14:paraId="53661919">
                  <w:pPr>
                    <w:widowControl/>
                    <w:snapToGrid w:val="0"/>
                    <w:jc w:val="center"/>
                    <w:rPr>
                      <w:rFonts w:ascii="Times New Roman" w:hAnsi="Times New Roman"/>
                      <w:kern w:val="0"/>
                      <w:szCs w:val="21"/>
                    </w:rPr>
                  </w:pPr>
                  <w:r>
                    <w:rPr>
                      <w:rFonts w:hint="eastAsia" w:ascii="Times New Roman" w:hAnsi="Times New Roman"/>
                      <w:kern w:val="0"/>
                      <w:szCs w:val="21"/>
                    </w:rPr>
                    <w:t>全冠熟苗，分支点大于3m以上</w:t>
                  </w:r>
                </w:p>
              </w:tc>
            </w:tr>
            <w:tr w14:paraId="17444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 w:hRule="atLeast"/>
                <w:jc w:val="center"/>
              </w:trPr>
              <w:tc>
                <w:tcPr>
                  <w:tcW w:w="727" w:type="dxa"/>
                  <w:tcMar>
                    <w:left w:w="28" w:type="dxa"/>
                    <w:right w:w="28" w:type="dxa"/>
                  </w:tcMar>
                  <w:vAlign w:val="center"/>
                </w:tcPr>
                <w:p w14:paraId="7E980E44">
                  <w:pPr>
                    <w:widowControl/>
                    <w:snapToGrid w:val="0"/>
                    <w:jc w:val="center"/>
                    <w:rPr>
                      <w:rFonts w:ascii="Times New Roman" w:hAnsi="Times New Roman"/>
                      <w:kern w:val="0"/>
                      <w:szCs w:val="21"/>
                    </w:rPr>
                  </w:pPr>
                  <w:r>
                    <w:rPr>
                      <w:rFonts w:ascii="Times New Roman" w:hAnsi="Times New Roman"/>
                      <w:kern w:val="0"/>
                      <w:szCs w:val="21"/>
                    </w:rPr>
                    <w:t>4</w:t>
                  </w:r>
                </w:p>
              </w:tc>
              <w:tc>
                <w:tcPr>
                  <w:tcW w:w="1448" w:type="dxa"/>
                  <w:tcMar>
                    <w:left w:w="28" w:type="dxa"/>
                    <w:right w:w="28" w:type="dxa"/>
                  </w:tcMar>
                  <w:vAlign w:val="center"/>
                </w:tcPr>
                <w:p w14:paraId="5D6A44AA">
                  <w:pPr>
                    <w:widowControl/>
                    <w:snapToGrid w:val="0"/>
                    <w:jc w:val="center"/>
                    <w:rPr>
                      <w:rFonts w:ascii="Times New Roman" w:hAnsi="Times New Roman"/>
                      <w:kern w:val="0"/>
                      <w:szCs w:val="21"/>
                    </w:rPr>
                  </w:pPr>
                  <w:r>
                    <w:rPr>
                      <w:rFonts w:hint="eastAsia" w:ascii="Times New Roman" w:hAnsi="Times New Roman"/>
                      <w:kern w:val="0"/>
                      <w:szCs w:val="21"/>
                    </w:rPr>
                    <w:t>叶子花球</w:t>
                  </w:r>
                </w:p>
              </w:tc>
              <w:tc>
                <w:tcPr>
                  <w:tcW w:w="3913" w:type="dxa"/>
                  <w:tcMar>
                    <w:left w:w="28" w:type="dxa"/>
                    <w:right w:w="28" w:type="dxa"/>
                  </w:tcMar>
                  <w:vAlign w:val="center"/>
                </w:tcPr>
                <w:p w14:paraId="4C7D35BE">
                  <w:pPr>
                    <w:widowControl/>
                    <w:snapToGrid w:val="0"/>
                    <w:jc w:val="center"/>
                    <w:rPr>
                      <w:rFonts w:ascii="Times New Roman" w:hAnsi="Times New Roman"/>
                      <w:kern w:val="0"/>
                      <w:szCs w:val="21"/>
                    </w:rPr>
                  </w:pPr>
                  <w:r>
                    <w:rPr>
                      <w:rFonts w:hint="eastAsia" w:ascii="Times New Roman" w:hAnsi="Times New Roman"/>
                      <w:kern w:val="0"/>
                      <w:szCs w:val="21"/>
                    </w:rPr>
                    <w:t>H100cm，P100cm</w:t>
                  </w:r>
                </w:p>
              </w:tc>
              <w:tc>
                <w:tcPr>
                  <w:tcW w:w="567" w:type="dxa"/>
                  <w:tcMar>
                    <w:left w:w="28" w:type="dxa"/>
                    <w:right w:w="28" w:type="dxa"/>
                  </w:tcMar>
                  <w:vAlign w:val="center"/>
                </w:tcPr>
                <w:p w14:paraId="3FCE62E6">
                  <w:pPr>
                    <w:widowControl/>
                    <w:snapToGrid w:val="0"/>
                    <w:jc w:val="center"/>
                    <w:rPr>
                      <w:rFonts w:ascii="Times New Roman" w:hAnsi="Times New Roman"/>
                      <w:kern w:val="0"/>
                      <w:szCs w:val="21"/>
                    </w:rPr>
                  </w:pPr>
                  <w:r>
                    <w:rPr>
                      <w:rFonts w:ascii="Times New Roman" w:hAnsi="Times New Roman"/>
                      <w:kern w:val="0"/>
                      <w:szCs w:val="21"/>
                    </w:rPr>
                    <w:t>株</w:t>
                  </w:r>
                </w:p>
              </w:tc>
              <w:tc>
                <w:tcPr>
                  <w:tcW w:w="567" w:type="dxa"/>
                  <w:tcMar>
                    <w:left w:w="28" w:type="dxa"/>
                    <w:right w:w="28" w:type="dxa"/>
                  </w:tcMar>
                  <w:vAlign w:val="center"/>
                </w:tcPr>
                <w:p w14:paraId="3CB4E7F2">
                  <w:pPr>
                    <w:widowControl/>
                    <w:snapToGrid w:val="0"/>
                    <w:jc w:val="center"/>
                    <w:rPr>
                      <w:rFonts w:ascii="Times New Roman" w:hAnsi="Times New Roman"/>
                      <w:kern w:val="0"/>
                      <w:szCs w:val="21"/>
                    </w:rPr>
                  </w:pPr>
                  <w:r>
                    <w:rPr>
                      <w:rFonts w:hint="eastAsia" w:ascii="Times New Roman" w:hAnsi="Times New Roman"/>
                      <w:kern w:val="0"/>
                      <w:szCs w:val="21"/>
                    </w:rPr>
                    <w:t>862</w:t>
                  </w:r>
                </w:p>
              </w:tc>
              <w:tc>
                <w:tcPr>
                  <w:tcW w:w="1843" w:type="dxa"/>
                  <w:tcMar>
                    <w:left w:w="28" w:type="dxa"/>
                    <w:right w:w="28" w:type="dxa"/>
                  </w:tcMar>
                  <w:vAlign w:val="center"/>
                </w:tcPr>
                <w:p w14:paraId="4B7B2761">
                  <w:pPr>
                    <w:widowControl/>
                    <w:snapToGrid w:val="0"/>
                    <w:jc w:val="center"/>
                    <w:rPr>
                      <w:rFonts w:ascii="Times New Roman" w:hAnsi="Times New Roman"/>
                      <w:kern w:val="0"/>
                      <w:szCs w:val="21"/>
                    </w:rPr>
                  </w:pPr>
                  <w:r>
                    <w:rPr>
                      <w:rFonts w:hint="eastAsia" w:ascii="Times New Roman" w:hAnsi="Times New Roman"/>
                      <w:kern w:val="0"/>
                      <w:szCs w:val="21"/>
                    </w:rPr>
                    <w:t>球形完整</w:t>
                  </w:r>
                </w:p>
              </w:tc>
            </w:tr>
            <w:tr w14:paraId="067BD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5" w:hRule="atLeast"/>
                <w:jc w:val="center"/>
              </w:trPr>
              <w:tc>
                <w:tcPr>
                  <w:tcW w:w="727" w:type="dxa"/>
                  <w:tcMar>
                    <w:left w:w="28" w:type="dxa"/>
                    <w:right w:w="28" w:type="dxa"/>
                  </w:tcMar>
                  <w:vAlign w:val="center"/>
                </w:tcPr>
                <w:p w14:paraId="015105FB">
                  <w:pPr>
                    <w:widowControl/>
                    <w:snapToGrid w:val="0"/>
                    <w:jc w:val="center"/>
                    <w:rPr>
                      <w:rFonts w:ascii="Times New Roman" w:hAnsi="Times New Roman"/>
                      <w:kern w:val="0"/>
                      <w:szCs w:val="21"/>
                    </w:rPr>
                  </w:pPr>
                  <w:r>
                    <w:rPr>
                      <w:rFonts w:ascii="Times New Roman" w:hAnsi="Times New Roman"/>
                      <w:kern w:val="0"/>
                      <w:szCs w:val="21"/>
                    </w:rPr>
                    <w:t>5</w:t>
                  </w:r>
                </w:p>
              </w:tc>
              <w:tc>
                <w:tcPr>
                  <w:tcW w:w="1448" w:type="dxa"/>
                  <w:tcMar>
                    <w:left w:w="28" w:type="dxa"/>
                    <w:right w:w="28" w:type="dxa"/>
                  </w:tcMar>
                  <w:vAlign w:val="center"/>
                </w:tcPr>
                <w:p w14:paraId="72F9099D">
                  <w:pPr>
                    <w:widowControl/>
                    <w:snapToGrid w:val="0"/>
                    <w:jc w:val="center"/>
                    <w:rPr>
                      <w:rFonts w:ascii="Times New Roman" w:hAnsi="Times New Roman"/>
                      <w:kern w:val="0"/>
                      <w:szCs w:val="21"/>
                    </w:rPr>
                  </w:pPr>
                  <w:r>
                    <w:rPr>
                      <w:rFonts w:hint="eastAsia" w:ascii="Times New Roman" w:hAnsi="Times New Roman"/>
                      <w:kern w:val="0"/>
                      <w:szCs w:val="21"/>
                    </w:rPr>
                    <w:t>肾蕨</w:t>
                  </w:r>
                </w:p>
              </w:tc>
              <w:tc>
                <w:tcPr>
                  <w:tcW w:w="3913" w:type="dxa"/>
                  <w:tcMar>
                    <w:left w:w="28" w:type="dxa"/>
                    <w:right w:w="28" w:type="dxa"/>
                  </w:tcMar>
                  <w:vAlign w:val="center"/>
                </w:tcPr>
                <w:p w14:paraId="509F52B5">
                  <w:pPr>
                    <w:widowControl/>
                    <w:snapToGrid w:val="0"/>
                    <w:jc w:val="center"/>
                    <w:rPr>
                      <w:rFonts w:ascii="Times New Roman" w:hAnsi="Times New Roman"/>
                      <w:kern w:val="0"/>
                      <w:szCs w:val="21"/>
                    </w:rPr>
                  </w:pPr>
                  <w:r>
                    <w:rPr>
                      <w:rFonts w:hint="eastAsia" w:ascii="Times New Roman" w:hAnsi="Times New Roman"/>
                      <w:kern w:val="0"/>
                      <w:szCs w:val="21"/>
                    </w:rPr>
                    <w:t>H20-25cm，P10-12cm</w:t>
                  </w:r>
                </w:p>
              </w:tc>
              <w:tc>
                <w:tcPr>
                  <w:tcW w:w="567" w:type="dxa"/>
                  <w:tcMar>
                    <w:left w:w="28" w:type="dxa"/>
                    <w:right w:w="28" w:type="dxa"/>
                  </w:tcMar>
                  <w:vAlign w:val="center"/>
                </w:tcPr>
                <w:p w14:paraId="1B8210BA">
                  <w:pPr>
                    <w:widowControl/>
                    <w:snapToGrid w:val="0"/>
                    <w:jc w:val="center"/>
                    <w:rPr>
                      <w:rFonts w:ascii="Times New Roman" w:hAnsi="Times New Roman"/>
                      <w:kern w:val="0"/>
                      <w:szCs w:val="21"/>
                    </w:rPr>
                  </w:pPr>
                  <w:r>
                    <w:rPr>
                      <w:rFonts w:hint="eastAsia" w:ascii="Times New Roman" w:hAnsi="Times New Roman"/>
                      <w:kern w:val="0"/>
                      <w:szCs w:val="21"/>
                    </w:rPr>
                    <w:t>m</w:t>
                  </w:r>
                  <w:r>
                    <w:rPr>
                      <w:rFonts w:hint="eastAsia" w:ascii="Times New Roman" w:hAnsi="Times New Roman"/>
                      <w:kern w:val="0"/>
                      <w:szCs w:val="21"/>
                      <w:vertAlign w:val="superscript"/>
                    </w:rPr>
                    <w:t>2</w:t>
                  </w:r>
                </w:p>
              </w:tc>
              <w:tc>
                <w:tcPr>
                  <w:tcW w:w="567" w:type="dxa"/>
                  <w:tcMar>
                    <w:left w:w="28" w:type="dxa"/>
                    <w:right w:w="28" w:type="dxa"/>
                  </w:tcMar>
                  <w:vAlign w:val="center"/>
                </w:tcPr>
                <w:p w14:paraId="2D12B4B1">
                  <w:pPr>
                    <w:widowControl/>
                    <w:snapToGrid w:val="0"/>
                    <w:jc w:val="center"/>
                    <w:rPr>
                      <w:rFonts w:ascii="Times New Roman" w:hAnsi="Times New Roman"/>
                      <w:kern w:val="0"/>
                      <w:szCs w:val="21"/>
                    </w:rPr>
                  </w:pPr>
                  <w:r>
                    <w:rPr>
                      <w:rFonts w:hint="eastAsia" w:ascii="Times New Roman" w:hAnsi="Times New Roman"/>
                      <w:kern w:val="0"/>
                      <w:szCs w:val="21"/>
                    </w:rPr>
                    <w:t>1126</w:t>
                  </w:r>
                </w:p>
              </w:tc>
              <w:tc>
                <w:tcPr>
                  <w:tcW w:w="1843" w:type="dxa"/>
                  <w:tcMar>
                    <w:left w:w="28" w:type="dxa"/>
                    <w:right w:w="28" w:type="dxa"/>
                  </w:tcMar>
                  <w:vAlign w:val="center"/>
                </w:tcPr>
                <w:p w14:paraId="32873522">
                  <w:pPr>
                    <w:widowControl/>
                    <w:snapToGrid w:val="0"/>
                    <w:jc w:val="center"/>
                    <w:rPr>
                      <w:rFonts w:ascii="Times New Roman" w:hAnsi="Times New Roman"/>
                      <w:kern w:val="0"/>
                      <w:szCs w:val="21"/>
                    </w:rPr>
                  </w:pPr>
                  <w:r>
                    <w:rPr>
                      <w:rFonts w:hint="eastAsia" w:ascii="Times New Roman" w:hAnsi="Times New Roman"/>
                      <w:kern w:val="0"/>
                      <w:szCs w:val="21"/>
                    </w:rPr>
                    <w:t>49株/m</w:t>
                  </w:r>
                  <w:r>
                    <w:rPr>
                      <w:rFonts w:hint="eastAsia" w:ascii="Times New Roman" w:hAnsi="Times New Roman"/>
                      <w:kern w:val="0"/>
                      <w:szCs w:val="21"/>
                      <w:vertAlign w:val="superscript"/>
                    </w:rPr>
                    <w:t>2</w:t>
                  </w:r>
                  <w:r>
                    <w:rPr>
                      <w:rFonts w:hint="eastAsia" w:ascii="Times New Roman" w:hAnsi="Times New Roman"/>
                      <w:kern w:val="0"/>
                      <w:szCs w:val="21"/>
                    </w:rPr>
                    <w:t>，枝叶互搭</w:t>
                  </w:r>
                </w:p>
              </w:tc>
            </w:tr>
            <w:tr w14:paraId="7F848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 w:hRule="atLeast"/>
                <w:jc w:val="center"/>
              </w:trPr>
              <w:tc>
                <w:tcPr>
                  <w:tcW w:w="727" w:type="dxa"/>
                  <w:tcMar>
                    <w:left w:w="28" w:type="dxa"/>
                    <w:right w:w="28" w:type="dxa"/>
                  </w:tcMar>
                  <w:vAlign w:val="center"/>
                </w:tcPr>
                <w:p w14:paraId="3818E250">
                  <w:pPr>
                    <w:widowControl/>
                    <w:snapToGrid w:val="0"/>
                    <w:jc w:val="center"/>
                    <w:rPr>
                      <w:rFonts w:ascii="Times New Roman" w:hAnsi="Times New Roman"/>
                      <w:kern w:val="0"/>
                      <w:szCs w:val="21"/>
                    </w:rPr>
                  </w:pPr>
                  <w:r>
                    <w:rPr>
                      <w:rFonts w:ascii="Times New Roman" w:hAnsi="Times New Roman"/>
                      <w:kern w:val="0"/>
                      <w:szCs w:val="21"/>
                    </w:rPr>
                    <w:t>6</w:t>
                  </w:r>
                </w:p>
              </w:tc>
              <w:tc>
                <w:tcPr>
                  <w:tcW w:w="1448" w:type="dxa"/>
                  <w:tcMar>
                    <w:left w:w="28" w:type="dxa"/>
                    <w:right w:w="28" w:type="dxa"/>
                  </w:tcMar>
                  <w:vAlign w:val="center"/>
                </w:tcPr>
                <w:p w14:paraId="64919CAE">
                  <w:pPr>
                    <w:widowControl/>
                    <w:snapToGrid w:val="0"/>
                    <w:jc w:val="center"/>
                    <w:rPr>
                      <w:rFonts w:ascii="Times New Roman" w:hAnsi="Times New Roman"/>
                      <w:kern w:val="0"/>
                      <w:szCs w:val="21"/>
                    </w:rPr>
                  </w:pPr>
                  <w:r>
                    <w:rPr>
                      <w:rFonts w:hint="eastAsia" w:ascii="Times New Roman" w:hAnsi="Times New Roman"/>
                      <w:kern w:val="0"/>
                      <w:szCs w:val="21"/>
                    </w:rPr>
                    <w:t>变叶木</w:t>
                  </w:r>
                </w:p>
              </w:tc>
              <w:tc>
                <w:tcPr>
                  <w:tcW w:w="3913" w:type="dxa"/>
                  <w:tcMar>
                    <w:left w:w="28" w:type="dxa"/>
                    <w:right w:w="28" w:type="dxa"/>
                  </w:tcMar>
                  <w:vAlign w:val="center"/>
                </w:tcPr>
                <w:p w14:paraId="1915F0A4">
                  <w:pPr>
                    <w:widowControl/>
                    <w:snapToGrid w:val="0"/>
                    <w:jc w:val="center"/>
                    <w:rPr>
                      <w:rFonts w:ascii="Times New Roman" w:hAnsi="Times New Roman"/>
                      <w:kern w:val="0"/>
                      <w:szCs w:val="21"/>
                    </w:rPr>
                  </w:pPr>
                  <w:r>
                    <w:rPr>
                      <w:rFonts w:hint="eastAsia" w:ascii="Times New Roman" w:hAnsi="Times New Roman"/>
                      <w:kern w:val="0"/>
                      <w:szCs w:val="21"/>
                    </w:rPr>
                    <w:t>H35-40cm，P15-20cm</w:t>
                  </w:r>
                </w:p>
              </w:tc>
              <w:tc>
                <w:tcPr>
                  <w:tcW w:w="567" w:type="dxa"/>
                  <w:tcMar>
                    <w:left w:w="28" w:type="dxa"/>
                    <w:right w:w="28" w:type="dxa"/>
                  </w:tcMar>
                  <w:vAlign w:val="center"/>
                </w:tcPr>
                <w:p w14:paraId="4261F66D">
                  <w:pPr>
                    <w:widowControl/>
                    <w:snapToGrid w:val="0"/>
                    <w:jc w:val="center"/>
                    <w:rPr>
                      <w:rFonts w:ascii="Times New Roman" w:hAnsi="Times New Roman"/>
                      <w:kern w:val="0"/>
                      <w:szCs w:val="21"/>
                    </w:rPr>
                  </w:pPr>
                  <w:r>
                    <w:rPr>
                      <w:rFonts w:hint="eastAsia" w:ascii="Times New Roman" w:hAnsi="Times New Roman"/>
                      <w:kern w:val="0"/>
                      <w:szCs w:val="21"/>
                    </w:rPr>
                    <w:t>m</w:t>
                  </w:r>
                  <w:r>
                    <w:rPr>
                      <w:rFonts w:hint="eastAsia" w:ascii="Times New Roman" w:hAnsi="Times New Roman"/>
                      <w:kern w:val="0"/>
                      <w:szCs w:val="21"/>
                      <w:vertAlign w:val="superscript"/>
                    </w:rPr>
                    <w:t>2</w:t>
                  </w:r>
                </w:p>
              </w:tc>
              <w:tc>
                <w:tcPr>
                  <w:tcW w:w="567" w:type="dxa"/>
                  <w:tcMar>
                    <w:left w:w="28" w:type="dxa"/>
                    <w:right w:w="28" w:type="dxa"/>
                  </w:tcMar>
                  <w:vAlign w:val="center"/>
                </w:tcPr>
                <w:p w14:paraId="7EDB920B">
                  <w:pPr>
                    <w:widowControl/>
                    <w:snapToGrid w:val="0"/>
                    <w:jc w:val="center"/>
                    <w:rPr>
                      <w:rFonts w:ascii="Times New Roman" w:hAnsi="Times New Roman"/>
                      <w:kern w:val="0"/>
                      <w:szCs w:val="21"/>
                    </w:rPr>
                  </w:pPr>
                  <w:r>
                    <w:rPr>
                      <w:rFonts w:ascii="Times New Roman" w:hAnsi="Times New Roman"/>
                      <w:kern w:val="0"/>
                      <w:szCs w:val="21"/>
                    </w:rPr>
                    <w:t>10</w:t>
                  </w:r>
                  <w:r>
                    <w:rPr>
                      <w:rFonts w:hint="eastAsia" w:ascii="Times New Roman" w:hAnsi="Times New Roman"/>
                      <w:kern w:val="0"/>
                      <w:szCs w:val="21"/>
                    </w:rPr>
                    <w:t>58</w:t>
                  </w:r>
                </w:p>
              </w:tc>
              <w:tc>
                <w:tcPr>
                  <w:tcW w:w="1843" w:type="dxa"/>
                  <w:tcMar>
                    <w:left w:w="28" w:type="dxa"/>
                    <w:right w:w="28" w:type="dxa"/>
                  </w:tcMar>
                  <w:vAlign w:val="center"/>
                </w:tcPr>
                <w:p w14:paraId="13173E3A">
                  <w:pPr>
                    <w:widowControl/>
                    <w:snapToGrid w:val="0"/>
                    <w:jc w:val="center"/>
                    <w:rPr>
                      <w:rFonts w:ascii="Times New Roman" w:hAnsi="Times New Roman"/>
                      <w:kern w:val="0"/>
                      <w:szCs w:val="21"/>
                    </w:rPr>
                  </w:pPr>
                  <w:r>
                    <w:rPr>
                      <w:rFonts w:hint="eastAsia" w:ascii="Times New Roman" w:hAnsi="Times New Roman"/>
                      <w:kern w:val="0"/>
                      <w:szCs w:val="21"/>
                    </w:rPr>
                    <w:t>36株/m</w:t>
                  </w:r>
                  <w:r>
                    <w:rPr>
                      <w:rFonts w:hint="eastAsia" w:ascii="Times New Roman" w:hAnsi="Times New Roman"/>
                      <w:kern w:val="0"/>
                      <w:szCs w:val="21"/>
                      <w:vertAlign w:val="superscript"/>
                    </w:rPr>
                    <w:t>2</w:t>
                  </w:r>
                  <w:r>
                    <w:rPr>
                      <w:rFonts w:hint="eastAsia" w:ascii="Times New Roman" w:hAnsi="Times New Roman"/>
                      <w:kern w:val="0"/>
                      <w:szCs w:val="21"/>
                    </w:rPr>
                    <w:t>，枝叶互搭</w:t>
                  </w:r>
                </w:p>
              </w:tc>
            </w:tr>
            <w:tr w14:paraId="40451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 w:hRule="atLeast"/>
                <w:jc w:val="center"/>
              </w:trPr>
              <w:tc>
                <w:tcPr>
                  <w:tcW w:w="727" w:type="dxa"/>
                  <w:tcMar>
                    <w:left w:w="28" w:type="dxa"/>
                    <w:right w:w="28" w:type="dxa"/>
                  </w:tcMar>
                  <w:vAlign w:val="center"/>
                </w:tcPr>
                <w:p w14:paraId="1FE703C2">
                  <w:pPr>
                    <w:widowControl/>
                    <w:snapToGrid w:val="0"/>
                    <w:jc w:val="center"/>
                    <w:rPr>
                      <w:rFonts w:ascii="Times New Roman" w:hAnsi="Times New Roman"/>
                      <w:kern w:val="0"/>
                      <w:szCs w:val="21"/>
                    </w:rPr>
                  </w:pPr>
                  <w:r>
                    <w:rPr>
                      <w:rFonts w:ascii="Times New Roman" w:hAnsi="Times New Roman"/>
                      <w:kern w:val="0"/>
                      <w:szCs w:val="21"/>
                    </w:rPr>
                    <w:t>7</w:t>
                  </w:r>
                </w:p>
              </w:tc>
              <w:tc>
                <w:tcPr>
                  <w:tcW w:w="1448" w:type="dxa"/>
                  <w:tcMar>
                    <w:left w:w="28" w:type="dxa"/>
                    <w:right w:w="28" w:type="dxa"/>
                  </w:tcMar>
                  <w:vAlign w:val="center"/>
                </w:tcPr>
                <w:p w14:paraId="09A3CFA5">
                  <w:pPr>
                    <w:widowControl/>
                    <w:snapToGrid w:val="0"/>
                    <w:jc w:val="center"/>
                    <w:rPr>
                      <w:rFonts w:ascii="Times New Roman" w:hAnsi="Times New Roman"/>
                      <w:kern w:val="0"/>
                      <w:szCs w:val="21"/>
                    </w:rPr>
                  </w:pPr>
                  <w:r>
                    <w:rPr>
                      <w:rFonts w:hint="eastAsia" w:ascii="Times New Roman" w:hAnsi="Times New Roman"/>
                      <w:kern w:val="0"/>
                      <w:szCs w:val="21"/>
                    </w:rPr>
                    <w:t>小叶女贞</w:t>
                  </w:r>
                </w:p>
              </w:tc>
              <w:tc>
                <w:tcPr>
                  <w:tcW w:w="3913" w:type="dxa"/>
                  <w:tcMar>
                    <w:left w:w="28" w:type="dxa"/>
                    <w:right w:w="28" w:type="dxa"/>
                  </w:tcMar>
                  <w:vAlign w:val="center"/>
                </w:tcPr>
                <w:p w14:paraId="787B8031">
                  <w:pPr>
                    <w:widowControl/>
                    <w:snapToGrid w:val="0"/>
                    <w:jc w:val="center"/>
                    <w:rPr>
                      <w:rFonts w:ascii="Times New Roman" w:hAnsi="Times New Roman"/>
                      <w:kern w:val="0"/>
                      <w:szCs w:val="21"/>
                    </w:rPr>
                  </w:pPr>
                  <w:r>
                    <w:rPr>
                      <w:rFonts w:hint="eastAsia" w:ascii="Times New Roman" w:hAnsi="Times New Roman"/>
                      <w:kern w:val="0"/>
                      <w:szCs w:val="21"/>
                    </w:rPr>
                    <w:t>H20-25cm，P10-12cm</w:t>
                  </w:r>
                </w:p>
              </w:tc>
              <w:tc>
                <w:tcPr>
                  <w:tcW w:w="567" w:type="dxa"/>
                  <w:tcMar>
                    <w:left w:w="28" w:type="dxa"/>
                    <w:right w:w="28" w:type="dxa"/>
                  </w:tcMar>
                  <w:vAlign w:val="center"/>
                </w:tcPr>
                <w:p w14:paraId="2A67496F">
                  <w:pPr>
                    <w:widowControl/>
                    <w:snapToGrid w:val="0"/>
                    <w:jc w:val="center"/>
                    <w:rPr>
                      <w:rFonts w:ascii="Times New Roman" w:hAnsi="Times New Roman"/>
                      <w:kern w:val="0"/>
                      <w:szCs w:val="21"/>
                    </w:rPr>
                  </w:pPr>
                  <w:r>
                    <w:rPr>
                      <w:rFonts w:hint="eastAsia" w:ascii="Times New Roman" w:hAnsi="Times New Roman"/>
                      <w:kern w:val="0"/>
                      <w:szCs w:val="21"/>
                    </w:rPr>
                    <w:t>m</w:t>
                  </w:r>
                  <w:r>
                    <w:rPr>
                      <w:rFonts w:hint="eastAsia" w:ascii="Times New Roman" w:hAnsi="Times New Roman"/>
                      <w:kern w:val="0"/>
                      <w:szCs w:val="21"/>
                      <w:vertAlign w:val="superscript"/>
                    </w:rPr>
                    <w:t>2</w:t>
                  </w:r>
                </w:p>
              </w:tc>
              <w:tc>
                <w:tcPr>
                  <w:tcW w:w="567" w:type="dxa"/>
                  <w:tcMar>
                    <w:left w:w="28" w:type="dxa"/>
                    <w:right w:w="28" w:type="dxa"/>
                  </w:tcMar>
                  <w:vAlign w:val="center"/>
                </w:tcPr>
                <w:p w14:paraId="2459AC6B">
                  <w:pPr>
                    <w:widowControl/>
                    <w:snapToGrid w:val="0"/>
                    <w:jc w:val="center"/>
                    <w:rPr>
                      <w:rFonts w:ascii="Times New Roman" w:hAnsi="Times New Roman"/>
                      <w:kern w:val="0"/>
                      <w:szCs w:val="21"/>
                    </w:rPr>
                  </w:pPr>
                  <w:r>
                    <w:rPr>
                      <w:rFonts w:hint="eastAsia" w:ascii="Times New Roman" w:hAnsi="Times New Roman"/>
                      <w:kern w:val="0"/>
                      <w:szCs w:val="21"/>
                    </w:rPr>
                    <w:t>1031</w:t>
                  </w:r>
                </w:p>
              </w:tc>
              <w:tc>
                <w:tcPr>
                  <w:tcW w:w="1843" w:type="dxa"/>
                  <w:tcMar>
                    <w:left w:w="28" w:type="dxa"/>
                    <w:right w:w="28" w:type="dxa"/>
                  </w:tcMar>
                  <w:vAlign w:val="center"/>
                </w:tcPr>
                <w:p w14:paraId="007E19A8">
                  <w:pPr>
                    <w:widowControl/>
                    <w:snapToGrid w:val="0"/>
                    <w:jc w:val="center"/>
                    <w:rPr>
                      <w:rFonts w:ascii="Times New Roman" w:hAnsi="Times New Roman"/>
                      <w:kern w:val="0"/>
                      <w:szCs w:val="21"/>
                    </w:rPr>
                  </w:pPr>
                  <w:r>
                    <w:rPr>
                      <w:rFonts w:hint="eastAsia" w:ascii="Times New Roman" w:hAnsi="Times New Roman"/>
                      <w:kern w:val="0"/>
                      <w:szCs w:val="21"/>
                    </w:rPr>
                    <w:t>49株/m</w:t>
                  </w:r>
                  <w:r>
                    <w:rPr>
                      <w:rFonts w:hint="eastAsia" w:ascii="Times New Roman" w:hAnsi="Times New Roman"/>
                      <w:kern w:val="0"/>
                      <w:szCs w:val="21"/>
                      <w:vertAlign w:val="superscript"/>
                    </w:rPr>
                    <w:t>2</w:t>
                  </w:r>
                  <w:r>
                    <w:rPr>
                      <w:rFonts w:hint="eastAsia" w:ascii="Times New Roman" w:hAnsi="Times New Roman"/>
                      <w:kern w:val="0"/>
                      <w:szCs w:val="21"/>
                    </w:rPr>
                    <w:t>，枝叶互搭</w:t>
                  </w:r>
                </w:p>
              </w:tc>
            </w:tr>
            <w:tr w14:paraId="6F7C9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 w:hRule="atLeast"/>
                <w:jc w:val="center"/>
              </w:trPr>
              <w:tc>
                <w:tcPr>
                  <w:tcW w:w="727" w:type="dxa"/>
                  <w:tcMar>
                    <w:left w:w="28" w:type="dxa"/>
                    <w:right w:w="28" w:type="dxa"/>
                  </w:tcMar>
                  <w:vAlign w:val="center"/>
                </w:tcPr>
                <w:p w14:paraId="33F64407">
                  <w:pPr>
                    <w:widowControl/>
                    <w:snapToGrid w:val="0"/>
                    <w:jc w:val="center"/>
                    <w:rPr>
                      <w:rFonts w:ascii="Times New Roman" w:hAnsi="Times New Roman"/>
                      <w:kern w:val="0"/>
                      <w:szCs w:val="21"/>
                    </w:rPr>
                  </w:pPr>
                  <w:r>
                    <w:rPr>
                      <w:rFonts w:ascii="Times New Roman" w:hAnsi="Times New Roman"/>
                      <w:kern w:val="0"/>
                      <w:szCs w:val="21"/>
                    </w:rPr>
                    <w:t>8</w:t>
                  </w:r>
                </w:p>
              </w:tc>
              <w:tc>
                <w:tcPr>
                  <w:tcW w:w="1448" w:type="dxa"/>
                  <w:tcMar>
                    <w:left w:w="28" w:type="dxa"/>
                    <w:right w:w="28" w:type="dxa"/>
                  </w:tcMar>
                  <w:vAlign w:val="center"/>
                </w:tcPr>
                <w:p w14:paraId="6C963A49">
                  <w:pPr>
                    <w:widowControl/>
                    <w:snapToGrid w:val="0"/>
                    <w:jc w:val="center"/>
                    <w:rPr>
                      <w:rFonts w:ascii="Times New Roman" w:hAnsi="Times New Roman"/>
                      <w:kern w:val="0"/>
                      <w:szCs w:val="21"/>
                    </w:rPr>
                  </w:pPr>
                  <w:r>
                    <w:rPr>
                      <w:rFonts w:hint="eastAsia" w:ascii="Times New Roman" w:hAnsi="Times New Roman"/>
                      <w:kern w:val="0"/>
                      <w:szCs w:val="21"/>
                    </w:rPr>
                    <w:t>树池盖板（1.5m×1.5m）</w:t>
                  </w:r>
                </w:p>
              </w:tc>
              <w:tc>
                <w:tcPr>
                  <w:tcW w:w="3913" w:type="dxa"/>
                  <w:tcMar>
                    <w:left w:w="28" w:type="dxa"/>
                    <w:right w:w="28" w:type="dxa"/>
                  </w:tcMar>
                  <w:vAlign w:val="center"/>
                </w:tcPr>
                <w:p w14:paraId="39A883C6">
                  <w:pPr>
                    <w:widowControl/>
                    <w:snapToGrid w:val="0"/>
                    <w:jc w:val="center"/>
                    <w:rPr>
                      <w:rFonts w:ascii="Times New Roman" w:hAnsi="Times New Roman"/>
                      <w:kern w:val="0"/>
                      <w:szCs w:val="21"/>
                    </w:rPr>
                  </w:pPr>
                </w:p>
              </w:tc>
              <w:tc>
                <w:tcPr>
                  <w:tcW w:w="567" w:type="dxa"/>
                  <w:tcMar>
                    <w:left w:w="28" w:type="dxa"/>
                    <w:right w:w="28" w:type="dxa"/>
                  </w:tcMar>
                  <w:vAlign w:val="center"/>
                </w:tcPr>
                <w:p w14:paraId="2849FB9D">
                  <w:pPr>
                    <w:widowControl/>
                    <w:snapToGrid w:val="0"/>
                    <w:jc w:val="center"/>
                    <w:rPr>
                      <w:rFonts w:ascii="Times New Roman" w:hAnsi="Times New Roman"/>
                      <w:kern w:val="0"/>
                      <w:szCs w:val="21"/>
                    </w:rPr>
                  </w:pPr>
                  <w:r>
                    <w:rPr>
                      <w:rFonts w:hint="eastAsia" w:ascii="Times New Roman" w:hAnsi="Times New Roman"/>
                      <w:kern w:val="0"/>
                      <w:szCs w:val="21"/>
                    </w:rPr>
                    <w:t>组</w:t>
                  </w:r>
                </w:p>
              </w:tc>
              <w:tc>
                <w:tcPr>
                  <w:tcW w:w="567" w:type="dxa"/>
                  <w:tcMar>
                    <w:left w:w="28" w:type="dxa"/>
                    <w:right w:w="28" w:type="dxa"/>
                  </w:tcMar>
                  <w:vAlign w:val="center"/>
                </w:tcPr>
                <w:p w14:paraId="2D8F6806">
                  <w:pPr>
                    <w:widowControl/>
                    <w:snapToGrid w:val="0"/>
                    <w:jc w:val="center"/>
                    <w:rPr>
                      <w:rFonts w:ascii="Times New Roman" w:hAnsi="Times New Roman"/>
                      <w:kern w:val="0"/>
                      <w:szCs w:val="21"/>
                    </w:rPr>
                  </w:pPr>
                  <w:r>
                    <w:rPr>
                      <w:rFonts w:hint="eastAsia" w:ascii="Times New Roman" w:hAnsi="Times New Roman"/>
                      <w:kern w:val="0"/>
                      <w:szCs w:val="21"/>
                    </w:rPr>
                    <w:t>48</w:t>
                  </w:r>
                </w:p>
              </w:tc>
              <w:tc>
                <w:tcPr>
                  <w:tcW w:w="1843" w:type="dxa"/>
                  <w:tcMar>
                    <w:left w:w="28" w:type="dxa"/>
                    <w:right w:w="28" w:type="dxa"/>
                  </w:tcMar>
                  <w:vAlign w:val="center"/>
                </w:tcPr>
                <w:p w14:paraId="5241F87C">
                  <w:pPr>
                    <w:widowControl/>
                    <w:snapToGrid w:val="0"/>
                    <w:jc w:val="center"/>
                    <w:rPr>
                      <w:rFonts w:ascii="Times New Roman" w:hAnsi="Times New Roman"/>
                      <w:kern w:val="0"/>
                      <w:szCs w:val="21"/>
                    </w:rPr>
                  </w:pPr>
                </w:p>
              </w:tc>
            </w:tr>
            <w:tr w14:paraId="34550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9" w:hRule="atLeast"/>
                <w:jc w:val="center"/>
              </w:trPr>
              <w:tc>
                <w:tcPr>
                  <w:tcW w:w="727" w:type="dxa"/>
                  <w:tcMar>
                    <w:left w:w="28" w:type="dxa"/>
                    <w:right w:w="28" w:type="dxa"/>
                  </w:tcMar>
                  <w:vAlign w:val="center"/>
                </w:tcPr>
                <w:p w14:paraId="2AF1FA52">
                  <w:pPr>
                    <w:widowControl/>
                    <w:snapToGrid w:val="0"/>
                    <w:jc w:val="center"/>
                    <w:rPr>
                      <w:rFonts w:ascii="Times New Roman" w:hAnsi="Times New Roman"/>
                      <w:kern w:val="0"/>
                      <w:szCs w:val="21"/>
                    </w:rPr>
                  </w:pPr>
                  <w:r>
                    <w:rPr>
                      <w:rFonts w:ascii="Times New Roman" w:hAnsi="Times New Roman"/>
                      <w:kern w:val="0"/>
                      <w:szCs w:val="21"/>
                    </w:rPr>
                    <w:t>9</w:t>
                  </w:r>
                </w:p>
              </w:tc>
              <w:tc>
                <w:tcPr>
                  <w:tcW w:w="1448" w:type="dxa"/>
                  <w:tcMar>
                    <w:left w:w="28" w:type="dxa"/>
                    <w:right w:w="28" w:type="dxa"/>
                  </w:tcMar>
                  <w:vAlign w:val="center"/>
                </w:tcPr>
                <w:p w14:paraId="3A39E0FD">
                  <w:pPr>
                    <w:widowControl/>
                    <w:snapToGrid w:val="0"/>
                    <w:jc w:val="center"/>
                    <w:rPr>
                      <w:rFonts w:ascii="Times New Roman" w:hAnsi="Times New Roman"/>
                      <w:kern w:val="0"/>
                      <w:szCs w:val="21"/>
                    </w:rPr>
                  </w:pPr>
                  <w:r>
                    <w:rPr>
                      <w:rFonts w:hint="eastAsia" w:ascii="Times New Roman" w:hAnsi="Times New Roman"/>
                      <w:kern w:val="0"/>
                      <w:szCs w:val="21"/>
                    </w:rPr>
                    <w:t>种植土</w:t>
                  </w:r>
                </w:p>
              </w:tc>
              <w:tc>
                <w:tcPr>
                  <w:tcW w:w="3913" w:type="dxa"/>
                  <w:tcMar>
                    <w:left w:w="28" w:type="dxa"/>
                    <w:right w:w="28" w:type="dxa"/>
                  </w:tcMar>
                  <w:vAlign w:val="center"/>
                </w:tcPr>
                <w:p w14:paraId="29773C9A">
                  <w:pPr>
                    <w:widowControl/>
                    <w:snapToGrid w:val="0"/>
                    <w:jc w:val="center"/>
                    <w:rPr>
                      <w:rFonts w:ascii="Times New Roman" w:hAnsi="Times New Roman"/>
                      <w:kern w:val="0"/>
                      <w:szCs w:val="21"/>
                    </w:rPr>
                  </w:pPr>
                  <w:r>
                    <w:rPr>
                      <w:rFonts w:hint="eastAsia" w:ascii="Times New Roman" w:hAnsi="Times New Roman"/>
                      <w:kern w:val="0"/>
                      <w:szCs w:val="21"/>
                    </w:rPr>
                    <w:t>素红土：腐殖土：砂=7:2:1</w:t>
                  </w:r>
                </w:p>
              </w:tc>
              <w:tc>
                <w:tcPr>
                  <w:tcW w:w="567" w:type="dxa"/>
                  <w:tcMar>
                    <w:left w:w="28" w:type="dxa"/>
                    <w:right w:w="28" w:type="dxa"/>
                  </w:tcMar>
                  <w:vAlign w:val="center"/>
                </w:tcPr>
                <w:p w14:paraId="7E493BFC">
                  <w:pPr>
                    <w:widowControl/>
                    <w:snapToGrid w:val="0"/>
                    <w:jc w:val="center"/>
                    <w:rPr>
                      <w:rFonts w:ascii="Times New Roman" w:hAnsi="Times New Roman"/>
                      <w:kern w:val="0"/>
                      <w:szCs w:val="21"/>
                    </w:rPr>
                  </w:pPr>
                  <w:r>
                    <w:rPr>
                      <w:rFonts w:hint="eastAsia" w:ascii="Times New Roman" w:hAnsi="Times New Roman"/>
                      <w:kern w:val="0"/>
                      <w:szCs w:val="21"/>
                    </w:rPr>
                    <w:t>m</w:t>
                  </w:r>
                  <w:r>
                    <w:rPr>
                      <w:rFonts w:hint="eastAsia" w:ascii="Times New Roman" w:hAnsi="Times New Roman"/>
                      <w:kern w:val="0"/>
                      <w:szCs w:val="21"/>
                      <w:vertAlign w:val="superscript"/>
                    </w:rPr>
                    <w:t>3</w:t>
                  </w:r>
                </w:p>
              </w:tc>
              <w:tc>
                <w:tcPr>
                  <w:tcW w:w="567" w:type="dxa"/>
                  <w:tcMar>
                    <w:left w:w="28" w:type="dxa"/>
                    <w:right w:w="28" w:type="dxa"/>
                  </w:tcMar>
                  <w:vAlign w:val="center"/>
                </w:tcPr>
                <w:p w14:paraId="44C5F970">
                  <w:pPr>
                    <w:widowControl/>
                    <w:snapToGrid w:val="0"/>
                    <w:jc w:val="center"/>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056</w:t>
                  </w:r>
                </w:p>
              </w:tc>
              <w:tc>
                <w:tcPr>
                  <w:tcW w:w="1843" w:type="dxa"/>
                  <w:tcMar>
                    <w:left w:w="28" w:type="dxa"/>
                    <w:right w:w="28" w:type="dxa"/>
                  </w:tcMar>
                  <w:vAlign w:val="center"/>
                </w:tcPr>
                <w:p w14:paraId="4AC9DBA8">
                  <w:pPr>
                    <w:widowControl/>
                    <w:snapToGrid w:val="0"/>
                    <w:jc w:val="center"/>
                    <w:rPr>
                      <w:rFonts w:ascii="Times New Roman" w:hAnsi="Times New Roman"/>
                      <w:kern w:val="0"/>
                      <w:szCs w:val="21"/>
                    </w:rPr>
                  </w:pPr>
                </w:p>
              </w:tc>
            </w:tr>
          </w:tbl>
          <w:p w14:paraId="36D9A206">
            <w:pPr>
              <w:autoSpaceDE w:val="0"/>
              <w:autoSpaceDN w:val="0"/>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5、项目布置</w:t>
            </w:r>
          </w:p>
          <w:p w14:paraId="04B1798C">
            <w:pPr>
              <w:spacing w:line="360" w:lineRule="auto"/>
              <w:ind w:firstLine="480" w:firstLineChars="200"/>
              <w:rPr>
                <w:rFonts w:ascii="Times New Roman" w:hAnsi="Times New Roman"/>
                <w:spacing w:val="-4"/>
                <w:sz w:val="24"/>
                <w:szCs w:val="24"/>
              </w:rPr>
            </w:pPr>
            <w:r>
              <w:rPr>
                <w:rFonts w:ascii="Times New Roman" w:hAnsi="Times New Roman"/>
                <w:sz w:val="24"/>
                <w:szCs w:val="24"/>
              </w:rPr>
              <w:t>（1）线路走向及平面布置</w:t>
            </w:r>
          </w:p>
          <w:p w14:paraId="175EC3C4">
            <w:pPr>
              <w:spacing w:line="360" w:lineRule="auto"/>
              <w:ind w:firstLine="480" w:firstLineChars="200"/>
              <w:rPr>
                <w:rFonts w:ascii="Times New Roman" w:hAnsi="Times New Roman"/>
                <w:sz w:val="24"/>
              </w:rPr>
            </w:pPr>
            <w:r>
              <w:rPr>
                <w:rFonts w:hint="eastAsia" w:ascii="Times New Roman" w:hAnsi="Times New Roman"/>
                <w:sz w:val="24"/>
                <w:szCs w:val="28"/>
              </w:rPr>
              <w:t>本项目位于</w:t>
            </w:r>
            <w:r>
              <w:rPr>
                <w:rFonts w:hint="eastAsia" w:ascii="Times New Roman" w:hAnsi="Times New Roman"/>
                <w:sz w:val="24"/>
                <w:szCs w:val="24"/>
              </w:rPr>
              <w:t>德宏州芒市，</w:t>
            </w:r>
            <w:r>
              <w:rPr>
                <w:rFonts w:hint="eastAsia" w:ascii="Times New Roman" w:hAnsi="Times New Roman"/>
                <w:sz w:val="24"/>
                <w:szCs w:val="28"/>
              </w:rPr>
              <w:t>金塔大街起于河东路（坐标X=2704566.648，Y=458602.893），</w:t>
            </w:r>
            <w:r>
              <w:rPr>
                <w:rFonts w:ascii="Times New Roman" w:hAnsi="Times New Roman"/>
                <w:sz w:val="24"/>
                <w:szCs w:val="28"/>
              </w:rPr>
              <w:t>道路由</w:t>
            </w:r>
            <w:r>
              <w:rPr>
                <w:rFonts w:hint="eastAsia" w:ascii="Times New Roman" w:hAnsi="Times New Roman"/>
                <w:sz w:val="24"/>
                <w:szCs w:val="28"/>
              </w:rPr>
              <w:t>西</w:t>
            </w:r>
            <w:r>
              <w:rPr>
                <w:rFonts w:ascii="Times New Roman" w:hAnsi="Times New Roman"/>
                <w:sz w:val="24"/>
                <w:szCs w:val="28"/>
              </w:rPr>
              <w:t>南向</w:t>
            </w:r>
            <w:r>
              <w:rPr>
                <w:rFonts w:hint="eastAsia" w:ascii="Times New Roman" w:hAnsi="Times New Roman"/>
                <w:sz w:val="24"/>
                <w:szCs w:val="28"/>
              </w:rPr>
              <w:t>东</w:t>
            </w:r>
            <w:r>
              <w:rPr>
                <w:rFonts w:ascii="Times New Roman" w:hAnsi="Times New Roman"/>
                <w:sz w:val="24"/>
                <w:szCs w:val="28"/>
              </w:rPr>
              <w:t>北延伸，依次与</w:t>
            </w:r>
            <w:r>
              <w:rPr>
                <w:rFonts w:hint="eastAsia" w:ascii="Times New Roman" w:hAnsi="Times New Roman"/>
                <w:sz w:val="24"/>
                <w:szCs w:val="28"/>
              </w:rPr>
              <w:t>2条规划20m路</w:t>
            </w:r>
            <w:r>
              <w:rPr>
                <w:rFonts w:ascii="Times New Roman" w:hAnsi="Times New Roman"/>
                <w:sz w:val="24"/>
                <w:szCs w:val="28"/>
              </w:rPr>
              <w:t>相交，止于</w:t>
            </w:r>
            <w:r>
              <w:rPr>
                <w:rFonts w:hint="eastAsia" w:ascii="Times New Roman" w:hAnsi="Times New Roman"/>
                <w:sz w:val="24"/>
                <w:szCs w:val="28"/>
              </w:rPr>
              <w:t>环城东路</w:t>
            </w:r>
            <w:r>
              <w:rPr>
                <w:rFonts w:ascii="Times New Roman" w:hAnsi="Times New Roman"/>
                <w:sz w:val="24"/>
                <w:szCs w:val="28"/>
              </w:rPr>
              <w:t>（坐标：</w:t>
            </w:r>
            <w:r>
              <w:rPr>
                <w:rFonts w:hint="eastAsia" w:ascii="Times New Roman" w:hAnsi="Times New Roman"/>
                <w:sz w:val="24"/>
                <w:szCs w:val="28"/>
              </w:rPr>
              <w:t>X=2704566.648，</w:t>
            </w:r>
            <w:r>
              <w:rPr>
                <w:rFonts w:ascii="Times New Roman" w:hAnsi="Times New Roman"/>
                <w:sz w:val="24"/>
                <w:szCs w:val="28"/>
              </w:rPr>
              <w:t>Y=</w:t>
            </w:r>
            <w:r>
              <w:rPr>
                <w:rFonts w:hint="eastAsia" w:ascii="Times New Roman" w:hAnsi="Times New Roman"/>
                <w:sz w:val="24"/>
                <w:szCs w:val="28"/>
              </w:rPr>
              <w:t>459213.183</w:t>
            </w:r>
            <w:r>
              <w:rPr>
                <w:rFonts w:ascii="Times New Roman" w:hAnsi="Times New Roman"/>
                <w:sz w:val="24"/>
                <w:szCs w:val="28"/>
              </w:rPr>
              <w:t>）。道路全长</w:t>
            </w:r>
            <w:r>
              <w:rPr>
                <w:rFonts w:hint="eastAsia" w:ascii="Times New Roman" w:hAnsi="Times New Roman"/>
                <w:sz w:val="24"/>
                <w:szCs w:val="28"/>
              </w:rPr>
              <w:t>1275.369</w:t>
            </w:r>
            <w:r>
              <w:rPr>
                <w:rFonts w:ascii="Times New Roman" w:hAnsi="Times New Roman"/>
                <w:sz w:val="24"/>
                <w:szCs w:val="28"/>
              </w:rPr>
              <w:t>m，</w:t>
            </w:r>
            <w:r>
              <w:rPr>
                <w:rFonts w:ascii="Times New Roman" w:hAnsi="Times New Roman"/>
                <w:sz w:val="24"/>
              </w:rPr>
              <w:t>路宽30m，全线</w:t>
            </w:r>
            <w:r>
              <w:rPr>
                <w:rFonts w:hint="eastAsia" w:ascii="Times New Roman" w:hAnsi="Times New Roman"/>
                <w:sz w:val="24"/>
              </w:rPr>
              <w:t>线形为直线，未设置平曲线</w:t>
            </w:r>
            <w:r>
              <w:rPr>
                <w:rFonts w:ascii="Times New Roman" w:hAnsi="Times New Roman"/>
                <w:sz w:val="24"/>
              </w:rPr>
              <w:t>；</w:t>
            </w:r>
            <w:r>
              <w:rPr>
                <w:rFonts w:hint="eastAsia" w:ascii="Times New Roman" w:hAnsi="Times New Roman"/>
                <w:sz w:val="24"/>
              </w:rPr>
              <w:t>金塔大街</w:t>
            </w:r>
            <w:r>
              <w:rPr>
                <w:rFonts w:ascii="Times New Roman" w:hAnsi="Times New Roman"/>
                <w:sz w:val="24"/>
              </w:rPr>
              <w:t>（</w:t>
            </w:r>
            <w:r>
              <w:rPr>
                <w:rFonts w:hint="eastAsia" w:ascii="Times New Roman" w:hAnsi="Times New Roman"/>
                <w:sz w:val="24"/>
              </w:rPr>
              <w:t>河东</w:t>
            </w:r>
            <w:r>
              <w:rPr>
                <w:rFonts w:ascii="Times New Roman" w:hAnsi="Times New Roman"/>
                <w:sz w:val="24"/>
              </w:rPr>
              <w:t>路~</w:t>
            </w:r>
            <w:r>
              <w:rPr>
                <w:rFonts w:hint="eastAsia" w:ascii="Times New Roman" w:hAnsi="Times New Roman"/>
                <w:sz w:val="24"/>
              </w:rPr>
              <w:t>环城东</w:t>
            </w:r>
            <w:r>
              <w:rPr>
                <w:rFonts w:ascii="Times New Roman" w:hAnsi="Times New Roman"/>
                <w:sz w:val="24"/>
              </w:rPr>
              <w:t>路）为城市</w:t>
            </w:r>
            <w:r>
              <w:rPr>
                <w:rFonts w:hint="eastAsia" w:ascii="Times New Roman" w:hAnsi="Times New Roman"/>
                <w:sz w:val="24"/>
              </w:rPr>
              <w:t>次</w:t>
            </w:r>
            <w:r>
              <w:rPr>
                <w:rFonts w:ascii="Times New Roman" w:hAnsi="Times New Roman"/>
                <w:sz w:val="24"/>
              </w:rPr>
              <w:t>干道，双向4车道，道路路面沥青混凝土路面。</w:t>
            </w:r>
          </w:p>
          <w:p w14:paraId="6ECF38A1">
            <w:pPr>
              <w:spacing w:line="360" w:lineRule="auto"/>
              <w:ind w:firstLine="464" w:firstLineChars="200"/>
              <w:rPr>
                <w:rFonts w:ascii="Times New Roman" w:hAnsi="Times New Roman"/>
                <w:spacing w:val="-4"/>
                <w:sz w:val="24"/>
              </w:rPr>
            </w:pPr>
            <w:r>
              <w:rPr>
                <w:rFonts w:hint="eastAsia" w:ascii="Times New Roman" w:hAnsi="Times New Roman"/>
                <w:spacing w:val="-4"/>
                <w:sz w:val="24"/>
              </w:rPr>
              <w:t>（2）横断面设计</w:t>
            </w:r>
          </w:p>
          <w:p w14:paraId="2C621BCD">
            <w:pPr>
              <w:spacing w:line="360" w:lineRule="auto"/>
              <w:ind w:firstLine="464" w:firstLineChars="200"/>
              <w:rPr>
                <w:rFonts w:ascii="Times New Roman" w:hAnsi="Times New Roman"/>
                <w:spacing w:val="-4"/>
                <w:sz w:val="24"/>
              </w:rPr>
            </w:pPr>
            <w:r>
              <w:rPr>
                <w:rFonts w:ascii="Times New Roman" w:hAnsi="Times New Roman"/>
                <w:spacing w:val="-4"/>
                <w:sz w:val="24"/>
              </w:rPr>
              <w:t>根据主体设计资料，本项目路宽为</w:t>
            </w:r>
            <w:r>
              <w:rPr>
                <w:rFonts w:hint="eastAsia" w:ascii="Times New Roman" w:hAnsi="Times New Roman"/>
                <w:spacing w:val="-4"/>
                <w:sz w:val="24"/>
              </w:rPr>
              <w:t>3</w:t>
            </w:r>
            <w:r>
              <w:rPr>
                <w:rFonts w:ascii="Times New Roman" w:hAnsi="Times New Roman"/>
                <w:spacing w:val="-4"/>
                <w:sz w:val="24"/>
              </w:rPr>
              <w:t>0m，定位为城市</w:t>
            </w:r>
            <w:r>
              <w:rPr>
                <w:rFonts w:hint="eastAsia" w:ascii="Times New Roman" w:hAnsi="Times New Roman"/>
                <w:spacing w:val="-4"/>
                <w:sz w:val="24"/>
              </w:rPr>
              <w:t>次</w:t>
            </w:r>
            <w:r>
              <w:rPr>
                <w:rFonts w:ascii="Times New Roman" w:hAnsi="Times New Roman"/>
                <w:spacing w:val="-4"/>
                <w:sz w:val="24"/>
              </w:rPr>
              <w:t>干道</w:t>
            </w:r>
            <w:r>
              <w:rPr>
                <w:rFonts w:hint="eastAsia" w:ascii="Times New Roman" w:hAnsi="Times New Roman"/>
                <w:spacing w:val="-4"/>
                <w:sz w:val="24"/>
              </w:rPr>
              <w:t>。金塔大街</w:t>
            </w:r>
            <w:r>
              <w:rPr>
                <w:rFonts w:ascii="Times New Roman" w:hAnsi="Times New Roman"/>
                <w:spacing w:val="-4"/>
                <w:sz w:val="24"/>
              </w:rPr>
              <w:t>路段的横断面设计详细介绍如下：3.5m</w:t>
            </w:r>
            <w:r>
              <w:rPr>
                <w:rFonts w:hint="eastAsia" w:ascii="Times New Roman" w:hAnsi="Times New Roman"/>
                <w:spacing w:val="-4"/>
                <w:sz w:val="24"/>
              </w:rPr>
              <w:t>（人行道）</w:t>
            </w:r>
            <w:r>
              <w:rPr>
                <w:rFonts w:ascii="Times New Roman" w:hAnsi="Times New Roman"/>
                <w:spacing w:val="-4"/>
                <w:sz w:val="24"/>
              </w:rPr>
              <w:t>+1.5m</w:t>
            </w:r>
            <w:r>
              <w:rPr>
                <w:rFonts w:hint="eastAsia" w:ascii="Times New Roman" w:hAnsi="Times New Roman"/>
                <w:spacing w:val="-4"/>
                <w:sz w:val="24"/>
              </w:rPr>
              <w:t>（绿化带）</w:t>
            </w:r>
            <w:r>
              <w:rPr>
                <w:rFonts w:ascii="Times New Roman" w:hAnsi="Times New Roman"/>
                <w:spacing w:val="-4"/>
                <w:sz w:val="24"/>
              </w:rPr>
              <w:t>+20.0m</w:t>
            </w:r>
            <w:r>
              <w:rPr>
                <w:rFonts w:hint="eastAsia" w:ascii="Times New Roman" w:hAnsi="Times New Roman"/>
                <w:spacing w:val="-4"/>
                <w:sz w:val="24"/>
              </w:rPr>
              <w:t>（机非混行车道）</w:t>
            </w:r>
            <w:r>
              <w:rPr>
                <w:rFonts w:ascii="Times New Roman" w:hAnsi="Times New Roman"/>
                <w:spacing w:val="-4"/>
                <w:sz w:val="24"/>
              </w:rPr>
              <w:t>+1.5m</w:t>
            </w:r>
            <w:r>
              <w:rPr>
                <w:rFonts w:hint="eastAsia" w:ascii="Times New Roman" w:hAnsi="Times New Roman"/>
                <w:spacing w:val="-4"/>
                <w:sz w:val="24"/>
              </w:rPr>
              <w:t>（绿化带）</w:t>
            </w:r>
            <w:r>
              <w:rPr>
                <w:rFonts w:ascii="Times New Roman" w:hAnsi="Times New Roman"/>
                <w:spacing w:val="-4"/>
                <w:sz w:val="24"/>
              </w:rPr>
              <w:t>+3.5m</w:t>
            </w:r>
            <w:r>
              <w:rPr>
                <w:rFonts w:hint="eastAsia" w:ascii="Times New Roman" w:hAnsi="Times New Roman"/>
                <w:spacing w:val="-4"/>
                <w:sz w:val="24"/>
              </w:rPr>
              <w:t>（人行道）</w:t>
            </w:r>
            <w:r>
              <w:rPr>
                <w:rFonts w:ascii="Times New Roman" w:hAnsi="Times New Roman"/>
                <w:spacing w:val="-4"/>
                <w:sz w:val="24"/>
              </w:rPr>
              <w:t>=30.0m</w:t>
            </w:r>
            <w:r>
              <w:rPr>
                <w:rFonts w:hint="eastAsia" w:ascii="Times New Roman" w:hAnsi="Times New Roman"/>
                <w:spacing w:val="-4"/>
                <w:sz w:val="24"/>
              </w:rPr>
              <w:t>。行车道横坡采用</w:t>
            </w:r>
            <w:r>
              <w:rPr>
                <w:rFonts w:ascii="Times New Roman" w:hAnsi="Times New Roman"/>
                <w:spacing w:val="-4"/>
                <w:sz w:val="24"/>
              </w:rPr>
              <w:t>1.5%</w:t>
            </w:r>
            <w:r>
              <w:rPr>
                <w:rFonts w:hint="eastAsia" w:ascii="Times New Roman" w:hAnsi="Times New Roman"/>
                <w:spacing w:val="-4"/>
                <w:sz w:val="24"/>
              </w:rPr>
              <w:t>，人行道横坡采用</w:t>
            </w:r>
            <w:r>
              <w:rPr>
                <w:rFonts w:ascii="Times New Roman" w:hAnsi="Times New Roman"/>
                <w:spacing w:val="-4"/>
                <w:sz w:val="24"/>
              </w:rPr>
              <w:t>2%</w:t>
            </w:r>
            <w:r>
              <w:rPr>
                <w:rFonts w:hint="eastAsia" w:ascii="Times New Roman" w:hAnsi="Times New Roman"/>
                <w:spacing w:val="-4"/>
                <w:sz w:val="24"/>
              </w:rPr>
              <w:t>。道路设计标高为道路中心线处标高。</w:t>
            </w:r>
            <w:r>
              <w:rPr>
                <w:rFonts w:ascii="Times New Roman" w:hAnsi="Times New Roman"/>
                <w:spacing w:val="-4"/>
                <w:sz w:val="24"/>
              </w:rPr>
              <w:t>为两幅路形式，布置形式如下图：</w:t>
            </w:r>
          </w:p>
          <w:p w14:paraId="5E90399F">
            <w:pPr>
              <w:spacing w:line="360" w:lineRule="auto"/>
              <w:jc w:val="center"/>
              <w:rPr>
                <w:rFonts w:ascii="Times New Roman" w:hAnsi="Times New Roman"/>
                <w:spacing w:val="-4"/>
                <w:sz w:val="24"/>
              </w:rPr>
            </w:pPr>
            <w:r>
              <w:rPr>
                <w:rFonts w:ascii="Times New Roman" w:hAnsi="Times New Roman"/>
                <w:spacing w:val="-4"/>
                <w:sz w:val="24"/>
              </w:rPr>
              <w:drawing>
                <wp:inline distT="0" distB="0" distL="0" distR="0">
                  <wp:extent cx="5553075" cy="2382520"/>
                  <wp:effectExtent l="19050" t="19050" r="9525" b="17780"/>
                  <wp:docPr id="14" name="图片 14" descr="C:\Users\ADMINI~1.PC-\AppData\Local\Temp\15464178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PC-\AppData\Local\Temp\154641788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53075" cy="2382947"/>
                          </a:xfrm>
                          <a:prstGeom prst="rect">
                            <a:avLst/>
                          </a:prstGeom>
                          <a:noFill/>
                          <a:ln>
                            <a:solidFill>
                              <a:schemeClr val="tx1"/>
                            </a:solidFill>
                          </a:ln>
                        </pic:spPr>
                      </pic:pic>
                    </a:graphicData>
                  </a:graphic>
                </wp:inline>
              </w:drawing>
            </w:r>
          </w:p>
          <w:p w14:paraId="4B68C787">
            <w:pPr>
              <w:spacing w:line="360" w:lineRule="auto"/>
              <w:ind w:firstLine="482" w:firstLineChars="200"/>
              <w:jc w:val="center"/>
              <w:rPr>
                <w:rFonts w:ascii="Times New Roman" w:hAnsi="Times New Roman"/>
                <w:b/>
                <w:bCs/>
                <w:sz w:val="24"/>
                <w:szCs w:val="24"/>
              </w:rPr>
            </w:pPr>
            <w:r>
              <w:rPr>
                <w:rFonts w:ascii="Times New Roman" w:hAnsi="Times New Roman"/>
                <w:b/>
                <w:bCs/>
                <w:sz w:val="24"/>
                <w:szCs w:val="24"/>
              </w:rPr>
              <w:t>图</w:t>
            </w:r>
            <w:r>
              <w:rPr>
                <w:rFonts w:hint="eastAsia" w:ascii="Times New Roman" w:hAnsi="Times New Roman"/>
                <w:b/>
                <w:bCs/>
                <w:sz w:val="24"/>
                <w:szCs w:val="24"/>
              </w:rPr>
              <w:t>1</w:t>
            </w:r>
            <w:r>
              <w:rPr>
                <w:rFonts w:ascii="Times New Roman" w:hAnsi="Times New Roman"/>
                <w:b/>
                <w:bCs/>
                <w:sz w:val="24"/>
                <w:szCs w:val="24"/>
              </w:rPr>
              <w:t>-</w:t>
            </w:r>
            <w:r>
              <w:rPr>
                <w:rFonts w:hint="eastAsia" w:ascii="Times New Roman" w:hAnsi="Times New Roman"/>
                <w:b/>
                <w:bCs/>
                <w:sz w:val="24"/>
                <w:szCs w:val="24"/>
              </w:rPr>
              <w:t>3</w:t>
            </w:r>
            <w:r>
              <w:rPr>
                <w:rFonts w:ascii="Times New Roman" w:hAnsi="Times New Roman"/>
                <w:b/>
                <w:bCs/>
                <w:sz w:val="24"/>
                <w:szCs w:val="24"/>
              </w:rPr>
              <w:t xml:space="preserve">  </w:t>
            </w:r>
            <w:r>
              <w:rPr>
                <w:rFonts w:hint="eastAsia" w:ascii="Times New Roman" w:hAnsi="Times New Roman"/>
                <w:b/>
                <w:bCs/>
                <w:sz w:val="24"/>
                <w:szCs w:val="24"/>
              </w:rPr>
              <w:t>金塔大街</w:t>
            </w:r>
            <w:r>
              <w:rPr>
                <w:rFonts w:ascii="Times New Roman" w:hAnsi="Times New Roman"/>
                <w:b/>
                <w:bCs/>
                <w:sz w:val="24"/>
                <w:szCs w:val="24"/>
              </w:rPr>
              <w:t>横断面</w:t>
            </w:r>
          </w:p>
          <w:p w14:paraId="697A9EE0">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（3）纵断面设计</w:t>
            </w:r>
          </w:p>
          <w:p w14:paraId="6889B80A">
            <w:pPr>
              <w:autoSpaceDE w:val="0"/>
              <w:autoSpaceDN w:val="0"/>
              <w:spacing w:line="360" w:lineRule="auto"/>
              <w:ind w:firstLine="480" w:firstLineChars="200"/>
              <w:rPr>
                <w:rFonts w:ascii="Times New Roman" w:hAnsi="Times New Roman"/>
                <w:sz w:val="24"/>
                <w:szCs w:val="28"/>
              </w:rPr>
            </w:pPr>
            <w:r>
              <w:rPr>
                <w:rFonts w:hint="eastAsia" w:ascii="Times New Roman" w:hAnsi="Times New Roman"/>
                <w:sz w:val="24"/>
                <w:szCs w:val="28"/>
              </w:rPr>
              <w:t>金塔大街共设</w:t>
            </w:r>
            <w:r>
              <w:rPr>
                <w:rFonts w:ascii="Times New Roman" w:hAnsi="Times New Roman"/>
                <w:sz w:val="24"/>
                <w:szCs w:val="28"/>
              </w:rPr>
              <w:t>6</w:t>
            </w:r>
            <w:r>
              <w:rPr>
                <w:rFonts w:hint="eastAsia" w:ascii="Times New Roman" w:hAnsi="Times New Roman"/>
                <w:sz w:val="24"/>
                <w:szCs w:val="28"/>
              </w:rPr>
              <w:t>个变坡点，纵坡段数为</w:t>
            </w:r>
            <w:r>
              <w:rPr>
                <w:rFonts w:ascii="Times New Roman" w:hAnsi="Times New Roman"/>
                <w:sz w:val="24"/>
                <w:szCs w:val="28"/>
              </w:rPr>
              <w:t>7</w:t>
            </w:r>
            <w:r>
              <w:rPr>
                <w:rFonts w:hint="eastAsia" w:ascii="Times New Roman" w:hAnsi="Times New Roman"/>
                <w:sz w:val="24"/>
                <w:szCs w:val="28"/>
              </w:rPr>
              <w:t>个</w:t>
            </w:r>
            <w:r>
              <w:rPr>
                <w:rFonts w:ascii="Times New Roman" w:hAnsi="Times New Roman"/>
                <w:sz w:val="24"/>
                <w:szCs w:val="28"/>
              </w:rPr>
              <w:t>。道路纵断面设计参数详见表</w:t>
            </w:r>
            <w:r>
              <w:rPr>
                <w:rFonts w:hint="eastAsia" w:ascii="Times New Roman" w:hAnsi="Times New Roman"/>
                <w:sz w:val="24"/>
                <w:szCs w:val="28"/>
              </w:rPr>
              <w:t>1</w:t>
            </w:r>
            <w:r>
              <w:rPr>
                <w:rFonts w:ascii="Times New Roman" w:hAnsi="Times New Roman"/>
                <w:sz w:val="24"/>
                <w:szCs w:val="28"/>
              </w:rPr>
              <w:t>-</w:t>
            </w:r>
            <w:r>
              <w:rPr>
                <w:rFonts w:hint="eastAsia" w:ascii="Times New Roman" w:hAnsi="Times New Roman"/>
                <w:sz w:val="24"/>
                <w:szCs w:val="28"/>
              </w:rPr>
              <w:t>11</w:t>
            </w:r>
            <w:r>
              <w:rPr>
                <w:rFonts w:ascii="Times New Roman" w:hAnsi="Times New Roman"/>
                <w:sz w:val="24"/>
                <w:szCs w:val="28"/>
              </w:rPr>
              <w:t>。</w:t>
            </w:r>
          </w:p>
          <w:p w14:paraId="792DB4A0">
            <w:pPr>
              <w:spacing w:line="360" w:lineRule="auto"/>
              <w:jc w:val="center"/>
              <w:rPr>
                <w:rFonts w:ascii="Times New Roman" w:hAnsi="Times New Roman"/>
                <w:b/>
                <w:sz w:val="24"/>
                <w:szCs w:val="28"/>
              </w:rPr>
            </w:pPr>
            <w:r>
              <w:rPr>
                <w:rFonts w:ascii="Times New Roman" w:hAnsi="Times New Roman"/>
                <w:b/>
                <w:sz w:val="24"/>
                <w:szCs w:val="28"/>
              </w:rPr>
              <w:t>表1-</w:t>
            </w:r>
            <w:r>
              <w:rPr>
                <w:rFonts w:hint="eastAsia" w:ascii="Times New Roman" w:hAnsi="Times New Roman"/>
                <w:b/>
                <w:sz w:val="24"/>
                <w:szCs w:val="28"/>
              </w:rPr>
              <w:t>11</w:t>
            </w:r>
            <w:r>
              <w:rPr>
                <w:rFonts w:ascii="Times New Roman" w:hAnsi="Times New Roman"/>
                <w:b/>
                <w:sz w:val="24"/>
                <w:szCs w:val="28"/>
              </w:rPr>
              <w:t xml:space="preserve">  </w:t>
            </w:r>
            <w:r>
              <w:rPr>
                <w:rFonts w:hint="eastAsia" w:ascii="Times New Roman" w:hAnsi="Times New Roman"/>
                <w:b/>
                <w:sz w:val="24"/>
                <w:szCs w:val="28"/>
              </w:rPr>
              <w:t>道路纵断面技术指标表</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4"/>
              <w:gridCol w:w="4525"/>
            </w:tblGrid>
            <w:tr w14:paraId="435F0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66A304EE">
                  <w:pPr>
                    <w:autoSpaceDE w:val="0"/>
                    <w:autoSpaceDN w:val="0"/>
                    <w:adjustRightInd w:val="0"/>
                    <w:snapToGrid w:val="0"/>
                    <w:jc w:val="center"/>
                    <w:rPr>
                      <w:rFonts w:ascii="Times New Roman" w:hAnsi="Times New Roman"/>
                      <w:szCs w:val="21"/>
                    </w:rPr>
                  </w:pPr>
                  <w:r>
                    <w:rPr>
                      <w:rFonts w:hint="eastAsia" w:ascii="Times New Roman" w:hAnsi="Times New Roman"/>
                      <w:szCs w:val="21"/>
                    </w:rPr>
                    <w:t>纵断面线形</w:t>
                  </w:r>
                </w:p>
              </w:tc>
              <w:tc>
                <w:tcPr>
                  <w:tcW w:w="4525" w:type="dxa"/>
                  <w:vAlign w:val="center"/>
                </w:tcPr>
                <w:p w14:paraId="6E9B1E11">
                  <w:pPr>
                    <w:autoSpaceDE w:val="0"/>
                    <w:autoSpaceDN w:val="0"/>
                    <w:adjustRightInd w:val="0"/>
                    <w:snapToGrid w:val="0"/>
                    <w:jc w:val="center"/>
                    <w:rPr>
                      <w:rFonts w:ascii="Times New Roman" w:hAnsi="Times New Roman"/>
                      <w:szCs w:val="21"/>
                    </w:rPr>
                  </w:pPr>
                  <w:r>
                    <w:rPr>
                      <w:rFonts w:hint="eastAsia" w:ascii="Times New Roman" w:hAnsi="Times New Roman"/>
                      <w:szCs w:val="21"/>
                    </w:rPr>
                    <w:t>指标</w:t>
                  </w:r>
                </w:p>
              </w:tc>
            </w:tr>
            <w:tr w14:paraId="22A1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29081304">
                  <w:pPr>
                    <w:autoSpaceDE w:val="0"/>
                    <w:autoSpaceDN w:val="0"/>
                    <w:adjustRightInd w:val="0"/>
                    <w:snapToGrid w:val="0"/>
                    <w:jc w:val="center"/>
                    <w:rPr>
                      <w:rFonts w:ascii="Times New Roman" w:hAnsi="Times New Roman"/>
                      <w:szCs w:val="21"/>
                    </w:rPr>
                  </w:pPr>
                  <w:r>
                    <w:rPr>
                      <w:rFonts w:hint="eastAsia" w:ascii="Times New Roman" w:hAnsi="Times New Roman"/>
                      <w:szCs w:val="21"/>
                    </w:rPr>
                    <w:t>最大坡长（m）</w:t>
                  </w:r>
                </w:p>
              </w:tc>
              <w:tc>
                <w:tcPr>
                  <w:tcW w:w="4525" w:type="dxa"/>
                  <w:vAlign w:val="center"/>
                </w:tcPr>
                <w:p w14:paraId="25E27C5E">
                  <w:pPr>
                    <w:autoSpaceDE w:val="0"/>
                    <w:autoSpaceDN w:val="0"/>
                    <w:adjustRightInd w:val="0"/>
                    <w:snapToGrid w:val="0"/>
                    <w:jc w:val="center"/>
                    <w:rPr>
                      <w:rFonts w:ascii="Times New Roman" w:hAnsi="Times New Roman"/>
                      <w:szCs w:val="21"/>
                    </w:rPr>
                  </w:pPr>
                  <w:r>
                    <w:rPr>
                      <w:rFonts w:hint="eastAsia" w:ascii="Times New Roman" w:hAnsi="Times New Roman"/>
                      <w:szCs w:val="21"/>
                    </w:rPr>
                    <w:t>307.000</w:t>
                  </w:r>
                </w:p>
              </w:tc>
            </w:tr>
            <w:tr w14:paraId="6DFA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7D1F98D7">
                  <w:pPr>
                    <w:autoSpaceDE w:val="0"/>
                    <w:autoSpaceDN w:val="0"/>
                    <w:adjustRightInd w:val="0"/>
                    <w:snapToGrid w:val="0"/>
                    <w:jc w:val="center"/>
                    <w:rPr>
                      <w:rFonts w:ascii="Times New Roman" w:hAnsi="Times New Roman"/>
                      <w:szCs w:val="21"/>
                    </w:rPr>
                  </w:pPr>
                  <w:r>
                    <w:rPr>
                      <w:rFonts w:hint="eastAsia" w:ascii="Times New Roman" w:hAnsi="Times New Roman"/>
                      <w:szCs w:val="21"/>
                    </w:rPr>
                    <w:t>最小坡长（m）</w:t>
                  </w:r>
                </w:p>
              </w:tc>
              <w:tc>
                <w:tcPr>
                  <w:tcW w:w="4525" w:type="dxa"/>
                  <w:vAlign w:val="center"/>
                </w:tcPr>
                <w:p w14:paraId="54101D4E">
                  <w:pPr>
                    <w:autoSpaceDE w:val="0"/>
                    <w:autoSpaceDN w:val="0"/>
                    <w:adjustRightInd w:val="0"/>
                    <w:snapToGrid w:val="0"/>
                    <w:jc w:val="center"/>
                    <w:rPr>
                      <w:rFonts w:ascii="Times New Roman" w:hAnsi="Times New Roman"/>
                      <w:szCs w:val="21"/>
                    </w:rPr>
                  </w:pPr>
                  <w:r>
                    <w:rPr>
                      <w:rFonts w:hint="eastAsia" w:ascii="Times New Roman" w:hAnsi="Times New Roman"/>
                      <w:szCs w:val="21"/>
                    </w:rPr>
                    <w:t>113.617</w:t>
                  </w:r>
                </w:p>
              </w:tc>
            </w:tr>
            <w:tr w14:paraId="0D49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3400EAC0">
                  <w:pPr>
                    <w:autoSpaceDE w:val="0"/>
                    <w:autoSpaceDN w:val="0"/>
                    <w:adjustRightInd w:val="0"/>
                    <w:snapToGrid w:val="0"/>
                    <w:jc w:val="center"/>
                    <w:rPr>
                      <w:rFonts w:ascii="Times New Roman" w:hAnsi="Times New Roman"/>
                      <w:szCs w:val="21"/>
                    </w:rPr>
                  </w:pPr>
                  <w:r>
                    <w:rPr>
                      <w:rFonts w:hint="eastAsia" w:ascii="Times New Roman" w:hAnsi="Times New Roman"/>
                      <w:szCs w:val="21"/>
                    </w:rPr>
                    <w:t>最大纵坡</w:t>
                  </w:r>
                </w:p>
              </w:tc>
              <w:tc>
                <w:tcPr>
                  <w:tcW w:w="4525" w:type="dxa"/>
                  <w:vAlign w:val="center"/>
                </w:tcPr>
                <w:p w14:paraId="29D21C82">
                  <w:pPr>
                    <w:autoSpaceDE w:val="0"/>
                    <w:autoSpaceDN w:val="0"/>
                    <w:adjustRightInd w:val="0"/>
                    <w:snapToGrid w:val="0"/>
                    <w:jc w:val="center"/>
                    <w:rPr>
                      <w:rFonts w:ascii="Times New Roman" w:hAnsi="Times New Roman"/>
                      <w:szCs w:val="21"/>
                    </w:rPr>
                  </w:pPr>
                  <w:r>
                    <w:rPr>
                      <w:rFonts w:hint="eastAsia" w:ascii="Times New Roman" w:hAnsi="Times New Roman"/>
                      <w:szCs w:val="21"/>
                    </w:rPr>
                    <w:t>5.862%</w:t>
                  </w:r>
                </w:p>
              </w:tc>
            </w:tr>
            <w:tr w14:paraId="6ED8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5C8167FD">
                  <w:pPr>
                    <w:autoSpaceDE w:val="0"/>
                    <w:autoSpaceDN w:val="0"/>
                    <w:adjustRightInd w:val="0"/>
                    <w:snapToGrid w:val="0"/>
                    <w:jc w:val="center"/>
                    <w:rPr>
                      <w:rFonts w:ascii="Times New Roman" w:hAnsi="Times New Roman"/>
                      <w:szCs w:val="21"/>
                    </w:rPr>
                  </w:pPr>
                  <w:r>
                    <w:rPr>
                      <w:rFonts w:hint="eastAsia" w:ascii="Times New Roman" w:hAnsi="Times New Roman"/>
                      <w:szCs w:val="21"/>
                    </w:rPr>
                    <w:t>最小纵坡</w:t>
                  </w:r>
                </w:p>
              </w:tc>
              <w:tc>
                <w:tcPr>
                  <w:tcW w:w="4525" w:type="dxa"/>
                  <w:vAlign w:val="center"/>
                </w:tcPr>
                <w:p w14:paraId="11220EDB">
                  <w:pPr>
                    <w:autoSpaceDE w:val="0"/>
                    <w:autoSpaceDN w:val="0"/>
                    <w:adjustRightInd w:val="0"/>
                    <w:snapToGrid w:val="0"/>
                    <w:jc w:val="center"/>
                    <w:rPr>
                      <w:rFonts w:ascii="Times New Roman" w:hAnsi="Times New Roman"/>
                      <w:szCs w:val="21"/>
                    </w:rPr>
                  </w:pPr>
                  <w:r>
                    <w:rPr>
                      <w:rFonts w:hint="eastAsia" w:ascii="Times New Roman" w:hAnsi="Times New Roman"/>
                      <w:szCs w:val="21"/>
                    </w:rPr>
                    <w:t>0.306%</w:t>
                  </w:r>
                </w:p>
              </w:tc>
            </w:tr>
            <w:tr w14:paraId="369D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5E2E4941">
                  <w:pPr>
                    <w:autoSpaceDE w:val="0"/>
                    <w:autoSpaceDN w:val="0"/>
                    <w:adjustRightInd w:val="0"/>
                    <w:snapToGrid w:val="0"/>
                    <w:jc w:val="center"/>
                    <w:rPr>
                      <w:rFonts w:ascii="Times New Roman" w:hAnsi="Times New Roman"/>
                      <w:szCs w:val="21"/>
                    </w:rPr>
                  </w:pPr>
                  <w:r>
                    <w:rPr>
                      <w:rFonts w:hint="eastAsia" w:ascii="Times New Roman" w:hAnsi="Times New Roman"/>
                      <w:szCs w:val="21"/>
                    </w:rPr>
                    <w:t>最小凹曲线半径（m）</w:t>
                  </w:r>
                </w:p>
              </w:tc>
              <w:tc>
                <w:tcPr>
                  <w:tcW w:w="4525" w:type="dxa"/>
                  <w:vAlign w:val="center"/>
                </w:tcPr>
                <w:p w14:paraId="63FFA925">
                  <w:pPr>
                    <w:autoSpaceDE w:val="0"/>
                    <w:autoSpaceDN w:val="0"/>
                    <w:adjustRightInd w:val="0"/>
                    <w:snapToGrid w:val="0"/>
                    <w:jc w:val="center"/>
                    <w:rPr>
                      <w:rFonts w:ascii="Times New Roman" w:hAnsi="Times New Roman"/>
                      <w:szCs w:val="21"/>
                    </w:rPr>
                  </w:pPr>
                  <w:r>
                    <w:rPr>
                      <w:rFonts w:hint="eastAsia" w:ascii="Times New Roman" w:hAnsi="Times New Roman"/>
                      <w:szCs w:val="21"/>
                    </w:rPr>
                    <w:t>1700</w:t>
                  </w:r>
                </w:p>
              </w:tc>
            </w:tr>
            <w:tr w14:paraId="5A76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15AF162E">
                  <w:pPr>
                    <w:autoSpaceDE w:val="0"/>
                    <w:autoSpaceDN w:val="0"/>
                    <w:adjustRightInd w:val="0"/>
                    <w:snapToGrid w:val="0"/>
                    <w:jc w:val="center"/>
                    <w:rPr>
                      <w:rFonts w:ascii="Times New Roman" w:hAnsi="Times New Roman"/>
                      <w:szCs w:val="21"/>
                    </w:rPr>
                  </w:pPr>
                  <w:r>
                    <w:rPr>
                      <w:rFonts w:hint="eastAsia" w:ascii="Times New Roman" w:hAnsi="Times New Roman"/>
                      <w:szCs w:val="21"/>
                    </w:rPr>
                    <w:t>最小凸曲线半径（m）</w:t>
                  </w:r>
                </w:p>
              </w:tc>
              <w:tc>
                <w:tcPr>
                  <w:tcW w:w="4525" w:type="dxa"/>
                  <w:vAlign w:val="center"/>
                </w:tcPr>
                <w:p w14:paraId="51BA1D77">
                  <w:pPr>
                    <w:autoSpaceDE w:val="0"/>
                    <w:autoSpaceDN w:val="0"/>
                    <w:adjustRightInd w:val="0"/>
                    <w:snapToGrid w:val="0"/>
                    <w:jc w:val="center"/>
                    <w:rPr>
                      <w:rFonts w:ascii="Times New Roman" w:hAnsi="Times New Roman"/>
                      <w:szCs w:val="21"/>
                    </w:rPr>
                  </w:pPr>
                  <w:r>
                    <w:rPr>
                      <w:rFonts w:hint="eastAsia" w:ascii="Times New Roman" w:hAnsi="Times New Roman"/>
                      <w:szCs w:val="21"/>
                    </w:rPr>
                    <w:t>2500</w:t>
                  </w:r>
                </w:p>
              </w:tc>
            </w:tr>
            <w:tr w14:paraId="3B10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24" w:type="dxa"/>
                  <w:vAlign w:val="center"/>
                </w:tcPr>
                <w:p w14:paraId="5291D559">
                  <w:pPr>
                    <w:autoSpaceDE w:val="0"/>
                    <w:autoSpaceDN w:val="0"/>
                    <w:adjustRightInd w:val="0"/>
                    <w:snapToGrid w:val="0"/>
                    <w:jc w:val="center"/>
                    <w:rPr>
                      <w:rFonts w:ascii="Times New Roman" w:hAnsi="Times New Roman"/>
                      <w:szCs w:val="21"/>
                    </w:rPr>
                  </w:pPr>
                  <w:r>
                    <w:rPr>
                      <w:rFonts w:hint="eastAsia" w:ascii="Times New Roman" w:hAnsi="Times New Roman"/>
                      <w:szCs w:val="21"/>
                    </w:rPr>
                    <w:t>最小竖曲线长度（m）</w:t>
                  </w:r>
                </w:p>
              </w:tc>
              <w:tc>
                <w:tcPr>
                  <w:tcW w:w="4525" w:type="dxa"/>
                  <w:vAlign w:val="center"/>
                </w:tcPr>
                <w:p w14:paraId="7BF1BC61">
                  <w:pPr>
                    <w:autoSpaceDE w:val="0"/>
                    <w:autoSpaceDN w:val="0"/>
                    <w:adjustRightInd w:val="0"/>
                    <w:snapToGrid w:val="0"/>
                    <w:jc w:val="center"/>
                    <w:rPr>
                      <w:rFonts w:ascii="Times New Roman" w:hAnsi="Times New Roman"/>
                      <w:szCs w:val="21"/>
                    </w:rPr>
                  </w:pPr>
                  <w:r>
                    <w:rPr>
                      <w:rFonts w:hint="eastAsia" w:ascii="Times New Roman" w:hAnsi="Times New Roman"/>
                      <w:szCs w:val="21"/>
                    </w:rPr>
                    <w:t>90.344</w:t>
                  </w:r>
                </w:p>
              </w:tc>
            </w:tr>
          </w:tbl>
          <w:p w14:paraId="42FCDA82">
            <w:pPr>
              <w:autoSpaceDE w:val="0"/>
              <w:autoSpaceDN w:val="0"/>
              <w:spacing w:line="360" w:lineRule="auto"/>
              <w:ind w:firstLine="562" w:firstLineChars="200"/>
              <w:rPr>
                <w:rFonts w:ascii="Times New Roman" w:hAnsi="Times New Roman"/>
                <w:b/>
                <w:sz w:val="28"/>
                <w:szCs w:val="28"/>
              </w:rPr>
            </w:pPr>
            <w:r>
              <w:rPr>
                <w:rFonts w:hint="eastAsia" w:ascii="Times New Roman" w:hAnsi="Times New Roman"/>
                <w:b/>
                <w:sz w:val="28"/>
                <w:szCs w:val="28"/>
              </w:rPr>
              <w:t>6</w:t>
            </w:r>
            <w:r>
              <w:rPr>
                <w:rFonts w:ascii="Times New Roman" w:hAnsi="Times New Roman"/>
                <w:b/>
                <w:sz w:val="28"/>
                <w:szCs w:val="28"/>
              </w:rPr>
              <w:t>、拆迁安置</w:t>
            </w:r>
            <w:r>
              <w:rPr>
                <w:rFonts w:hint="eastAsia" w:ascii="Times New Roman" w:hAnsi="Times New Roman"/>
                <w:b/>
                <w:sz w:val="28"/>
                <w:szCs w:val="28"/>
              </w:rPr>
              <w:t>和工程占地</w:t>
            </w:r>
          </w:p>
          <w:p w14:paraId="3BA5365F">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（1）拆迁安置</w:t>
            </w:r>
          </w:p>
          <w:p w14:paraId="64F5B6B0">
            <w:pPr>
              <w:spacing w:line="360" w:lineRule="auto"/>
              <w:ind w:firstLine="480" w:firstLineChars="200"/>
              <w:rPr>
                <w:rFonts w:ascii="Times New Roman" w:hAnsi="Times New Roman"/>
                <w:sz w:val="24"/>
              </w:rPr>
            </w:pPr>
            <w:r>
              <w:rPr>
                <w:rFonts w:ascii="Times New Roman" w:hAnsi="Times New Roman"/>
                <w:sz w:val="24"/>
                <w:szCs w:val="24"/>
              </w:rPr>
              <w:t>据建设单位提供</w:t>
            </w:r>
            <w:r>
              <w:rPr>
                <w:rFonts w:hint="eastAsia" w:ascii="Times New Roman" w:hAnsi="Times New Roman"/>
                <w:sz w:val="24"/>
                <w:szCs w:val="24"/>
              </w:rPr>
              <w:t>的可研报告及初步设计方案及实地勘察等</w:t>
            </w:r>
            <w:r>
              <w:rPr>
                <w:rFonts w:ascii="Times New Roman" w:hAnsi="Times New Roman"/>
                <w:sz w:val="24"/>
                <w:szCs w:val="24"/>
              </w:rPr>
              <w:t>相关资料，</w:t>
            </w:r>
            <w:r>
              <w:rPr>
                <w:rFonts w:ascii="Times New Roman" w:hAnsi="Times New Roman"/>
                <w:sz w:val="24"/>
              </w:rPr>
              <w:t>项目的建设中涉</w:t>
            </w:r>
            <w:r>
              <w:rPr>
                <w:rFonts w:hint="eastAsia" w:ascii="Times New Roman" w:hAnsi="Times New Roman"/>
                <w:sz w:val="24"/>
              </w:rPr>
              <w:t>及</w:t>
            </w:r>
            <w:r>
              <w:rPr>
                <w:rFonts w:ascii="Times New Roman" w:hAnsi="Times New Roman"/>
                <w:sz w:val="24"/>
              </w:rPr>
              <w:t>房屋</w:t>
            </w:r>
            <w:r>
              <w:rPr>
                <w:rFonts w:hint="eastAsia" w:ascii="Times New Roman" w:hAnsi="Times New Roman"/>
                <w:sz w:val="24"/>
              </w:rPr>
              <w:t>（砖混、土房、简易房、牲房）</w:t>
            </w:r>
            <w:r>
              <w:rPr>
                <w:rFonts w:ascii="Times New Roman" w:hAnsi="Times New Roman"/>
                <w:sz w:val="24"/>
              </w:rPr>
              <w:t>拆迁，总计拆迁面积约</w:t>
            </w:r>
            <w:r>
              <w:rPr>
                <w:rFonts w:hint="eastAsia" w:ascii="Times New Roman" w:hAnsi="Times New Roman"/>
                <w:sz w:val="24"/>
              </w:rPr>
              <w:t>4147</w:t>
            </w:r>
            <w:r>
              <w:rPr>
                <w:rFonts w:ascii="Times New Roman" w:hAnsi="Times New Roman"/>
                <w:sz w:val="24"/>
              </w:rPr>
              <w:t>m</w:t>
            </w:r>
            <w:r>
              <w:rPr>
                <w:rFonts w:ascii="Times New Roman" w:hAnsi="Times New Roman"/>
                <w:sz w:val="24"/>
                <w:vertAlign w:val="superscript"/>
              </w:rPr>
              <w:t>2</w:t>
            </w:r>
            <w:r>
              <w:rPr>
                <w:rFonts w:hint="eastAsia" w:ascii="Times New Roman" w:hAnsi="Times New Roman"/>
                <w:sz w:val="24"/>
              </w:rPr>
              <w:t>。本项目所涉及的拆迁工作由当地政府部门统一规划安排，本次评价不涉及拆迁工程所包含的相关内容。</w:t>
            </w:r>
            <w:r>
              <w:rPr>
                <w:rFonts w:ascii="Times New Roman" w:hAnsi="Times New Roman"/>
                <w:sz w:val="24"/>
              </w:rPr>
              <w:t>根据相关建设部门要求，本工程所涉及的拆迁工程采用经济补偿的方式由当地相关</w:t>
            </w:r>
            <w:r>
              <w:rPr>
                <w:rFonts w:hint="eastAsia" w:ascii="Times New Roman" w:hAnsi="Times New Roman"/>
                <w:sz w:val="24"/>
              </w:rPr>
              <w:t>政府</w:t>
            </w:r>
            <w:r>
              <w:rPr>
                <w:rFonts w:ascii="Times New Roman" w:hAnsi="Times New Roman"/>
                <w:sz w:val="24"/>
              </w:rPr>
              <w:t>部门进行统一安置</w:t>
            </w:r>
            <w:r>
              <w:rPr>
                <w:rFonts w:hint="eastAsia" w:ascii="Times New Roman" w:hAnsi="Times New Roman"/>
                <w:sz w:val="24"/>
              </w:rPr>
              <w:t>。</w:t>
            </w:r>
          </w:p>
          <w:p w14:paraId="76788123">
            <w:pPr>
              <w:spacing w:line="360" w:lineRule="auto"/>
              <w:ind w:firstLine="480" w:firstLineChars="200"/>
              <w:rPr>
                <w:rFonts w:ascii="Times New Roman" w:hAnsi="Times New Roman"/>
                <w:sz w:val="24"/>
              </w:rPr>
            </w:pPr>
            <w:r>
              <w:rPr>
                <w:rFonts w:hint="eastAsia" w:ascii="Times New Roman" w:hAnsi="Times New Roman"/>
                <w:sz w:val="24"/>
              </w:rPr>
              <w:t>（2）工程占地</w:t>
            </w:r>
          </w:p>
          <w:p w14:paraId="33A4CC6F">
            <w:pPr>
              <w:spacing w:line="360" w:lineRule="auto"/>
              <w:ind w:firstLine="464" w:firstLineChars="200"/>
              <w:rPr>
                <w:rFonts w:ascii="Times New Roman" w:hAnsi="Times New Roman"/>
                <w:spacing w:val="-4"/>
                <w:sz w:val="24"/>
              </w:rPr>
            </w:pPr>
            <w:r>
              <w:rPr>
                <w:rFonts w:ascii="Times New Roman" w:hAnsi="Times New Roman"/>
                <w:spacing w:val="-4"/>
                <w:sz w:val="24"/>
              </w:rPr>
              <w:t>本项目总计占地面积</w:t>
            </w:r>
            <w:r>
              <w:rPr>
                <w:rFonts w:ascii="Times New Roman" w:hAnsi="Times New Roman"/>
                <w:spacing w:val="-4"/>
                <w:kern w:val="0"/>
                <w:sz w:val="24"/>
              </w:rPr>
              <w:t>为</w:t>
            </w:r>
            <w:r>
              <w:rPr>
                <w:rFonts w:hint="eastAsia" w:ascii="Times New Roman" w:hAnsi="Times New Roman"/>
                <w:spacing w:val="-4"/>
                <w:kern w:val="0"/>
                <w:sz w:val="24"/>
              </w:rPr>
              <w:t>3.8261</w:t>
            </w:r>
            <w:r>
              <w:rPr>
                <w:rFonts w:ascii="Times New Roman" w:hAnsi="Times New Roman"/>
                <w:spacing w:val="-4"/>
                <w:kern w:val="0"/>
                <w:sz w:val="24"/>
              </w:rPr>
              <w:t>hm</w:t>
            </w:r>
            <w:r>
              <w:rPr>
                <w:rFonts w:ascii="Times New Roman" w:hAnsi="Times New Roman"/>
                <w:spacing w:val="-4"/>
                <w:kern w:val="0"/>
                <w:sz w:val="24"/>
                <w:vertAlign w:val="superscript"/>
              </w:rPr>
              <w:t>2</w:t>
            </w:r>
            <w:r>
              <w:rPr>
                <w:rFonts w:hint="eastAsia" w:ascii="Times New Roman" w:hAnsi="Times New Roman"/>
                <w:spacing w:val="-4"/>
                <w:kern w:val="0"/>
                <w:sz w:val="24"/>
              </w:rPr>
              <w:t>，其中占用林地1.6779hm</w:t>
            </w:r>
            <w:r>
              <w:rPr>
                <w:rFonts w:hint="eastAsia" w:ascii="Times New Roman" w:hAnsi="Times New Roman"/>
                <w:spacing w:val="-4"/>
                <w:kern w:val="0"/>
                <w:sz w:val="24"/>
                <w:vertAlign w:val="superscript"/>
              </w:rPr>
              <w:t>2</w:t>
            </w:r>
            <w:r>
              <w:rPr>
                <w:rFonts w:hint="eastAsia" w:ascii="Times New Roman" w:hAnsi="Times New Roman"/>
                <w:spacing w:val="-4"/>
                <w:kern w:val="0"/>
                <w:sz w:val="24"/>
              </w:rPr>
              <w:t>，建设用地0.4147hm</w:t>
            </w:r>
            <w:r>
              <w:rPr>
                <w:rFonts w:hint="eastAsia" w:ascii="Times New Roman" w:hAnsi="Times New Roman"/>
                <w:spacing w:val="-4"/>
                <w:kern w:val="0"/>
                <w:sz w:val="24"/>
                <w:vertAlign w:val="superscript"/>
              </w:rPr>
              <w:t>2</w:t>
            </w:r>
            <w:r>
              <w:rPr>
                <w:rFonts w:hint="eastAsia" w:ascii="Times New Roman" w:hAnsi="Times New Roman"/>
                <w:spacing w:val="-4"/>
                <w:kern w:val="0"/>
                <w:sz w:val="24"/>
              </w:rPr>
              <w:t>，其他用地1.7335hm</w:t>
            </w:r>
            <w:r>
              <w:rPr>
                <w:rFonts w:hint="eastAsia" w:ascii="Times New Roman" w:hAnsi="Times New Roman"/>
                <w:spacing w:val="-4"/>
                <w:kern w:val="0"/>
                <w:sz w:val="24"/>
                <w:vertAlign w:val="superscript"/>
              </w:rPr>
              <w:t>2</w:t>
            </w:r>
            <w:r>
              <w:rPr>
                <w:rFonts w:hint="eastAsia" w:ascii="Times New Roman" w:hAnsi="Times New Roman"/>
                <w:spacing w:val="-4"/>
                <w:kern w:val="0"/>
                <w:sz w:val="24"/>
              </w:rPr>
              <w:t>。</w:t>
            </w:r>
            <w:r>
              <w:rPr>
                <w:rFonts w:ascii="Times New Roman" w:hAnsi="Times New Roman"/>
                <w:spacing w:val="-4"/>
                <w:sz w:val="24"/>
              </w:rPr>
              <w:t>占地类型主要有</w:t>
            </w:r>
            <w:r>
              <w:rPr>
                <w:rFonts w:ascii="Times New Roman" w:hAnsi="Times New Roman"/>
                <w:sz w:val="24"/>
                <w:szCs w:val="28"/>
              </w:rPr>
              <w:t>林地</w:t>
            </w:r>
            <w:r>
              <w:rPr>
                <w:rFonts w:hint="eastAsia" w:ascii="Times New Roman" w:hAnsi="Times New Roman"/>
                <w:sz w:val="24"/>
                <w:szCs w:val="28"/>
              </w:rPr>
              <w:t>、建设用地和其他用地，占地性质全部为永久占地</w:t>
            </w:r>
            <w:r>
              <w:rPr>
                <w:rFonts w:ascii="Times New Roman" w:hAnsi="Times New Roman"/>
                <w:spacing w:val="-4"/>
                <w:sz w:val="24"/>
              </w:rPr>
              <w:t>。</w:t>
            </w:r>
            <w:r>
              <w:rPr>
                <w:rFonts w:hint="eastAsia" w:ascii="Times New Roman" w:hAnsi="Times New Roman"/>
                <w:spacing w:val="-4"/>
                <w:sz w:val="24"/>
              </w:rPr>
              <w:t>项目主要占用德宏州芒市勐焕街道办事处东北里社区居委会集体用材林林地，林地以乔木林地和竹林地为主。</w:t>
            </w:r>
          </w:p>
          <w:p w14:paraId="6A46CAA0">
            <w:pPr>
              <w:spacing w:line="360" w:lineRule="auto"/>
              <w:jc w:val="center"/>
              <w:rPr>
                <w:rFonts w:ascii="Times New Roman" w:hAnsi="Times New Roman"/>
                <w:b/>
                <w:spacing w:val="-4"/>
                <w:sz w:val="24"/>
                <w:vertAlign w:val="superscript"/>
              </w:rPr>
            </w:pPr>
            <w:r>
              <w:rPr>
                <w:rFonts w:hint="eastAsia" w:ascii="Times New Roman" w:hAnsi="Times New Roman"/>
                <w:b/>
                <w:spacing w:val="-4"/>
                <w:sz w:val="24"/>
              </w:rPr>
              <w:t>表1-12  工程占地面积统计表          单位：hm</w:t>
            </w:r>
            <w:r>
              <w:rPr>
                <w:rFonts w:hint="eastAsia" w:ascii="Times New Roman" w:hAnsi="Times New Roman"/>
                <w:b/>
                <w:spacing w:val="-4"/>
                <w:sz w:val="24"/>
                <w:vertAlign w:val="superscript"/>
              </w:rPr>
              <w:t>2</w:t>
            </w:r>
          </w:p>
          <w:tbl>
            <w:tblPr>
              <w:tblStyle w:val="30"/>
              <w:tblW w:w="8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5"/>
              <w:gridCol w:w="1400"/>
              <w:gridCol w:w="1560"/>
              <w:gridCol w:w="1560"/>
              <w:gridCol w:w="1559"/>
              <w:gridCol w:w="1276"/>
            </w:tblGrid>
            <w:tr w14:paraId="1B45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5" w:type="dxa"/>
                  <w:vMerge w:val="restart"/>
                  <w:vAlign w:val="center"/>
                </w:tcPr>
                <w:p w14:paraId="3BA3D679">
                  <w:pPr>
                    <w:spacing w:line="360" w:lineRule="auto"/>
                    <w:jc w:val="center"/>
                    <w:rPr>
                      <w:rFonts w:ascii="Times New Roman" w:hAnsi="Times New Roman"/>
                      <w:szCs w:val="21"/>
                    </w:rPr>
                  </w:pPr>
                  <w:r>
                    <w:rPr>
                      <w:rFonts w:hint="eastAsia" w:ascii="Times New Roman" w:hAnsi="Times New Roman"/>
                      <w:szCs w:val="21"/>
                    </w:rPr>
                    <w:t>分区</w:t>
                  </w:r>
                </w:p>
              </w:tc>
              <w:tc>
                <w:tcPr>
                  <w:tcW w:w="4520" w:type="dxa"/>
                  <w:gridSpan w:val="3"/>
                </w:tcPr>
                <w:p w14:paraId="634E0865">
                  <w:pPr>
                    <w:spacing w:line="360" w:lineRule="auto"/>
                    <w:jc w:val="center"/>
                    <w:rPr>
                      <w:rFonts w:ascii="Times New Roman" w:hAnsi="Times New Roman"/>
                      <w:szCs w:val="21"/>
                    </w:rPr>
                  </w:pPr>
                  <w:r>
                    <w:rPr>
                      <w:rFonts w:hint="eastAsia" w:ascii="Times New Roman" w:hAnsi="Times New Roman"/>
                      <w:szCs w:val="21"/>
                    </w:rPr>
                    <w:t>占地类型及占地面积</w:t>
                  </w:r>
                </w:p>
              </w:tc>
              <w:tc>
                <w:tcPr>
                  <w:tcW w:w="1559" w:type="dxa"/>
                  <w:vMerge w:val="restart"/>
                  <w:vAlign w:val="center"/>
                </w:tcPr>
                <w:p w14:paraId="61BC264A">
                  <w:pPr>
                    <w:spacing w:line="360" w:lineRule="auto"/>
                    <w:jc w:val="center"/>
                    <w:rPr>
                      <w:rFonts w:ascii="Times New Roman" w:hAnsi="Times New Roman"/>
                      <w:szCs w:val="21"/>
                    </w:rPr>
                  </w:pPr>
                  <w:r>
                    <w:rPr>
                      <w:rFonts w:hint="eastAsia" w:ascii="Times New Roman" w:hAnsi="Times New Roman"/>
                      <w:szCs w:val="21"/>
                    </w:rPr>
                    <w:t>小计</w:t>
                  </w:r>
                </w:p>
              </w:tc>
              <w:tc>
                <w:tcPr>
                  <w:tcW w:w="1276" w:type="dxa"/>
                  <w:vMerge w:val="restart"/>
                  <w:vAlign w:val="center"/>
                </w:tcPr>
                <w:p w14:paraId="5F4CAEF6">
                  <w:pPr>
                    <w:spacing w:line="360" w:lineRule="auto"/>
                    <w:jc w:val="center"/>
                    <w:rPr>
                      <w:rFonts w:ascii="Times New Roman" w:hAnsi="Times New Roman"/>
                      <w:szCs w:val="21"/>
                    </w:rPr>
                  </w:pPr>
                  <w:r>
                    <w:rPr>
                      <w:rFonts w:hint="eastAsia" w:ascii="Times New Roman" w:hAnsi="Times New Roman"/>
                      <w:szCs w:val="21"/>
                    </w:rPr>
                    <w:t>占地性质</w:t>
                  </w:r>
                </w:p>
              </w:tc>
            </w:tr>
            <w:tr w14:paraId="57F44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5" w:type="dxa"/>
                  <w:vMerge w:val="continue"/>
                  <w:vAlign w:val="center"/>
                </w:tcPr>
                <w:p w14:paraId="6657C1D3">
                  <w:pPr>
                    <w:spacing w:line="360" w:lineRule="auto"/>
                    <w:jc w:val="center"/>
                    <w:rPr>
                      <w:rFonts w:ascii="Times New Roman" w:hAnsi="Times New Roman"/>
                      <w:szCs w:val="21"/>
                    </w:rPr>
                  </w:pPr>
                </w:p>
              </w:tc>
              <w:tc>
                <w:tcPr>
                  <w:tcW w:w="1400" w:type="dxa"/>
                  <w:vAlign w:val="center"/>
                </w:tcPr>
                <w:p w14:paraId="68667B3A">
                  <w:pPr>
                    <w:spacing w:line="360" w:lineRule="auto"/>
                    <w:jc w:val="center"/>
                    <w:rPr>
                      <w:rFonts w:ascii="Times New Roman" w:hAnsi="Times New Roman"/>
                      <w:szCs w:val="21"/>
                    </w:rPr>
                  </w:pPr>
                  <w:r>
                    <w:rPr>
                      <w:rFonts w:hint="eastAsia" w:ascii="Times New Roman" w:hAnsi="Times New Roman"/>
                      <w:szCs w:val="21"/>
                    </w:rPr>
                    <w:t>林地</w:t>
                  </w:r>
                </w:p>
              </w:tc>
              <w:tc>
                <w:tcPr>
                  <w:tcW w:w="1560" w:type="dxa"/>
                </w:tcPr>
                <w:p w14:paraId="0FD741EF">
                  <w:pPr>
                    <w:spacing w:line="360" w:lineRule="auto"/>
                    <w:jc w:val="center"/>
                    <w:rPr>
                      <w:rFonts w:ascii="Times New Roman" w:hAnsi="Times New Roman"/>
                      <w:szCs w:val="21"/>
                    </w:rPr>
                  </w:pPr>
                  <w:r>
                    <w:rPr>
                      <w:rFonts w:hint="eastAsia" w:ascii="Times New Roman" w:hAnsi="Times New Roman"/>
                      <w:szCs w:val="21"/>
                    </w:rPr>
                    <w:t>建设用地</w:t>
                  </w:r>
                </w:p>
              </w:tc>
              <w:tc>
                <w:tcPr>
                  <w:tcW w:w="1560" w:type="dxa"/>
                  <w:vAlign w:val="center"/>
                </w:tcPr>
                <w:p w14:paraId="676D7057">
                  <w:pPr>
                    <w:spacing w:line="360" w:lineRule="auto"/>
                    <w:jc w:val="center"/>
                    <w:rPr>
                      <w:rFonts w:ascii="Times New Roman" w:hAnsi="Times New Roman"/>
                      <w:szCs w:val="21"/>
                    </w:rPr>
                  </w:pPr>
                  <w:r>
                    <w:rPr>
                      <w:rFonts w:hint="eastAsia" w:ascii="Times New Roman" w:hAnsi="Times New Roman"/>
                      <w:szCs w:val="21"/>
                    </w:rPr>
                    <w:t>其他用地</w:t>
                  </w:r>
                </w:p>
              </w:tc>
              <w:tc>
                <w:tcPr>
                  <w:tcW w:w="1559" w:type="dxa"/>
                  <w:vMerge w:val="continue"/>
                  <w:vAlign w:val="center"/>
                </w:tcPr>
                <w:p w14:paraId="7D439228">
                  <w:pPr>
                    <w:spacing w:line="360" w:lineRule="auto"/>
                    <w:jc w:val="center"/>
                    <w:rPr>
                      <w:rFonts w:ascii="Times New Roman" w:hAnsi="Times New Roman"/>
                      <w:szCs w:val="21"/>
                    </w:rPr>
                  </w:pPr>
                </w:p>
              </w:tc>
              <w:tc>
                <w:tcPr>
                  <w:tcW w:w="1276" w:type="dxa"/>
                  <w:vMerge w:val="continue"/>
                  <w:vAlign w:val="center"/>
                </w:tcPr>
                <w:p w14:paraId="58C43D44">
                  <w:pPr>
                    <w:spacing w:line="360" w:lineRule="auto"/>
                    <w:jc w:val="center"/>
                    <w:rPr>
                      <w:rFonts w:ascii="Times New Roman" w:hAnsi="Times New Roman"/>
                      <w:szCs w:val="21"/>
                    </w:rPr>
                  </w:pPr>
                </w:p>
              </w:tc>
            </w:tr>
            <w:tr w14:paraId="14B6A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35" w:type="dxa"/>
                  <w:vAlign w:val="center"/>
                </w:tcPr>
                <w:p w14:paraId="1F077D14">
                  <w:pPr>
                    <w:spacing w:line="360" w:lineRule="auto"/>
                    <w:jc w:val="center"/>
                    <w:rPr>
                      <w:rFonts w:ascii="Times New Roman" w:hAnsi="Times New Roman"/>
                      <w:szCs w:val="21"/>
                    </w:rPr>
                  </w:pPr>
                  <w:r>
                    <w:rPr>
                      <w:rFonts w:hint="eastAsia" w:ascii="Times New Roman" w:hAnsi="Times New Roman"/>
                      <w:szCs w:val="21"/>
                    </w:rPr>
                    <w:t>道路区</w:t>
                  </w:r>
                </w:p>
              </w:tc>
              <w:tc>
                <w:tcPr>
                  <w:tcW w:w="1400" w:type="dxa"/>
                  <w:vAlign w:val="center"/>
                </w:tcPr>
                <w:p w14:paraId="4187E1DB">
                  <w:pPr>
                    <w:spacing w:line="360" w:lineRule="auto"/>
                    <w:jc w:val="center"/>
                    <w:rPr>
                      <w:rFonts w:ascii="Times New Roman" w:hAnsi="Times New Roman"/>
                      <w:szCs w:val="21"/>
                    </w:rPr>
                  </w:pPr>
                  <w:r>
                    <w:rPr>
                      <w:rFonts w:hint="eastAsia" w:ascii="Times New Roman" w:hAnsi="Times New Roman"/>
                      <w:szCs w:val="21"/>
                    </w:rPr>
                    <w:t>1.6779</w:t>
                  </w:r>
                </w:p>
              </w:tc>
              <w:tc>
                <w:tcPr>
                  <w:tcW w:w="1560" w:type="dxa"/>
                </w:tcPr>
                <w:p w14:paraId="7BDA1832">
                  <w:pPr>
                    <w:spacing w:line="360" w:lineRule="auto"/>
                    <w:jc w:val="center"/>
                    <w:rPr>
                      <w:rFonts w:ascii="Times New Roman" w:hAnsi="Times New Roman"/>
                      <w:szCs w:val="21"/>
                    </w:rPr>
                  </w:pPr>
                  <w:r>
                    <w:rPr>
                      <w:rFonts w:hint="eastAsia" w:ascii="Times New Roman" w:hAnsi="Times New Roman"/>
                      <w:szCs w:val="21"/>
                    </w:rPr>
                    <w:t>0.4147</w:t>
                  </w:r>
                </w:p>
              </w:tc>
              <w:tc>
                <w:tcPr>
                  <w:tcW w:w="1560" w:type="dxa"/>
                  <w:vAlign w:val="center"/>
                </w:tcPr>
                <w:p w14:paraId="1231C39E">
                  <w:pPr>
                    <w:spacing w:line="360" w:lineRule="auto"/>
                    <w:jc w:val="center"/>
                    <w:rPr>
                      <w:rFonts w:ascii="Times New Roman" w:hAnsi="Times New Roman"/>
                      <w:szCs w:val="21"/>
                    </w:rPr>
                  </w:pPr>
                  <w:r>
                    <w:rPr>
                      <w:rFonts w:hint="eastAsia" w:ascii="Times New Roman" w:hAnsi="Times New Roman"/>
                      <w:szCs w:val="21"/>
                    </w:rPr>
                    <w:t>1.7335</w:t>
                  </w:r>
                </w:p>
              </w:tc>
              <w:tc>
                <w:tcPr>
                  <w:tcW w:w="1559" w:type="dxa"/>
                  <w:vAlign w:val="center"/>
                </w:tcPr>
                <w:p w14:paraId="4EC4D6A6">
                  <w:pPr>
                    <w:spacing w:line="360" w:lineRule="auto"/>
                    <w:jc w:val="center"/>
                    <w:rPr>
                      <w:rFonts w:ascii="Times New Roman" w:hAnsi="Times New Roman"/>
                      <w:szCs w:val="21"/>
                    </w:rPr>
                  </w:pPr>
                  <w:r>
                    <w:rPr>
                      <w:rFonts w:hint="eastAsia" w:ascii="Times New Roman" w:hAnsi="Times New Roman"/>
                      <w:szCs w:val="21"/>
                    </w:rPr>
                    <w:t>3.8261</w:t>
                  </w:r>
                </w:p>
              </w:tc>
              <w:tc>
                <w:tcPr>
                  <w:tcW w:w="1276" w:type="dxa"/>
                  <w:vAlign w:val="center"/>
                </w:tcPr>
                <w:p w14:paraId="0A20F6F5">
                  <w:pPr>
                    <w:spacing w:line="360" w:lineRule="auto"/>
                    <w:jc w:val="center"/>
                    <w:rPr>
                      <w:rFonts w:ascii="Times New Roman" w:hAnsi="Times New Roman"/>
                      <w:szCs w:val="21"/>
                    </w:rPr>
                  </w:pPr>
                  <w:r>
                    <w:rPr>
                      <w:rFonts w:hint="eastAsia" w:ascii="Times New Roman" w:hAnsi="Times New Roman"/>
                      <w:szCs w:val="21"/>
                    </w:rPr>
                    <w:t>永久占地</w:t>
                  </w:r>
                </w:p>
              </w:tc>
            </w:tr>
          </w:tbl>
          <w:p w14:paraId="3682E20C">
            <w:pPr>
              <w:autoSpaceDE w:val="0"/>
              <w:autoSpaceDN w:val="0"/>
              <w:spacing w:line="360" w:lineRule="auto"/>
              <w:ind w:firstLine="562" w:firstLineChars="200"/>
              <w:rPr>
                <w:rFonts w:ascii="Times New Roman" w:hAnsi="Times New Roman"/>
                <w:b/>
                <w:sz w:val="28"/>
                <w:szCs w:val="28"/>
              </w:rPr>
            </w:pPr>
            <w:r>
              <w:rPr>
                <w:rFonts w:hint="eastAsia" w:ascii="Times New Roman" w:hAnsi="Times New Roman"/>
                <w:b/>
                <w:sz w:val="28"/>
                <w:szCs w:val="28"/>
              </w:rPr>
              <w:t>7</w:t>
            </w:r>
            <w:r>
              <w:rPr>
                <w:rFonts w:ascii="Times New Roman" w:hAnsi="Times New Roman"/>
                <w:b/>
                <w:sz w:val="28"/>
                <w:szCs w:val="28"/>
              </w:rPr>
              <w:t>、施工组织</w:t>
            </w:r>
          </w:p>
          <w:p w14:paraId="6F780EE8">
            <w:pPr>
              <w:spacing w:line="360" w:lineRule="auto"/>
              <w:ind w:firstLine="480" w:firstLineChars="200"/>
              <w:rPr>
                <w:rFonts w:ascii="Times New Roman" w:hAnsi="Times New Roman"/>
                <w:sz w:val="24"/>
                <w:szCs w:val="24"/>
              </w:rPr>
            </w:pPr>
            <w:r>
              <w:rPr>
                <w:rFonts w:ascii="Times New Roman" w:hAnsi="Times New Roman"/>
                <w:sz w:val="24"/>
                <w:szCs w:val="24"/>
              </w:rPr>
              <w:t>（1）施工</w:t>
            </w:r>
            <w:r>
              <w:rPr>
                <w:rFonts w:hint="eastAsia" w:ascii="Times New Roman" w:hAnsi="Times New Roman"/>
                <w:sz w:val="24"/>
                <w:szCs w:val="24"/>
              </w:rPr>
              <w:t>总体布置</w:t>
            </w:r>
          </w:p>
          <w:p w14:paraId="14E07496">
            <w:pPr>
              <w:spacing w:line="360" w:lineRule="auto"/>
              <w:ind w:firstLine="480"/>
              <w:rPr>
                <w:rFonts w:ascii="Times New Roman" w:hAnsi="Times New Roman"/>
                <w:kern w:val="0"/>
                <w:sz w:val="24"/>
              </w:rPr>
            </w:pPr>
            <w:r>
              <w:rPr>
                <w:rFonts w:ascii="Times New Roman" w:hAnsi="Times New Roman"/>
                <w:kern w:val="0"/>
                <w:sz w:val="24"/>
              </w:rPr>
              <w:t>施工营地：</w:t>
            </w:r>
            <w:r>
              <w:rPr>
                <w:rFonts w:hint="eastAsia" w:ascii="Times New Roman" w:hAnsi="Times New Roman"/>
                <w:kern w:val="0"/>
                <w:sz w:val="24"/>
              </w:rPr>
              <w:t>本工程为线性工程，各施工作业面呈线性分布；根据现场勘查，工程沿线多为居民区，经综合考虑为避免施工营地新增占地，拟定本工程沿用现项目建设区周边路网新建工程金塔大街的已建住房作为施工营地</w:t>
            </w:r>
            <w:r>
              <w:rPr>
                <w:rFonts w:ascii="Times New Roman" w:hAnsi="Times New Roman"/>
                <w:kern w:val="0"/>
                <w:sz w:val="24"/>
              </w:rPr>
              <w:t>，不再新建施工营地，以减少新增占地</w:t>
            </w:r>
            <w:r>
              <w:rPr>
                <w:rFonts w:hint="eastAsia" w:ascii="Times New Roman" w:hAnsi="Times New Roman"/>
                <w:kern w:val="0"/>
                <w:sz w:val="24"/>
              </w:rPr>
              <w:t>。</w:t>
            </w:r>
          </w:p>
          <w:p w14:paraId="1FAB6912">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（2）施工材料来源</w:t>
            </w:r>
          </w:p>
          <w:p w14:paraId="034D56E5">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本项目在施工期间所需材料主要包括砂、石料、钢材、水泥、沥青、混凝土、预制构件等，主要施工材料中的沥青、</w:t>
            </w:r>
            <w:r>
              <w:rPr>
                <w:rFonts w:ascii="Times New Roman" w:hAnsi="Times New Roman" w:eastAsiaTheme="minorEastAsia"/>
                <w:kern w:val="0"/>
                <w:sz w:val="24"/>
              </w:rPr>
              <w:t>混凝土</w:t>
            </w:r>
            <w:r>
              <w:rPr>
                <w:rFonts w:hint="eastAsia" w:ascii="Times New Roman" w:hAnsi="Times New Roman"/>
                <w:sz w:val="24"/>
                <w:szCs w:val="24"/>
              </w:rPr>
              <w:t>将从项目区附近的厂家进行购买，预制构件则向项目区附近的水泥制品预制厂进行购买，而砂、石、碎石料、砂料等可从芒市砂石料场购买。故本项目不再另设砂石料场，只需在砂、石料运输过程中做好水土保持工作即可。</w:t>
            </w:r>
          </w:p>
          <w:p w14:paraId="101927ED">
            <w:pPr>
              <w:spacing w:line="360" w:lineRule="auto"/>
              <w:ind w:firstLine="480" w:firstLineChars="200"/>
              <w:rPr>
                <w:rFonts w:ascii="Times New Roman" w:hAnsi="Times New Roman"/>
                <w:sz w:val="24"/>
                <w:szCs w:val="24"/>
              </w:rPr>
            </w:pPr>
            <w:r>
              <w:rPr>
                <w:rFonts w:hint="eastAsia" w:ascii="Times New Roman" w:hAnsi="Times New Roman"/>
                <w:sz w:val="24"/>
                <w:szCs w:val="24"/>
              </w:rPr>
              <w:t>（3）施工场地</w:t>
            </w:r>
          </w:p>
          <w:p w14:paraId="14B25296">
            <w:pPr>
              <w:spacing w:line="360" w:lineRule="auto"/>
              <w:ind w:firstLine="480" w:firstLineChars="200"/>
              <w:rPr>
                <w:rFonts w:ascii="Times New Roman" w:hAnsi="Times New Roman"/>
                <w:kern w:val="0"/>
                <w:sz w:val="24"/>
              </w:rPr>
            </w:pPr>
            <w:r>
              <w:rPr>
                <w:rFonts w:ascii="Times New Roman" w:hAnsi="Times New Roman"/>
                <w:kern w:val="0"/>
                <w:sz w:val="24"/>
              </w:rPr>
              <w:t>混凝土拌合场：本工程施工所需混凝土采用商品砼，因此，不</w:t>
            </w:r>
            <w:r>
              <w:rPr>
                <w:rFonts w:hint="eastAsia" w:ascii="Times New Roman" w:hAnsi="Times New Roman"/>
                <w:kern w:val="0"/>
                <w:sz w:val="24"/>
              </w:rPr>
              <w:t>设置</w:t>
            </w:r>
            <w:r>
              <w:rPr>
                <w:rFonts w:ascii="Times New Roman" w:hAnsi="Times New Roman"/>
                <w:kern w:val="0"/>
                <w:sz w:val="24"/>
              </w:rPr>
              <w:t>拌合场。</w:t>
            </w:r>
          </w:p>
          <w:p w14:paraId="3FEC2CAC">
            <w:pPr>
              <w:spacing w:line="360" w:lineRule="auto"/>
              <w:ind w:firstLine="480" w:firstLineChars="200"/>
              <w:rPr>
                <w:rFonts w:ascii="Times New Roman" w:hAnsi="Times New Roman"/>
                <w:kern w:val="0"/>
                <w:sz w:val="24"/>
              </w:rPr>
            </w:pPr>
            <w:r>
              <w:rPr>
                <w:rFonts w:ascii="Times New Roman" w:hAnsi="Times New Roman"/>
                <w:kern w:val="0"/>
                <w:sz w:val="24"/>
              </w:rPr>
              <w:t>沥青、水稳层拌合场：工程建设所需的沥青从</w:t>
            </w:r>
            <w:r>
              <w:rPr>
                <w:rFonts w:hint="eastAsia" w:ascii="Times New Roman" w:hAnsi="Times New Roman"/>
                <w:kern w:val="0"/>
                <w:sz w:val="24"/>
              </w:rPr>
              <w:t>项目区附近的厂家进行</w:t>
            </w:r>
            <w:r>
              <w:rPr>
                <w:rFonts w:ascii="Times New Roman" w:hAnsi="Times New Roman"/>
                <w:kern w:val="0"/>
                <w:sz w:val="24"/>
              </w:rPr>
              <w:t>购买，不</w:t>
            </w:r>
            <w:r>
              <w:rPr>
                <w:rFonts w:hint="eastAsia" w:ascii="Times New Roman" w:hAnsi="Times New Roman"/>
                <w:kern w:val="0"/>
                <w:sz w:val="24"/>
              </w:rPr>
              <w:t>设置</w:t>
            </w:r>
            <w:r>
              <w:rPr>
                <w:rFonts w:ascii="Times New Roman" w:hAnsi="Times New Roman"/>
                <w:kern w:val="0"/>
                <w:sz w:val="24"/>
              </w:rPr>
              <w:t>拌合场地。</w:t>
            </w:r>
          </w:p>
          <w:p w14:paraId="25E8EE82">
            <w:pPr>
              <w:spacing w:line="360" w:lineRule="auto"/>
              <w:ind w:firstLine="480" w:firstLineChars="200"/>
              <w:rPr>
                <w:rFonts w:ascii="Times New Roman" w:hAnsi="Times New Roman"/>
                <w:b/>
                <w:kern w:val="0"/>
                <w:sz w:val="24"/>
              </w:rPr>
            </w:pPr>
            <w:r>
              <w:rPr>
                <w:rFonts w:ascii="Times New Roman" w:hAnsi="Times New Roman"/>
                <w:kern w:val="0"/>
                <w:sz w:val="24"/>
              </w:rPr>
              <w:t>砂浆拌合场：在施工过程中建设雨污水收集池及检查井等砌筑工程时所需的少量砂浆由施工单位在各施工作业点就近布置在项目建设区内，不再新增占地。</w:t>
            </w:r>
          </w:p>
          <w:p w14:paraId="67E78AE7">
            <w:pPr>
              <w:spacing w:line="360" w:lineRule="auto"/>
              <w:ind w:firstLine="480" w:firstLineChars="200"/>
              <w:rPr>
                <w:rFonts w:ascii="Times New Roman" w:hAnsi="Times New Roman"/>
                <w:kern w:val="0"/>
                <w:sz w:val="24"/>
              </w:rPr>
            </w:pPr>
            <w:r>
              <w:rPr>
                <w:rFonts w:ascii="Times New Roman" w:hAnsi="Times New Roman"/>
                <w:kern w:val="0"/>
                <w:sz w:val="24"/>
              </w:rPr>
              <w:t>临时堆土场：根据工程施工设计，本工程施工中开挖土方均按照“随挖、随运、随填”的施工评价进行，因此，本工程施工中不做回填的土方均直接外运，不需新增临时堆土场，而部分管沟开挖后需回填的土方则就近堆放在沟槽边上，不再新增土方临时堆放场地。</w:t>
            </w:r>
            <w:r>
              <w:rPr>
                <w:rFonts w:hint="eastAsia" w:ascii="Times New Roman" w:hAnsi="Times New Roman"/>
                <w:kern w:val="0"/>
                <w:sz w:val="24"/>
              </w:rPr>
              <w:t>项目回填所需的土石方从本地合法砂石料场购买。</w:t>
            </w:r>
          </w:p>
          <w:p w14:paraId="701EC919">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）施工人员</w:t>
            </w:r>
          </w:p>
          <w:p w14:paraId="398E8551">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本项目施工人员约</w:t>
            </w:r>
            <w:r>
              <w:rPr>
                <w:rFonts w:hint="eastAsia" w:ascii="Times New Roman" w:hAnsi="Times New Roman"/>
                <w:sz w:val="24"/>
                <w:szCs w:val="24"/>
              </w:rPr>
              <w:t>60</w:t>
            </w:r>
            <w:r>
              <w:rPr>
                <w:rFonts w:ascii="Times New Roman" w:hAnsi="Times New Roman"/>
                <w:sz w:val="24"/>
                <w:szCs w:val="24"/>
              </w:rPr>
              <w:t>人，</w:t>
            </w:r>
            <w:r>
              <w:rPr>
                <w:rFonts w:ascii="Times New Roman" w:hAnsi="Times New Roman"/>
                <w:kern w:val="18"/>
                <w:sz w:val="24"/>
              </w:rPr>
              <w:t>施工人员均不在项目区食宿。</w:t>
            </w:r>
          </w:p>
          <w:p w14:paraId="49B1BFA8">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5</w:t>
            </w:r>
            <w:r>
              <w:rPr>
                <w:rFonts w:ascii="Times New Roman" w:hAnsi="Times New Roman"/>
                <w:sz w:val="24"/>
                <w:szCs w:val="24"/>
              </w:rPr>
              <w:t>）项目用</w:t>
            </w:r>
            <w:r>
              <w:rPr>
                <w:rFonts w:hint="eastAsia" w:ascii="Times New Roman" w:hAnsi="Times New Roman"/>
                <w:sz w:val="24"/>
                <w:szCs w:val="24"/>
              </w:rPr>
              <w:t>电</w:t>
            </w:r>
            <w:r>
              <w:rPr>
                <w:rFonts w:ascii="Times New Roman" w:hAnsi="Times New Roman"/>
                <w:sz w:val="24"/>
                <w:szCs w:val="24"/>
              </w:rPr>
              <w:t>、用</w:t>
            </w:r>
            <w:r>
              <w:rPr>
                <w:rFonts w:hint="eastAsia" w:ascii="Times New Roman" w:hAnsi="Times New Roman"/>
                <w:sz w:val="24"/>
                <w:szCs w:val="24"/>
              </w:rPr>
              <w:t>水</w:t>
            </w:r>
          </w:p>
          <w:p w14:paraId="25F1DDFD">
            <w:pPr>
              <w:spacing w:line="360" w:lineRule="auto"/>
              <w:ind w:firstLine="480" w:firstLineChars="200"/>
              <w:rPr>
                <w:rFonts w:ascii="Times New Roman" w:hAnsi="Times New Roman"/>
                <w:kern w:val="0"/>
                <w:sz w:val="24"/>
              </w:rPr>
            </w:pPr>
            <w:r>
              <w:rPr>
                <w:rFonts w:hint="eastAsia" w:ascii="Times New Roman" w:hAnsi="Times New Roman"/>
                <w:kern w:val="0"/>
                <w:sz w:val="24"/>
              </w:rPr>
              <w:t>项目建设区位于</w:t>
            </w:r>
            <w:r>
              <w:rPr>
                <w:rFonts w:hint="eastAsia" w:ascii="Times New Roman" w:hAnsi="Times New Roman"/>
                <w:sz w:val="24"/>
                <w:szCs w:val="28"/>
              </w:rPr>
              <w:t>德宏州芒市</w:t>
            </w:r>
            <w:r>
              <w:rPr>
                <w:rFonts w:hint="eastAsia" w:ascii="Times New Roman" w:hAnsi="Times New Roman"/>
                <w:kern w:val="0"/>
                <w:sz w:val="24"/>
              </w:rPr>
              <w:t>，周边已有完善的生活用水管网，项目建设过程中的施工用水可直接从项目建设区周边就近接入。项目建设区位于</w:t>
            </w:r>
            <w:r>
              <w:rPr>
                <w:rFonts w:hint="eastAsia" w:ascii="Times New Roman" w:hAnsi="Times New Roman"/>
                <w:sz w:val="24"/>
                <w:szCs w:val="28"/>
              </w:rPr>
              <w:t>德宏州芒市</w:t>
            </w:r>
            <w:r>
              <w:rPr>
                <w:rFonts w:hint="eastAsia" w:ascii="Times New Roman" w:hAnsi="Times New Roman"/>
                <w:kern w:val="0"/>
                <w:sz w:val="24"/>
              </w:rPr>
              <w:t>，周边已有完善的电网设施，项目建设过程中施工用电可直接从周边就近接入。</w:t>
            </w:r>
          </w:p>
          <w:p w14:paraId="64DA4D81">
            <w:pPr>
              <w:spacing w:line="360" w:lineRule="auto"/>
              <w:ind w:firstLine="480" w:firstLineChars="200"/>
              <w:rPr>
                <w:rFonts w:ascii="Times New Roman" w:hAnsi="Times New Roman"/>
                <w:sz w:val="24"/>
                <w:szCs w:val="24"/>
              </w:rPr>
            </w:pPr>
            <w:r>
              <w:rPr>
                <w:rFonts w:hint="eastAsia" w:ascii="Times New Roman" w:hAnsi="Times New Roman"/>
                <w:kern w:val="0"/>
                <w:sz w:val="24"/>
              </w:rPr>
              <w:t>（6）施工</w:t>
            </w:r>
            <w:r>
              <w:rPr>
                <w:rFonts w:ascii="Times New Roman" w:hAnsi="Times New Roman"/>
                <w:sz w:val="24"/>
                <w:szCs w:val="24"/>
              </w:rPr>
              <w:t>便道</w:t>
            </w:r>
          </w:p>
          <w:p w14:paraId="2FA9D058">
            <w:pPr>
              <w:spacing w:line="360" w:lineRule="auto"/>
              <w:ind w:firstLine="480" w:firstLineChars="200"/>
              <w:rPr>
                <w:rFonts w:ascii="Times New Roman" w:hAnsi="Times New Roman"/>
                <w:sz w:val="24"/>
                <w:szCs w:val="24"/>
              </w:rPr>
            </w:pPr>
            <w:r>
              <w:rPr>
                <w:rFonts w:ascii="Times New Roman" w:hAnsi="Times New Roman"/>
                <w:sz w:val="24"/>
                <w:szCs w:val="24"/>
              </w:rPr>
              <w:t>道路分别与</w:t>
            </w:r>
            <w:r>
              <w:rPr>
                <w:rFonts w:hint="eastAsia" w:ascii="Times New Roman" w:hAnsi="Times New Roman"/>
                <w:sz w:val="24"/>
                <w:szCs w:val="28"/>
              </w:rPr>
              <w:t>河东路和环城东路</w:t>
            </w:r>
            <w:r>
              <w:rPr>
                <w:rFonts w:ascii="Times New Roman" w:hAnsi="Times New Roman"/>
                <w:sz w:val="24"/>
                <w:szCs w:val="24"/>
              </w:rPr>
              <w:t>相交，交通条件优越。工程施工不再征用临时施工便道用地。</w:t>
            </w:r>
          </w:p>
          <w:p w14:paraId="2B2C5B34">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7</w:t>
            </w:r>
            <w:r>
              <w:rPr>
                <w:rFonts w:ascii="Times New Roman" w:hAnsi="Times New Roman"/>
                <w:sz w:val="24"/>
                <w:szCs w:val="24"/>
              </w:rPr>
              <w:t>）施工方案</w:t>
            </w:r>
          </w:p>
          <w:p w14:paraId="0B1055B3">
            <w:pPr>
              <w:spacing w:line="360" w:lineRule="auto"/>
              <w:ind w:firstLine="480" w:firstLineChars="200"/>
              <w:rPr>
                <w:rFonts w:ascii="Times New Roman" w:hAnsi="Times New Roman"/>
                <w:kern w:val="0"/>
                <w:sz w:val="24"/>
                <w:szCs w:val="24"/>
              </w:rPr>
            </w:pPr>
            <w:r>
              <w:rPr>
                <w:rFonts w:ascii="Times New Roman" w:hAnsi="Times New Roman"/>
                <w:kern w:val="0"/>
                <w:sz w:val="24"/>
              </w:rPr>
              <w:t>本工程位于</w:t>
            </w:r>
            <w:r>
              <w:rPr>
                <w:rFonts w:hint="eastAsia" w:ascii="Times New Roman" w:hAnsi="Times New Roman"/>
                <w:sz w:val="24"/>
                <w:szCs w:val="28"/>
              </w:rPr>
              <w:t>德宏州芒市</w:t>
            </w:r>
            <w:r>
              <w:rPr>
                <w:rFonts w:ascii="Times New Roman" w:hAnsi="Times New Roman"/>
                <w:kern w:val="0"/>
                <w:sz w:val="24"/>
              </w:rPr>
              <w:t>，沿线交通车流量相对较大，因此，道路</w:t>
            </w:r>
            <w:r>
              <w:rPr>
                <w:rFonts w:hint="eastAsia" w:ascii="Times New Roman" w:hAnsi="Times New Roman"/>
                <w:kern w:val="0"/>
                <w:sz w:val="24"/>
              </w:rPr>
              <w:t>建设</w:t>
            </w:r>
            <w:r>
              <w:rPr>
                <w:rFonts w:ascii="Times New Roman" w:hAnsi="Times New Roman"/>
                <w:kern w:val="0"/>
                <w:sz w:val="24"/>
              </w:rPr>
              <w:t>过程中要考虑沿线交通保通方案。根据主体设计方案，道路施工时采用“单向</w:t>
            </w:r>
            <w:r>
              <w:rPr>
                <w:rFonts w:hint="eastAsia" w:ascii="Times New Roman" w:hAnsi="Times New Roman"/>
                <w:kern w:val="0"/>
                <w:sz w:val="24"/>
              </w:rPr>
              <w:t>、</w:t>
            </w:r>
            <w:r>
              <w:rPr>
                <w:rFonts w:ascii="Times New Roman" w:hAnsi="Times New Roman"/>
                <w:kern w:val="0"/>
                <w:sz w:val="24"/>
              </w:rPr>
              <w:t>分段</w:t>
            </w:r>
            <w:r>
              <w:rPr>
                <w:rFonts w:hint="eastAsia" w:ascii="Times New Roman" w:hAnsi="Times New Roman"/>
                <w:kern w:val="0"/>
                <w:sz w:val="24"/>
              </w:rPr>
              <w:t>、单侧</w:t>
            </w:r>
            <w:r>
              <w:rPr>
                <w:rFonts w:ascii="Times New Roman" w:hAnsi="Times New Roman"/>
                <w:kern w:val="0"/>
                <w:sz w:val="24"/>
              </w:rPr>
              <w:t>封闭施工”的施工方案</w:t>
            </w:r>
            <w:r>
              <w:rPr>
                <w:rFonts w:hint="eastAsia" w:ascii="Times New Roman" w:hAnsi="Times New Roman"/>
                <w:kern w:val="0"/>
                <w:sz w:val="24"/>
              </w:rPr>
              <w:t>，</w:t>
            </w:r>
            <w:r>
              <w:rPr>
                <w:rFonts w:ascii="Times New Roman" w:hAnsi="Times New Roman"/>
                <w:kern w:val="0"/>
                <w:sz w:val="24"/>
              </w:rPr>
              <w:t>左边路段先封闭施工</w:t>
            </w:r>
            <w:r>
              <w:rPr>
                <w:rFonts w:hint="eastAsia" w:ascii="Times New Roman" w:hAnsi="Times New Roman"/>
                <w:kern w:val="0"/>
                <w:sz w:val="24"/>
              </w:rPr>
              <w:t>，</w:t>
            </w:r>
            <w:r>
              <w:rPr>
                <w:rFonts w:ascii="Times New Roman" w:hAnsi="Times New Roman"/>
                <w:kern w:val="0"/>
                <w:sz w:val="24"/>
              </w:rPr>
              <w:t>右边路段继续通行</w:t>
            </w:r>
            <w:r>
              <w:rPr>
                <w:rFonts w:hint="eastAsia" w:ascii="Times New Roman" w:hAnsi="Times New Roman"/>
                <w:kern w:val="0"/>
                <w:sz w:val="24"/>
              </w:rPr>
              <w:t>；待左边路段施工完毕，再进行右边路段</w:t>
            </w:r>
            <w:r>
              <w:rPr>
                <w:rFonts w:hint="eastAsia" w:ascii="Times New Roman" w:hAnsi="Times New Roman"/>
                <w:kern w:val="0"/>
                <w:sz w:val="24"/>
                <w:szCs w:val="24"/>
              </w:rPr>
              <w:t>封闭施工，左边路段作为通行道路，</w:t>
            </w:r>
            <w:r>
              <w:rPr>
                <w:rFonts w:ascii="Times New Roman" w:hAnsi="Times New Roman"/>
                <w:kern w:val="0"/>
                <w:sz w:val="24"/>
                <w:szCs w:val="24"/>
              </w:rPr>
              <w:t>此方案可最大限度地减小施工对城区交通的影响，同时可保证道路</w:t>
            </w:r>
            <w:r>
              <w:rPr>
                <w:rFonts w:hint="eastAsia" w:ascii="Times New Roman" w:hAnsi="Times New Roman"/>
                <w:kern w:val="0"/>
                <w:sz w:val="24"/>
                <w:szCs w:val="24"/>
              </w:rPr>
              <w:t>建设</w:t>
            </w:r>
            <w:r>
              <w:rPr>
                <w:rFonts w:ascii="Times New Roman" w:hAnsi="Times New Roman"/>
                <w:kern w:val="0"/>
                <w:sz w:val="24"/>
                <w:szCs w:val="24"/>
              </w:rPr>
              <w:t>工程的如期正常开展</w:t>
            </w:r>
            <w:r>
              <w:rPr>
                <w:rFonts w:hint="eastAsia" w:ascii="Times New Roman" w:hAnsi="Times New Roman"/>
                <w:kern w:val="0"/>
                <w:sz w:val="24"/>
                <w:szCs w:val="24"/>
              </w:rPr>
              <w:t>。</w:t>
            </w:r>
            <w:r>
              <w:rPr>
                <w:rFonts w:ascii="Times New Roman" w:hAnsi="Times New Roman"/>
                <w:kern w:val="0"/>
                <w:sz w:val="24"/>
                <w:szCs w:val="24"/>
              </w:rPr>
              <w:t>在道路封闭同时，做好封闭路段的交通标识、标牌的安放。</w:t>
            </w:r>
          </w:p>
          <w:p w14:paraId="2CBFC120">
            <w:pPr>
              <w:spacing w:line="360" w:lineRule="auto"/>
              <w:ind w:firstLine="480" w:firstLineChars="200"/>
              <w:rPr>
                <w:rFonts w:ascii="Times New Roman" w:hAnsi="Times New Roman"/>
                <w:kern w:val="0"/>
                <w:sz w:val="24"/>
              </w:rPr>
            </w:pPr>
            <w:r>
              <w:rPr>
                <w:rFonts w:hint="eastAsia" w:ascii="Times New Roman" w:hAnsi="Times New Roman"/>
                <w:kern w:val="0"/>
                <w:sz w:val="24"/>
              </w:rPr>
              <w:t>（8）施工材料运输评价及城区交通保通评价</w:t>
            </w:r>
          </w:p>
          <w:p w14:paraId="6EE5D055">
            <w:pPr>
              <w:spacing w:line="360" w:lineRule="auto"/>
              <w:ind w:firstLine="480" w:firstLineChars="200"/>
              <w:rPr>
                <w:rFonts w:ascii="Times New Roman" w:hAnsi="Times New Roman"/>
                <w:kern w:val="0"/>
                <w:sz w:val="24"/>
              </w:rPr>
            </w:pPr>
            <w:r>
              <w:rPr>
                <w:rFonts w:hint="eastAsia" w:ascii="Times New Roman" w:hAnsi="Times New Roman"/>
                <w:kern w:val="0"/>
                <w:sz w:val="24"/>
              </w:rPr>
              <w:t>①材料运输评价：项目建设区位于</w:t>
            </w:r>
            <w:r>
              <w:rPr>
                <w:rFonts w:hint="eastAsia" w:ascii="Times New Roman" w:hAnsi="Times New Roman"/>
                <w:sz w:val="24"/>
                <w:szCs w:val="28"/>
              </w:rPr>
              <w:t>德宏州芒市</w:t>
            </w:r>
            <w:r>
              <w:rPr>
                <w:rFonts w:hint="eastAsia" w:ascii="Times New Roman" w:hAnsi="Times New Roman"/>
                <w:kern w:val="0"/>
                <w:sz w:val="24"/>
              </w:rPr>
              <w:t>，目前项目建设区周边交通较为完善，可通过河东路和环城东路运输，拟建道路周边城市路网较完备，县道及村村通公路贯穿路段，运输基本较为方便，经调运能够满足本道路建设对天然筑路材料之需要。结合项目所有材料的特点，本项目选用公路交通运输方式作为主要运输评价。</w:t>
            </w:r>
          </w:p>
          <w:p w14:paraId="0DE487B1">
            <w:pPr>
              <w:spacing w:line="360" w:lineRule="auto"/>
              <w:ind w:firstLine="480" w:firstLineChars="200"/>
              <w:rPr>
                <w:rFonts w:ascii="Times New Roman" w:hAnsi="Times New Roman"/>
                <w:kern w:val="0"/>
                <w:sz w:val="24"/>
              </w:rPr>
            </w:pPr>
            <w:r>
              <w:rPr>
                <w:rFonts w:hint="eastAsia" w:ascii="Times New Roman" w:hAnsi="Times New Roman"/>
                <w:kern w:val="0"/>
                <w:sz w:val="24"/>
              </w:rPr>
              <w:t>②周边交通控制评价：本项目为河东路和环城东路连通的主要通道，在施工过程中将在河东路与环城东路处设置提示牌，在项目建设</w:t>
            </w:r>
            <w:r>
              <w:rPr>
                <w:rFonts w:ascii="Times New Roman" w:hAnsi="Times New Roman"/>
                <w:kern w:val="0"/>
                <w:sz w:val="24"/>
              </w:rPr>
              <w:t>区红线范围内采用1.8m高的彩钢瓦将项目建设区进行</w:t>
            </w:r>
            <w:bookmarkStart w:id="20" w:name="_GoBack"/>
            <w:bookmarkEnd w:id="20"/>
            <w:r>
              <w:rPr>
                <w:rFonts w:hint="eastAsia" w:ascii="Times New Roman" w:hAnsi="Times New Roman"/>
                <w:kern w:val="0"/>
                <w:sz w:val="24"/>
                <w:lang w:eastAsia="zh-CN"/>
              </w:rPr>
              <w:t>围栏</w:t>
            </w:r>
            <w:r>
              <w:rPr>
                <w:rFonts w:ascii="Times New Roman" w:hAnsi="Times New Roman"/>
                <w:kern w:val="0"/>
                <w:sz w:val="24"/>
              </w:rPr>
              <w:t>，与外界进行隔离，并在沿线做好封闭路段的交通标识、标牌的</w:t>
            </w:r>
            <w:r>
              <w:rPr>
                <w:rFonts w:hint="eastAsia" w:ascii="Times New Roman" w:hAnsi="Times New Roman"/>
                <w:kern w:val="0"/>
                <w:sz w:val="24"/>
              </w:rPr>
              <w:t>安放。</w:t>
            </w:r>
          </w:p>
          <w:p w14:paraId="2DEC5598">
            <w:pPr>
              <w:spacing w:line="360" w:lineRule="auto"/>
              <w:ind w:firstLine="480" w:firstLineChars="200"/>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9</w:t>
            </w:r>
            <w:r>
              <w:rPr>
                <w:rFonts w:ascii="Times New Roman" w:hAnsi="Times New Roman"/>
                <w:kern w:val="0"/>
                <w:sz w:val="24"/>
              </w:rPr>
              <w:t>）施工</w:t>
            </w:r>
            <w:r>
              <w:rPr>
                <w:rFonts w:hint="eastAsia" w:ascii="Times New Roman" w:hAnsi="Times New Roman"/>
                <w:kern w:val="0"/>
                <w:sz w:val="24"/>
              </w:rPr>
              <w:t>内容</w:t>
            </w:r>
          </w:p>
          <w:p w14:paraId="2A8DBF74">
            <w:pPr>
              <w:spacing w:line="360" w:lineRule="auto"/>
              <w:ind w:left="120" w:leftChars="57" w:firstLine="360" w:firstLineChars="150"/>
              <w:rPr>
                <w:rFonts w:ascii="Times New Roman" w:hAnsi="Times New Roman"/>
                <w:bCs/>
                <w:kern w:val="0"/>
                <w:sz w:val="24"/>
                <w:szCs w:val="28"/>
              </w:rPr>
            </w:pPr>
            <w:r>
              <w:rPr>
                <w:rFonts w:ascii="Times New Roman" w:hAnsi="Times New Roman"/>
                <w:bCs/>
                <w:kern w:val="0"/>
                <w:sz w:val="24"/>
                <w:szCs w:val="28"/>
              </w:rPr>
              <w:t>根据主体设计资料，</w:t>
            </w:r>
            <w:r>
              <w:rPr>
                <w:rFonts w:ascii="Times New Roman" w:hAnsi="Times New Roman"/>
                <w:sz w:val="24"/>
                <w:szCs w:val="28"/>
              </w:rPr>
              <w:t>道路工程</w:t>
            </w:r>
            <w:r>
              <w:rPr>
                <w:rFonts w:hint="eastAsia" w:ascii="Times New Roman" w:hAnsi="Times New Roman"/>
                <w:sz w:val="24"/>
                <w:szCs w:val="28"/>
              </w:rPr>
              <w:t>主要为</w:t>
            </w:r>
            <w:r>
              <w:rPr>
                <w:rFonts w:hint="eastAsia" w:ascii="Times New Roman" w:hAnsi="Times New Roman"/>
                <w:kern w:val="0"/>
                <w:sz w:val="24"/>
              </w:rPr>
              <w:t>河东路~环城东路（</w:t>
            </w:r>
            <w:r>
              <w:rPr>
                <w:rFonts w:hint="eastAsia" w:ascii="Times New Roman" w:hAnsi="Times New Roman"/>
                <w:sz w:val="24"/>
                <w:szCs w:val="28"/>
              </w:rPr>
              <w:t>K0+000~K1+275.369</w:t>
            </w:r>
            <w:r>
              <w:rPr>
                <w:rFonts w:hint="eastAsia" w:ascii="Times New Roman" w:hAnsi="Times New Roman"/>
                <w:kern w:val="0"/>
                <w:sz w:val="24"/>
              </w:rPr>
              <w:t>）。</w:t>
            </w:r>
            <w:r>
              <w:rPr>
                <w:rFonts w:ascii="Times New Roman" w:hAnsi="Times New Roman"/>
                <w:bCs/>
                <w:kern w:val="0"/>
                <w:sz w:val="24"/>
                <w:szCs w:val="28"/>
              </w:rPr>
              <w:t>在施工时先管道施工再路基施工后路面施工，路基与给排水及部分电气照明工程施工相结合的原则，重点路基、路面工序，形成平行流水作业法施工。本工程中路基土方开挖、回填，给排水工程，级配碎石，水泥稳定碎石层，沥青面层摊铺施工时应合理配置人力、物力和机械设备，以确保按时完成施工。</w:t>
            </w:r>
          </w:p>
          <w:p w14:paraId="23E81CE8">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10</w:t>
            </w:r>
            <w:r>
              <w:rPr>
                <w:rFonts w:ascii="Times New Roman" w:hAnsi="Times New Roman"/>
                <w:sz w:val="24"/>
                <w:szCs w:val="24"/>
              </w:rPr>
              <w:t>）施工进度</w:t>
            </w:r>
          </w:p>
          <w:p w14:paraId="145EFE6C">
            <w:pPr>
              <w:spacing w:line="360" w:lineRule="auto"/>
              <w:ind w:firstLine="480" w:firstLineChars="200"/>
              <w:rPr>
                <w:rFonts w:ascii="Times New Roman" w:hAnsi="Times New Roman"/>
                <w:sz w:val="24"/>
                <w:szCs w:val="24"/>
              </w:rPr>
            </w:pPr>
            <w:r>
              <w:rPr>
                <w:rFonts w:ascii="Times New Roman" w:hAnsi="Times New Roman"/>
                <w:sz w:val="24"/>
                <w:szCs w:val="24"/>
              </w:rPr>
              <w:t>本项目建设起止年限为：201</w:t>
            </w:r>
            <w:r>
              <w:rPr>
                <w:rFonts w:hint="eastAsia" w:ascii="Times New Roman" w:hAnsi="Times New Roman"/>
                <w:sz w:val="24"/>
                <w:szCs w:val="24"/>
              </w:rPr>
              <w:t>9</w:t>
            </w:r>
            <w:r>
              <w:rPr>
                <w:rFonts w:ascii="Times New Roman" w:hAnsi="Times New Roman"/>
                <w:sz w:val="24"/>
                <w:szCs w:val="24"/>
              </w:rPr>
              <w:t>年</w:t>
            </w:r>
            <w:r>
              <w:rPr>
                <w:rFonts w:hint="eastAsia" w:ascii="Times New Roman" w:hAnsi="Times New Roman"/>
                <w:sz w:val="24"/>
                <w:szCs w:val="24"/>
              </w:rPr>
              <w:t>6</w:t>
            </w:r>
            <w:r>
              <w:rPr>
                <w:rFonts w:ascii="Times New Roman" w:hAnsi="Times New Roman"/>
                <w:sz w:val="24"/>
                <w:szCs w:val="24"/>
              </w:rPr>
              <w:t>月至20</w:t>
            </w:r>
            <w:r>
              <w:rPr>
                <w:rFonts w:hint="eastAsia" w:ascii="Times New Roman" w:hAnsi="Times New Roman"/>
                <w:sz w:val="24"/>
                <w:szCs w:val="24"/>
              </w:rPr>
              <w:t>20</w:t>
            </w:r>
            <w:r>
              <w:rPr>
                <w:rFonts w:ascii="Times New Roman" w:hAnsi="Times New Roman"/>
                <w:sz w:val="24"/>
                <w:szCs w:val="24"/>
              </w:rPr>
              <w:t>年</w:t>
            </w:r>
            <w:r>
              <w:rPr>
                <w:rFonts w:hint="eastAsia" w:ascii="Times New Roman" w:hAnsi="Times New Roman"/>
                <w:sz w:val="24"/>
                <w:szCs w:val="24"/>
              </w:rPr>
              <w:t>3</w:t>
            </w:r>
            <w:r>
              <w:rPr>
                <w:rFonts w:ascii="Times New Roman" w:hAnsi="Times New Roman"/>
                <w:sz w:val="24"/>
                <w:szCs w:val="24"/>
              </w:rPr>
              <w:t>月，建设期为</w:t>
            </w:r>
            <w:r>
              <w:rPr>
                <w:rFonts w:hint="eastAsia" w:ascii="Times New Roman" w:hAnsi="Times New Roman"/>
                <w:sz w:val="24"/>
                <w:szCs w:val="24"/>
              </w:rPr>
              <w:t>9</w:t>
            </w:r>
            <w:r>
              <w:rPr>
                <w:rFonts w:ascii="Times New Roman" w:hAnsi="Times New Roman"/>
                <w:sz w:val="24"/>
                <w:szCs w:val="24"/>
              </w:rPr>
              <w:t>个月。</w:t>
            </w:r>
          </w:p>
          <w:p w14:paraId="1A9D6FE6">
            <w:pPr>
              <w:spacing w:line="360" w:lineRule="auto"/>
              <w:jc w:val="center"/>
              <w:rPr>
                <w:rFonts w:ascii="Times New Roman" w:hAnsi="Times New Roman"/>
                <w:sz w:val="24"/>
                <w:szCs w:val="24"/>
              </w:rPr>
            </w:pPr>
            <w:r>
              <w:rPr>
                <w:rFonts w:ascii="Times New Roman" w:hAnsi="Times New Roman"/>
                <w:b/>
                <w:bCs/>
                <w:sz w:val="24"/>
                <w:szCs w:val="24"/>
              </w:rPr>
              <w:t>表1-</w:t>
            </w:r>
            <w:r>
              <w:rPr>
                <w:rFonts w:hint="eastAsia" w:ascii="Times New Roman" w:hAnsi="Times New Roman"/>
                <w:b/>
                <w:bCs/>
                <w:sz w:val="24"/>
                <w:szCs w:val="24"/>
              </w:rPr>
              <w:t>13</w:t>
            </w:r>
            <w:r>
              <w:rPr>
                <w:rFonts w:ascii="Times New Roman" w:hAnsi="Times New Roman"/>
                <w:b/>
                <w:bCs/>
                <w:sz w:val="24"/>
                <w:szCs w:val="24"/>
              </w:rPr>
              <w:t xml:space="preserve">  项目施工进度表</w:t>
            </w:r>
          </w:p>
          <w:tbl>
            <w:tblPr>
              <w:tblStyle w:val="114"/>
              <w:tblW w:w="91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08"/>
              <w:gridCol w:w="1440"/>
              <w:gridCol w:w="707"/>
              <w:gridCol w:w="709"/>
              <w:gridCol w:w="709"/>
              <w:gridCol w:w="708"/>
              <w:gridCol w:w="709"/>
              <w:gridCol w:w="709"/>
              <w:gridCol w:w="689"/>
              <w:gridCol w:w="660"/>
              <w:gridCol w:w="620"/>
              <w:gridCol w:w="798"/>
            </w:tblGrid>
            <w:tr w14:paraId="5EE7B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08" w:type="dxa"/>
                  <w:vMerge w:val="restart"/>
                  <w:tcMar>
                    <w:left w:w="28" w:type="dxa"/>
                    <w:right w:w="28" w:type="dxa"/>
                  </w:tcMar>
                  <w:vAlign w:val="center"/>
                </w:tcPr>
                <w:p w14:paraId="6F77F79E">
                  <w:pPr>
                    <w:autoSpaceDE w:val="0"/>
                    <w:autoSpaceDN w:val="0"/>
                    <w:snapToGrid w:val="0"/>
                    <w:jc w:val="center"/>
                    <w:rPr>
                      <w:rFonts w:ascii="Times New Roman" w:hAnsi="Times New Roman"/>
                      <w:szCs w:val="21"/>
                      <w:lang w:val="zh-CN"/>
                    </w:rPr>
                  </w:pPr>
                  <w:r>
                    <w:rPr>
                      <w:rFonts w:ascii="Times New Roman" w:hAnsi="Times New Roman"/>
                      <w:szCs w:val="21"/>
                      <w:lang w:val="zh-CN"/>
                    </w:rPr>
                    <w:t>序号</w:t>
                  </w:r>
                </w:p>
              </w:tc>
              <w:tc>
                <w:tcPr>
                  <w:tcW w:w="1440" w:type="dxa"/>
                  <w:vMerge w:val="restart"/>
                  <w:tcMar>
                    <w:left w:w="28" w:type="dxa"/>
                    <w:right w:w="28" w:type="dxa"/>
                  </w:tcMar>
                  <w:vAlign w:val="center"/>
                </w:tcPr>
                <w:p w14:paraId="3BBC1D26">
                  <w:pPr>
                    <w:autoSpaceDE w:val="0"/>
                    <w:autoSpaceDN w:val="0"/>
                    <w:snapToGrid w:val="0"/>
                    <w:jc w:val="center"/>
                    <w:rPr>
                      <w:rFonts w:ascii="Times New Roman" w:hAnsi="Times New Roman"/>
                      <w:szCs w:val="21"/>
                      <w:lang w:val="zh-CN"/>
                    </w:rPr>
                  </w:pPr>
                  <w:r>
                    <w:rPr>
                      <w:rFonts w:ascii="Times New Roman" w:hAnsi="Times New Roman"/>
                      <w:szCs w:val="21"/>
                      <w:lang w:val="zh-CN"/>
                    </w:rPr>
                    <w:t>内容</w:t>
                  </w:r>
                </w:p>
              </w:tc>
              <w:tc>
                <w:tcPr>
                  <w:tcW w:w="4940" w:type="dxa"/>
                  <w:gridSpan w:val="7"/>
                  <w:tcMar>
                    <w:left w:w="28" w:type="dxa"/>
                    <w:right w:w="28" w:type="dxa"/>
                  </w:tcMar>
                  <w:vAlign w:val="center"/>
                </w:tcPr>
                <w:p w14:paraId="0B3E5E90">
                  <w:pPr>
                    <w:snapToGrid w:val="0"/>
                    <w:jc w:val="center"/>
                    <w:rPr>
                      <w:rFonts w:ascii="Times New Roman" w:hAnsi="Times New Roman"/>
                      <w:szCs w:val="21"/>
                      <w:lang w:val="zh-CN"/>
                    </w:rPr>
                  </w:pPr>
                  <w:r>
                    <w:rPr>
                      <w:rFonts w:ascii="Times New Roman" w:hAnsi="Times New Roman"/>
                      <w:szCs w:val="21"/>
                      <w:lang w:val="zh-CN"/>
                    </w:rPr>
                    <w:t>201</w:t>
                  </w:r>
                  <w:r>
                    <w:rPr>
                      <w:rFonts w:hint="eastAsia" w:ascii="Times New Roman" w:hAnsi="Times New Roman"/>
                      <w:szCs w:val="21"/>
                      <w:lang w:val="zh-CN"/>
                    </w:rPr>
                    <w:t>9</w:t>
                  </w:r>
                  <w:r>
                    <w:rPr>
                      <w:rFonts w:ascii="Times New Roman" w:hAnsi="Times New Roman"/>
                      <w:szCs w:val="21"/>
                      <w:lang w:val="zh-CN"/>
                    </w:rPr>
                    <w:t>年</w:t>
                  </w:r>
                </w:p>
              </w:tc>
              <w:tc>
                <w:tcPr>
                  <w:tcW w:w="2078" w:type="dxa"/>
                  <w:gridSpan w:val="3"/>
                  <w:tcMar>
                    <w:left w:w="28" w:type="dxa"/>
                    <w:right w:w="28" w:type="dxa"/>
                  </w:tcMar>
                  <w:vAlign w:val="center"/>
                </w:tcPr>
                <w:p w14:paraId="4B5F7D8C">
                  <w:pPr>
                    <w:snapToGrid w:val="0"/>
                    <w:jc w:val="center"/>
                    <w:rPr>
                      <w:rFonts w:ascii="Times New Roman" w:hAnsi="Times New Roman"/>
                      <w:szCs w:val="21"/>
                      <w:lang w:val="zh-CN"/>
                    </w:rPr>
                  </w:pPr>
                  <w:r>
                    <w:rPr>
                      <w:rFonts w:hint="eastAsia" w:ascii="Times New Roman" w:hAnsi="Times New Roman"/>
                      <w:szCs w:val="21"/>
                      <w:lang w:val="zh-CN"/>
                    </w:rPr>
                    <w:t>2020年</w:t>
                  </w:r>
                </w:p>
              </w:tc>
            </w:tr>
            <w:tr w14:paraId="68671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08" w:type="dxa"/>
                  <w:vMerge w:val="continue"/>
                  <w:tcMar>
                    <w:left w:w="28" w:type="dxa"/>
                    <w:right w:w="28" w:type="dxa"/>
                  </w:tcMar>
                  <w:vAlign w:val="center"/>
                </w:tcPr>
                <w:p w14:paraId="5D58876C">
                  <w:pPr>
                    <w:autoSpaceDE w:val="0"/>
                    <w:autoSpaceDN w:val="0"/>
                    <w:snapToGrid w:val="0"/>
                    <w:jc w:val="center"/>
                    <w:rPr>
                      <w:rFonts w:ascii="Times New Roman" w:hAnsi="Times New Roman"/>
                      <w:szCs w:val="21"/>
                      <w:lang w:val="zh-CN"/>
                    </w:rPr>
                  </w:pPr>
                </w:p>
              </w:tc>
              <w:tc>
                <w:tcPr>
                  <w:tcW w:w="1440" w:type="dxa"/>
                  <w:vMerge w:val="continue"/>
                  <w:tcMar>
                    <w:left w:w="28" w:type="dxa"/>
                    <w:right w:w="28" w:type="dxa"/>
                  </w:tcMar>
                  <w:vAlign w:val="center"/>
                </w:tcPr>
                <w:p w14:paraId="1D515C2E">
                  <w:pPr>
                    <w:autoSpaceDE w:val="0"/>
                    <w:autoSpaceDN w:val="0"/>
                    <w:snapToGrid w:val="0"/>
                    <w:jc w:val="center"/>
                    <w:rPr>
                      <w:rFonts w:ascii="Times New Roman" w:hAnsi="Times New Roman"/>
                      <w:szCs w:val="21"/>
                      <w:lang w:val="zh-CN"/>
                    </w:rPr>
                  </w:pPr>
                </w:p>
              </w:tc>
              <w:tc>
                <w:tcPr>
                  <w:tcW w:w="707" w:type="dxa"/>
                  <w:tcMar>
                    <w:left w:w="28" w:type="dxa"/>
                    <w:right w:w="28" w:type="dxa"/>
                  </w:tcMar>
                  <w:vAlign w:val="center"/>
                </w:tcPr>
                <w:p w14:paraId="566B3277">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6</w:t>
                  </w:r>
                  <w:r>
                    <w:rPr>
                      <w:rFonts w:ascii="Times New Roman" w:hAnsi="Times New Roman"/>
                      <w:szCs w:val="21"/>
                      <w:lang w:val="zh-CN"/>
                    </w:rPr>
                    <w:t>月</w:t>
                  </w:r>
                </w:p>
              </w:tc>
              <w:tc>
                <w:tcPr>
                  <w:tcW w:w="709" w:type="dxa"/>
                  <w:tcMar>
                    <w:left w:w="28" w:type="dxa"/>
                    <w:right w:w="28" w:type="dxa"/>
                  </w:tcMar>
                  <w:vAlign w:val="center"/>
                </w:tcPr>
                <w:p w14:paraId="653B52CD">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7</w:t>
                  </w:r>
                  <w:r>
                    <w:rPr>
                      <w:rFonts w:ascii="Times New Roman" w:hAnsi="Times New Roman"/>
                      <w:szCs w:val="21"/>
                      <w:lang w:val="zh-CN"/>
                    </w:rPr>
                    <w:t>月</w:t>
                  </w:r>
                </w:p>
              </w:tc>
              <w:tc>
                <w:tcPr>
                  <w:tcW w:w="709" w:type="dxa"/>
                  <w:tcMar>
                    <w:left w:w="28" w:type="dxa"/>
                    <w:right w:w="28" w:type="dxa"/>
                  </w:tcMar>
                  <w:vAlign w:val="center"/>
                </w:tcPr>
                <w:p w14:paraId="0673DDA3">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8</w:t>
                  </w:r>
                  <w:r>
                    <w:rPr>
                      <w:rFonts w:ascii="Times New Roman" w:hAnsi="Times New Roman"/>
                      <w:szCs w:val="21"/>
                      <w:lang w:val="zh-CN"/>
                    </w:rPr>
                    <w:t>月</w:t>
                  </w:r>
                </w:p>
              </w:tc>
              <w:tc>
                <w:tcPr>
                  <w:tcW w:w="708" w:type="dxa"/>
                  <w:tcMar>
                    <w:left w:w="28" w:type="dxa"/>
                    <w:right w:w="28" w:type="dxa"/>
                  </w:tcMar>
                  <w:vAlign w:val="center"/>
                </w:tcPr>
                <w:p w14:paraId="37023A56">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9</w:t>
                  </w:r>
                  <w:r>
                    <w:rPr>
                      <w:rFonts w:ascii="Times New Roman" w:hAnsi="Times New Roman"/>
                      <w:szCs w:val="21"/>
                      <w:lang w:val="zh-CN"/>
                    </w:rPr>
                    <w:t>月</w:t>
                  </w:r>
                </w:p>
              </w:tc>
              <w:tc>
                <w:tcPr>
                  <w:tcW w:w="709" w:type="dxa"/>
                  <w:tcMar>
                    <w:left w:w="28" w:type="dxa"/>
                    <w:right w:w="28" w:type="dxa"/>
                  </w:tcMar>
                  <w:vAlign w:val="center"/>
                </w:tcPr>
                <w:p w14:paraId="366F71FA">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10</w:t>
                  </w:r>
                  <w:r>
                    <w:rPr>
                      <w:rFonts w:ascii="Times New Roman" w:hAnsi="Times New Roman"/>
                      <w:szCs w:val="21"/>
                      <w:lang w:val="zh-CN"/>
                    </w:rPr>
                    <w:t>月</w:t>
                  </w:r>
                </w:p>
              </w:tc>
              <w:tc>
                <w:tcPr>
                  <w:tcW w:w="709" w:type="dxa"/>
                  <w:tcMar>
                    <w:left w:w="28" w:type="dxa"/>
                    <w:right w:w="28" w:type="dxa"/>
                  </w:tcMar>
                  <w:vAlign w:val="center"/>
                </w:tcPr>
                <w:p w14:paraId="0CD37881">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11</w:t>
                  </w:r>
                  <w:r>
                    <w:rPr>
                      <w:rFonts w:ascii="Times New Roman" w:hAnsi="Times New Roman"/>
                      <w:szCs w:val="21"/>
                      <w:lang w:val="zh-CN"/>
                    </w:rPr>
                    <w:t>月</w:t>
                  </w:r>
                </w:p>
              </w:tc>
              <w:tc>
                <w:tcPr>
                  <w:tcW w:w="689" w:type="dxa"/>
                  <w:tcMar>
                    <w:left w:w="28" w:type="dxa"/>
                    <w:right w:w="28" w:type="dxa"/>
                  </w:tcMar>
                  <w:vAlign w:val="center"/>
                </w:tcPr>
                <w:p w14:paraId="74F891E3">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12</w:t>
                  </w:r>
                  <w:r>
                    <w:rPr>
                      <w:rFonts w:ascii="Times New Roman" w:hAnsi="Times New Roman"/>
                      <w:szCs w:val="21"/>
                      <w:lang w:val="zh-CN"/>
                    </w:rPr>
                    <w:t>月</w:t>
                  </w:r>
                </w:p>
              </w:tc>
              <w:tc>
                <w:tcPr>
                  <w:tcW w:w="660" w:type="dxa"/>
                  <w:tcMar>
                    <w:left w:w="28" w:type="dxa"/>
                    <w:right w:w="28" w:type="dxa"/>
                  </w:tcMar>
                  <w:vAlign w:val="center"/>
                </w:tcPr>
                <w:p w14:paraId="327FBA1C">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1</w:t>
                  </w:r>
                  <w:r>
                    <w:rPr>
                      <w:rFonts w:ascii="Times New Roman" w:hAnsi="Times New Roman"/>
                      <w:szCs w:val="21"/>
                      <w:lang w:val="zh-CN"/>
                    </w:rPr>
                    <w:t>月</w:t>
                  </w:r>
                </w:p>
              </w:tc>
              <w:tc>
                <w:tcPr>
                  <w:tcW w:w="620" w:type="dxa"/>
                  <w:tcMar>
                    <w:left w:w="28" w:type="dxa"/>
                    <w:right w:w="28" w:type="dxa"/>
                  </w:tcMar>
                  <w:vAlign w:val="center"/>
                </w:tcPr>
                <w:p w14:paraId="4D574BBF">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2月</w:t>
                  </w:r>
                </w:p>
              </w:tc>
              <w:tc>
                <w:tcPr>
                  <w:tcW w:w="798" w:type="dxa"/>
                  <w:tcMar>
                    <w:left w:w="28" w:type="dxa"/>
                    <w:right w:w="28" w:type="dxa"/>
                  </w:tcMar>
                  <w:vAlign w:val="center"/>
                </w:tcPr>
                <w:p w14:paraId="6631CE96">
                  <w:pPr>
                    <w:autoSpaceDE w:val="0"/>
                    <w:autoSpaceDN w:val="0"/>
                    <w:snapToGrid w:val="0"/>
                    <w:jc w:val="center"/>
                    <w:rPr>
                      <w:rFonts w:ascii="Times New Roman" w:hAnsi="Times New Roman"/>
                      <w:szCs w:val="21"/>
                      <w:lang w:val="zh-CN"/>
                    </w:rPr>
                  </w:pPr>
                  <w:r>
                    <w:rPr>
                      <w:rFonts w:hint="eastAsia" w:ascii="Times New Roman" w:hAnsi="Times New Roman"/>
                      <w:szCs w:val="21"/>
                      <w:lang w:val="zh-CN"/>
                    </w:rPr>
                    <w:t>3月</w:t>
                  </w:r>
                </w:p>
              </w:tc>
            </w:tr>
            <w:tr w14:paraId="0CAB8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08" w:type="dxa"/>
                  <w:tcMar>
                    <w:left w:w="28" w:type="dxa"/>
                    <w:right w:w="28" w:type="dxa"/>
                  </w:tcMar>
                  <w:vAlign w:val="center"/>
                </w:tcPr>
                <w:p w14:paraId="46B7DFF1">
                  <w:pPr>
                    <w:autoSpaceDE w:val="0"/>
                    <w:autoSpaceDN w:val="0"/>
                    <w:snapToGrid w:val="0"/>
                    <w:jc w:val="center"/>
                    <w:rPr>
                      <w:rFonts w:ascii="Times New Roman" w:hAnsi="Times New Roman"/>
                      <w:szCs w:val="21"/>
                      <w:lang w:val="zh-CN"/>
                    </w:rPr>
                  </w:pPr>
                  <w:r>
                    <w:rPr>
                      <w:rFonts w:ascii="Times New Roman" w:hAnsi="Times New Roman"/>
                      <w:szCs w:val="21"/>
                      <w:lang w:val="zh-CN"/>
                    </w:rPr>
                    <w:t>1</w:t>
                  </w:r>
                </w:p>
              </w:tc>
              <w:tc>
                <w:tcPr>
                  <w:tcW w:w="1440" w:type="dxa"/>
                  <w:tcMar>
                    <w:left w:w="28" w:type="dxa"/>
                    <w:right w:w="28" w:type="dxa"/>
                  </w:tcMar>
                  <w:vAlign w:val="center"/>
                </w:tcPr>
                <w:p w14:paraId="6A4037A0">
                  <w:pPr>
                    <w:snapToGrid w:val="0"/>
                    <w:jc w:val="center"/>
                    <w:rPr>
                      <w:rFonts w:ascii="Times New Roman" w:hAnsi="Times New Roman"/>
                      <w:szCs w:val="21"/>
                    </w:rPr>
                  </w:pPr>
                  <w:r>
                    <w:rPr>
                      <w:rFonts w:ascii="Times New Roman" w:hAnsi="Times New Roman"/>
                      <w:kern w:val="0"/>
                      <w:szCs w:val="21"/>
                    </w:rPr>
                    <w:t>工程准备阶段</w:t>
                  </w:r>
                </w:p>
              </w:tc>
              <w:tc>
                <w:tcPr>
                  <w:tcW w:w="707" w:type="dxa"/>
                  <w:shd w:val="clear" w:color="auto" w:fill="7E7E7E" w:themeFill="text1" w:themeFillTint="80"/>
                  <w:tcMar>
                    <w:left w:w="28" w:type="dxa"/>
                    <w:right w:w="28" w:type="dxa"/>
                  </w:tcMar>
                  <w:vAlign w:val="center"/>
                </w:tcPr>
                <w:p w14:paraId="12EA4899">
                  <w:pPr>
                    <w:autoSpaceDE w:val="0"/>
                    <w:autoSpaceDN w:val="0"/>
                    <w:snapToGrid w:val="0"/>
                    <w:jc w:val="center"/>
                    <w:rPr>
                      <w:rFonts w:ascii="Times New Roman" w:hAnsi="Times New Roman"/>
                      <w:szCs w:val="21"/>
                      <w:lang w:val="zh-CN"/>
                    </w:rPr>
                  </w:pPr>
                </w:p>
              </w:tc>
              <w:tc>
                <w:tcPr>
                  <w:tcW w:w="709" w:type="dxa"/>
                  <w:tcMar>
                    <w:left w:w="28" w:type="dxa"/>
                    <w:right w:w="28" w:type="dxa"/>
                  </w:tcMar>
                  <w:vAlign w:val="center"/>
                </w:tcPr>
                <w:p w14:paraId="74C8CE06">
                  <w:pPr>
                    <w:autoSpaceDE w:val="0"/>
                    <w:autoSpaceDN w:val="0"/>
                    <w:snapToGrid w:val="0"/>
                    <w:jc w:val="center"/>
                    <w:rPr>
                      <w:rFonts w:ascii="Times New Roman" w:hAnsi="Times New Roman"/>
                      <w:szCs w:val="21"/>
                      <w:lang w:val="zh-CN"/>
                    </w:rPr>
                  </w:pPr>
                </w:p>
              </w:tc>
              <w:tc>
                <w:tcPr>
                  <w:tcW w:w="709" w:type="dxa"/>
                  <w:tcMar>
                    <w:left w:w="28" w:type="dxa"/>
                    <w:right w:w="28" w:type="dxa"/>
                  </w:tcMar>
                  <w:vAlign w:val="center"/>
                </w:tcPr>
                <w:p w14:paraId="1B6EF818">
                  <w:pPr>
                    <w:autoSpaceDE w:val="0"/>
                    <w:autoSpaceDN w:val="0"/>
                    <w:snapToGrid w:val="0"/>
                    <w:jc w:val="center"/>
                    <w:rPr>
                      <w:rFonts w:ascii="Times New Roman" w:hAnsi="Times New Roman"/>
                      <w:szCs w:val="21"/>
                      <w:lang w:val="zh-CN"/>
                    </w:rPr>
                  </w:pPr>
                </w:p>
              </w:tc>
              <w:tc>
                <w:tcPr>
                  <w:tcW w:w="708" w:type="dxa"/>
                  <w:tcMar>
                    <w:left w:w="28" w:type="dxa"/>
                    <w:right w:w="28" w:type="dxa"/>
                  </w:tcMar>
                  <w:vAlign w:val="center"/>
                </w:tcPr>
                <w:p w14:paraId="75EB65AF">
                  <w:pPr>
                    <w:autoSpaceDE w:val="0"/>
                    <w:autoSpaceDN w:val="0"/>
                    <w:snapToGrid w:val="0"/>
                    <w:jc w:val="center"/>
                    <w:rPr>
                      <w:rFonts w:ascii="Times New Roman" w:hAnsi="Times New Roman"/>
                      <w:szCs w:val="21"/>
                      <w:lang w:val="zh-CN"/>
                    </w:rPr>
                  </w:pPr>
                </w:p>
              </w:tc>
              <w:tc>
                <w:tcPr>
                  <w:tcW w:w="709" w:type="dxa"/>
                  <w:tcMar>
                    <w:left w:w="28" w:type="dxa"/>
                    <w:right w:w="28" w:type="dxa"/>
                  </w:tcMar>
                  <w:vAlign w:val="center"/>
                </w:tcPr>
                <w:p w14:paraId="4BD85578">
                  <w:pPr>
                    <w:autoSpaceDE w:val="0"/>
                    <w:autoSpaceDN w:val="0"/>
                    <w:snapToGrid w:val="0"/>
                    <w:jc w:val="center"/>
                    <w:rPr>
                      <w:rFonts w:ascii="Times New Roman" w:hAnsi="Times New Roman"/>
                      <w:szCs w:val="21"/>
                      <w:lang w:val="zh-CN"/>
                    </w:rPr>
                  </w:pPr>
                </w:p>
              </w:tc>
              <w:tc>
                <w:tcPr>
                  <w:tcW w:w="709" w:type="dxa"/>
                  <w:tcMar>
                    <w:left w:w="28" w:type="dxa"/>
                    <w:right w:w="28" w:type="dxa"/>
                  </w:tcMar>
                  <w:vAlign w:val="center"/>
                </w:tcPr>
                <w:p w14:paraId="40814000">
                  <w:pPr>
                    <w:autoSpaceDE w:val="0"/>
                    <w:autoSpaceDN w:val="0"/>
                    <w:snapToGrid w:val="0"/>
                    <w:jc w:val="center"/>
                    <w:rPr>
                      <w:rFonts w:ascii="Times New Roman" w:hAnsi="Times New Roman"/>
                      <w:szCs w:val="21"/>
                      <w:lang w:val="zh-CN"/>
                    </w:rPr>
                  </w:pPr>
                </w:p>
              </w:tc>
              <w:tc>
                <w:tcPr>
                  <w:tcW w:w="689" w:type="dxa"/>
                  <w:tcMar>
                    <w:left w:w="28" w:type="dxa"/>
                    <w:right w:w="28" w:type="dxa"/>
                  </w:tcMar>
                  <w:vAlign w:val="center"/>
                </w:tcPr>
                <w:p w14:paraId="6ABC8352">
                  <w:pPr>
                    <w:autoSpaceDE w:val="0"/>
                    <w:autoSpaceDN w:val="0"/>
                    <w:snapToGrid w:val="0"/>
                    <w:jc w:val="center"/>
                    <w:rPr>
                      <w:rFonts w:ascii="Times New Roman" w:hAnsi="Times New Roman"/>
                      <w:szCs w:val="21"/>
                      <w:lang w:val="zh-CN"/>
                    </w:rPr>
                  </w:pPr>
                </w:p>
              </w:tc>
              <w:tc>
                <w:tcPr>
                  <w:tcW w:w="660" w:type="dxa"/>
                  <w:tcMar>
                    <w:left w:w="28" w:type="dxa"/>
                    <w:right w:w="28" w:type="dxa"/>
                  </w:tcMar>
                  <w:vAlign w:val="center"/>
                </w:tcPr>
                <w:p w14:paraId="18E901A3">
                  <w:pPr>
                    <w:autoSpaceDE w:val="0"/>
                    <w:autoSpaceDN w:val="0"/>
                    <w:snapToGrid w:val="0"/>
                    <w:jc w:val="center"/>
                    <w:rPr>
                      <w:rFonts w:ascii="Times New Roman" w:hAnsi="Times New Roman"/>
                      <w:szCs w:val="21"/>
                      <w:lang w:val="zh-CN"/>
                    </w:rPr>
                  </w:pPr>
                </w:p>
              </w:tc>
              <w:tc>
                <w:tcPr>
                  <w:tcW w:w="620" w:type="dxa"/>
                  <w:tcMar>
                    <w:left w:w="28" w:type="dxa"/>
                    <w:right w:w="28" w:type="dxa"/>
                  </w:tcMar>
                  <w:vAlign w:val="center"/>
                </w:tcPr>
                <w:p w14:paraId="1BBBF3A1">
                  <w:pPr>
                    <w:autoSpaceDE w:val="0"/>
                    <w:autoSpaceDN w:val="0"/>
                    <w:snapToGrid w:val="0"/>
                    <w:jc w:val="center"/>
                    <w:rPr>
                      <w:rFonts w:ascii="Times New Roman" w:hAnsi="Times New Roman"/>
                      <w:szCs w:val="21"/>
                      <w:lang w:val="zh-CN"/>
                    </w:rPr>
                  </w:pPr>
                </w:p>
              </w:tc>
              <w:tc>
                <w:tcPr>
                  <w:tcW w:w="798" w:type="dxa"/>
                  <w:shd w:val="clear" w:color="auto" w:fill="FFFFFF" w:themeFill="background1"/>
                  <w:tcMar>
                    <w:left w:w="28" w:type="dxa"/>
                    <w:right w:w="28" w:type="dxa"/>
                  </w:tcMar>
                  <w:vAlign w:val="center"/>
                </w:tcPr>
                <w:p w14:paraId="54D1C2E1">
                  <w:pPr>
                    <w:autoSpaceDE w:val="0"/>
                    <w:autoSpaceDN w:val="0"/>
                    <w:snapToGrid w:val="0"/>
                    <w:jc w:val="center"/>
                    <w:rPr>
                      <w:rFonts w:ascii="Times New Roman" w:hAnsi="Times New Roman"/>
                      <w:szCs w:val="21"/>
                      <w:lang w:val="zh-CN"/>
                    </w:rPr>
                  </w:pPr>
                </w:p>
              </w:tc>
            </w:tr>
            <w:tr w14:paraId="4E88A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08" w:type="dxa"/>
                  <w:tcMar>
                    <w:left w:w="28" w:type="dxa"/>
                    <w:right w:w="28" w:type="dxa"/>
                  </w:tcMar>
                  <w:vAlign w:val="center"/>
                </w:tcPr>
                <w:p w14:paraId="59DB2B8C">
                  <w:pPr>
                    <w:autoSpaceDE w:val="0"/>
                    <w:autoSpaceDN w:val="0"/>
                    <w:snapToGrid w:val="0"/>
                    <w:jc w:val="center"/>
                    <w:rPr>
                      <w:rFonts w:ascii="Times New Roman" w:hAnsi="Times New Roman"/>
                      <w:szCs w:val="21"/>
                      <w:lang w:val="zh-CN"/>
                    </w:rPr>
                  </w:pPr>
                  <w:r>
                    <w:rPr>
                      <w:rFonts w:ascii="Times New Roman" w:hAnsi="Times New Roman"/>
                      <w:szCs w:val="21"/>
                      <w:lang w:val="zh-CN"/>
                    </w:rPr>
                    <w:t>2</w:t>
                  </w:r>
                </w:p>
              </w:tc>
              <w:tc>
                <w:tcPr>
                  <w:tcW w:w="1440" w:type="dxa"/>
                  <w:tcMar>
                    <w:left w:w="28" w:type="dxa"/>
                    <w:right w:w="28" w:type="dxa"/>
                  </w:tcMar>
                  <w:vAlign w:val="center"/>
                </w:tcPr>
                <w:p w14:paraId="0DE8CB84">
                  <w:pPr>
                    <w:snapToGrid w:val="0"/>
                    <w:jc w:val="center"/>
                    <w:rPr>
                      <w:rFonts w:ascii="Times New Roman" w:hAnsi="Times New Roman"/>
                      <w:szCs w:val="21"/>
                    </w:rPr>
                  </w:pPr>
                  <w:r>
                    <w:rPr>
                      <w:rFonts w:ascii="Times New Roman" w:hAnsi="Times New Roman"/>
                      <w:kern w:val="0"/>
                      <w:szCs w:val="21"/>
                    </w:rPr>
                    <w:t>工程施工阶段</w:t>
                  </w:r>
                </w:p>
              </w:tc>
              <w:tc>
                <w:tcPr>
                  <w:tcW w:w="707" w:type="dxa"/>
                  <w:shd w:val="clear" w:color="auto" w:fill="auto"/>
                  <w:tcMar>
                    <w:left w:w="28" w:type="dxa"/>
                    <w:right w:w="28" w:type="dxa"/>
                  </w:tcMar>
                  <w:vAlign w:val="center"/>
                </w:tcPr>
                <w:p w14:paraId="643A0830">
                  <w:pPr>
                    <w:autoSpaceDE w:val="0"/>
                    <w:autoSpaceDN w:val="0"/>
                    <w:snapToGrid w:val="0"/>
                    <w:jc w:val="center"/>
                    <w:rPr>
                      <w:rFonts w:ascii="Times New Roman" w:hAnsi="Times New Roman"/>
                      <w:szCs w:val="21"/>
                      <w:lang w:val="zh-CN"/>
                    </w:rPr>
                  </w:pPr>
                </w:p>
              </w:tc>
              <w:tc>
                <w:tcPr>
                  <w:tcW w:w="709" w:type="dxa"/>
                  <w:shd w:val="clear" w:color="auto" w:fill="7E7E7E" w:themeFill="text1" w:themeFillTint="80"/>
                  <w:tcMar>
                    <w:left w:w="28" w:type="dxa"/>
                    <w:right w:w="28" w:type="dxa"/>
                  </w:tcMar>
                  <w:vAlign w:val="center"/>
                </w:tcPr>
                <w:p w14:paraId="764DB976">
                  <w:pPr>
                    <w:autoSpaceDE w:val="0"/>
                    <w:autoSpaceDN w:val="0"/>
                    <w:snapToGrid w:val="0"/>
                    <w:jc w:val="center"/>
                    <w:rPr>
                      <w:rFonts w:ascii="Times New Roman" w:hAnsi="Times New Roman"/>
                      <w:szCs w:val="21"/>
                      <w:lang w:val="zh-CN"/>
                    </w:rPr>
                  </w:pPr>
                </w:p>
              </w:tc>
              <w:tc>
                <w:tcPr>
                  <w:tcW w:w="709" w:type="dxa"/>
                  <w:shd w:val="clear" w:color="auto" w:fill="7F7F7F" w:themeFill="background1" w:themeFillShade="80"/>
                  <w:tcMar>
                    <w:left w:w="28" w:type="dxa"/>
                    <w:right w:w="28" w:type="dxa"/>
                  </w:tcMar>
                  <w:vAlign w:val="center"/>
                </w:tcPr>
                <w:p w14:paraId="7C0E3006">
                  <w:pPr>
                    <w:autoSpaceDE w:val="0"/>
                    <w:autoSpaceDN w:val="0"/>
                    <w:snapToGrid w:val="0"/>
                    <w:jc w:val="center"/>
                    <w:rPr>
                      <w:rFonts w:ascii="Times New Roman" w:hAnsi="Times New Roman"/>
                      <w:szCs w:val="21"/>
                      <w:lang w:val="zh-CN"/>
                    </w:rPr>
                  </w:pPr>
                </w:p>
              </w:tc>
              <w:tc>
                <w:tcPr>
                  <w:tcW w:w="708" w:type="dxa"/>
                  <w:shd w:val="clear" w:color="auto" w:fill="7F7F7F" w:themeFill="background1" w:themeFillShade="80"/>
                  <w:tcMar>
                    <w:left w:w="28" w:type="dxa"/>
                    <w:right w:w="28" w:type="dxa"/>
                  </w:tcMar>
                  <w:vAlign w:val="center"/>
                </w:tcPr>
                <w:p w14:paraId="2295355B">
                  <w:pPr>
                    <w:autoSpaceDE w:val="0"/>
                    <w:autoSpaceDN w:val="0"/>
                    <w:snapToGrid w:val="0"/>
                    <w:jc w:val="center"/>
                    <w:rPr>
                      <w:rFonts w:ascii="Times New Roman" w:hAnsi="Times New Roman"/>
                      <w:szCs w:val="21"/>
                      <w:lang w:val="zh-CN"/>
                    </w:rPr>
                  </w:pPr>
                </w:p>
              </w:tc>
              <w:tc>
                <w:tcPr>
                  <w:tcW w:w="709" w:type="dxa"/>
                  <w:shd w:val="clear" w:color="auto" w:fill="7F7F7F" w:themeFill="background1" w:themeFillShade="80"/>
                  <w:tcMar>
                    <w:left w:w="28" w:type="dxa"/>
                    <w:right w:w="28" w:type="dxa"/>
                  </w:tcMar>
                  <w:vAlign w:val="center"/>
                </w:tcPr>
                <w:p w14:paraId="54072648">
                  <w:pPr>
                    <w:autoSpaceDE w:val="0"/>
                    <w:autoSpaceDN w:val="0"/>
                    <w:snapToGrid w:val="0"/>
                    <w:jc w:val="center"/>
                    <w:rPr>
                      <w:rFonts w:ascii="Times New Roman" w:hAnsi="Times New Roman"/>
                      <w:szCs w:val="21"/>
                      <w:lang w:val="zh-CN"/>
                    </w:rPr>
                  </w:pPr>
                </w:p>
              </w:tc>
              <w:tc>
                <w:tcPr>
                  <w:tcW w:w="709" w:type="dxa"/>
                  <w:shd w:val="clear" w:color="auto" w:fill="7F7F7F" w:themeFill="background1" w:themeFillShade="80"/>
                  <w:tcMar>
                    <w:left w:w="28" w:type="dxa"/>
                    <w:right w:w="28" w:type="dxa"/>
                  </w:tcMar>
                  <w:vAlign w:val="center"/>
                </w:tcPr>
                <w:p w14:paraId="1A61E732">
                  <w:pPr>
                    <w:autoSpaceDE w:val="0"/>
                    <w:autoSpaceDN w:val="0"/>
                    <w:snapToGrid w:val="0"/>
                    <w:jc w:val="center"/>
                    <w:rPr>
                      <w:rFonts w:ascii="Times New Roman" w:hAnsi="Times New Roman"/>
                      <w:szCs w:val="21"/>
                      <w:lang w:val="zh-CN"/>
                    </w:rPr>
                  </w:pPr>
                </w:p>
              </w:tc>
              <w:tc>
                <w:tcPr>
                  <w:tcW w:w="689" w:type="dxa"/>
                  <w:shd w:val="clear" w:color="auto" w:fill="7F7F7F" w:themeFill="background1" w:themeFillShade="80"/>
                  <w:tcMar>
                    <w:left w:w="28" w:type="dxa"/>
                    <w:right w:w="28" w:type="dxa"/>
                  </w:tcMar>
                  <w:vAlign w:val="center"/>
                </w:tcPr>
                <w:p w14:paraId="5D6690B4">
                  <w:pPr>
                    <w:autoSpaceDE w:val="0"/>
                    <w:autoSpaceDN w:val="0"/>
                    <w:snapToGrid w:val="0"/>
                    <w:jc w:val="center"/>
                    <w:rPr>
                      <w:rFonts w:ascii="Times New Roman" w:hAnsi="Times New Roman"/>
                      <w:szCs w:val="21"/>
                      <w:lang w:val="zh-CN"/>
                    </w:rPr>
                  </w:pPr>
                </w:p>
              </w:tc>
              <w:tc>
                <w:tcPr>
                  <w:tcW w:w="660" w:type="dxa"/>
                  <w:shd w:val="clear" w:color="auto" w:fill="7F7F7F" w:themeFill="background1" w:themeFillShade="80"/>
                  <w:tcMar>
                    <w:left w:w="28" w:type="dxa"/>
                    <w:right w:w="28" w:type="dxa"/>
                  </w:tcMar>
                  <w:vAlign w:val="center"/>
                </w:tcPr>
                <w:p w14:paraId="5750023C">
                  <w:pPr>
                    <w:autoSpaceDE w:val="0"/>
                    <w:autoSpaceDN w:val="0"/>
                    <w:snapToGrid w:val="0"/>
                    <w:jc w:val="center"/>
                    <w:rPr>
                      <w:rFonts w:ascii="Times New Roman" w:hAnsi="Times New Roman"/>
                      <w:szCs w:val="21"/>
                      <w:lang w:val="zh-CN"/>
                    </w:rPr>
                  </w:pPr>
                </w:p>
              </w:tc>
              <w:tc>
                <w:tcPr>
                  <w:tcW w:w="620" w:type="dxa"/>
                  <w:shd w:val="clear" w:color="auto" w:fill="7F7F7F" w:themeFill="background1" w:themeFillShade="80"/>
                  <w:tcMar>
                    <w:left w:w="28" w:type="dxa"/>
                    <w:right w:w="28" w:type="dxa"/>
                  </w:tcMar>
                  <w:vAlign w:val="center"/>
                </w:tcPr>
                <w:p w14:paraId="5B899531">
                  <w:pPr>
                    <w:autoSpaceDE w:val="0"/>
                    <w:autoSpaceDN w:val="0"/>
                    <w:snapToGrid w:val="0"/>
                    <w:jc w:val="center"/>
                    <w:rPr>
                      <w:rFonts w:ascii="Times New Roman" w:hAnsi="Times New Roman"/>
                      <w:szCs w:val="21"/>
                      <w:lang w:val="zh-CN"/>
                    </w:rPr>
                  </w:pPr>
                </w:p>
              </w:tc>
              <w:tc>
                <w:tcPr>
                  <w:tcW w:w="798" w:type="dxa"/>
                  <w:shd w:val="clear" w:color="auto" w:fill="FFFFFF" w:themeFill="background1"/>
                  <w:tcMar>
                    <w:left w:w="28" w:type="dxa"/>
                    <w:right w:w="28" w:type="dxa"/>
                  </w:tcMar>
                  <w:vAlign w:val="center"/>
                </w:tcPr>
                <w:p w14:paraId="5D5D8488">
                  <w:pPr>
                    <w:autoSpaceDE w:val="0"/>
                    <w:autoSpaceDN w:val="0"/>
                    <w:snapToGrid w:val="0"/>
                    <w:jc w:val="center"/>
                    <w:rPr>
                      <w:rFonts w:ascii="Times New Roman" w:hAnsi="Times New Roman"/>
                      <w:szCs w:val="21"/>
                      <w:lang w:val="zh-CN"/>
                    </w:rPr>
                  </w:pPr>
                </w:p>
              </w:tc>
            </w:tr>
            <w:tr w14:paraId="761F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08" w:type="dxa"/>
                  <w:tcMar>
                    <w:left w:w="28" w:type="dxa"/>
                    <w:right w:w="28" w:type="dxa"/>
                  </w:tcMar>
                  <w:vAlign w:val="center"/>
                </w:tcPr>
                <w:p w14:paraId="7F3A721B">
                  <w:pPr>
                    <w:autoSpaceDE w:val="0"/>
                    <w:autoSpaceDN w:val="0"/>
                    <w:snapToGrid w:val="0"/>
                    <w:jc w:val="center"/>
                    <w:rPr>
                      <w:rFonts w:ascii="Times New Roman" w:hAnsi="Times New Roman"/>
                      <w:szCs w:val="21"/>
                      <w:lang w:val="zh-CN"/>
                    </w:rPr>
                  </w:pPr>
                  <w:r>
                    <w:rPr>
                      <w:rFonts w:ascii="Times New Roman" w:hAnsi="Times New Roman"/>
                      <w:szCs w:val="21"/>
                      <w:lang w:val="zh-CN"/>
                    </w:rPr>
                    <w:t>3</w:t>
                  </w:r>
                </w:p>
              </w:tc>
              <w:tc>
                <w:tcPr>
                  <w:tcW w:w="1440" w:type="dxa"/>
                  <w:tcMar>
                    <w:left w:w="28" w:type="dxa"/>
                    <w:right w:w="28" w:type="dxa"/>
                  </w:tcMar>
                  <w:vAlign w:val="center"/>
                </w:tcPr>
                <w:p w14:paraId="109E31D4">
                  <w:pPr>
                    <w:snapToGrid w:val="0"/>
                    <w:jc w:val="center"/>
                    <w:rPr>
                      <w:rFonts w:ascii="Times New Roman" w:hAnsi="Times New Roman"/>
                      <w:szCs w:val="21"/>
                    </w:rPr>
                  </w:pPr>
                  <w:r>
                    <w:rPr>
                      <w:rFonts w:ascii="Times New Roman" w:hAnsi="Times New Roman"/>
                      <w:kern w:val="0"/>
                      <w:szCs w:val="21"/>
                    </w:rPr>
                    <w:t>绿化工程</w:t>
                  </w:r>
                </w:p>
              </w:tc>
              <w:tc>
                <w:tcPr>
                  <w:tcW w:w="707" w:type="dxa"/>
                  <w:tcMar>
                    <w:left w:w="28" w:type="dxa"/>
                    <w:right w:w="28" w:type="dxa"/>
                  </w:tcMar>
                  <w:vAlign w:val="center"/>
                </w:tcPr>
                <w:p w14:paraId="0BD79FF3">
                  <w:pPr>
                    <w:autoSpaceDE w:val="0"/>
                    <w:autoSpaceDN w:val="0"/>
                    <w:snapToGrid w:val="0"/>
                    <w:jc w:val="center"/>
                    <w:rPr>
                      <w:rFonts w:ascii="Times New Roman" w:hAnsi="Times New Roman"/>
                      <w:szCs w:val="21"/>
                      <w:lang w:val="zh-CN"/>
                    </w:rPr>
                  </w:pPr>
                </w:p>
              </w:tc>
              <w:tc>
                <w:tcPr>
                  <w:tcW w:w="709" w:type="dxa"/>
                  <w:tcMar>
                    <w:left w:w="28" w:type="dxa"/>
                    <w:right w:w="28" w:type="dxa"/>
                  </w:tcMar>
                  <w:vAlign w:val="center"/>
                </w:tcPr>
                <w:p w14:paraId="5A3221C0">
                  <w:pPr>
                    <w:autoSpaceDE w:val="0"/>
                    <w:autoSpaceDN w:val="0"/>
                    <w:snapToGrid w:val="0"/>
                    <w:jc w:val="center"/>
                    <w:rPr>
                      <w:rFonts w:ascii="Times New Roman" w:hAnsi="Times New Roman"/>
                      <w:szCs w:val="21"/>
                      <w:lang w:val="zh-CN"/>
                    </w:rPr>
                  </w:pPr>
                </w:p>
              </w:tc>
              <w:tc>
                <w:tcPr>
                  <w:tcW w:w="709" w:type="dxa"/>
                  <w:tcMar>
                    <w:left w:w="28" w:type="dxa"/>
                    <w:right w:w="28" w:type="dxa"/>
                  </w:tcMar>
                  <w:vAlign w:val="center"/>
                </w:tcPr>
                <w:p w14:paraId="384CE429">
                  <w:pPr>
                    <w:autoSpaceDE w:val="0"/>
                    <w:autoSpaceDN w:val="0"/>
                    <w:snapToGrid w:val="0"/>
                    <w:jc w:val="center"/>
                    <w:rPr>
                      <w:rFonts w:ascii="Times New Roman" w:hAnsi="Times New Roman"/>
                      <w:szCs w:val="21"/>
                      <w:lang w:val="zh-CN"/>
                    </w:rPr>
                  </w:pPr>
                </w:p>
              </w:tc>
              <w:tc>
                <w:tcPr>
                  <w:tcW w:w="708" w:type="dxa"/>
                  <w:tcMar>
                    <w:left w:w="28" w:type="dxa"/>
                    <w:right w:w="28" w:type="dxa"/>
                  </w:tcMar>
                  <w:vAlign w:val="center"/>
                </w:tcPr>
                <w:p w14:paraId="772E46EA">
                  <w:pPr>
                    <w:autoSpaceDE w:val="0"/>
                    <w:autoSpaceDN w:val="0"/>
                    <w:snapToGrid w:val="0"/>
                    <w:jc w:val="center"/>
                    <w:rPr>
                      <w:rFonts w:ascii="Times New Roman" w:hAnsi="Times New Roman"/>
                      <w:szCs w:val="21"/>
                      <w:lang w:val="zh-CN"/>
                    </w:rPr>
                  </w:pPr>
                </w:p>
              </w:tc>
              <w:tc>
                <w:tcPr>
                  <w:tcW w:w="709" w:type="dxa"/>
                  <w:shd w:val="clear" w:color="auto" w:fill="auto"/>
                  <w:tcMar>
                    <w:left w:w="28" w:type="dxa"/>
                    <w:right w:w="28" w:type="dxa"/>
                  </w:tcMar>
                  <w:vAlign w:val="center"/>
                </w:tcPr>
                <w:p w14:paraId="127BB7AE">
                  <w:pPr>
                    <w:autoSpaceDE w:val="0"/>
                    <w:autoSpaceDN w:val="0"/>
                    <w:snapToGrid w:val="0"/>
                    <w:jc w:val="center"/>
                    <w:rPr>
                      <w:rFonts w:ascii="Times New Roman" w:hAnsi="Times New Roman"/>
                      <w:szCs w:val="21"/>
                      <w:lang w:val="zh-CN"/>
                    </w:rPr>
                  </w:pPr>
                </w:p>
              </w:tc>
              <w:tc>
                <w:tcPr>
                  <w:tcW w:w="709" w:type="dxa"/>
                  <w:shd w:val="clear" w:color="auto" w:fill="auto"/>
                  <w:tcMar>
                    <w:left w:w="28" w:type="dxa"/>
                    <w:right w:w="28" w:type="dxa"/>
                  </w:tcMar>
                  <w:vAlign w:val="center"/>
                </w:tcPr>
                <w:p w14:paraId="3F0C99A6">
                  <w:pPr>
                    <w:autoSpaceDE w:val="0"/>
                    <w:autoSpaceDN w:val="0"/>
                    <w:snapToGrid w:val="0"/>
                    <w:jc w:val="center"/>
                    <w:rPr>
                      <w:rFonts w:ascii="Times New Roman" w:hAnsi="Times New Roman"/>
                      <w:szCs w:val="21"/>
                      <w:lang w:val="zh-CN"/>
                    </w:rPr>
                  </w:pPr>
                </w:p>
              </w:tc>
              <w:tc>
                <w:tcPr>
                  <w:tcW w:w="689" w:type="dxa"/>
                  <w:tcMar>
                    <w:left w:w="28" w:type="dxa"/>
                    <w:right w:w="28" w:type="dxa"/>
                  </w:tcMar>
                  <w:vAlign w:val="center"/>
                </w:tcPr>
                <w:p w14:paraId="403AD817">
                  <w:pPr>
                    <w:autoSpaceDE w:val="0"/>
                    <w:autoSpaceDN w:val="0"/>
                    <w:snapToGrid w:val="0"/>
                    <w:jc w:val="center"/>
                    <w:rPr>
                      <w:rFonts w:ascii="Times New Roman" w:hAnsi="Times New Roman"/>
                      <w:szCs w:val="21"/>
                      <w:lang w:val="zh-CN"/>
                    </w:rPr>
                  </w:pPr>
                </w:p>
              </w:tc>
              <w:tc>
                <w:tcPr>
                  <w:tcW w:w="660" w:type="dxa"/>
                  <w:shd w:val="clear" w:color="auto" w:fill="auto"/>
                  <w:tcMar>
                    <w:left w:w="28" w:type="dxa"/>
                    <w:right w:w="28" w:type="dxa"/>
                  </w:tcMar>
                  <w:vAlign w:val="center"/>
                </w:tcPr>
                <w:p w14:paraId="0AFF9974">
                  <w:pPr>
                    <w:autoSpaceDE w:val="0"/>
                    <w:autoSpaceDN w:val="0"/>
                    <w:snapToGrid w:val="0"/>
                    <w:jc w:val="center"/>
                    <w:rPr>
                      <w:rFonts w:ascii="Times New Roman" w:hAnsi="Times New Roman"/>
                      <w:szCs w:val="21"/>
                      <w:lang w:val="zh-CN"/>
                    </w:rPr>
                  </w:pPr>
                </w:p>
              </w:tc>
              <w:tc>
                <w:tcPr>
                  <w:tcW w:w="620" w:type="dxa"/>
                  <w:shd w:val="clear" w:color="auto" w:fill="auto"/>
                  <w:tcMar>
                    <w:left w:w="28" w:type="dxa"/>
                    <w:right w:w="28" w:type="dxa"/>
                  </w:tcMar>
                  <w:vAlign w:val="center"/>
                </w:tcPr>
                <w:p w14:paraId="42B13656">
                  <w:pPr>
                    <w:autoSpaceDE w:val="0"/>
                    <w:autoSpaceDN w:val="0"/>
                    <w:snapToGrid w:val="0"/>
                    <w:jc w:val="center"/>
                    <w:rPr>
                      <w:rFonts w:ascii="Times New Roman" w:hAnsi="Times New Roman"/>
                      <w:szCs w:val="21"/>
                      <w:lang w:val="zh-CN"/>
                    </w:rPr>
                  </w:pPr>
                </w:p>
              </w:tc>
              <w:tc>
                <w:tcPr>
                  <w:tcW w:w="798" w:type="dxa"/>
                  <w:shd w:val="clear" w:color="auto" w:fill="7E7E7E" w:themeFill="text1" w:themeFillTint="80"/>
                  <w:tcMar>
                    <w:left w:w="28" w:type="dxa"/>
                    <w:right w:w="28" w:type="dxa"/>
                  </w:tcMar>
                  <w:vAlign w:val="center"/>
                </w:tcPr>
                <w:p w14:paraId="5A8E004F">
                  <w:pPr>
                    <w:autoSpaceDE w:val="0"/>
                    <w:autoSpaceDN w:val="0"/>
                    <w:snapToGrid w:val="0"/>
                    <w:jc w:val="center"/>
                    <w:rPr>
                      <w:rFonts w:ascii="Times New Roman" w:hAnsi="Times New Roman"/>
                      <w:szCs w:val="21"/>
                      <w:lang w:val="zh-CN"/>
                    </w:rPr>
                  </w:pPr>
                </w:p>
              </w:tc>
            </w:tr>
          </w:tbl>
          <w:p w14:paraId="112D74D5">
            <w:pPr>
              <w:autoSpaceDE w:val="0"/>
              <w:autoSpaceDN w:val="0"/>
              <w:spacing w:line="360" w:lineRule="auto"/>
              <w:ind w:firstLine="562" w:firstLineChars="200"/>
              <w:rPr>
                <w:rFonts w:ascii="Times New Roman" w:hAnsi="Times New Roman"/>
                <w:b/>
                <w:sz w:val="28"/>
                <w:szCs w:val="28"/>
              </w:rPr>
            </w:pPr>
            <w:r>
              <w:rPr>
                <w:rFonts w:hint="eastAsia" w:ascii="Times New Roman" w:hAnsi="Times New Roman"/>
                <w:b/>
                <w:sz w:val="28"/>
                <w:szCs w:val="28"/>
              </w:rPr>
              <w:t>8</w:t>
            </w:r>
            <w:r>
              <w:rPr>
                <w:rFonts w:ascii="Times New Roman" w:hAnsi="Times New Roman"/>
                <w:b/>
                <w:sz w:val="28"/>
                <w:szCs w:val="28"/>
              </w:rPr>
              <w:t>、交通量预测</w:t>
            </w:r>
          </w:p>
          <w:p w14:paraId="00A0B529">
            <w:pPr>
              <w:spacing w:line="360" w:lineRule="auto"/>
              <w:ind w:firstLine="480" w:firstLineChars="200"/>
              <w:rPr>
                <w:rFonts w:ascii="Times New Roman" w:hAnsi="Times New Roman"/>
                <w:sz w:val="24"/>
              </w:rPr>
            </w:pPr>
            <w:r>
              <w:rPr>
                <w:rFonts w:ascii="Times New Roman" w:hAnsi="Times New Roman"/>
                <w:sz w:val="24"/>
              </w:rPr>
              <w:t>依据项目可行性研究设计预测，该道路的交通预测量见表1-</w:t>
            </w:r>
            <w:r>
              <w:rPr>
                <w:rFonts w:hint="eastAsia" w:ascii="Times New Roman" w:hAnsi="Times New Roman"/>
                <w:sz w:val="24"/>
              </w:rPr>
              <w:t>14</w:t>
            </w:r>
            <w:r>
              <w:rPr>
                <w:rFonts w:ascii="Times New Roman" w:hAnsi="Times New Roman"/>
                <w:sz w:val="24"/>
              </w:rPr>
              <w:t>。</w:t>
            </w:r>
          </w:p>
          <w:p w14:paraId="0812D26B">
            <w:pPr>
              <w:spacing w:line="360" w:lineRule="auto"/>
              <w:ind w:firstLine="482" w:firstLineChars="200"/>
              <w:jc w:val="center"/>
              <w:rPr>
                <w:rFonts w:ascii="Times New Roman" w:hAnsi="Times New Roman"/>
                <w:b/>
                <w:sz w:val="24"/>
              </w:rPr>
            </w:pPr>
            <w:r>
              <w:rPr>
                <w:rFonts w:ascii="Times New Roman" w:hAnsi="Times New Roman"/>
                <w:b/>
                <w:sz w:val="24"/>
              </w:rPr>
              <w:t>表1-</w:t>
            </w:r>
            <w:r>
              <w:rPr>
                <w:rFonts w:hint="eastAsia" w:ascii="Times New Roman" w:hAnsi="Times New Roman"/>
                <w:b/>
                <w:sz w:val="24"/>
              </w:rPr>
              <w:t>14</w:t>
            </w:r>
            <w:r>
              <w:rPr>
                <w:rFonts w:ascii="Times New Roman" w:hAnsi="Times New Roman"/>
                <w:b/>
                <w:sz w:val="24"/>
              </w:rPr>
              <w:t xml:space="preserve">  </w:t>
            </w:r>
            <w:r>
              <w:rPr>
                <w:rFonts w:hint="eastAsia" w:ascii="Times New Roman" w:hAnsi="Times New Roman"/>
                <w:b/>
                <w:sz w:val="24"/>
              </w:rPr>
              <w:t>金塔大街高峰期</w:t>
            </w:r>
            <w:r>
              <w:rPr>
                <w:rFonts w:ascii="Times New Roman" w:hAnsi="Times New Roman"/>
                <w:b/>
                <w:sz w:val="24"/>
              </w:rPr>
              <w:t>交通量预测表</w:t>
            </w:r>
            <w:r>
              <w:rPr>
                <w:rFonts w:ascii="Times New Roman" w:hAnsi="Times New Roman"/>
                <w:b/>
                <w:sz w:val="24"/>
                <w:szCs w:val="24"/>
              </w:rPr>
              <w:t>（pcu/</w:t>
            </w:r>
            <w:r>
              <w:rPr>
                <w:rFonts w:hint="eastAsia" w:ascii="Times New Roman" w:hAnsi="Times New Roman"/>
                <w:b/>
                <w:sz w:val="24"/>
                <w:szCs w:val="24"/>
              </w:rPr>
              <w:t>h</w:t>
            </w:r>
            <w:r>
              <w:rPr>
                <w:rFonts w:ascii="Times New Roman" w:hAnsi="Times New Roman"/>
                <w:b/>
                <w:sz w:val="24"/>
                <w:szCs w:val="24"/>
              </w:rPr>
              <w:t>）</w:t>
            </w:r>
          </w:p>
          <w:tbl>
            <w:tblPr>
              <w:tblStyle w:val="29"/>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2"/>
              <w:gridCol w:w="1921"/>
              <w:gridCol w:w="2410"/>
              <w:gridCol w:w="2268"/>
            </w:tblGrid>
            <w:tr w14:paraId="65D0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152" w:type="dxa"/>
                  <w:tcBorders>
                    <w:tl2br w:val="single" w:color="auto" w:sz="4" w:space="0"/>
                  </w:tcBorders>
                  <w:vAlign w:val="center"/>
                </w:tcPr>
                <w:p w14:paraId="6D6EFF4D">
                  <w:pPr>
                    <w:spacing w:line="360" w:lineRule="auto"/>
                    <w:rPr>
                      <w:rFonts w:ascii="Times New Roman" w:hAnsi="Times New Roman"/>
                      <w:szCs w:val="21"/>
                    </w:rPr>
                  </w:pPr>
                  <w:r>
                    <w:rPr>
                      <w:rFonts w:ascii="Times New Roman" w:hAnsi="Times New Roman"/>
                      <w:szCs w:val="21"/>
                    </w:rPr>
                    <w:t>道路类型</w:t>
                  </w:r>
                  <w:r>
                    <w:rPr>
                      <w:rFonts w:hint="eastAsia" w:ascii="Times New Roman" w:hAnsi="Times New Roman"/>
                      <w:szCs w:val="21"/>
                    </w:rPr>
                    <w:t xml:space="preserve">      </w:t>
                  </w:r>
                  <w:r>
                    <w:rPr>
                      <w:rFonts w:ascii="Times New Roman" w:hAnsi="Times New Roman"/>
                      <w:szCs w:val="21"/>
                    </w:rPr>
                    <w:t>年份</w:t>
                  </w:r>
                </w:p>
              </w:tc>
              <w:tc>
                <w:tcPr>
                  <w:tcW w:w="1921" w:type="dxa"/>
                </w:tcPr>
                <w:p w14:paraId="4664680F">
                  <w:pPr>
                    <w:spacing w:line="360" w:lineRule="auto"/>
                    <w:jc w:val="center"/>
                    <w:rPr>
                      <w:rFonts w:ascii="Times New Roman" w:hAnsi="Times New Roman"/>
                      <w:szCs w:val="21"/>
                    </w:rPr>
                  </w:pPr>
                  <w:r>
                    <w:rPr>
                      <w:rFonts w:hint="eastAsia" w:ascii="Times New Roman" w:hAnsi="Times New Roman"/>
                      <w:szCs w:val="21"/>
                    </w:rPr>
                    <w:t>2020年</w:t>
                  </w:r>
                </w:p>
              </w:tc>
              <w:tc>
                <w:tcPr>
                  <w:tcW w:w="2410" w:type="dxa"/>
                  <w:vAlign w:val="center"/>
                </w:tcPr>
                <w:p w14:paraId="59EF762F">
                  <w:pPr>
                    <w:spacing w:line="360" w:lineRule="auto"/>
                    <w:jc w:val="center"/>
                    <w:rPr>
                      <w:rFonts w:ascii="Times New Roman" w:hAnsi="Times New Roman"/>
                      <w:szCs w:val="21"/>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2268" w:type="dxa"/>
                  <w:tcBorders>
                    <w:right w:val="single" w:color="auto" w:sz="4" w:space="0"/>
                  </w:tcBorders>
                  <w:vAlign w:val="center"/>
                </w:tcPr>
                <w:p w14:paraId="4156AC5D">
                  <w:pPr>
                    <w:spacing w:line="360" w:lineRule="auto"/>
                    <w:jc w:val="center"/>
                    <w:rPr>
                      <w:rFonts w:ascii="Times New Roman" w:hAnsi="Times New Roman"/>
                      <w:szCs w:val="21"/>
                    </w:rPr>
                  </w:pPr>
                  <w:r>
                    <w:rPr>
                      <w:rFonts w:ascii="Times New Roman" w:hAnsi="Times New Roman"/>
                      <w:szCs w:val="21"/>
                    </w:rPr>
                    <w:t>20</w:t>
                  </w:r>
                  <w:r>
                    <w:rPr>
                      <w:rFonts w:hint="eastAsia" w:ascii="Times New Roman" w:hAnsi="Times New Roman"/>
                      <w:szCs w:val="21"/>
                    </w:rPr>
                    <w:t>34</w:t>
                  </w:r>
                  <w:r>
                    <w:rPr>
                      <w:rFonts w:ascii="Times New Roman" w:hAnsi="Times New Roman"/>
                      <w:szCs w:val="21"/>
                    </w:rPr>
                    <w:t>年</w:t>
                  </w:r>
                </w:p>
              </w:tc>
            </w:tr>
            <w:tr w14:paraId="53D6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152" w:type="dxa"/>
                  <w:vAlign w:val="center"/>
                </w:tcPr>
                <w:p w14:paraId="2019E66F">
                  <w:pPr>
                    <w:spacing w:line="360" w:lineRule="auto"/>
                    <w:jc w:val="center"/>
                    <w:rPr>
                      <w:rFonts w:ascii="Times New Roman" w:hAnsi="Times New Roman"/>
                      <w:szCs w:val="21"/>
                    </w:rPr>
                  </w:pPr>
                  <w:r>
                    <w:rPr>
                      <w:rFonts w:hint="eastAsia" w:ascii="Times New Roman" w:hAnsi="Times New Roman"/>
                      <w:szCs w:val="21"/>
                    </w:rPr>
                    <w:t>次干道</w:t>
                  </w:r>
                </w:p>
              </w:tc>
              <w:tc>
                <w:tcPr>
                  <w:tcW w:w="1921" w:type="dxa"/>
                </w:tcPr>
                <w:p w14:paraId="216D7C10">
                  <w:pPr>
                    <w:spacing w:line="360" w:lineRule="auto"/>
                    <w:jc w:val="center"/>
                    <w:rPr>
                      <w:rFonts w:ascii="Times New Roman" w:hAnsi="Times New Roman"/>
                      <w:szCs w:val="21"/>
                    </w:rPr>
                  </w:pPr>
                  <w:r>
                    <w:rPr>
                      <w:rFonts w:hint="eastAsia" w:ascii="Times New Roman" w:hAnsi="Times New Roman"/>
                      <w:szCs w:val="21"/>
                    </w:rPr>
                    <w:t>827</w:t>
                  </w:r>
                </w:p>
              </w:tc>
              <w:tc>
                <w:tcPr>
                  <w:tcW w:w="2410" w:type="dxa"/>
                  <w:vAlign w:val="center"/>
                </w:tcPr>
                <w:p w14:paraId="679EC6DF">
                  <w:pPr>
                    <w:spacing w:line="360" w:lineRule="auto"/>
                    <w:jc w:val="center"/>
                    <w:rPr>
                      <w:rFonts w:ascii="Times New Roman" w:hAnsi="Times New Roman"/>
                      <w:szCs w:val="21"/>
                    </w:rPr>
                  </w:pPr>
                  <w:r>
                    <w:rPr>
                      <w:rFonts w:hint="eastAsia" w:ascii="Times New Roman" w:hAnsi="Times New Roman"/>
                      <w:szCs w:val="21"/>
                    </w:rPr>
                    <w:t>992</w:t>
                  </w:r>
                </w:p>
              </w:tc>
              <w:tc>
                <w:tcPr>
                  <w:tcW w:w="2268" w:type="dxa"/>
                  <w:tcBorders>
                    <w:left w:val="single" w:color="auto" w:sz="4" w:space="0"/>
                  </w:tcBorders>
                  <w:vAlign w:val="center"/>
                </w:tcPr>
                <w:p w14:paraId="2C074688">
                  <w:pPr>
                    <w:spacing w:line="360" w:lineRule="auto"/>
                    <w:jc w:val="center"/>
                    <w:rPr>
                      <w:rFonts w:ascii="Times New Roman" w:hAnsi="Times New Roman"/>
                      <w:szCs w:val="21"/>
                    </w:rPr>
                  </w:pPr>
                  <w:r>
                    <w:rPr>
                      <w:rFonts w:hint="eastAsia" w:ascii="Times New Roman" w:hAnsi="Times New Roman"/>
                      <w:szCs w:val="21"/>
                    </w:rPr>
                    <w:t>1404</w:t>
                  </w:r>
                </w:p>
              </w:tc>
            </w:tr>
          </w:tbl>
          <w:p w14:paraId="12E3C921">
            <w:pPr>
              <w:autoSpaceDE w:val="0"/>
              <w:autoSpaceDN w:val="0"/>
              <w:spacing w:line="360" w:lineRule="auto"/>
              <w:ind w:firstLine="480" w:firstLineChars="200"/>
              <w:rPr>
                <w:rFonts w:ascii="Times New Roman" w:hAnsi="Times New Roman"/>
                <w:b/>
                <w:sz w:val="28"/>
                <w:szCs w:val="28"/>
              </w:rPr>
            </w:pPr>
            <w:r>
              <w:rPr>
                <w:rFonts w:ascii="Times New Roman" w:hAnsi="Times New Roman"/>
                <w:sz w:val="24"/>
              </w:rPr>
              <w:t>根据</w:t>
            </w:r>
            <w:r>
              <w:rPr>
                <w:rFonts w:hint="eastAsia" w:ascii="Times New Roman" w:hAnsi="Times New Roman"/>
                <w:sz w:val="24"/>
              </w:rPr>
              <w:t>道路高峰期</w:t>
            </w:r>
            <w:r>
              <w:rPr>
                <w:rFonts w:ascii="Times New Roman" w:hAnsi="Times New Roman"/>
                <w:sz w:val="24"/>
              </w:rPr>
              <w:t>车流量预测结果，确定昼夜车流量比约为9:1，昼间时段为8:00</w:t>
            </w:r>
            <w:r>
              <w:rPr>
                <w:rFonts w:ascii="Times New Roman" w:hAnsi="Times New Roman"/>
                <w:kern w:val="0"/>
                <w:sz w:val="24"/>
              </w:rPr>
              <w:t>~</w:t>
            </w:r>
            <w:r>
              <w:rPr>
                <w:rFonts w:ascii="Times New Roman" w:hAnsi="Times New Roman"/>
                <w:sz w:val="24"/>
              </w:rPr>
              <w:t>24:00，夜间时段为24:00</w:t>
            </w:r>
            <w:r>
              <w:rPr>
                <w:rFonts w:ascii="Times New Roman" w:hAnsi="Times New Roman"/>
                <w:kern w:val="0"/>
                <w:sz w:val="24"/>
              </w:rPr>
              <w:t>~</w:t>
            </w:r>
            <w:r>
              <w:rPr>
                <w:rFonts w:ascii="Times New Roman" w:hAnsi="Times New Roman"/>
                <w:sz w:val="24"/>
              </w:rPr>
              <w:t>次日8:00），高峰小时系数采用全日流量的0.1计，则该道路</w:t>
            </w:r>
            <w:r>
              <w:rPr>
                <w:rFonts w:ascii="Times New Roman" w:hAnsi="Times New Roman"/>
                <w:sz w:val="24"/>
                <w:szCs w:val="24"/>
              </w:rPr>
              <w:t>评价时段交通流量预测汇总见表</w:t>
            </w:r>
            <w:r>
              <w:rPr>
                <w:rFonts w:ascii="Times New Roman" w:hAnsi="Times New Roman"/>
                <w:bCs/>
                <w:sz w:val="24"/>
                <w:szCs w:val="24"/>
              </w:rPr>
              <w:t>1-1</w:t>
            </w:r>
            <w:r>
              <w:rPr>
                <w:rFonts w:hint="eastAsia" w:ascii="Times New Roman" w:hAnsi="Times New Roman"/>
                <w:bCs/>
                <w:sz w:val="24"/>
                <w:szCs w:val="24"/>
              </w:rPr>
              <w:t>5</w:t>
            </w:r>
            <w:r>
              <w:rPr>
                <w:rFonts w:ascii="Times New Roman" w:hAnsi="Times New Roman"/>
                <w:sz w:val="24"/>
                <w:szCs w:val="24"/>
              </w:rPr>
              <w:t>。</w:t>
            </w:r>
            <w:r>
              <w:rPr>
                <w:rFonts w:ascii="Times New Roman" w:hAnsi="Times New Roman"/>
                <w:sz w:val="24"/>
              </w:rPr>
              <w:t>项目小型车：中型车：大型车=6:3:1，则换算结果见表1-1</w:t>
            </w:r>
            <w:r>
              <w:rPr>
                <w:rFonts w:hint="eastAsia" w:ascii="Times New Roman" w:hAnsi="Times New Roman"/>
                <w:sz w:val="24"/>
              </w:rPr>
              <w:t>6</w:t>
            </w:r>
            <w:r>
              <w:rPr>
                <w:rFonts w:ascii="Times New Roman" w:hAnsi="Times New Roman"/>
                <w:sz w:val="24"/>
              </w:rPr>
              <w:t>。</w:t>
            </w:r>
          </w:p>
          <w:p w14:paraId="3D18ED7F">
            <w:pPr>
              <w:spacing w:line="360" w:lineRule="auto"/>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rPr>
              <w:t>15</w:t>
            </w:r>
            <w:r>
              <w:rPr>
                <w:rFonts w:ascii="Times New Roman" w:hAnsi="Times New Roman"/>
                <w:b/>
                <w:bCs/>
                <w:sz w:val="24"/>
                <w:szCs w:val="24"/>
              </w:rPr>
              <w:t xml:space="preserve">  </w:t>
            </w:r>
            <w:r>
              <w:rPr>
                <w:rFonts w:hint="eastAsia" w:ascii="Times New Roman" w:hAnsi="Times New Roman"/>
                <w:b/>
                <w:sz w:val="24"/>
              </w:rPr>
              <w:t>金塔大街</w:t>
            </w:r>
            <w:r>
              <w:rPr>
                <w:rFonts w:ascii="Times New Roman" w:hAnsi="Times New Roman"/>
                <w:b/>
                <w:bCs/>
                <w:sz w:val="24"/>
                <w:szCs w:val="24"/>
              </w:rPr>
              <w:t>评价时段交通流量预测汇总</w:t>
            </w:r>
          </w:p>
          <w:tbl>
            <w:tblPr>
              <w:tblStyle w:val="2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208"/>
              <w:gridCol w:w="1825"/>
              <w:gridCol w:w="1735"/>
              <w:gridCol w:w="1780"/>
            </w:tblGrid>
            <w:tr w14:paraId="05EE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0" w:type="dxa"/>
                  <w:vAlign w:val="center"/>
                </w:tcPr>
                <w:p w14:paraId="25EC3FFA">
                  <w:pPr>
                    <w:autoSpaceDE w:val="0"/>
                    <w:autoSpaceDN w:val="0"/>
                    <w:spacing w:line="360" w:lineRule="auto"/>
                    <w:jc w:val="center"/>
                    <w:rPr>
                      <w:rFonts w:ascii="Times New Roman" w:hAnsi="Times New Roman"/>
                      <w:bCs/>
                      <w:kern w:val="0"/>
                      <w:szCs w:val="21"/>
                      <w:lang w:val="zh-CN"/>
                    </w:rPr>
                  </w:pPr>
                  <w:r>
                    <w:rPr>
                      <w:rFonts w:ascii="Times New Roman" w:hAnsi="Times New Roman"/>
                      <w:bCs/>
                      <w:kern w:val="0"/>
                      <w:szCs w:val="21"/>
                      <w:lang w:val="zh-CN"/>
                    </w:rPr>
                    <w:t>年份</w:t>
                  </w:r>
                </w:p>
              </w:tc>
              <w:tc>
                <w:tcPr>
                  <w:tcW w:w="2208" w:type="dxa"/>
                </w:tcPr>
                <w:p w14:paraId="39A95341">
                  <w:pPr>
                    <w:autoSpaceDE w:val="0"/>
                    <w:autoSpaceDN w:val="0"/>
                    <w:spacing w:line="360" w:lineRule="auto"/>
                    <w:jc w:val="center"/>
                    <w:rPr>
                      <w:rFonts w:ascii="Times New Roman" w:hAnsi="Times New Roman"/>
                      <w:bCs/>
                      <w:szCs w:val="21"/>
                    </w:rPr>
                  </w:pPr>
                  <w:r>
                    <w:rPr>
                      <w:rFonts w:ascii="Times New Roman" w:hAnsi="Times New Roman"/>
                      <w:bCs/>
                      <w:szCs w:val="21"/>
                    </w:rPr>
                    <w:t>日均交通量（</w:t>
                  </w:r>
                  <w:r>
                    <w:rPr>
                      <w:rFonts w:ascii="Times New Roman" w:hAnsi="Times New Roman"/>
                      <w:bCs/>
                      <w:szCs w:val="24"/>
                    </w:rPr>
                    <w:t>pcu/d</w:t>
                  </w:r>
                  <w:r>
                    <w:rPr>
                      <w:rFonts w:ascii="Times New Roman" w:hAnsi="Times New Roman"/>
                      <w:bCs/>
                      <w:szCs w:val="21"/>
                    </w:rPr>
                    <w:t>）</w:t>
                  </w:r>
                </w:p>
              </w:tc>
              <w:tc>
                <w:tcPr>
                  <w:tcW w:w="1825" w:type="dxa"/>
                  <w:vAlign w:val="center"/>
                </w:tcPr>
                <w:p w14:paraId="3D03A746">
                  <w:pPr>
                    <w:autoSpaceDE w:val="0"/>
                    <w:autoSpaceDN w:val="0"/>
                    <w:spacing w:line="360" w:lineRule="auto"/>
                    <w:jc w:val="center"/>
                    <w:rPr>
                      <w:rFonts w:ascii="Times New Roman" w:hAnsi="Times New Roman"/>
                      <w:bCs/>
                      <w:szCs w:val="21"/>
                    </w:rPr>
                  </w:pPr>
                  <w:r>
                    <w:rPr>
                      <w:rFonts w:ascii="Times New Roman" w:hAnsi="Times New Roman"/>
                      <w:bCs/>
                      <w:szCs w:val="21"/>
                    </w:rPr>
                    <w:t>高峰期（</w:t>
                  </w:r>
                  <w:r>
                    <w:rPr>
                      <w:rFonts w:ascii="Times New Roman" w:hAnsi="Times New Roman"/>
                      <w:bCs/>
                      <w:szCs w:val="24"/>
                    </w:rPr>
                    <w:t>pcu/</w:t>
                  </w:r>
                  <w:r>
                    <w:rPr>
                      <w:rFonts w:hint="eastAsia" w:ascii="Times New Roman" w:hAnsi="Times New Roman"/>
                      <w:bCs/>
                      <w:szCs w:val="24"/>
                    </w:rPr>
                    <w:t>h</w:t>
                  </w:r>
                  <w:r>
                    <w:rPr>
                      <w:rFonts w:ascii="Times New Roman" w:hAnsi="Times New Roman"/>
                      <w:bCs/>
                      <w:szCs w:val="24"/>
                    </w:rPr>
                    <w:t>）</w:t>
                  </w:r>
                </w:p>
              </w:tc>
              <w:tc>
                <w:tcPr>
                  <w:tcW w:w="1735" w:type="dxa"/>
                  <w:vAlign w:val="center"/>
                </w:tcPr>
                <w:p w14:paraId="2906F55F">
                  <w:pPr>
                    <w:autoSpaceDE w:val="0"/>
                    <w:autoSpaceDN w:val="0"/>
                    <w:spacing w:line="360" w:lineRule="auto"/>
                    <w:jc w:val="center"/>
                    <w:rPr>
                      <w:rFonts w:ascii="Times New Roman" w:hAnsi="Times New Roman"/>
                      <w:bCs/>
                      <w:szCs w:val="21"/>
                    </w:rPr>
                  </w:pPr>
                  <w:r>
                    <w:rPr>
                      <w:rFonts w:ascii="Times New Roman" w:hAnsi="Times New Roman"/>
                      <w:bCs/>
                      <w:szCs w:val="21"/>
                    </w:rPr>
                    <w:t>昼间小时（</w:t>
                  </w:r>
                  <w:r>
                    <w:rPr>
                      <w:rFonts w:ascii="Times New Roman" w:hAnsi="Times New Roman"/>
                      <w:bCs/>
                      <w:szCs w:val="24"/>
                    </w:rPr>
                    <w:t>pcu/h）</w:t>
                  </w:r>
                </w:p>
              </w:tc>
              <w:tc>
                <w:tcPr>
                  <w:tcW w:w="1780" w:type="dxa"/>
                  <w:vAlign w:val="center"/>
                </w:tcPr>
                <w:p w14:paraId="7FC9B7A0">
                  <w:pPr>
                    <w:autoSpaceDE w:val="0"/>
                    <w:autoSpaceDN w:val="0"/>
                    <w:spacing w:line="360" w:lineRule="auto"/>
                    <w:jc w:val="center"/>
                    <w:rPr>
                      <w:rFonts w:ascii="Times New Roman" w:hAnsi="Times New Roman"/>
                      <w:bCs/>
                      <w:szCs w:val="21"/>
                    </w:rPr>
                  </w:pPr>
                  <w:r>
                    <w:rPr>
                      <w:rFonts w:ascii="Times New Roman" w:hAnsi="Times New Roman"/>
                      <w:bCs/>
                      <w:szCs w:val="21"/>
                    </w:rPr>
                    <w:t>夜间小时（</w:t>
                  </w:r>
                  <w:r>
                    <w:rPr>
                      <w:rFonts w:ascii="Times New Roman" w:hAnsi="Times New Roman"/>
                      <w:bCs/>
                      <w:szCs w:val="24"/>
                    </w:rPr>
                    <w:t>pcu/h）</w:t>
                  </w:r>
                </w:p>
              </w:tc>
            </w:tr>
            <w:tr w14:paraId="7969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0" w:type="dxa"/>
                  <w:vAlign w:val="center"/>
                </w:tcPr>
                <w:p w14:paraId="5534F9EB">
                  <w:pPr>
                    <w:autoSpaceDE w:val="0"/>
                    <w:autoSpaceDN w:val="0"/>
                    <w:spacing w:line="360" w:lineRule="auto"/>
                    <w:jc w:val="center"/>
                    <w:rPr>
                      <w:rFonts w:ascii="Times New Roman" w:hAnsi="Times New Roman"/>
                      <w:szCs w:val="21"/>
                    </w:rPr>
                  </w:pPr>
                  <w:r>
                    <w:rPr>
                      <w:rFonts w:hint="eastAsia" w:ascii="Times New Roman" w:hAnsi="Times New Roman"/>
                      <w:szCs w:val="21"/>
                    </w:rPr>
                    <w:t>2020年</w:t>
                  </w:r>
                </w:p>
              </w:tc>
              <w:tc>
                <w:tcPr>
                  <w:tcW w:w="2208" w:type="dxa"/>
                  <w:vAlign w:val="center"/>
                </w:tcPr>
                <w:p w14:paraId="32DB2860">
                  <w:pPr>
                    <w:spacing w:line="360" w:lineRule="auto"/>
                    <w:jc w:val="center"/>
                    <w:rPr>
                      <w:rFonts w:ascii="Times New Roman" w:hAnsi="Times New Roman"/>
                      <w:szCs w:val="21"/>
                    </w:rPr>
                  </w:pPr>
                  <w:r>
                    <w:rPr>
                      <w:rFonts w:hint="eastAsia" w:ascii="Times New Roman" w:hAnsi="Times New Roman"/>
                      <w:szCs w:val="21"/>
                    </w:rPr>
                    <w:t>8270</w:t>
                  </w:r>
                </w:p>
              </w:tc>
              <w:tc>
                <w:tcPr>
                  <w:tcW w:w="1825" w:type="dxa"/>
                  <w:vAlign w:val="center"/>
                </w:tcPr>
                <w:p w14:paraId="62A20139">
                  <w:pPr>
                    <w:spacing w:line="360" w:lineRule="auto"/>
                    <w:jc w:val="center"/>
                    <w:rPr>
                      <w:rFonts w:ascii="Times New Roman" w:hAnsi="Times New Roman"/>
                      <w:szCs w:val="21"/>
                    </w:rPr>
                  </w:pPr>
                  <w:r>
                    <w:rPr>
                      <w:rFonts w:hint="eastAsia" w:ascii="Times New Roman" w:hAnsi="Times New Roman"/>
                      <w:szCs w:val="21"/>
                    </w:rPr>
                    <w:t>827</w:t>
                  </w:r>
                </w:p>
              </w:tc>
              <w:tc>
                <w:tcPr>
                  <w:tcW w:w="1735" w:type="dxa"/>
                  <w:vAlign w:val="center"/>
                </w:tcPr>
                <w:p w14:paraId="5B3E1655">
                  <w:pPr>
                    <w:spacing w:line="360" w:lineRule="auto"/>
                    <w:jc w:val="center"/>
                    <w:rPr>
                      <w:rFonts w:ascii="Times New Roman" w:hAnsi="Times New Roman"/>
                      <w:szCs w:val="21"/>
                    </w:rPr>
                  </w:pPr>
                  <w:r>
                    <w:rPr>
                      <w:rFonts w:hint="eastAsia" w:ascii="Times New Roman" w:hAnsi="Times New Roman"/>
                      <w:szCs w:val="21"/>
                    </w:rPr>
                    <w:t>465</w:t>
                  </w:r>
                </w:p>
              </w:tc>
              <w:tc>
                <w:tcPr>
                  <w:tcW w:w="1780" w:type="dxa"/>
                  <w:vAlign w:val="center"/>
                </w:tcPr>
                <w:p w14:paraId="7A970099">
                  <w:pPr>
                    <w:spacing w:line="360" w:lineRule="auto"/>
                    <w:jc w:val="center"/>
                    <w:rPr>
                      <w:rFonts w:ascii="Times New Roman" w:hAnsi="Times New Roman"/>
                      <w:szCs w:val="21"/>
                    </w:rPr>
                  </w:pPr>
                  <w:r>
                    <w:rPr>
                      <w:rFonts w:hint="eastAsia" w:ascii="Times New Roman" w:hAnsi="Times New Roman"/>
                      <w:szCs w:val="21"/>
                    </w:rPr>
                    <w:t>103</w:t>
                  </w:r>
                </w:p>
              </w:tc>
            </w:tr>
            <w:tr w14:paraId="759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0" w:type="dxa"/>
                  <w:vAlign w:val="center"/>
                </w:tcPr>
                <w:p w14:paraId="4CC776E6">
                  <w:pPr>
                    <w:autoSpaceDE w:val="0"/>
                    <w:autoSpaceDN w:val="0"/>
                    <w:spacing w:line="360" w:lineRule="auto"/>
                    <w:jc w:val="center"/>
                    <w:rPr>
                      <w:rFonts w:ascii="Times New Roman" w:hAnsi="Times New Roman"/>
                      <w:bCs/>
                      <w:kern w:val="0"/>
                      <w:szCs w:val="21"/>
                      <w:lang w:val="zh-CN"/>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2208" w:type="dxa"/>
                  <w:vAlign w:val="center"/>
                </w:tcPr>
                <w:p w14:paraId="2E28B433">
                  <w:pPr>
                    <w:spacing w:line="360" w:lineRule="auto"/>
                    <w:jc w:val="center"/>
                    <w:rPr>
                      <w:rFonts w:ascii="Times New Roman" w:hAnsi="Times New Roman"/>
                      <w:szCs w:val="21"/>
                    </w:rPr>
                  </w:pPr>
                  <w:r>
                    <w:rPr>
                      <w:rFonts w:hint="eastAsia" w:ascii="Times New Roman" w:hAnsi="Times New Roman"/>
                      <w:szCs w:val="21"/>
                    </w:rPr>
                    <w:t>9920</w:t>
                  </w:r>
                </w:p>
              </w:tc>
              <w:tc>
                <w:tcPr>
                  <w:tcW w:w="1825" w:type="dxa"/>
                  <w:vAlign w:val="center"/>
                </w:tcPr>
                <w:p w14:paraId="44842A08">
                  <w:pPr>
                    <w:spacing w:line="360" w:lineRule="auto"/>
                    <w:jc w:val="center"/>
                    <w:rPr>
                      <w:rFonts w:ascii="Times New Roman" w:hAnsi="Times New Roman"/>
                      <w:szCs w:val="21"/>
                    </w:rPr>
                  </w:pPr>
                  <w:r>
                    <w:rPr>
                      <w:rFonts w:hint="eastAsia" w:ascii="Times New Roman" w:hAnsi="Times New Roman"/>
                      <w:szCs w:val="21"/>
                    </w:rPr>
                    <w:t>992</w:t>
                  </w:r>
                </w:p>
              </w:tc>
              <w:tc>
                <w:tcPr>
                  <w:tcW w:w="1735" w:type="dxa"/>
                  <w:vAlign w:val="center"/>
                </w:tcPr>
                <w:p w14:paraId="2AD5171A">
                  <w:pPr>
                    <w:spacing w:line="360" w:lineRule="auto"/>
                    <w:jc w:val="center"/>
                    <w:rPr>
                      <w:rFonts w:ascii="Times New Roman" w:hAnsi="Times New Roman"/>
                      <w:szCs w:val="21"/>
                    </w:rPr>
                  </w:pPr>
                  <w:r>
                    <w:rPr>
                      <w:rFonts w:hint="eastAsia" w:ascii="Times New Roman" w:hAnsi="Times New Roman"/>
                      <w:szCs w:val="21"/>
                    </w:rPr>
                    <w:t>558</w:t>
                  </w:r>
                </w:p>
              </w:tc>
              <w:tc>
                <w:tcPr>
                  <w:tcW w:w="1780" w:type="dxa"/>
                  <w:vAlign w:val="center"/>
                </w:tcPr>
                <w:p w14:paraId="56CDAF44">
                  <w:pPr>
                    <w:spacing w:line="360" w:lineRule="auto"/>
                    <w:jc w:val="center"/>
                    <w:rPr>
                      <w:rFonts w:ascii="Times New Roman" w:hAnsi="Times New Roman"/>
                      <w:szCs w:val="21"/>
                    </w:rPr>
                  </w:pPr>
                  <w:r>
                    <w:rPr>
                      <w:rFonts w:hint="eastAsia" w:ascii="Times New Roman" w:hAnsi="Times New Roman"/>
                      <w:szCs w:val="21"/>
                    </w:rPr>
                    <w:t>124</w:t>
                  </w:r>
                </w:p>
              </w:tc>
            </w:tr>
            <w:tr w14:paraId="5F6F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0" w:type="dxa"/>
                  <w:vAlign w:val="center"/>
                </w:tcPr>
                <w:p w14:paraId="45E4F1FF">
                  <w:pPr>
                    <w:autoSpaceDE w:val="0"/>
                    <w:autoSpaceDN w:val="0"/>
                    <w:spacing w:line="360" w:lineRule="auto"/>
                    <w:jc w:val="center"/>
                    <w:rPr>
                      <w:rFonts w:ascii="Times New Roman" w:hAnsi="Times New Roman"/>
                      <w:szCs w:val="21"/>
                    </w:rPr>
                  </w:pPr>
                  <w:r>
                    <w:rPr>
                      <w:rFonts w:ascii="Times New Roman" w:hAnsi="Times New Roman"/>
                      <w:bCs/>
                      <w:kern w:val="0"/>
                      <w:szCs w:val="21"/>
                    </w:rPr>
                    <w:t>203</w:t>
                  </w:r>
                  <w:r>
                    <w:rPr>
                      <w:rFonts w:hint="eastAsia" w:ascii="Times New Roman" w:hAnsi="Times New Roman"/>
                      <w:bCs/>
                      <w:kern w:val="0"/>
                      <w:szCs w:val="21"/>
                    </w:rPr>
                    <w:t>4</w:t>
                  </w:r>
                  <w:r>
                    <w:rPr>
                      <w:rFonts w:ascii="Times New Roman" w:hAnsi="Times New Roman"/>
                      <w:bCs/>
                      <w:kern w:val="0"/>
                      <w:szCs w:val="21"/>
                    </w:rPr>
                    <w:t>年</w:t>
                  </w:r>
                </w:p>
              </w:tc>
              <w:tc>
                <w:tcPr>
                  <w:tcW w:w="2208" w:type="dxa"/>
                  <w:vAlign w:val="center"/>
                </w:tcPr>
                <w:p w14:paraId="03FE8EED">
                  <w:pPr>
                    <w:spacing w:line="360" w:lineRule="auto"/>
                    <w:jc w:val="center"/>
                    <w:rPr>
                      <w:rFonts w:ascii="Times New Roman" w:hAnsi="Times New Roman"/>
                      <w:szCs w:val="21"/>
                    </w:rPr>
                  </w:pPr>
                  <w:r>
                    <w:rPr>
                      <w:rFonts w:hint="eastAsia" w:ascii="Times New Roman" w:hAnsi="Times New Roman"/>
                      <w:szCs w:val="21"/>
                    </w:rPr>
                    <w:t>14040</w:t>
                  </w:r>
                </w:p>
              </w:tc>
              <w:tc>
                <w:tcPr>
                  <w:tcW w:w="1825" w:type="dxa"/>
                  <w:vAlign w:val="center"/>
                </w:tcPr>
                <w:p w14:paraId="2D6464C4">
                  <w:pPr>
                    <w:spacing w:line="360" w:lineRule="auto"/>
                    <w:jc w:val="center"/>
                    <w:rPr>
                      <w:rFonts w:ascii="Times New Roman" w:hAnsi="Times New Roman"/>
                      <w:szCs w:val="21"/>
                    </w:rPr>
                  </w:pPr>
                  <w:r>
                    <w:rPr>
                      <w:rFonts w:hint="eastAsia" w:ascii="Times New Roman" w:hAnsi="Times New Roman"/>
                      <w:szCs w:val="21"/>
                    </w:rPr>
                    <w:t>1404</w:t>
                  </w:r>
                </w:p>
              </w:tc>
              <w:tc>
                <w:tcPr>
                  <w:tcW w:w="1735" w:type="dxa"/>
                  <w:vAlign w:val="center"/>
                </w:tcPr>
                <w:p w14:paraId="67620EBC">
                  <w:pPr>
                    <w:spacing w:line="360" w:lineRule="auto"/>
                    <w:jc w:val="center"/>
                    <w:rPr>
                      <w:rFonts w:ascii="Times New Roman" w:hAnsi="Times New Roman"/>
                      <w:szCs w:val="21"/>
                    </w:rPr>
                  </w:pPr>
                  <w:r>
                    <w:rPr>
                      <w:rFonts w:hint="eastAsia" w:ascii="Times New Roman" w:hAnsi="Times New Roman"/>
                      <w:szCs w:val="21"/>
                    </w:rPr>
                    <w:t>790</w:t>
                  </w:r>
                </w:p>
              </w:tc>
              <w:tc>
                <w:tcPr>
                  <w:tcW w:w="1780" w:type="dxa"/>
                  <w:vAlign w:val="center"/>
                </w:tcPr>
                <w:p w14:paraId="7DFB023A">
                  <w:pPr>
                    <w:spacing w:line="360" w:lineRule="auto"/>
                    <w:jc w:val="center"/>
                    <w:rPr>
                      <w:rFonts w:ascii="Times New Roman" w:hAnsi="Times New Roman"/>
                      <w:szCs w:val="21"/>
                    </w:rPr>
                  </w:pPr>
                  <w:r>
                    <w:rPr>
                      <w:rFonts w:hint="eastAsia" w:ascii="Times New Roman" w:hAnsi="Times New Roman"/>
                      <w:szCs w:val="21"/>
                    </w:rPr>
                    <w:t>176</w:t>
                  </w:r>
                </w:p>
              </w:tc>
            </w:tr>
          </w:tbl>
          <w:p w14:paraId="0A77E23B">
            <w:pPr>
              <w:spacing w:line="360" w:lineRule="auto"/>
              <w:ind w:firstLine="480" w:firstLineChars="200"/>
              <w:rPr>
                <w:rFonts w:ascii="Times New Roman" w:hAnsi="Times New Roman"/>
                <w:sz w:val="24"/>
              </w:rPr>
            </w:pPr>
            <w:r>
              <w:rPr>
                <w:rFonts w:ascii="Times New Roman" w:hAnsi="Times New Roman"/>
                <w:sz w:val="24"/>
              </w:rPr>
              <w:t>据项目情况，根据国家《公路工程技术标准》（JTGB01-2014）以及国家交通规划</w:t>
            </w:r>
            <w:r>
              <w:rPr>
                <w:rFonts w:ascii="Times New Roman" w:hAnsi="Times New Roman" w:eastAsiaTheme="minorEastAsia"/>
                <w:sz w:val="24"/>
              </w:rPr>
              <w:t>院“关于调整公路交通情况调查车型分类及车辆折算系数的通知”</w:t>
            </w:r>
            <w:r>
              <w:rPr>
                <w:rFonts w:ascii="Times New Roman" w:hAnsi="Times New Roman"/>
                <w:sz w:val="24"/>
              </w:rPr>
              <w:t>（规统便字[2005]126号）等相关技术依据，以上折算标准均以小型客车为基数，最终计算的车流量是以小型客车为单位，项目大型车、中型车、小型车折算系数分别以</w:t>
            </w:r>
            <w:r>
              <w:rPr>
                <w:rFonts w:hint="eastAsia" w:ascii="Times New Roman" w:hAnsi="Times New Roman"/>
                <w:sz w:val="24"/>
              </w:rPr>
              <w:t>2.5</w:t>
            </w:r>
            <w:r>
              <w:rPr>
                <w:rFonts w:ascii="Times New Roman" w:hAnsi="Times New Roman"/>
                <w:sz w:val="24"/>
              </w:rPr>
              <w:t>、1.5、1.0计，预测出本项目各特征年小时交通量如下表：</w:t>
            </w:r>
          </w:p>
          <w:p w14:paraId="52847CCA">
            <w:pPr>
              <w:spacing w:line="360" w:lineRule="auto"/>
              <w:jc w:val="center"/>
              <w:rPr>
                <w:rFonts w:ascii="Times New Roman" w:hAnsi="Times New Roman"/>
                <w:b/>
                <w:bCs/>
                <w:sz w:val="24"/>
                <w:szCs w:val="24"/>
              </w:rPr>
            </w:pPr>
            <w:r>
              <w:rPr>
                <w:rFonts w:ascii="Times New Roman" w:hAnsi="Times New Roman"/>
                <w:b/>
                <w:bCs/>
                <w:sz w:val="24"/>
                <w:szCs w:val="24"/>
              </w:rPr>
              <w:t>表1-1</w:t>
            </w:r>
            <w:r>
              <w:rPr>
                <w:rFonts w:hint="eastAsia" w:ascii="Times New Roman" w:hAnsi="Times New Roman"/>
                <w:b/>
                <w:bCs/>
                <w:sz w:val="24"/>
                <w:szCs w:val="24"/>
              </w:rPr>
              <w:t>6</w:t>
            </w:r>
            <w:r>
              <w:rPr>
                <w:rFonts w:ascii="Times New Roman" w:hAnsi="Times New Roman"/>
                <w:b/>
                <w:bCs/>
                <w:sz w:val="24"/>
                <w:szCs w:val="24"/>
              </w:rPr>
              <w:t xml:space="preserve">  </w:t>
            </w:r>
            <w:r>
              <w:rPr>
                <w:rFonts w:hint="eastAsia" w:ascii="Times New Roman" w:hAnsi="Times New Roman"/>
                <w:b/>
                <w:sz w:val="24"/>
              </w:rPr>
              <w:t>金塔大街</w:t>
            </w:r>
            <w:r>
              <w:rPr>
                <w:rFonts w:ascii="Times New Roman" w:hAnsi="Times New Roman"/>
                <w:b/>
                <w:bCs/>
                <w:sz w:val="24"/>
                <w:szCs w:val="24"/>
              </w:rPr>
              <w:t>折算后交通量结果</w:t>
            </w:r>
          </w:p>
          <w:tbl>
            <w:tblPr>
              <w:tblStyle w:val="29"/>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850"/>
              <w:gridCol w:w="851"/>
              <w:gridCol w:w="850"/>
              <w:gridCol w:w="851"/>
              <w:gridCol w:w="850"/>
              <w:gridCol w:w="863"/>
              <w:gridCol w:w="850"/>
              <w:gridCol w:w="851"/>
              <w:gridCol w:w="863"/>
            </w:tblGrid>
            <w:tr w14:paraId="11C1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restart"/>
                  <w:vAlign w:val="center"/>
                </w:tcPr>
                <w:p w14:paraId="0C55C62D">
                  <w:pPr>
                    <w:autoSpaceDE w:val="0"/>
                    <w:autoSpaceDN w:val="0"/>
                    <w:jc w:val="center"/>
                    <w:rPr>
                      <w:rFonts w:ascii="Times New Roman" w:hAnsi="Times New Roman"/>
                      <w:bCs/>
                      <w:kern w:val="0"/>
                      <w:szCs w:val="21"/>
                      <w:lang w:val="zh-CN"/>
                    </w:rPr>
                  </w:pPr>
                  <w:r>
                    <w:rPr>
                      <w:rFonts w:ascii="Times New Roman" w:hAnsi="Times New Roman"/>
                      <w:bCs/>
                      <w:kern w:val="0"/>
                      <w:szCs w:val="21"/>
                      <w:lang w:val="zh-CN"/>
                    </w:rPr>
                    <w:t>车型</w:t>
                  </w:r>
                </w:p>
              </w:tc>
              <w:tc>
                <w:tcPr>
                  <w:tcW w:w="2551" w:type="dxa"/>
                  <w:gridSpan w:val="3"/>
                  <w:vAlign w:val="center"/>
                </w:tcPr>
                <w:p w14:paraId="52E1E7B8">
                  <w:pPr>
                    <w:autoSpaceDE w:val="0"/>
                    <w:autoSpaceDN w:val="0"/>
                    <w:jc w:val="center"/>
                    <w:rPr>
                      <w:rFonts w:ascii="Times New Roman" w:hAnsi="Times New Roman"/>
                      <w:bCs/>
                      <w:szCs w:val="21"/>
                    </w:rPr>
                  </w:pPr>
                  <w:r>
                    <w:rPr>
                      <w:rFonts w:ascii="Times New Roman" w:hAnsi="Times New Roman"/>
                      <w:bCs/>
                      <w:szCs w:val="21"/>
                    </w:rPr>
                    <w:t>高峰小时（辆/h）</w:t>
                  </w:r>
                </w:p>
              </w:tc>
              <w:tc>
                <w:tcPr>
                  <w:tcW w:w="2564" w:type="dxa"/>
                  <w:gridSpan w:val="3"/>
                  <w:vAlign w:val="center"/>
                </w:tcPr>
                <w:p w14:paraId="17B7E484">
                  <w:pPr>
                    <w:autoSpaceDE w:val="0"/>
                    <w:autoSpaceDN w:val="0"/>
                    <w:jc w:val="center"/>
                    <w:rPr>
                      <w:rFonts w:ascii="Times New Roman" w:hAnsi="Times New Roman"/>
                      <w:bCs/>
                      <w:szCs w:val="21"/>
                    </w:rPr>
                  </w:pPr>
                  <w:r>
                    <w:rPr>
                      <w:rFonts w:ascii="Times New Roman" w:hAnsi="Times New Roman"/>
                      <w:bCs/>
                      <w:szCs w:val="21"/>
                    </w:rPr>
                    <w:t>昼间小时（辆/h）</w:t>
                  </w:r>
                </w:p>
              </w:tc>
              <w:tc>
                <w:tcPr>
                  <w:tcW w:w="2564" w:type="dxa"/>
                  <w:gridSpan w:val="3"/>
                  <w:vAlign w:val="center"/>
                </w:tcPr>
                <w:p w14:paraId="16DEDBEE">
                  <w:pPr>
                    <w:autoSpaceDE w:val="0"/>
                    <w:autoSpaceDN w:val="0"/>
                    <w:jc w:val="center"/>
                    <w:rPr>
                      <w:rFonts w:ascii="Times New Roman" w:hAnsi="Times New Roman"/>
                      <w:bCs/>
                      <w:szCs w:val="21"/>
                    </w:rPr>
                  </w:pPr>
                  <w:r>
                    <w:rPr>
                      <w:rFonts w:ascii="Times New Roman" w:hAnsi="Times New Roman"/>
                      <w:bCs/>
                      <w:szCs w:val="21"/>
                    </w:rPr>
                    <w:t>夜间小时（辆/</w:t>
                  </w:r>
                  <w:r>
                    <w:rPr>
                      <w:rFonts w:ascii="Times New Roman" w:hAnsi="Times New Roman"/>
                      <w:bCs/>
                      <w:szCs w:val="21"/>
                    </w:rPr>
                    <w:cr/>
                  </w:r>
                  <w:r>
                    <w:rPr>
                      <w:rFonts w:ascii="Times New Roman" w:hAnsi="Times New Roman"/>
                      <w:bCs/>
                      <w:szCs w:val="21"/>
                    </w:rPr>
                    <w:t>）</w:t>
                  </w:r>
                </w:p>
              </w:tc>
            </w:tr>
            <w:tr w14:paraId="441E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Merge w:val="continue"/>
                  <w:vAlign w:val="center"/>
                </w:tcPr>
                <w:p w14:paraId="3964EF55">
                  <w:pPr>
                    <w:autoSpaceDE w:val="0"/>
                    <w:autoSpaceDN w:val="0"/>
                    <w:jc w:val="center"/>
                    <w:rPr>
                      <w:rFonts w:ascii="Times New Roman" w:hAnsi="Times New Roman"/>
                      <w:bCs/>
                      <w:kern w:val="0"/>
                      <w:szCs w:val="21"/>
                      <w:lang w:val="zh-CN"/>
                    </w:rPr>
                  </w:pPr>
                </w:p>
              </w:tc>
              <w:tc>
                <w:tcPr>
                  <w:tcW w:w="850" w:type="dxa"/>
                  <w:vAlign w:val="center"/>
                </w:tcPr>
                <w:p w14:paraId="5453CDDB">
                  <w:pPr>
                    <w:autoSpaceDE w:val="0"/>
                    <w:autoSpaceDN w:val="0"/>
                    <w:jc w:val="center"/>
                    <w:rPr>
                      <w:rFonts w:ascii="Times New Roman" w:hAnsi="Times New Roman"/>
                      <w:szCs w:val="21"/>
                    </w:rPr>
                  </w:pPr>
                  <w:r>
                    <w:rPr>
                      <w:rFonts w:hint="eastAsia" w:ascii="Times New Roman" w:hAnsi="Times New Roman"/>
                      <w:szCs w:val="21"/>
                    </w:rPr>
                    <w:t>2020</w:t>
                  </w:r>
                </w:p>
              </w:tc>
              <w:tc>
                <w:tcPr>
                  <w:tcW w:w="851" w:type="dxa"/>
                  <w:vAlign w:val="center"/>
                </w:tcPr>
                <w:p w14:paraId="08701929">
                  <w:pPr>
                    <w:autoSpaceDE w:val="0"/>
                    <w:autoSpaceDN w:val="0"/>
                    <w:jc w:val="center"/>
                    <w:rPr>
                      <w:rFonts w:ascii="Times New Roman" w:hAnsi="Times New Roman"/>
                      <w:bCs/>
                      <w:szCs w:val="21"/>
                    </w:rPr>
                  </w:pPr>
                  <w:r>
                    <w:rPr>
                      <w:rFonts w:ascii="Times New Roman" w:hAnsi="Times New Roman"/>
                      <w:szCs w:val="21"/>
                    </w:rPr>
                    <w:t>20</w:t>
                  </w:r>
                  <w:r>
                    <w:rPr>
                      <w:rFonts w:hint="eastAsia" w:ascii="Times New Roman" w:hAnsi="Times New Roman"/>
                      <w:szCs w:val="21"/>
                    </w:rPr>
                    <w:t>26</w:t>
                  </w:r>
                </w:p>
              </w:tc>
              <w:tc>
                <w:tcPr>
                  <w:tcW w:w="850" w:type="dxa"/>
                  <w:vAlign w:val="center"/>
                </w:tcPr>
                <w:p w14:paraId="0891FBA3">
                  <w:pPr>
                    <w:autoSpaceDE w:val="0"/>
                    <w:autoSpaceDN w:val="0"/>
                    <w:jc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p>
              </w:tc>
              <w:tc>
                <w:tcPr>
                  <w:tcW w:w="851" w:type="dxa"/>
                  <w:vAlign w:val="center"/>
                </w:tcPr>
                <w:p w14:paraId="148584EA">
                  <w:pPr>
                    <w:autoSpaceDE w:val="0"/>
                    <w:autoSpaceDN w:val="0"/>
                    <w:jc w:val="center"/>
                    <w:rPr>
                      <w:rFonts w:ascii="Times New Roman" w:hAnsi="Times New Roman"/>
                      <w:szCs w:val="21"/>
                    </w:rPr>
                  </w:pPr>
                  <w:r>
                    <w:rPr>
                      <w:rFonts w:hint="eastAsia" w:ascii="Times New Roman" w:hAnsi="Times New Roman"/>
                      <w:szCs w:val="21"/>
                    </w:rPr>
                    <w:t>2020</w:t>
                  </w:r>
                </w:p>
              </w:tc>
              <w:tc>
                <w:tcPr>
                  <w:tcW w:w="850" w:type="dxa"/>
                  <w:vAlign w:val="center"/>
                </w:tcPr>
                <w:p w14:paraId="51A3FCCD">
                  <w:pPr>
                    <w:autoSpaceDE w:val="0"/>
                    <w:autoSpaceDN w:val="0"/>
                    <w:jc w:val="center"/>
                    <w:rPr>
                      <w:rFonts w:ascii="Times New Roman" w:hAnsi="Times New Roman"/>
                      <w:bCs/>
                      <w:szCs w:val="21"/>
                    </w:rPr>
                  </w:pPr>
                  <w:r>
                    <w:rPr>
                      <w:rFonts w:ascii="Times New Roman" w:hAnsi="Times New Roman"/>
                      <w:szCs w:val="21"/>
                    </w:rPr>
                    <w:t>20</w:t>
                  </w:r>
                  <w:r>
                    <w:rPr>
                      <w:rFonts w:hint="eastAsia" w:ascii="Times New Roman" w:hAnsi="Times New Roman"/>
                      <w:szCs w:val="21"/>
                    </w:rPr>
                    <w:t>26</w:t>
                  </w:r>
                </w:p>
              </w:tc>
              <w:tc>
                <w:tcPr>
                  <w:tcW w:w="863" w:type="dxa"/>
                  <w:vAlign w:val="center"/>
                </w:tcPr>
                <w:p w14:paraId="221CD463">
                  <w:pPr>
                    <w:autoSpaceDE w:val="0"/>
                    <w:autoSpaceDN w:val="0"/>
                    <w:jc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p>
              </w:tc>
              <w:tc>
                <w:tcPr>
                  <w:tcW w:w="850" w:type="dxa"/>
                  <w:vAlign w:val="center"/>
                </w:tcPr>
                <w:p w14:paraId="5BFD33D2">
                  <w:pPr>
                    <w:autoSpaceDE w:val="0"/>
                    <w:autoSpaceDN w:val="0"/>
                    <w:jc w:val="center"/>
                    <w:rPr>
                      <w:rFonts w:ascii="Times New Roman" w:hAnsi="Times New Roman"/>
                      <w:szCs w:val="21"/>
                    </w:rPr>
                  </w:pPr>
                  <w:r>
                    <w:rPr>
                      <w:rFonts w:hint="eastAsia" w:ascii="Times New Roman" w:hAnsi="Times New Roman"/>
                      <w:szCs w:val="21"/>
                    </w:rPr>
                    <w:t>2020</w:t>
                  </w:r>
                </w:p>
              </w:tc>
              <w:tc>
                <w:tcPr>
                  <w:tcW w:w="851" w:type="dxa"/>
                  <w:vAlign w:val="center"/>
                </w:tcPr>
                <w:p w14:paraId="5121E163">
                  <w:pPr>
                    <w:autoSpaceDE w:val="0"/>
                    <w:autoSpaceDN w:val="0"/>
                    <w:jc w:val="center"/>
                    <w:rPr>
                      <w:rFonts w:ascii="Times New Roman" w:hAnsi="Times New Roman"/>
                      <w:bCs/>
                      <w:szCs w:val="21"/>
                    </w:rPr>
                  </w:pPr>
                  <w:r>
                    <w:rPr>
                      <w:rFonts w:ascii="Times New Roman" w:hAnsi="Times New Roman"/>
                      <w:szCs w:val="21"/>
                    </w:rPr>
                    <w:t>20</w:t>
                  </w:r>
                  <w:r>
                    <w:rPr>
                      <w:rFonts w:hint="eastAsia" w:ascii="Times New Roman" w:hAnsi="Times New Roman"/>
                      <w:szCs w:val="21"/>
                    </w:rPr>
                    <w:t>26</w:t>
                  </w:r>
                </w:p>
              </w:tc>
              <w:tc>
                <w:tcPr>
                  <w:tcW w:w="863" w:type="dxa"/>
                  <w:vAlign w:val="center"/>
                </w:tcPr>
                <w:p w14:paraId="2EC3799D">
                  <w:pPr>
                    <w:autoSpaceDE w:val="0"/>
                    <w:autoSpaceDN w:val="0"/>
                    <w:jc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p>
              </w:tc>
            </w:tr>
            <w:tr w14:paraId="53C8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Align w:val="center"/>
                </w:tcPr>
                <w:p w14:paraId="174CDD3A">
                  <w:pPr>
                    <w:autoSpaceDE w:val="0"/>
                    <w:autoSpaceDN w:val="0"/>
                    <w:jc w:val="center"/>
                    <w:rPr>
                      <w:rFonts w:ascii="Times New Roman" w:hAnsi="Times New Roman"/>
                      <w:bCs/>
                      <w:kern w:val="0"/>
                      <w:szCs w:val="21"/>
                      <w:lang w:val="zh-CN"/>
                    </w:rPr>
                  </w:pPr>
                  <w:r>
                    <w:rPr>
                      <w:rFonts w:ascii="Times New Roman" w:hAnsi="Times New Roman"/>
                      <w:bCs/>
                      <w:szCs w:val="21"/>
                    </w:rPr>
                    <w:t>小型车</w:t>
                  </w:r>
                </w:p>
              </w:tc>
              <w:tc>
                <w:tcPr>
                  <w:tcW w:w="850" w:type="dxa"/>
                  <w:vAlign w:val="center"/>
                </w:tcPr>
                <w:p w14:paraId="3B6887B4">
                  <w:pPr>
                    <w:jc w:val="center"/>
                    <w:rPr>
                      <w:rFonts w:ascii="Times New Roman" w:hAnsi="Times New Roman"/>
                      <w:szCs w:val="21"/>
                    </w:rPr>
                  </w:pPr>
                  <w:r>
                    <w:rPr>
                      <w:rFonts w:hint="eastAsia" w:ascii="Times New Roman" w:hAnsi="Times New Roman"/>
                      <w:szCs w:val="21"/>
                    </w:rPr>
                    <w:t>496</w:t>
                  </w:r>
                </w:p>
              </w:tc>
              <w:tc>
                <w:tcPr>
                  <w:tcW w:w="851" w:type="dxa"/>
                  <w:vAlign w:val="center"/>
                </w:tcPr>
                <w:p w14:paraId="44739590">
                  <w:pPr>
                    <w:jc w:val="center"/>
                    <w:rPr>
                      <w:rFonts w:ascii="Times New Roman" w:hAnsi="Times New Roman"/>
                      <w:szCs w:val="21"/>
                    </w:rPr>
                  </w:pPr>
                  <w:r>
                    <w:rPr>
                      <w:rFonts w:hint="eastAsia" w:ascii="Times New Roman" w:hAnsi="Times New Roman"/>
                      <w:szCs w:val="21"/>
                    </w:rPr>
                    <w:t>595</w:t>
                  </w:r>
                </w:p>
              </w:tc>
              <w:tc>
                <w:tcPr>
                  <w:tcW w:w="850" w:type="dxa"/>
                  <w:vAlign w:val="center"/>
                </w:tcPr>
                <w:p w14:paraId="630F6C6D">
                  <w:pPr>
                    <w:jc w:val="center"/>
                    <w:rPr>
                      <w:rFonts w:ascii="Times New Roman" w:hAnsi="Times New Roman"/>
                      <w:szCs w:val="21"/>
                    </w:rPr>
                  </w:pPr>
                  <w:r>
                    <w:rPr>
                      <w:rFonts w:hint="eastAsia" w:ascii="Times New Roman" w:hAnsi="Times New Roman"/>
                      <w:szCs w:val="21"/>
                    </w:rPr>
                    <w:t>842</w:t>
                  </w:r>
                </w:p>
              </w:tc>
              <w:tc>
                <w:tcPr>
                  <w:tcW w:w="851" w:type="dxa"/>
                  <w:vAlign w:val="center"/>
                </w:tcPr>
                <w:p w14:paraId="2BC0D866">
                  <w:pPr>
                    <w:jc w:val="center"/>
                    <w:rPr>
                      <w:rFonts w:ascii="Times New Roman" w:hAnsi="Times New Roman"/>
                      <w:szCs w:val="21"/>
                    </w:rPr>
                  </w:pPr>
                  <w:r>
                    <w:rPr>
                      <w:rFonts w:hint="eastAsia" w:ascii="Times New Roman" w:hAnsi="Times New Roman"/>
                      <w:szCs w:val="21"/>
                    </w:rPr>
                    <w:t>279</w:t>
                  </w:r>
                </w:p>
              </w:tc>
              <w:tc>
                <w:tcPr>
                  <w:tcW w:w="850" w:type="dxa"/>
                  <w:vAlign w:val="center"/>
                </w:tcPr>
                <w:p w14:paraId="4164BC9A">
                  <w:pPr>
                    <w:jc w:val="center"/>
                    <w:rPr>
                      <w:rFonts w:ascii="Times New Roman" w:hAnsi="Times New Roman"/>
                      <w:szCs w:val="21"/>
                    </w:rPr>
                  </w:pPr>
                  <w:r>
                    <w:rPr>
                      <w:rFonts w:hint="eastAsia" w:ascii="Times New Roman" w:hAnsi="Times New Roman"/>
                      <w:szCs w:val="21"/>
                    </w:rPr>
                    <w:t>335</w:t>
                  </w:r>
                </w:p>
              </w:tc>
              <w:tc>
                <w:tcPr>
                  <w:tcW w:w="863" w:type="dxa"/>
                  <w:vAlign w:val="center"/>
                </w:tcPr>
                <w:p w14:paraId="216346B0">
                  <w:pPr>
                    <w:jc w:val="center"/>
                    <w:rPr>
                      <w:rFonts w:ascii="Times New Roman" w:hAnsi="Times New Roman"/>
                      <w:szCs w:val="21"/>
                    </w:rPr>
                  </w:pPr>
                  <w:r>
                    <w:rPr>
                      <w:rFonts w:hint="eastAsia" w:ascii="Times New Roman" w:hAnsi="Times New Roman"/>
                      <w:szCs w:val="21"/>
                    </w:rPr>
                    <w:t>474</w:t>
                  </w:r>
                </w:p>
              </w:tc>
              <w:tc>
                <w:tcPr>
                  <w:tcW w:w="850" w:type="dxa"/>
                  <w:vAlign w:val="center"/>
                </w:tcPr>
                <w:p w14:paraId="4A9C0CF9">
                  <w:pPr>
                    <w:jc w:val="center"/>
                    <w:rPr>
                      <w:rFonts w:ascii="Times New Roman" w:hAnsi="Times New Roman"/>
                      <w:szCs w:val="21"/>
                    </w:rPr>
                  </w:pPr>
                  <w:r>
                    <w:rPr>
                      <w:rFonts w:hint="eastAsia" w:ascii="Times New Roman" w:hAnsi="Times New Roman"/>
                      <w:szCs w:val="21"/>
                    </w:rPr>
                    <w:t>62</w:t>
                  </w:r>
                </w:p>
              </w:tc>
              <w:tc>
                <w:tcPr>
                  <w:tcW w:w="851" w:type="dxa"/>
                  <w:vAlign w:val="center"/>
                </w:tcPr>
                <w:p w14:paraId="66C2766A">
                  <w:pPr>
                    <w:jc w:val="center"/>
                    <w:rPr>
                      <w:rFonts w:ascii="Times New Roman" w:hAnsi="Times New Roman"/>
                      <w:szCs w:val="21"/>
                    </w:rPr>
                  </w:pPr>
                  <w:r>
                    <w:rPr>
                      <w:rFonts w:hint="eastAsia" w:ascii="Times New Roman" w:hAnsi="Times New Roman"/>
                      <w:szCs w:val="21"/>
                    </w:rPr>
                    <w:t>74</w:t>
                  </w:r>
                </w:p>
              </w:tc>
              <w:tc>
                <w:tcPr>
                  <w:tcW w:w="863" w:type="dxa"/>
                  <w:vAlign w:val="center"/>
                </w:tcPr>
                <w:p w14:paraId="467F9547">
                  <w:pPr>
                    <w:jc w:val="center"/>
                    <w:rPr>
                      <w:rFonts w:ascii="Times New Roman" w:hAnsi="Times New Roman"/>
                      <w:szCs w:val="21"/>
                    </w:rPr>
                  </w:pPr>
                  <w:r>
                    <w:rPr>
                      <w:rFonts w:hint="eastAsia" w:ascii="Times New Roman" w:hAnsi="Times New Roman"/>
                      <w:szCs w:val="21"/>
                    </w:rPr>
                    <w:t>106</w:t>
                  </w:r>
                </w:p>
              </w:tc>
            </w:tr>
            <w:tr w14:paraId="1556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Align w:val="center"/>
                </w:tcPr>
                <w:p w14:paraId="1A7FB3F9">
                  <w:pPr>
                    <w:autoSpaceDE w:val="0"/>
                    <w:autoSpaceDN w:val="0"/>
                    <w:jc w:val="center"/>
                    <w:rPr>
                      <w:rFonts w:ascii="Times New Roman" w:hAnsi="Times New Roman"/>
                      <w:bCs/>
                      <w:szCs w:val="21"/>
                      <w:lang w:val="zh-CN"/>
                    </w:rPr>
                  </w:pPr>
                  <w:r>
                    <w:rPr>
                      <w:rFonts w:ascii="Times New Roman" w:hAnsi="Times New Roman"/>
                      <w:bCs/>
                      <w:szCs w:val="21"/>
                    </w:rPr>
                    <w:t>中型车</w:t>
                  </w:r>
                </w:p>
              </w:tc>
              <w:tc>
                <w:tcPr>
                  <w:tcW w:w="850" w:type="dxa"/>
                  <w:vAlign w:val="center"/>
                </w:tcPr>
                <w:p w14:paraId="1C26501C">
                  <w:pPr>
                    <w:jc w:val="center"/>
                    <w:rPr>
                      <w:rFonts w:ascii="Times New Roman" w:hAnsi="Times New Roman"/>
                      <w:szCs w:val="21"/>
                    </w:rPr>
                  </w:pPr>
                  <w:r>
                    <w:rPr>
                      <w:rFonts w:hint="eastAsia" w:ascii="Times New Roman" w:hAnsi="Times New Roman"/>
                      <w:szCs w:val="21"/>
                    </w:rPr>
                    <w:t>165</w:t>
                  </w:r>
                </w:p>
              </w:tc>
              <w:tc>
                <w:tcPr>
                  <w:tcW w:w="851" w:type="dxa"/>
                  <w:vAlign w:val="center"/>
                </w:tcPr>
                <w:p w14:paraId="5DB01219">
                  <w:pPr>
                    <w:jc w:val="center"/>
                    <w:rPr>
                      <w:rFonts w:ascii="Times New Roman" w:hAnsi="Times New Roman"/>
                      <w:szCs w:val="21"/>
                    </w:rPr>
                  </w:pPr>
                  <w:r>
                    <w:rPr>
                      <w:rFonts w:hint="eastAsia" w:ascii="Times New Roman" w:hAnsi="Times New Roman"/>
                      <w:szCs w:val="21"/>
                    </w:rPr>
                    <w:t>198</w:t>
                  </w:r>
                </w:p>
              </w:tc>
              <w:tc>
                <w:tcPr>
                  <w:tcW w:w="850" w:type="dxa"/>
                  <w:vAlign w:val="center"/>
                </w:tcPr>
                <w:p w14:paraId="6795AEAB">
                  <w:pPr>
                    <w:jc w:val="center"/>
                    <w:rPr>
                      <w:rFonts w:ascii="Times New Roman" w:hAnsi="Times New Roman"/>
                      <w:szCs w:val="21"/>
                    </w:rPr>
                  </w:pPr>
                  <w:r>
                    <w:rPr>
                      <w:rFonts w:hint="eastAsia" w:ascii="Times New Roman" w:hAnsi="Times New Roman"/>
                      <w:szCs w:val="21"/>
                    </w:rPr>
                    <w:t>281</w:t>
                  </w:r>
                </w:p>
              </w:tc>
              <w:tc>
                <w:tcPr>
                  <w:tcW w:w="851" w:type="dxa"/>
                  <w:vAlign w:val="center"/>
                </w:tcPr>
                <w:p w14:paraId="2D0A61BF">
                  <w:pPr>
                    <w:jc w:val="center"/>
                    <w:rPr>
                      <w:rFonts w:ascii="Times New Roman" w:hAnsi="Times New Roman"/>
                      <w:szCs w:val="21"/>
                    </w:rPr>
                  </w:pPr>
                  <w:r>
                    <w:rPr>
                      <w:rFonts w:hint="eastAsia" w:ascii="Times New Roman" w:hAnsi="Times New Roman"/>
                      <w:szCs w:val="21"/>
                    </w:rPr>
                    <w:t>93</w:t>
                  </w:r>
                </w:p>
              </w:tc>
              <w:tc>
                <w:tcPr>
                  <w:tcW w:w="850" w:type="dxa"/>
                  <w:vAlign w:val="center"/>
                </w:tcPr>
                <w:p w14:paraId="22880C4C">
                  <w:pPr>
                    <w:jc w:val="center"/>
                    <w:rPr>
                      <w:rFonts w:ascii="Times New Roman" w:hAnsi="Times New Roman"/>
                      <w:szCs w:val="21"/>
                    </w:rPr>
                  </w:pPr>
                  <w:r>
                    <w:rPr>
                      <w:rFonts w:hint="eastAsia" w:ascii="Times New Roman" w:hAnsi="Times New Roman"/>
                      <w:szCs w:val="21"/>
                    </w:rPr>
                    <w:t>112</w:t>
                  </w:r>
                </w:p>
              </w:tc>
              <w:tc>
                <w:tcPr>
                  <w:tcW w:w="863" w:type="dxa"/>
                  <w:vAlign w:val="center"/>
                </w:tcPr>
                <w:p w14:paraId="5F50CAF3">
                  <w:pPr>
                    <w:jc w:val="center"/>
                    <w:rPr>
                      <w:rFonts w:ascii="Times New Roman" w:hAnsi="Times New Roman"/>
                      <w:szCs w:val="21"/>
                    </w:rPr>
                  </w:pPr>
                  <w:r>
                    <w:rPr>
                      <w:rFonts w:hint="eastAsia" w:ascii="Times New Roman" w:hAnsi="Times New Roman"/>
                      <w:szCs w:val="21"/>
                    </w:rPr>
                    <w:t>158</w:t>
                  </w:r>
                </w:p>
              </w:tc>
              <w:tc>
                <w:tcPr>
                  <w:tcW w:w="850" w:type="dxa"/>
                  <w:vAlign w:val="center"/>
                </w:tcPr>
                <w:p w14:paraId="07447925">
                  <w:pPr>
                    <w:jc w:val="center"/>
                    <w:rPr>
                      <w:rFonts w:ascii="Times New Roman" w:hAnsi="Times New Roman"/>
                      <w:szCs w:val="21"/>
                    </w:rPr>
                  </w:pPr>
                  <w:r>
                    <w:rPr>
                      <w:rFonts w:hint="eastAsia" w:ascii="Times New Roman" w:hAnsi="Times New Roman"/>
                      <w:szCs w:val="21"/>
                    </w:rPr>
                    <w:t>21</w:t>
                  </w:r>
                </w:p>
              </w:tc>
              <w:tc>
                <w:tcPr>
                  <w:tcW w:w="851" w:type="dxa"/>
                  <w:vAlign w:val="center"/>
                </w:tcPr>
                <w:p w14:paraId="713F4FFC">
                  <w:pPr>
                    <w:jc w:val="center"/>
                    <w:rPr>
                      <w:rFonts w:ascii="Times New Roman" w:hAnsi="Times New Roman"/>
                      <w:szCs w:val="21"/>
                    </w:rPr>
                  </w:pPr>
                  <w:r>
                    <w:rPr>
                      <w:rFonts w:hint="eastAsia" w:ascii="Times New Roman" w:hAnsi="Times New Roman"/>
                      <w:szCs w:val="21"/>
                    </w:rPr>
                    <w:t>25</w:t>
                  </w:r>
                </w:p>
              </w:tc>
              <w:tc>
                <w:tcPr>
                  <w:tcW w:w="863" w:type="dxa"/>
                  <w:vAlign w:val="center"/>
                </w:tcPr>
                <w:p w14:paraId="0647C533">
                  <w:pPr>
                    <w:jc w:val="center"/>
                    <w:rPr>
                      <w:rFonts w:ascii="Times New Roman" w:hAnsi="Times New Roman"/>
                      <w:szCs w:val="21"/>
                    </w:rPr>
                  </w:pPr>
                  <w:r>
                    <w:rPr>
                      <w:rFonts w:hint="eastAsia" w:ascii="Times New Roman" w:hAnsi="Times New Roman"/>
                      <w:szCs w:val="21"/>
                    </w:rPr>
                    <w:t>35</w:t>
                  </w:r>
                </w:p>
              </w:tc>
            </w:tr>
            <w:tr w14:paraId="72F2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2" w:type="dxa"/>
                  <w:vAlign w:val="center"/>
                </w:tcPr>
                <w:p w14:paraId="059A740C">
                  <w:pPr>
                    <w:autoSpaceDE w:val="0"/>
                    <w:autoSpaceDN w:val="0"/>
                    <w:jc w:val="center"/>
                    <w:rPr>
                      <w:rFonts w:ascii="Times New Roman" w:hAnsi="Times New Roman"/>
                      <w:bCs/>
                      <w:szCs w:val="21"/>
                    </w:rPr>
                  </w:pPr>
                  <w:r>
                    <w:rPr>
                      <w:rFonts w:ascii="Times New Roman" w:hAnsi="Times New Roman"/>
                      <w:bCs/>
                      <w:szCs w:val="21"/>
                    </w:rPr>
                    <w:t>大型车</w:t>
                  </w:r>
                </w:p>
              </w:tc>
              <w:tc>
                <w:tcPr>
                  <w:tcW w:w="850" w:type="dxa"/>
                  <w:vAlign w:val="center"/>
                </w:tcPr>
                <w:p w14:paraId="200A253F">
                  <w:pPr>
                    <w:jc w:val="center"/>
                    <w:rPr>
                      <w:rFonts w:ascii="Times New Roman" w:hAnsi="Times New Roman"/>
                      <w:szCs w:val="21"/>
                    </w:rPr>
                  </w:pPr>
                  <w:r>
                    <w:rPr>
                      <w:rFonts w:hint="eastAsia" w:ascii="Times New Roman" w:hAnsi="Times New Roman"/>
                      <w:szCs w:val="21"/>
                    </w:rPr>
                    <w:t>33</w:t>
                  </w:r>
                </w:p>
              </w:tc>
              <w:tc>
                <w:tcPr>
                  <w:tcW w:w="851" w:type="dxa"/>
                  <w:vAlign w:val="center"/>
                </w:tcPr>
                <w:p w14:paraId="771A6F9F">
                  <w:pPr>
                    <w:jc w:val="center"/>
                    <w:rPr>
                      <w:rFonts w:ascii="Times New Roman" w:hAnsi="Times New Roman"/>
                      <w:szCs w:val="21"/>
                    </w:rPr>
                  </w:pPr>
                  <w:r>
                    <w:rPr>
                      <w:rFonts w:hint="eastAsia" w:ascii="Times New Roman" w:hAnsi="Times New Roman"/>
                      <w:szCs w:val="21"/>
                    </w:rPr>
                    <w:t>40</w:t>
                  </w:r>
                </w:p>
              </w:tc>
              <w:tc>
                <w:tcPr>
                  <w:tcW w:w="850" w:type="dxa"/>
                  <w:vAlign w:val="center"/>
                </w:tcPr>
                <w:p w14:paraId="0B9FAA4D">
                  <w:pPr>
                    <w:jc w:val="center"/>
                    <w:rPr>
                      <w:rFonts w:ascii="Times New Roman" w:hAnsi="Times New Roman"/>
                      <w:szCs w:val="21"/>
                    </w:rPr>
                  </w:pPr>
                  <w:r>
                    <w:rPr>
                      <w:rFonts w:hint="eastAsia" w:ascii="Times New Roman" w:hAnsi="Times New Roman"/>
                      <w:szCs w:val="21"/>
                    </w:rPr>
                    <w:t>56</w:t>
                  </w:r>
                </w:p>
              </w:tc>
              <w:tc>
                <w:tcPr>
                  <w:tcW w:w="851" w:type="dxa"/>
                  <w:vAlign w:val="center"/>
                </w:tcPr>
                <w:p w14:paraId="174CCFE7">
                  <w:pPr>
                    <w:jc w:val="center"/>
                    <w:rPr>
                      <w:rFonts w:ascii="Times New Roman" w:hAnsi="Times New Roman"/>
                      <w:szCs w:val="21"/>
                    </w:rPr>
                  </w:pPr>
                  <w:r>
                    <w:rPr>
                      <w:rFonts w:hint="eastAsia" w:ascii="Times New Roman" w:hAnsi="Times New Roman"/>
                      <w:szCs w:val="21"/>
                    </w:rPr>
                    <w:t>19</w:t>
                  </w:r>
                </w:p>
              </w:tc>
              <w:tc>
                <w:tcPr>
                  <w:tcW w:w="850" w:type="dxa"/>
                  <w:vAlign w:val="center"/>
                </w:tcPr>
                <w:p w14:paraId="5350B317">
                  <w:pPr>
                    <w:jc w:val="center"/>
                    <w:rPr>
                      <w:rFonts w:ascii="Times New Roman" w:hAnsi="Times New Roman"/>
                      <w:szCs w:val="21"/>
                    </w:rPr>
                  </w:pPr>
                  <w:r>
                    <w:rPr>
                      <w:rFonts w:hint="eastAsia" w:ascii="Times New Roman" w:hAnsi="Times New Roman"/>
                      <w:szCs w:val="21"/>
                    </w:rPr>
                    <w:t>22</w:t>
                  </w:r>
                </w:p>
              </w:tc>
              <w:tc>
                <w:tcPr>
                  <w:tcW w:w="863" w:type="dxa"/>
                  <w:vAlign w:val="center"/>
                </w:tcPr>
                <w:p w14:paraId="6FBC20B1">
                  <w:pPr>
                    <w:jc w:val="center"/>
                    <w:rPr>
                      <w:rFonts w:ascii="Times New Roman" w:hAnsi="Times New Roman"/>
                      <w:szCs w:val="21"/>
                    </w:rPr>
                  </w:pPr>
                  <w:r>
                    <w:rPr>
                      <w:rFonts w:hint="eastAsia" w:ascii="Times New Roman" w:hAnsi="Times New Roman"/>
                      <w:szCs w:val="21"/>
                    </w:rPr>
                    <w:t>32</w:t>
                  </w:r>
                </w:p>
              </w:tc>
              <w:tc>
                <w:tcPr>
                  <w:tcW w:w="850" w:type="dxa"/>
                  <w:vAlign w:val="center"/>
                </w:tcPr>
                <w:p w14:paraId="0AECC164">
                  <w:pPr>
                    <w:jc w:val="center"/>
                    <w:rPr>
                      <w:rFonts w:ascii="Times New Roman" w:hAnsi="Times New Roman"/>
                      <w:szCs w:val="21"/>
                    </w:rPr>
                  </w:pPr>
                  <w:r>
                    <w:rPr>
                      <w:rFonts w:hint="eastAsia" w:ascii="Times New Roman" w:hAnsi="Times New Roman"/>
                      <w:szCs w:val="21"/>
                    </w:rPr>
                    <w:t>4</w:t>
                  </w:r>
                </w:p>
              </w:tc>
              <w:tc>
                <w:tcPr>
                  <w:tcW w:w="851" w:type="dxa"/>
                  <w:vAlign w:val="center"/>
                </w:tcPr>
                <w:p w14:paraId="68741B91">
                  <w:pPr>
                    <w:jc w:val="center"/>
                    <w:rPr>
                      <w:rFonts w:ascii="Times New Roman" w:hAnsi="Times New Roman"/>
                      <w:szCs w:val="21"/>
                    </w:rPr>
                  </w:pPr>
                  <w:r>
                    <w:rPr>
                      <w:rFonts w:hint="eastAsia" w:ascii="Times New Roman" w:hAnsi="Times New Roman"/>
                      <w:szCs w:val="21"/>
                    </w:rPr>
                    <w:t>5</w:t>
                  </w:r>
                </w:p>
              </w:tc>
              <w:tc>
                <w:tcPr>
                  <w:tcW w:w="863" w:type="dxa"/>
                  <w:vAlign w:val="center"/>
                </w:tcPr>
                <w:p w14:paraId="4ADFAC65">
                  <w:pPr>
                    <w:jc w:val="center"/>
                    <w:rPr>
                      <w:rFonts w:ascii="Times New Roman" w:hAnsi="Times New Roman"/>
                      <w:szCs w:val="21"/>
                    </w:rPr>
                  </w:pPr>
                  <w:r>
                    <w:rPr>
                      <w:rFonts w:hint="eastAsia" w:ascii="Times New Roman" w:hAnsi="Times New Roman"/>
                      <w:szCs w:val="21"/>
                    </w:rPr>
                    <w:t>7</w:t>
                  </w:r>
                </w:p>
              </w:tc>
            </w:tr>
          </w:tbl>
          <w:p w14:paraId="5A543117">
            <w:pPr>
              <w:tabs>
                <w:tab w:val="left" w:pos="3330"/>
              </w:tabs>
              <w:autoSpaceDE w:val="0"/>
              <w:autoSpaceDN w:val="0"/>
              <w:spacing w:line="360" w:lineRule="auto"/>
              <w:ind w:firstLine="562" w:firstLineChars="200"/>
              <w:rPr>
                <w:rFonts w:ascii="Times New Roman" w:hAnsi="Times New Roman"/>
                <w:b/>
                <w:sz w:val="28"/>
                <w:szCs w:val="28"/>
              </w:rPr>
            </w:pPr>
            <w:r>
              <w:rPr>
                <w:rFonts w:hint="eastAsia" w:ascii="Times New Roman" w:hAnsi="Times New Roman"/>
                <w:b/>
                <w:sz w:val="28"/>
                <w:szCs w:val="28"/>
              </w:rPr>
              <w:t>9</w:t>
            </w:r>
            <w:r>
              <w:rPr>
                <w:rFonts w:ascii="Times New Roman" w:hAnsi="Times New Roman"/>
                <w:b/>
                <w:sz w:val="28"/>
                <w:szCs w:val="28"/>
              </w:rPr>
              <w:t>、环保投资</w:t>
            </w:r>
          </w:p>
          <w:p w14:paraId="04DD8F46">
            <w:pPr>
              <w:spacing w:line="360" w:lineRule="auto"/>
              <w:ind w:firstLine="480" w:firstLineChars="200"/>
              <w:rPr>
                <w:rFonts w:ascii="Times New Roman" w:hAnsi="Times New Roman"/>
                <w:sz w:val="24"/>
              </w:rPr>
            </w:pPr>
            <w:r>
              <w:rPr>
                <w:rFonts w:ascii="Times New Roman" w:hAnsi="Times New Roman"/>
                <w:sz w:val="24"/>
              </w:rPr>
              <w:t>本项目总投资为</w:t>
            </w:r>
            <w:r>
              <w:rPr>
                <w:rFonts w:hint="eastAsia" w:ascii="Times New Roman" w:hAnsi="Times New Roman"/>
                <w:sz w:val="24"/>
                <w:szCs w:val="24"/>
              </w:rPr>
              <w:t>6881.35</w:t>
            </w:r>
            <w:r>
              <w:rPr>
                <w:rFonts w:ascii="Times New Roman" w:hAnsi="Times New Roman"/>
                <w:sz w:val="24"/>
              </w:rPr>
              <w:t>万元，其中环保投资</w:t>
            </w:r>
            <w:r>
              <w:rPr>
                <w:rFonts w:hint="eastAsia" w:ascii="Times New Roman" w:hAnsi="Times New Roman"/>
                <w:sz w:val="24"/>
              </w:rPr>
              <w:t>193.88万元</w:t>
            </w:r>
            <w:r>
              <w:rPr>
                <w:rFonts w:ascii="Times New Roman" w:hAnsi="Times New Roman"/>
                <w:sz w:val="24"/>
              </w:rPr>
              <w:t>，占项目总投资的</w:t>
            </w:r>
            <w:r>
              <w:rPr>
                <w:rFonts w:hint="eastAsia" w:ascii="Times New Roman" w:hAnsi="Times New Roman"/>
                <w:sz w:val="24"/>
              </w:rPr>
              <w:t>2.82</w:t>
            </w:r>
            <w:r>
              <w:rPr>
                <w:rFonts w:ascii="Times New Roman" w:hAnsi="Times New Roman"/>
                <w:sz w:val="24"/>
              </w:rPr>
              <w:t>%。设计环保投资明细见表1-</w:t>
            </w:r>
            <w:r>
              <w:rPr>
                <w:rFonts w:hint="eastAsia" w:ascii="Times New Roman" w:hAnsi="Times New Roman"/>
                <w:sz w:val="24"/>
              </w:rPr>
              <w:t>17</w:t>
            </w:r>
            <w:r>
              <w:rPr>
                <w:rFonts w:ascii="Times New Roman" w:hAnsi="Times New Roman"/>
                <w:sz w:val="24"/>
              </w:rPr>
              <w:t>。</w:t>
            </w:r>
          </w:p>
          <w:p w14:paraId="40C5E5B5">
            <w:pPr>
              <w:spacing w:line="360" w:lineRule="auto"/>
              <w:ind w:firstLine="480" w:firstLineChars="200"/>
              <w:rPr>
                <w:rFonts w:ascii="Times New Roman" w:hAnsi="Times New Roman"/>
                <w:sz w:val="24"/>
              </w:rPr>
            </w:pPr>
          </w:p>
          <w:p w14:paraId="463C28A7">
            <w:pPr>
              <w:spacing w:line="360" w:lineRule="auto"/>
              <w:jc w:val="center"/>
              <w:rPr>
                <w:rFonts w:ascii="Times New Roman" w:hAnsi="Times New Roman"/>
                <w:b/>
                <w:bCs/>
                <w:sz w:val="24"/>
                <w:szCs w:val="24"/>
              </w:rPr>
            </w:pPr>
            <w:r>
              <w:rPr>
                <w:rFonts w:ascii="Times New Roman" w:hAnsi="Times New Roman"/>
                <w:b/>
                <w:bCs/>
                <w:sz w:val="24"/>
                <w:szCs w:val="24"/>
              </w:rPr>
              <w:t>表1-</w:t>
            </w:r>
            <w:r>
              <w:rPr>
                <w:rFonts w:hint="eastAsia" w:ascii="Times New Roman" w:hAnsi="Times New Roman"/>
                <w:b/>
                <w:bCs/>
                <w:sz w:val="24"/>
                <w:szCs w:val="24"/>
              </w:rPr>
              <w:t>17</w:t>
            </w:r>
            <w:r>
              <w:rPr>
                <w:rFonts w:ascii="Times New Roman" w:hAnsi="Times New Roman"/>
                <w:b/>
                <w:bCs/>
                <w:sz w:val="24"/>
                <w:szCs w:val="24"/>
              </w:rPr>
              <w:t xml:space="preserve">  项目环保投资一览表</w:t>
            </w:r>
          </w:p>
          <w:tbl>
            <w:tblPr>
              <w:tblStyle w:val="29"/>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39"/>
              <w:gridCol w:w="2548"/>
              <w:gridCol w:w="1276"/>
              <w:gridCol w:w="1421"/>
              <w:gridCol w:w="1381"/>
            </w:tblGrid>
            <w:tr w14:paraId="4F8F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5" w:type="dxa"/>
                  <w:gridSpan w:val="3"/>
                  <w:vAlign w:val="center"/>
                </w:tcPr>
                <w:p w14:paraId="645F3C3B">
                  <w:pPr>
                    <w:jc w:val="center"/>
                    <w:rPr>
                      <w:rFonts w:ascii="Times New Roman" w:hAnsi="Times New Roman"/>
                      <w:bCs/>
                      <w:szCs w:val="21"/>
                    </w:rPr>
                  </w:pPr>
                  <w:r>
                    <w:rPr>
                      <w:rFonts w:ascii="Times New Roman" w:hAnsi="Times New Roman"/>
                      <w:bCs/>
                      <w:szCs w:val="21"/>
                    </w:rPr>
                    <w:t>项目</w:t>
                  </w:r>
                </w:p>
              </w:tc>
              <w:tc>
                <w:tcPr>
                  <w:tcW w:w="1276" w:type="dxa"/>
                  <w:vAlign w:val="center"/>
                </w:tcPr>
                <w:p w14:paraId="35F2541E">
                  <w:pPr>
                    <w:jc w:val="center"/>
                    <w:rPr>
                      <w:rFonts w:ascii="Times New Roman" w:hAnsi="Times New Roman"/>
                      <w:bCs/>
                      <w:szCs w:val="21"/>
                    </w:rPr>
                  </w:pPr>
                  <w:r>
                    <w:rPr>
                      <w:rFonts w:hint="eastAsia" w:ascii="Times New Roman" w:hAnsi="Times New Roman"/>
                      <w:bCs/>
                      <w:szCs w:val="21"/>
                    </w:rPr>
                    <w:t>数量</w:t>
                  </w:r>
                </w:p>
              </w:tc>
              <w:tc>
                <w:tcPr>
                  <w:tcW w:w="1421" w:type="dxa"/>
                  <w:vAlign w:val="center"/>
                </w:tcPr>
                <w:p w14:paraId="11D1FED8">
                  <w:pPr>
                    <w:jc w:val="center"/>
                    <w:rPr>
                      <w:rFonts w:ascii="Times New Roman" w:hAnsi="Times New Roman"/>
                      <w:bCs/>
                      <w:szCs w:val="21"/>
                    </w:rPr>
                  </w:pPr>
                  <w:r>
                    <w:rPr>
                      <w:rFonts w:hint="eastAsia" w:ascii="Times New Roman" w:hAnsi="Times New Roman"/>
                      <w:bCs/>
                      <w:szCs w:val="21"/>
                    </w:rPr>
                    <w:t>投资金额</w:t>
                  </w:r>
                  <w:r>
                    <w:rPr>
                      <w:rFonts w:ascii="Times New Roman" w:hAnsi="Times New Roman"/>
                      <w:bCs/>
                      <w:szCs w:val="21"/>
                    </w:rPr>
                    <w:cr/>
                  </w:r>
                  <w:r>
                    <w:rPr>
                      <w:rFonts w:ascii="Times New Roman" w:hAnsi="Times New Roman"/>
                      <w:bCs/>
                      <w:szCs w:val="21"/>
                    </w:rPr>
                    <w:t>（万元）</w:t>
                  </w:r>
                </w:p>
              </w:tc>
              <w:tc>
                <w:tcPr>
                  <w:tcW w:w="1381" w:type="dxa"/>
                  <w:vAlign w:val="center"/>
                </w:tcPr>
                <w:p w14:paraId="72200CAF">
                  <w:pPr>
                    <w:jc w:val="center"/>
                    <w:rPr>
                      <w:rFonts w:ascii="Times New Roman" w:hAnsi="Times New Roman"/>
                      <w:bCs/>
                      <w:szCs w:val="21"/>
                    </w:rPr>
                  </w:pPr>
                  <w:r>
                    <w:rPr>
                      <w:rFonts w:hint="eastAsia" w:ascii="Times New Roman" w:hAnsi="Times New Roman"/>
                      <w:bCs/>
                      <w:szCs w:val="21"/>
                    </w:rPr>
                    <w:t>备注</w:t>
                  </w:r>
                </w:p>
              </w:tc>
            </w:tr>
            <w:tr w14:paraId="764E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restart"/>
                  <w:vAlign w:val="center"/>
                </w:tcPr>
                <w:p w14:paraId="4E53495A">
                  <w:pPr>
                    <w:jc w:val="center"/>
                    <w:rPr>
                      <w:rFonts w:ascii="Times New Roman" w:hAnsi="Times New Roman"/>
                      <w:bCs/>
                      <w:szCs w:val="21"/>
                    </w:rPr>
                  </w:pPr>
                  <w:r>
                    <w:rPr>
                      <w:rFonts w:ascii="Times New Roman" w:hAnsi="Times New Roman"/>
                      <w:bCs/>
                      <w:szCs w:val="21"/>
                    </w:rPr>
                    <w:t>施</w:t>
                  </w:r>
                </w:p>
                <w:p w14:paraId="18F10A22">
                  <w:pPr>
                    <w:jc w:val="center"/>
                    <w:rPr>
                      <w:rFonts w:ascii="Times New Roman" w:hAnsi="Times New Roman"/>
                      <w:bCs/>
                      <w:szCs w:val="21"/>
                    </w:rPr>
                  </w:pPr>
                  <w:r>
                    <w:rPr>
                      <w:rFonts w:ascii="Times New Roman" w:hAnsi="Times New Roman"/>
                      <w:bCs/>
                      <w:szCs w:val="21"/>
                    </w:rPr>
                    <w:t>工</w:t>
                  </w:r>
                </w:p>
                <w:p w14:paraId="5207761D">
                  <w:pPr>
                    <w:jc w:val="center"/>
                    <w:rPr>
                      <w:rFonts w:ascii="Times New Roman" w:hAnsi="Times New Roman"/>
                      <w:bCs/>
                      <w:szCs w:val="21"/>
                      <w:highlight w:val="green"/>
                    </w:rPr>
                  </w:pPr>
                  <w:r>
                    <w:rPr>
                      <w:rFonts w:ascii="Times New Roman" w:hAnsi="Times New Roman"/>
                      <w:bCs/>
                      <w:szCs w:val="21"/>
                    </w:rPr>
                    <w:t>期</w:t>
                  </w:r>
                </w:p>
              </w:tc>
              <w:tc>
                <w:tcPr>
                  <w:tcW w:w="1639" w:type="dxa"/>
                  <w:vMerge w:val="restart"/>
                  <w:vAlign w:val="center"/>
                </w:tcPr>
                <w:p w14:paraId="2FE2418F">
                  <w:pPr>
                    <w:jc w:val="center"/>
                    <w:rPr>
                      <w:rFonts w:ascii="Times New Roman" w:hAnsi="Times New Roman"/>
                      <w:bCs/>
                      <w:szCs w:val="21"/>
                    </w:rPr>
                  </w:pPr>
                  <w:r>
                    <w:rPr>
                      <w:rFonts w:ascii="Times New Roman" w:hAnsi="Times New Roman"/>
                      <w:bCs/>
                      <w:szCs w:val="21"/>
                    </w:rPr>
                    <w:t>大气防治措施</w:t>
                  </w:r>
                </w:p>
              </w:tc>
              <w:tc>
                <w:tcPr>
                  <w:tcW w:w="2548" w:type="dxa"/>
                  <w:vAlign w:val="center"/>
                </w:tcPr>
                <w:p w14:paraId="26D24875">
                  <w:pPr>
                    <w:jc w:val="center"/>
                    <w:rPr>
                      <w:rFonts w:ascii="Times New Roman" w:hAnsi="Times New Roman"/>
                      <w:bCs/>
                      <w:szCs w:val="21"/>
                    </w:rPr>
                  </w:pPr>
                  <w:r>
                    <w:rPr>
                      <w:rFonts w:ascii="Times New Roman" w:hAnsi="Times New Roman"/>
                      <w:bCs/>
                      <w:szCs w:val="21"/>
                    </w:rPr>
                    <w:t>洒水降尘</w:t>
                  </w:r>
                </w:p>
              </w:tc>
              <w:tc>
                <w:tcPr>
                  <w:tcW w:w="1276" w:type="dxa"/>
                  <w:vAlign w:val="center"/>
                </w:tcPr>
                <w:p w14:paraId="07D6A0C4">
                  <w:pPr>
                    <w:jc w:val="center"/>
                    <w:rPr>
                      <w:rFonts w:ascii="Times New Roman" w:hAnsi="Times New Roman"/>
                      <w:bCs/>
                      <w:szCs w:val="21"/>
                    </w:rPr>
                  </w:pPr>
                  <w:r>
                    <w:rPr>
                      <w:rFonts w:hint="eastAsia" w:ascii="Times New Roman" w:hAnsi="Times New Roman"/>
                      <w:bCs/>
                      <w:szCs w:val="21"/>
                    </w:rPr>
                    <w:t>9个月</w:t>
                  </w:r>
                </w:p>
              </w:tc>
              <w:tc>
                <w:tcPr>
                  <w:tcW w:w="1421" w:type="dxa"/>
                  <w:vAlign w:val="center"/>
                </w:tcPr>
                <w:p w14:paraId="156133C4">
                  <w:pPr>
                    <w:jc w:val="center"/>
                    <w:rPr>
                      <w:rFonts w:ascii="Times New Roman" w:hAnsi="Times New Roman"/>
                      <w:bCs/>
                      <w:szCs w:val="21"/>
                    </w:rPr>
                  </w:pPr>
                  <w:r>
                    <w:rPr>
                      <w:rFonts w:hint="eastAsia" w:ascii="Times New Roman" w:hAnsi="Times New Roman"/>
                      <w:bCs/>
                      <w:szCs w:val="21"/>
                    </w:rPr>
                    <w:t>3.6</w:t>
                  </w:r>
                </w:p>
              </w:tc>
              <w:tc>
                <w:tcPr>
                  <w:tcW w:w="1381" w:type="dxa"/>
                  <w:vAlign w:val="center"/>
                </w:tcPr>
                <w:p w14:paraId="29166329">
                  <w:pPr>
                    <w:jc w:val="center"/>
                    <w:rPr>
                      <w:rFonts w:ascii="Times New Roman" w:hAnsi="Times New Roman"/>
                      <w:bCs/>
                      <w:szCs w:val="21"/>
                    </w:rPr>
                  </w:pPr>
                  <w:r>
                    <w:rPr>
                      <w:rFonts w:hint="eastAsia" w:ascii="Times New Roman" w:hAnsi="Times New Roman"/>
                      <w:bCs/>
                      <w:szCs w:val="21"/>
                    </w:rPr>
                    <w:t>估列</w:t>
                  </w:r>
                </w:p>
              </w:tc>
            </w:tr>
            <w:tr w14:paraId="6A92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3F802B4B">
                  <w:pPr>
                    <w:jc w:val="center"/>
                    <w:rPr>
                      <w:rFonts w:ascii="Times New Roman" w:hAnsi="Times New Roman"/>
                      <w:bCs/>
                      <w:szCs w:val="21"/>
                    </w:rPr>
                  </w:pPr>
                </w:p>
              </w:tc>
              <w:tc>
                <w:tcPr>
                  <w:tcW w:w="1639" w:type="dxa"/>
                  <w:vMerge w:val="continue"/>
                  <w:vAlign w:val="center"/>
                </w:tcPr>
                <w:p w14:paraId="52AFB9A4">
                  <w:pPr>
                    <w:jc w:val="center"/>
                    <w:rPr>
                      <w:rFonts w:ascii="Times New Roman" w:hAnsi="Times New Roman"/>
                      <w:bCs/>
                      <w:szCs w:val="21"/>
                    </w:rPr>
                  </w:pPr>
                </w:p>
              </w:tc>
              <w:tc>
                <w:tcPr>
                  <w:tcW w:w="2548" w:type="dxa"/>
                  <w:vAlign w:val="center"/>
                </w:tcPr>
                <w:p w14:paraId="4FF5407A">
                  <w:pPr>
                    <w:jc w:val="center"/>
                    <w:rPr>
                      <w:rFonts w:ascii="Times New Roman" w:hAnsi="Times New Roman"/>
                      <w:bCs/>
                      <w:szCs w:val="21"/>
                    </w:rPr>
                  </w:pPr>
                  <w:r>
                    <w:rPr>
                      <w:rFonts w:hint="eastAsia" w:ascii="Times New Roman" w:hAnsi="Times New Roman"/>
                      <w:bCs/>
                      <w:szCs w:val="21"/>
                    </w:rPr>
                    <w:t>车辆清洗</w:t>
                  </w:r>
                </w:p>
              </w:tc>
              <w:tc>
                <w:tcPr>
                  <w:tcW w:w="1276" w:type="dxa"/>
                  <w:vAlign w:val="center"/>
                </w:tcPr>
                <w:p w14:paraId="6F2DD8EC">
                  <w:pPr>
                    <w:jc w:val="center"/>
                    <w:rPr>
                      <w:rFonts w:ascii="Times New Roman" w:hAnsi="Times New Roman"/>
                      <w:bCs/>
                      <w:szCs w:val="21"/>
                    </w:rPr>
                  </w:pPr>
                  <w:r>
                    <w:rPr>
                      <w:rFonts w:hint="eastAsia" w:ascii="Times New Roman" w:hAnsi="Times New Roman"/>
                      <w:bCs/>
                      <w:szCs w:val="21"/>
                    </w:rPr>
                    <w:t>2个</w:t>
                  </w:r>
                </w:p>
              </w:tc>
              <w:tc>
                <w:tcPr>
                  <w:tcW w:w="1421" w:type="dxa"/>
                  <w:vAlign w:val="center"/>
                </w:tcPr>
                <w:p w14:paraId="1DF172F1">
                  <w:pPr>
                    <w:jc w:val="center"/>
                    <w:rPr>
                      <w:rFonts w:ascii="Times New Roman" w:hAnsi="Times New Roman"/>
                      <w:bCs/>
                      <w:szCs w:val="21"/>
                    </w:rPr>
                  </w:pPr>
                  <w:r>
                    <w:rPr>
                      <w:rFonts w:hint="eastAsia" w:ascii="Times New Roman" w:hAnsi="Times New Roman"/>
                      <w:bCs/>
                      <w:szCs w:val="21"/>
                    </w:rPr>
                    <w:t>2</w:t>
                  </w:r>
                </w:p>
              </w:tc>
              <w:tc>
                <w:tcPr>
                  <w:tcW w:w="1381" w:type="dxa"/>
                  <w:vAlign w:val="center"/>
                </w:tcPr>
                <w:p w14:paraId="177ECF84">
                  <w:pPr>
                    <w:jc w:val="center"/>
                    <w:rPr>
                      <w:rFonts w:ascii="Times New Roman" w:hAnsi="Times New Roman"/>
                      <w:bCs/>
                      <w:szCs w:val="21"/>
                    </w:rPr>
                  </w:pPr>
                  <w:r>
                    <w:rPr>
                      <w:rFonts w:ascii="Times New Roman" w:hAnsi="Times New Roman"/>
                      <w:szCs w:val="21"/>
                      <w:lang w:val="zh-CN"/>
                    </w:rPr>
                    <w:t>按1.0万元一</w:t>
                  </w:r>
                  <w:r>
                    <w:rPr>
                      <w:rFonts w:hint="eastAsia" w:ascii="Times New Roman" w:hAnsi="Times New Roman"/>
                      <w:szCs w:val="21"/>
                      <w:lang w:val="zh-CN"/>
                    </w:rPr>
                    <w:t>个</w:t>
                  </w:r>
                  <w:r>
                    <w:rPr>
                      <w:rFonts w:ascii="Times New Roman" w:hAnsi="Times New Roman"/>
                      <w:szCs w:val="21"/>
                      <w:lang w:val="zh-CN"/>
                    </w:rPr>
                    <w:t>计</w:t>
                  </w:r>
                </w:p>
              </w:tc>
            </w:tr>
            <w:tr w14:paraId="3BE7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643D62CE">
                  <w:pPr>
                    <w:jc w:val="center"/>
                    <w:rPr>
                      <w:rFonts w:ascii="Times New Roman" w:hAnsi="Times New Roman"/>
                      <w:bCs/>
                      <w:szCs w:val="21"/>
                    </w:rPr>
                  </w:pPr>
                </w:p>
              </w:tc>
              <w:tc>
                <w:tcPr>
                  <w:tcW w:w="1639" w:type="dxa"/>
                  <w:vMerge w:val="continue"/>
                  <w:vAlign w:val="center"/>
                </w:tcPr>
                <w:p w14:paraId="4AE92A4D">
                  <w:pPr>
                    <w:jc w:val="center"/>
                    <w:rPr>
                      <w:rFonts w:ascii="Times New Roman" w:hAnsi="Times New Roman"/>
                      <w:bCs/>
                      <w:szCs w:val="21"/>
                    </w:rPr>
                  </w:pPr>
                </w:p>
              </w:tc>
              <w:tc>
                <w:tcPr>
                  <w:tcW w:w="2548" w:type="dxa"/>
                  <w:vAlign w:val="center"/>
                </w:tcPr>
                <w:p w14:paraId="46EC1381">
                  <w:pPr>
                    <w:jc w:val="center"/>
                    <w:rPr>
                      <w:rFonts w:ascii="Times New Roman" w:hAnsi="Times New Roman"/>
                      <w:bCs/>
                      <w:szCs w:val="21"/>
                    </w:rPr>
                  </w:pPr>
                  <w:r>
                    <w:rPr>
                      <w:rFonts w:ascii="Times New Roman" w:hAnsi="Times New Roman"/>
                      <w:bCs/>
                      <w:szCs w:val="21"/>
                    </w:rPr>
                    <w:t>临时堆土场硬化及遮盖</w:t>
                  </w:r>
                </w:p>
              </w:tc>
              <w:tc>
                <w:tcPr>
                  <w:tcW w:w="1276" w:type="dxa"/>
                  <w:vAlign w:val="center"/>
                </w:tcPr>
                <w:p w14:paraId="6CFF488C">
                  <w:pPr>
                    <w:jc w:val="center"/>
                    <w:rPr>
                      <w:rFonts w:ascii="Times New Roman" w:hAnsi="Times New Roman"/>
                      <w:bCs/>
                      <w:szCs w:val="21"/>
                    </w:rPr>
                  </w:pPr>
                  <w:r>
                    <w:rPr>
                      <w:rFonts w:hint="eastAsia" w:ascii="Times New Roman" w:hAnsi="Times New Roman"/>
                      <w:bCs/>
                      <w:szCs w:val="21"/>
                    </w:rPr>
                    <w:t>——</w:t>
                  </w:r>
                </w:p>
              </w:tc>
              <w:tc>
                <w:tcPr>
                  <w:tcW w:w="1421" w:type="dxa"/>
                  <w:vAlign w:val="center"/>
                </w:tcPr>
                <w:p w14:paraId="6128B77B">
                  <w:pPr>
                    <w:jc w:val="center"/>
                    <w:rPr>
                      <w:rFonts w:ascii="Times New Roman" w:hAnsi="Times New Roman"/>
                      <w:bCs/>
                      <w:szCs w:val="21"/>
                    </w:rPr>
                  </w:pPr>
                  <w:r>
                    <w:rPr>
                      <w:rFonts w:hint="eastAsia" w:ascii="Times New Roman" w:hAnsi="Times New Roman"/>
                      <w:bCs/>
                      <w:szCs w:val="21"/>
                    </w:rPr>
                    <w:t>1</w:t>
                  </w:r>
                </w:p>
              </w:tc>
              <w:tc>
                <w:tcPr>
                  <w:tcW w:w="1381" w:type="dxa"/>
                  <w:vAlign w:val="center"/>
                </w:tcPr>
                <w:p w14:paraId="3BC0A5BC">
                  <w:pPr>
                    <w:jc w:val="center"/>
                    <w:rPr>
                      <w:rFonts w:ascii="Times New Roman" w:hAnsi="Times New Roman"/>
                      <w:bCs/>
                      <w:szCs w:val="21"/>
                    </w:rPr>
                  </w:pPr>
                  <w:r>
                    <w:rPr>
                      <w:rFonts w:hint="eastAsia" w:ascii="Times New Roman" w:hAnsi="Times New Roman"/>
                      <w:bCs/>
                      <w:szCs w:val="21"/>
                    </w:rPr>
                    <w:t>估列</w:t>
                  </w:r>
                </w:p>
              </w:tc>
            </w:tr>
            <w:tr w14:paraId="69A9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271FDC17">
                  <w:pPr>
                    <w:jc w:val="center"/>
                    <w:rPr>
                      <w:rFonts w:ascii="Times New Roman" w:hAnsi="Times New Roman"/>
                      <w:bCs/>
                      <w:szCs w:val="21"/>
                    </w:rPr>
                  </w:pPr>
                </w:p>
              </w:tc>
              <w:tc>
                <w:tcPr>
                  <w:tcW w:w="1639" w:type="dxa"/>
                  <w:vMerge w:val="restart"/>
                  <w:vAlign w:val="center"/>
                </w:tcPr>
                <w:p w14:paraId="04B08912">
                  <w:pPr>
                    <w:jc w:val="center"/>
                    <w:rPr>
                      <w:rFonts w:ascii="Times New Roman" w:hAnsi="Times New Roman"/>
                      <w:bCs/>
                      <w:szCs w:val="21"/>
                      <w:highlight w:val="green"/>
                    </w:rPr>
                  </w:pPr>
                  <w:r>
                    <w:rPr>
                      <w:rFonts w:ascii="Times New Roman" w:hAnsi="Times New Roman"/>
                      <w:bCs/>
                      <w:szCs w:val="21"/>
                    </w:rPr>
                    <w:t>废水防治措施</w:t>
                  </w:r>
                </w:p>
              </w:tc>
              <w:tc>
                <w:tcPr>
                  <w:tcW w:w="2548" w:type="dxa"/>
                  <w:vAlign w:val="center"/>
                </w:tcPr>
                <w:p w14:paraId="23D810DE">
                  <w:pPr>
                    <w:jc w:val="center"/>
                    <w:rPr>
                      <w:rFonts w:ascii="Times New Roman" w:hAnsi="Times New Roman"/>
                      <w:bCs/>
                      <w:szCs w:val="21"/>
                    </w:rPr>
                  </w:pPr>
                  <w:r>
                    <w:rPr>
                      <w:rFonts w:ascii="Times New Roman" w:hAnsi="Times New Roman"/>
                      <w:bCs/>
                      <w:szCs w:val="21"/>
                    </w:rPr>
                    <w:t>施工废水沉淀池</w:t>
                  </w:r>
                </w:p>
              </w:tc>
              <w:tc>
                <w:tcPr>
                  <w:tcW w:w="1276" w:type="dxa"/>
                  <w:vAlign w:val="center"/>
                </w:tcPr>
                <w:p w14:paraId="743E7AD7">
                  <w:pPr>
                    <w:jc w:val="center"/>
                    <w:rPr>
                      <w:rFonts w:ascii="Times New Roman" w:hAnsi="Times New Roman"/>
                      <w:bCs/>
                      <w:szCs w:val="21"/>
                    </w:rPr>
                  </w:pPr>
                  <w:r>
                    <w:rPr>
                      <w:rFonts w:hint="eastAsia" w:ascii="Times New Roman" w:hAnsi="Times New Roman"/>
                      <w:bCs/>
                      <w:szCs w:val="21"/>
                    </w:rPr>
                    <w:t>4个，每个3m</w:t>
                  </w:r>
                  <w:r>
                    <w:rPr>
                      <w:rFonts w:hint="eastAsia" w:ascii="Times New Roman" w:hAnsi="Times New Roman"/>
                      <w:bCs/>
                      <w:szCs w:val="21"/>
                      <w:vertAlign w:val="superscript"/>
                    </w:rPr>
                    <w:t>3</w:t>
                  </w:r>
                </w:p>
              </w:tc>
              <w:tc>
                <w:tcPr>
                  <w:tcW w:w="1421" w:type="dxa"/>
                  <w:vAlign w:val="center"/>
                </w:tcPr>
                <w:p w14:paraId="57B6D3D6">
                  <w:pPr>
                    <w:jc w:val="center"/>
                    <w:rPr>
                      <w:rFonts w:ascii="Times New Roman" w:hAnsi="Times New Roman"/>
                      <w:bCs/>
                      <w:szCs w:val="21"/>
                    </w:rPr>
                  </w:pPr>
                  <w:r>
                    <w:rPr>
                      <w:rFonts w:hint="eastAsia" w:ascii="Times New Roman" w:hAnsi="Times New Roman"/>
                      <w:bCs/>
                      <w:szCs w:val="21"/>
                    </w:rPr>
                    <w:t>4</w:t>
                  </w:r>
                </w:p>
              </w:tc>
              <w:tc>
                <w:tcPr>
                  <w:tcW w:w="1381" w:type="dxa"/>
                  <w:vAlign w:val="center"/>
                </w:tcPr>
                <w:p w14:paraId="57967216">
                  <w:pPr>
                    <w:jc w:val="center"/>
                    <w:rPr>
                      <w:rFonts w:ascii="Times New Roman" w:hAnsi="Times New Roman"/>
                      <w:bCs/>
                      <w:szCs w:val="21"/>
                    </w:rPr>
                  </w:pPr>
                  <w:r>
                    <w:rPr>
                      <w:rFonts w:ascii="Times New Roman" w:hAnsi="Times New Roman"/>
                      <w:szCs w:val="21"/>
                      <w:lang w:val="zh-CN"/>
                    </w:rPr>
                    <w:t>按1.0万元一</w:t>
                  </w:r>
                  <w:r>
                    <w:rPr>
                      <w:rFonts w:hint="eastAsia" w:ascii="Times New Roman" w:hAnsi="Times New Roman"/>
                      <w:szCs w:val="21"/>
                      <w:lang w:val="zh-CN"/>
                    </w:rPr>
                    <w:t>个</w:t>
                  </w:r>
                  <w:r>
                    <w:rPr>
                      <w:rFonts w:ascii="Times New Roman" w:hAnsi="Times New Roman"/>
                      <w:szCs w:val="21"/>
                      <w:lang w:val="zh-CN"/>
                    </w:rPr>
                    <w:t>计</w:t>
                  </w:r>
                </w:p>
              </w:tc>
            </w:tr>
            <w:tr w14:paraId="3603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5BC8F7DD">
                  <w:pPr>
                    <w:jc w:val="center"/>
                    <w:rPr>
                      <w:rFonts w:ascii="Times New Roman" w:hAnsi="Times New Roman"/>
                      <w:bCs/>
                      <w:szCs w:val="21"/>
                    </w:rPr>
                  </w:pPr>
                </w:p>
              </w:tc>
              <w:tc>
                <w:tcPr>
                  <w:tcW w:w="1639" w:type="dxa"/>
                  <w:vMerge w:val="continue"/>
                  <w:vAlign w:val="center"/>
                </w:tcPr>
                <w:p w14:paraId="72A000F3">
                  <w:pPr>
                    <w:jc w:val="center"/>
                    <w:rPr>
                      <w:rFonts w:ascii="Times New Roman" w:hAnsi="Times New Roman"/>
                      <w:bCs/>
                      <w:szCs w:val="21"/>
                    </w:rPr>
                  </w:pPr>
                </w:p>
              </w:tc>
              <w:tc>
                <w:tcPr>
                  <w:tcW w:w="2548" w:type="dxa"/>
                  <w:vAlign w:val="center"/>
                </w:tcPr>
                <w:p w14:paraId="461CF230">
                  <w:pPr>
                    <w:jc w:val="center"/>
                    <w:rPr>
                      <w:rFonts w:ascii="Times New Roman" w:hAnsi="Times New Roman"/>
                      <w:bCs/>
                      <w:szCs w:val="21"/>
                    </w:rPr>
                  </w:pPr>
                  <w:r>
                    <w:rPr>
                      <w:rFonts w:hint="eastAsia" w:ascii="Times New Roman" w:hAnsi="Times New Roman"/>
                      <w:bCs/>
                      <w:szCs w:val="21"/>
                    </w:rPr>
                    <w:t>临时排水沟</w:t>
                  </w:r>
                </w:p>
              </w:tc>
              <w:tc>
                <w:tcPr>
                  <w:tcW w:w="1276" w:type="dxa"/>
                  <w:vAlign w:val="center"/>
                </w:tcPr>
                <w:p w14:paraId="3CBC661D">
                  <w:pPr>
                    <w:jc w:val="center"/>
                    <w:rPr>
                      <w:rFonts w:ascii="Times New Roman" w:hAnsi="Times New Roman"/>
                      <w:bCs/>
                      <w:szCs w:val="21"/>
                    </w:rPr>
                  </w:pPr>
                  <w:r>
                    <w:rPr>
                      <w:rFonts w:hint="eastAsia" w:ascii="Times New Roman" w:hAnsi="Times New Roman"/>
                      <w:bCs/>
                      <w:szCs w:val="21"/>
                    </w:rPr>
                    <w:t>——</w:t>
                  </w:r>
                </w:p>
              </w:tc>
              <w:tc>
                <w:tcPr>
                  <w:tcW w:w="1421" w:type="dxa"/>
                  <w:vAlign w:val="center"/>
                </w:tcPr>
                <w:p w14:paraId="43D1D532">
                  <w:pPr>
                    <w:jc w:val="center"/>
                    <w:rPr>
                      <w:rFonts w:ascii="Times New Roman" w:hAnsi="Times New Roman"/>
                      <w:bCs/>
                      <w:szCs w:val="21"/>
                    </w:rPr>
                  </w:pPr>
                  <w:r>
                    <w:rPr>
                      <w:rFonts w:hint="eastAsia" w:ascii="Times New Roman" w:hAnsi="Times New Roman"/>
                      <w:bCs/>
                      <w:szCs w:val="21"/>
                    </w:rPr>
                    <w:t>15.0</w:t>
                  </w:r>
                </w:p>
              </w:tc>
              <w:tc>
                <w:tcPr>
                  <w:tcW w:w="1381" w:type="dxa"/>
                  <w:vAlign w:val="center"/>
                </w:tcPr>
                <w:p w14:paraId="21D0E05D">
                  <w:pPr>
                    <w:jc w:val="center"/>
                    <w:rPr>
                      <w:rFonts w:ascii="Times New Roman" w:hAnsi="Times New Roman"/>
                      <w:bCs/>
                      <w:szCs w:val="21"/>
                    </w:rPr>
                  </w:pPr>
                  <w:r>
                    <w:rPr>
                      <w:rFonts w:hint="eastAsia" w:ascii="Times New Roman" w:hAnsi="Times New Roman"/>
                      <w:bCs/>
                      <w:szCs w:val="21"/>
                    </w:rPr>
                    <w:t>估列</w:t>
                  </w:r>
                </w:p>
              </w:tc>
            </w:tr>
            <w:tr w14:paraId="24B1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532DC627">
                  <w:pPr>
                    <w:jc w:val="center"/>
                    <w:rPr>
                      <w:rFonts w:ascii="Times New Roman" w:hAnsi="Times New Roman"/>
                      <w:bCs/>
                      <w:szCs w:val="21"/>
                      <w:highlight w:val="green"/>
                    </w:rPr>
                  </w:pPr>
                </w:p>
              </w:tc>
              <w:tc>
                <w:tcPr>
                  <w:tcW w:w="1639" w:type="dxa"/>
                  <w:vAlign w:val="center"/>
                </w:tcPr>
                <w:p w14:paraId="7C3B79CF">
                  <w:pPr>
                    <w:jc w:val="center"/>
                    <w:rPr>
                      <w:rFonts w:ascii="Times New Roman" w:hAnsi="Times New Roman"/>
                      <w:bCs/>
                      <w:szCs w:val="21"/>
                      <w:highlight w:val="green"/>
                    </w:rPr>
                  </w:pPr>
                  <w:r>
                    <w:rPr>
                      <w:rFonts w:ascii="Times New Roman" w:hAnsi="Times New Roman"/>
                      <w:bCs/>
                      <w:szCs w:val="21"/>
                    </w:rPr>
                    <w:t>噪声防治措施</w:t>
                  </w:r>
                </w:p>
              </w:tc>
              <w:tc>
                <w:tcPr>
                  <w:tcW w:w="2548" w:type="dxa"/>
                  <w:vAlign w:val="center"/>
                </w:tcPr>
                <w:p w14:paraId="16534BB2">
                  <w:pPr>
                    <w:jc w:val="center"/>
                    <w:rPr>
                      <w:rFonts w:ascii="Times New Roman" w:hAnsi="Times New Roman"/>
                      <w:bCs/>
                      <w:szCs w:val="21"/>
                    </w:rPr>
                  </w:pPr>
                  <w:r>
                    <w:rPr>
                      <w:rFonts w:hint="eastAsia" w:ascii="Times New Roman" w:hAnsi="Times New Roman"/>
                      <w:bCs/>
                      <w:szCs w:val="21"/>
                    </w:rPr>
                    <w:t>围挡</w:t>
                  </w:r>
                </w:p>
              </w:tc>
              <w:tc>
                <w:tcPr>
                  <w:tcW w:w="1276" w:type="dxa"/>
                  <w:vAlign w:val="center"/>
                </w:tcPr>
                <w:p w14:paraId="766EFCDA">
                  <w:pPr>
                    <w:jc w:val="center"/>
                    <w:rPr>
                      <w:rFonts w:ascii="Times New Roman" w:hAnsi="Times New Roman"/>
                      <w:bCs/>
                      <w:szCs w:val="21"/>
                    </w:rPr>
                  </w:pPr>
                  <w:r>
                    <w:rPr>
                      <w:rFonts w:hint="eastAsia" w:ascii="Times New Roman" w:hAnsi="Times New Roman"/>
                      <w:bCs/>
                      <w:szCs w:val="21"/>
                    </w:rPr>
                    <w:t>2处</w:t>
                  </w:r>
                </w:p>
              </w:tc>
              <w:tc>
                <w:tcPr>
                  <w:tcW w:w="1421" w:type="dxa"/>
                  <w:vAlign w:val="center"/>
                </w:tcPr>
                <w:p w14:paraId="38963EEA">
                  <w:pPr>
                    <w:jc w:val="center"/>
                    <w:rPr>
                      <w:rFonts w:ascii="Times New Roman" w:hAnsi="Times New Roman"/>
                      <w:bCs/>
                      <w:szCs w:val="21"/>
                    </w:rPr>
                  </w:pPr>
                  <w:r>
                    <w:rPr>
                      <w:rFonts w:hint="eastAsia" w:ascii="Times New Roman" w:hAnsi="Times New Roman"/>
                      <w:bCs/>
                      <w:szCs w:val="21"/>
                    </w:rPr>
                    <w:t>8.0</w:t>
                  </w:r>
                </w:p>
              </w:tc>
              <w:tc>
                <w:tcPr>
                  <w:tcW w:w="1381" w:type="dxa"/>
                  <w:vAlign w:val="center"/>
                </w:tcPr>
                <w:p w14:paraId="04F68C43">
                  <w:pPr>
                    <w:jc w:val="center"/>
                    <w:rPr>
                      <w:rFonts w:ascii="Times New Roman" w:hAnsi="Times New Roman"/>
                      <w:bCs/>
                      <w:szCs w:val="21"/>
                    </w:rPr>
                  </w:pPr>
                  <w:r>
                    <w:rPr>
                      <w:rFonts w:hint="eastAsia" w:ascii="Times New Roman" w:hAnsi="Times New Roman"/>
                      <w:bCs/>
                      <w:szCs w:val="21"/>
                    </w:rPr>
                    <w:t>估列</w:t>
                  </w:r>
                </w:p>
              </w:tc>
            </w:tr>
            <w:tr w14:paraId="078D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18407045">
                  <w:pPr>
                    <w:jc w:val="center"/>
                    <w:rPr>
                      <w:rFonts w:ascii="Times New Roman" w:hAnsi="Times New Roman"/>
                      <w:bCs/>
                      <w:szCs w:val="21"/>
                      <w:highlight w:val="green"/>
                    </w:rPr>
                  </w:pPr>
                </w:p>
              </w:tc>
              <w:tc>
                <w:tcPr>
                  <w:tcW w:w="1639" w:type="dxa"/>
                  <w:vAlign w:val="center"/>
                </w:tcPr>
                <w:p w14:paraId="57EBAD87">
                  <w:pPr>
                    <w:jc w:val="center"/>
                    <w:rPr>
                      <w:rFonts w:ascii="Times New Roman" w:hAnsi="Times New Roman"/>
                      <w:bCs/>
                      <w:szCs w:val="21"/>
                      <w:highlight w:val="green"/>
                    </w:rPr>
                  </w:pPr>
                  <w:r>
                    <w:rPr>
                      <w:rFonts w:ascii="Times New Roman" w:hAnsi="Times New Roman"/>
                      <w:bCs/>
                      <w:szCs w:val="21"/>
                    </w:rPr>
                    <w:t>固废防治措施</w:t>
                  </w:r>
                </w:p>
              </w:tc>
              <w:tc>
                <w:tcPr>
                  <w:tcW w:w="2548" w:type="dxa"/>
                  <w:vAlign w:val="center"/>
                </w:tcPr>
                <w:p w14:paraId="06FD9E10">
                  <w:pPr>
                    <w:jc w:val="center"/>
                    <w:rPr>
                      <w:rFonts w:ascii="Times New Roman" w:hAnsi="Times New Roman"/>
                      <w:bCs/>
                      <w:szCs w:val="21"/>
                      <w:highlight w:val="green"/>
                    </w:rPr>
                  </w:pPr>
                  <w:r>
                    <w:rPr>
                      <w:rFonts w:ascii="Times New Roman" w:hAnsi="Times New Roman"/>
                      <w:bCs/>
                      <w:szCs w:val="21"/>
                    </w:rPr>
                    <w:t>垃圾桶</w:t>
                  </w:r>
                </w:p>
              </w:tc>
              <w:tc>
                <w:tcPr>
                  <w:tcW w:w="1276" w:type="dxa"/>
                  <w:vAlign w:val="center"/>
                </w:tcPr>
                <w:p w14:paraId="5DFB39C5">
                  <w:pPr>
                    <w:jc w:val="center"/>
                    <w:rPr>
                      <w:rFonts w:ascii="Times New Roman" w:hAnsi="Times New Roman"/>
                      <w:bCs/>
                      <w:szCs w:val="21"/>
                    </w:rPr>
                  </w:pPr>
                  <w:r>
                    <w:rPr>
                      <w:rFonts w:hint="eastAsia" w:ascii="Times New Roman" w:hAnsi="Times New Roman"/>
                      <w:bCs/>
                      <w:szCs w:val="21"/>
                    </w:rPr>
                    <w:t>10个</w:t>
                  </w:r>
                </w:p>
              </w:tc>
              <w:tc>
                <w:tcPr>
                  <w:tcW w:w="1421" w:type="dxa"/>
                  <w:vAlign w:val="center"/>
                </w:tcPr>
                <w:p w14:paraId="7C2D8A0B">
                  <w:pPr>
                    <w:jc w:val="center"/>
                    <w:rPr>
                      <w:rFonts w:ascii="Times New Roman" w:hAnsi="Times New Roman"/>
                      <w:bCs/>
                      <w:szCs w:val="21"/>
                    </w:rPr>
                  </w:pPr>
                  <w:r>
                    <w:rPr>
                      <w:rFonts w:hint="eastAsia" w:ascii="Times New Roman" w:hAnsi="Times New Roman"/>
                      <w:bCs/>
                      <w:szCs w:val="21"/>
                    </w:rPr>
                    <w:t>0.5</w:t>
                  </w:r>
                </w:p>
              </w:tc>
              <w:tc>
                <w:tcPr>
                  <w:tcW w:w="1381" w:type="dxa"/>
                  <w:vAlign w:val="center"/>
                </w:tcPr>
                <w:p w14:paraId="38C0266E">
                  <w:pPr>
                    <w:jc w:val="center"/>
                    <w:rPr>
                      <w:rFonts w:ascii="Times New Roman" w:hAnsi="Times New Roman"/>
                      <w:bCs/>
                      <w:szCs w:val="21"/>
                    </w:rPr>
                  </w:pPr>
                  <w:r>
                    <w:rPr>
                      <w:rFonts w:ascii="Times New Roman" w:hAnsi="Times New Roman"/>
                      <w:szCs w:val="21"/>
                      <w:lang w:val="zh-CN"/>
                    </w:rPr>
                    <w:t>按每个0.</w:t>
                  </w:r>
                  <w:r>
                    <w:rPr>
                      <w:rFonts w:ascii="Times New Roman" w:hAnsi="Times New Roman"/>
                      <w:szCs w:val="21"/>
                    </w:rPr>
                    <w:t>05</w:t>
                  </w:r>
                  <w:r>
                    <w:rPr>
                      <w:rFonts w:ascii="Times New Roman" w:hAnsi="Times New Roman"/>
                      <w:szCs w:val="21"/>
                      <w:lang w:val="zh-CN"/>
                    </w:rPr>
                    <w:t>万元计</w:t>
                  </w:r>
                </w:p>
              </w:tc>
            </w:tr>
            <w:tr w14:paraId="2C40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restart"/>
                  <w:vAlign w:val="center"/>
                </w:tcPr>
                <w:p w14:paraId="41CDC7E7">
                  <w:pPr>
                    <w:jc w:val="center"/>
                    <w:rPr>
                      <w:rFonts w:ascii="Times New Roman" w:hAnsi="Times New Roman"/>
                      <w:bCs/>
                      <w:szCs w:val="21"/>
                    </w:rPr>
                  </w:pPr>
                  <w:r>
                    <w:rPr>
                      <w:rFonts w:ascii="Times New Roman" w:hAnsi="Times New Roman"/>
                      <w:bCs/>
                      <w:szCs w:val="21"/>
                    </w:rPr>
                    <w:t>运</w:t>
                  </w:r>
                </w:p>
                <w:p w14:paraId="682FE9E1">
                  <w:pPr>
                    <w:jc w:val="center"/>
                    <w:rPr>
                      <w:rFonts w:ascii="Times New Roman" w:hAnsi="Times New Roman"/>
                      <w:bCs/>
                      <w:szCs w:val="21"/>
                    </w:rPr>
                  </w:pPr>
                  <w:r>
                    <w:rPr>
                      <w:rFonts w:ascii="Times New Roman" w:hAnsi="Times New Roman"/>
                      <w:bCs/>
                      <w:szCs w:val="21"/>
                    </w:rPr>
                    <w:t>营</w:t>
                  </w:r>
                </w:p>
                <w:p w14:paraId="77D86370">
                  <w:pPr>
                    <w:jc w:val="center"/>
                    <w:rPr>
                      <w:rFonts w:ascii="Times New Roman" w:hAnsi="Times New Roman"/>
                      <w:bCs/>
                      <w:szCs w:val="21"/>
                      <w:highlight w:val="green"/>
                    </w:rPr>
                  </w:pPr>
                  <w:r>
                    <w:rPr>
                      <w:rFonts w:ascii="Times New Roman" w:hAnsi="Times New Roman"/>
                      <w:bCs/>
                      <w:szCs w:val="21"/>
                    </w:rPr>
                    <w:t>期</w:t>
                  </w:r>
                </w:p>
              </w:tc>
              <w:tc>
                <w:tcPr>
                  <w:tcW w:w="1639" w:type="dxa"/>
                  <w:vAlign w:val="center"/>
                </w:tcPr>
                <w:p w14:paraId="3BE9CFE6">
                  <w:pPr>
                    <w:jc w:val="center"/>
                    <w:rPr>
                      <w:rFonts w:ascii="Times New Roman" w:hAnsi="Times New Roman"/>
                      <w:bCs/>
                      <w:szCs w:val="21"/>
                    </w:rPr>
                  </w:pPr>
                  <w:r>
                    <w:rPr>
                      <w:rFonts w:ascii="Times New Roman" w:hAnsi="Times New Roman"/>
                      <w:bCs/>
                      <w:szCs w:val="21"/>
                    </w:rPr>
                    <w:t>固废防治措施</w:t>
                  </w:r>
                </w:p>
              </w:tc>
              <w:tc>
                <w:tcPr>
                  <w:tcW w:w="2548" w:type="dxa"/>
                  <w:vAlign w:val="center"/>
                </w:tcPr>
                <w:p w14:paraId="0C6633F8">
                  <w:pPr>
                    <w:jc w:val="center"/>
                    <w:rPr>
                      <w:rFonts w:ascii="Times New Roman" w:hAnsi="Times New Roman"/>
                      <w:bCs/>
                      <w:szCs w:val="21"/>
                    </w:rPr>
                  </w:pPr>
                  <w:r>
                    <w:rPr>
                      <w:rFonts w:ascii="Times New Roman" w:hAnsi="Times New Roman"/>
                      <w:bCs/>
                      <w:szCs w:val="21"/>
                    </w:rPr>
                    <w:t>垃圾桶</w:t>
                  </w:r>
                </w:p>
              </w:tc>
              <w:tc>
                <w:tcPr>
                  <w:tcW w:w="1276" w:type="dxa"/>
                  <w:vAlign w:val="center"/>
                </w:tcPr>
                <w:p w14:paraId="3F04DA66">
                  <w:pPr>
                    <w:jc w:val="center"/>
                    <w:rPr>
                      <w:rFonts w:ascii="Times New Roman" w:hAnsi="Times New Roman"/>
                      <w:bCs/>
                      <w:szCs w:val="21"/>
                    </w:rPr>
                  </w:pPr>
                  <w:r>
                    <w:rPr>
                      <w:rFonts w:hint="eastAsia" w:ascii="Times New Roman" w:hAnsi="Times New Roman"/>
                      <w:bCs/>
                      <w:szCs w:val="21"/>
                    </w:rPr>
                    <w:t>——</w:t>
                  </w:r>
                </w:p>
              </w:tc>
              <w:tc>
                <w:tcPr>
                  <w:tcW w:w="1421" w:type="dxa"/>
                  <w:vAlign w:val="center"/>
                </w:tcPr>
                <w:p w14:paraId="1EA82442">
                  <w:pPr>
                    <w:jc w:val="center"/>
                    <w:rPr>
                      <w:rFonts w:ascii="Times New Roman" w:hAnsi="Times New Roman"/>
                      <w:bCs/>
                      <w:szCs w:val="21"/>
                    </w:rPr>
                  </w:pPr>
                  <w:r>
                    <w:rPr>
                      <w:rFonts w:hint="eastAsia" w:ascii="Times New Roman" w:hAnsi="Times New Roman"/>
                      <w:bCs/>
                      <w:szCs w:val="21"/>
                    </w:rPr>
                    <w:t>5.0</w:t>
                  </w:r>
                </w:p>
              </w:tc>
              <w:tc>
                <w:tcPr>
                  <w:tcW w:w="1381" w:type="dxa"/>
                  <w:vAlign w:val="center"/>
                </w:tcPr>
                <w:p w14:paraId="4220B96A">
                  <w:pPr>
                    <w:jc w:val="center"/>
                    <w:rPr>
                      <w:rFonts w:ascii="Times New Roman" w:hAnsi="Times New Roman"/>
                      <w:bCs/>
                      <w:szCs w:val="21"/>
                    </w:rPr>
                  </w:pPr>
                  <w:r>
                    <w:rPr>
                      <w:rFonts w:hint="eastAsia" w:ascii="Times New Roman" w:hAnsi="Times New Roman"/>
                      <w:bCs/>
                      <w:szCs w:val="21"/>
                    </w:rPr>
                    <w:t>估列</w:t>
                  </w:r>
                </w:p>
              </w:tc>
            </w:tr>
            <w:tr w14:paraId="43B1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775CEC7A">
                  <w:pPr>
                    <w:jc w:val="center"/>
                    <w:rPr>
                      <w:rFonts w:ascii="Times New Roman" w:hAnsi="Times New Roman"/>
                      <w:bCs/>
                      <w:szCs w:val="21"/>
                      <w:highlight w:val="green"/>
                    </w:rPr>
                  </w:pPr>
                </w:p>
              </w:tc>
              <w:tc>
                <w:tcPr>
                  <w:tcW w:w="1639" w:type="dxa"/>
                  <w:vAlign w:val="center"/>
                </w:tcPr>
                <w:p w14:paraId="00499203">
                  <w:pPr>
                    <w:jc w:val="center"/>
                    <w:rPr>
                      <w:rFonts w:ascii="Times New Roman" w:hAnsi="Times New Roman"/>
                      <w:bCs/>
                      <w:szCs w:val="21"/>
                    </w:rPr>
                  </w:pPr>
                  <w:r>
                    <w:rPr>
                      <w:rFonts w:ascii="Times New Roman" w:hAnsi="Times New Roman"/>
                      <w:bCs/>
                      <w:szCs w:val="21"/>
                    </w:rPr>
                    <w:t>噪声防治措施</w:t>
                  </w:r>
                </w:p>
              </w:tc>
              <w:tc>
                <w:tcPr>
                  <w:tcW w:w="2548" w:type="dxa"/>
                  <w:vAlign w:val="center"/>
                </w:tcPr>
                <w:p w14:paraId="5D66DB24">
                  <w:pPr>
                    <w:jc w:val="center"/>
                    <w:rPr>
                      <w:rFonts w:ascii="Times New Roman" w:hAnsi="Times New Roman"/>
                      <w:bCs/>
                      <w:szCs w:val="21"/>
                    </w:rPr>
                  </w:pPr>
                  <w:r>
                    <w:rPr>
                      <w:rFonts w:ascii="Times New Roman" w:hAnsi="Times New Roman"/>
                      <w:bCs/>
                      <w:szCs w:val="21"/>
                    </w:rPr>
                    <w:t>减速慢行警示牌、信号灯</w:t>
                  </w:r>
                </w:p>
              </w:tc>
              <w:tc>
                <w:tcPr>
                  <w:tcW w:w="1276" w:type="dxa"/>
                  <w:vAlign w:val="center"/>
                </w:tcPr>
                <w:p w14:paraId="7F5D7F03">
                  <w:pPr>
                    <w:jc w:val="center"/>
                    <w:rPr>
                      <w:rFonts w:ascii="Times New Roman" w:hAnsi="Times New Roman"/>
                      <w:bCs/>
                      <w:szCs w:val="21"/>
                    </w:rPr>
                  </w:pPr>
                  <w:r>
                    <w:rPr>
                      <w:rFonts w:hint="eastAsia" w:ascii="Times New Roman" w:hAnsi="Times New Roman"/>
                      <w:bCs/>
                      <w:szCs w:val="21"/>
                    </w:rPr>
                    <w:t>——</w:t>
                  </w:r>
                </w:p>
              </w:tc>
              <w:tc>
                <w:tcPr>
                  <w:tcW w:w="1421" w:type="dxa"/>
                  <w:vAlign w:val="center"/>
                </w:tcPr>
                <w:p w14:paraId="7463ADB2">
                  <w:pPr>
                    <w:jc w:val="center"/>
                    <w:rPr>
                      <w:rFonts w:ascii="Times New Roman" w:hAnsi="Times New Roman"/>
                      <w:bCs/>
                      <w:szCs w:val="21"/>
                    </w:rPr>
                  </w:pPr>
                  <w:r>
                    <w:rPr>
                      <w:rFonts w:hint="eastAsia" w:ascii="Times New Roman" w:hAnsi="Times New Roman"/>
                      <w:bCs/>
                      <w:szCs w:val="21"/>
                    </w:rPr>
                    <w:t>40.0</w:t>
                  </w:r>
                </w:p>
              </w:tc>
              <w:tc>
                <w:tcPr>
                  <w:tcW w:w="1381" w:type="dxa"/>
                  <w:vAlign w:val="center"/>
                </w:tcPr>
                <w:p w14:paraId="65389F4C">
                  <w:pPr>
                    <w:jc w:val="center"/>
                    <w:rPr>
                      <w:rFonts w:ascii="Times New Roman" w:hAnsi="Times New Roman"/>
                      <w:bCs/>
                      <w:szCs w:val="21"/>
                    </w:rPr>
                  </w:pPr>
                  <w:r>
                    <w:rPr>
                      <w:rFonts w:hint="eastAsia" w:ascii="Times New Roman" w:hAnsi="Times New Roman"/>
                      <w:bCs/>
                      <w:szCs w:val="21"/>
                    </w:rPr>
                    <w:t>估列</w:t>
                  </w:r>
                </w:p>
              </w:tc>
            </w:tr>
            <w:tr w14:paraId="49B2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vAlign w:val="center"/>
                </w:tcPr>
                <w:p w14:paraId="5B51BA6D">
                  <w:pPr>
                    <w:jc w:val="center"/>
                    <w:rPr>
                      <w:rFonts w:ascii="Times New Roman" w:hAnsi="Times New Roman"/>
                      <w:bCs/>
                      <w:szCs w:val="21"/>
                      <w:highlight w:val="green"/>
                    </w:rPr>
                  </w:pPr>
                </w:p>
              </w:tc>
              <w:tc>
                <w:tcPr>
                  <w:tcW w:w="1639" w:type="dxa"/>
                  <w:vAlign w:val="center"/>
                </w:tcPr>
                <w:p w14:paraId="32DA8C46">
                  <w:pPr>
                    <w:jc w:val="center"/>
                    <w:rPr>
                      <w:rFonts w:ascii="Times New Roman" w:hAnsi="Times New Roman"/>
                      <w:bCs/>
                      <w:szCs w:val="21"/>
                    </w:rPr>
                  </w:pPr>
                  <w:r>
                    <w:rPr>
                      <w:rFonts w:ascii="Times New Roman" w:hAnsi="Times New Roman"/>
                      <w:bCs/>
                      <w:szCs w:val="21"/>
                    </w:rPr>
                    <w:t>其他</w:t>
                  </w:r>
                </w:p>
              </w:tc>
              <w:tc>
                <w:tcPr>
                  <w:tcW w:w="2548" w:type="dxa"/>
                  <w:vAlign w:val="center"/>
                </w:tcPr>
                <w:p w14:paraId="77172DF3">
                  <w:pPr>
                    <w:jc w:val="center"/>
                    <w:rPr>
                      <w:rFonts w:ascii="Times New Roman" w:hAnsi="Times New Roman"/>
                      <w:bCs/>
                      <w:szCs w:val="21"/>
                    </w:rPr>
                  </w:pPr>
                  <w:r>
                    <w:rPr>
                      <w:rFonts w:ascii="Times New Roman" w:hAnsi="Times New Roman"/>
                      <w:bCs/>
                      <w:szCs w:val="21"/>
                    </w:rPr>
                    <w:t>绿化</w:t>
                  </w:r>
                </w:p>
              </w:tc>
              <w:tc>
                <w:tcPr>
                  <w:tcW w:w="1276" w:type="dxa"/>
                  <w:vAlign w:val="center"/>
                </w:tcPr>
                <w:p w14:paraId="5C21E2C8">
                  <w:pPr>
                    <w:jc w:val="center"/>
                    <w:rPr>
                      <w:rFonts w:ascii="Times New Roman" w:hAnsi="Times New Roman"/>
                      <w:bCs/>
                      <w:szCs w:val="21"/>
                    </w:rPr>
                  </w:pPr>
                  <w:r>
                    <w:rPr>
                      <w:rFonts w:hint="eastAsia" w:ascii="Times New Roman" w:hAnsi="Times New Roman"/>
                      <w:bCs/>
                      <w:szCs w:val="21"/>
                    </w:rPr>
                    <w:t>7652.21m</w:t>
                  </w:r>
                  <w:r>
                    <w:rPr>
                      <w:rFonts w:hint="eastAsia" w:ascii="Times New Roman" w:hAnsi="Times New Roman"/>
                      <w:bCs/>
                      <w:szCs w:val="21"/>
                      <w:vertAlign w:val="superscript"/>
                    </w:rPr>
                    <w:t>2</w:t>
                  </w:r>
                </w:p>
              </w:tc>
              <w:tc>
                <w:tcPr>
                  <w:tcW w:w="1421" w:type="dxa"/>
                  <w:vAlign w:val="center"/>
                </w:tcPr>
                <w:p w14:paraId="420D97D3">
                  <w:pPr>
                    <w:jc w:val="center"/>
                    <w:rPr>
                      <w:rFonts w:ascii="Times New Roman" w:hAnsi="Times New Roman"/>
                      <w:bCs/>
                      <w:szCs w:val="21"/>
                    </w:rPr>
                  </w:pPr>
                  <w:r>
                    <w:rPr>
                      <w:rFonts w:hint="eastAsia" w:ascii="Times New Roman" w:hAnsi="Times New Roman"/>
                      <w:bCs/>
                      <w:szCs w:val="21"/>
                    </w:rPr>
                    <w:t>114.78</w:t>
                  </w:r>
                </w:p>
              </w:tc>
              <w:tc>
                <w:tcPr>
                  <w:tcW w:w="1381" w:type="dxa"/>
                  <w:vAlign w:val="center"/>
                </w:tcPr>
                <w:p w14:paraId="3FE184F3">
                  <w:pPr>
                    <w:jc w:val="center"/>
                    <w:rPr>
                      <w:rFonts w:ascii="Times New Roman" w:hAnsi="Times New Roman"/>
                      <w:bCs/>
                      <w:szCs w:val="21"/>
                    </w:rPr>
                  </w:pPr>
                  <w:r>
                    <w:rPr>
                      <w:rFonts w:ascii="Times New Roman" w:hAnsi="Times New Roman"/>
                      <w:szCs w:val="21"/>
                    </w:rPr>
                    <w:t>按1</w:t>
                  </w:r>
                  <w:r>
                    <w:rPr>
                      <w:rFonts w:hint="eastAsia" w:ascii="Times New Roman" w:hAnsi="Times New Roman"/>
                      <w:szCs w:val="21"/>
                    </w:rPr>
                    <w:t>5</w:t>
                  </w:r>
                  <w:r>
                    <w:rPr>
                      <w:rFonts w:ascii="Times New Roman" w:hAnsi="Times New Roman"/>
                      <w:szCs w:val="21"/>
                    </w:rPr>
                    <w:t>0/m</w:t>
                  </w:r>
                  <w:r>
                    <w:rPr>
                      <w:rFonts w:ascii="Times New Roman" w:hAnsi="Times New Roman"/>
                      <w:szCs w:val="21"/>
                      <w:vertAlign w:val="superscript"/>
                    </w:rPr>
                    <w:t>2</w:t>
                  </w:r>
                  <w:r>
                    <w:rPr>
                      <w:rFonts w:ascii="Times New Roman" w:hAnsi="Times New Roman"/>
                      <w:szCs w:val="21"/>
                    </w:rPr>
                    <w:t>计</w:t>
                  </w:r>
                </w:p>
              </w:tc>
            </w:tr>
            <w:tr w14:paraId="6584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5" w:type="dxa"/>
                  <w:gridSpan w:val="3"/>
                  <w:vAlign w:val="center"/>
                </w:tcPr>
                <w:p w14:paraId="59AE4991">
                  <w:pPr>
                    <w:jc w:val="center"/>
                    <w:rPr>
                      <w:rFonts w:ascii="Times New Roman" w:hAnsi="Times New Roman"/>
                      <w:bCs/>
                      <w:szCs w:val="21"/>
                    </w:rPr>
                  </w:pPr>
                  <w:r>
                    <w:rPr>
                      <w:rFonts w:ascii="Times New Roman" w:hAnsi="Times New Roman"/>
                      <w:bCs/>
                      <w:szCs w:val="21"/>
                    </w:rPr>
                    <w:t>合计</w:t>
                  </w:r>
                </w:p>
              </w:tc>
              <w:tc>
                <w:tcPr>
                  <w:tcW w:w="1276" w:type="dxa"/>
                  <w:vAlign w:val="center"/>
                </w:tcPr>
                <w:p w14:paraId="3D57322C">
                  <w:pPr>
                    <w:jc w:val="center"/>
                    <w:rPr>
                      <w:rFonts w:ascii="Times New Roman" w:hAnsi="Times New Roman"/>
                      <w:bCs/>
                      <w:szCs w:val="21"/>
                    </w:rPr>
                  </w:pPr>
                </w:p>
              </w:tc>
              <w:tc>
                <w:tcPr>
                  <w:tcW w:w="1421" w:type="dxa"/>
                  <w:vAlign w:val="center"/>
                </w:tcPr>
                <w:p w14:paraId="28EEE1C6">
                  <w:pPr>
                    <w:jc w:val="center"/>
                    <w:rPr>
                      <w:rFonts w:ascii="Times New Roman" w:hAnsi="Times New Roman"/>
                      <w:bCs/>
                      <w:szCs w:val="21"/>
                    </w:rPr>
                  </w:pPr>
                  <w:r>
                    <w:rPr>
                      <w:rFonts w:hint="eastAsia" w:ascii="Times New Roman" w:hAnsi="Times New Roman"/>
                      <w:bCs/>
                      <w:szCs w:val="21"/>
                    </w:rPr>
                    <w:t>193.88</w:t>
                  </w:r>
                </w:p>
              </w:tc>
              <w:tc>
                <w:tcPr>
                  <w:tcW w:w="1381" w:type="dxa"/>
                  <w:vAlign w:val="center"/>
                </w:tcPr>
                <w:p w14:paraId="7DAFAA96">
                  <w:pPr>
                    <w:jc w:val="center"/>
                    <w:rPr>
                      <w:rFonts w:ascii="Times New Roman" w:hAnsi="Times New Roman"/>
                      <w:bCs/>
                      <w:szCs w:val="21"/>
                    </w:rPr>
                  </w:pPr>
                </w:p>
              </w:tc>
            </w:tr>
          </w:tbl>
          <w:p w14:paraId="0AFDD352">
            <w:pPr>
              <w:autoSpaceDE w:val="0"/>
              <w:autoSpaceDN w:val="0"/>
              <w:spacing w:line="360" w:lineRule="auto"/>
              <w:ind w:firstLine="560" w:firstLineChars="200"/>
              <w:rPr>
                <w:rFonts w:ascii="Times New Roman" w:hAnsi="Times New Roman"/>
                <w:sz w:val="28"/>
                <w:szCs w:val="28"/>
              </w:rPr>
            </w:pPr>
          </w:p>
        </w:tc>
      </w:tr>
      <w:tr w14:paraId="02F2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280" w:type="dxa"/>
            <w:gridSpan w:val="7"/>
          </w:tcPr>
          <w:p w14:paraId="425DE6F0">
            <w:pPr>
              <w:spacing w:line="360" w:lineRule="auto"/>
              <w:ind w:firstLine="138" w:firstLineChars="49"/>
              <w:rPr>
                <w:rFonts w:ascii="Times New Roman" w:hAnsi="Times New Roman"/>
                <w:b/>
                <w:bCs/>
                <w:sz w:val="28"/>
                <w:szCs w:val="28"/>
              </w:rPr>
            </w:pPr>
            <w:r>
              <w:rPr>
                <w:rFonts w:ascii="Times New Roman" w:hAnsi="Times New Roman"/>
                <w:b/>
                <w:bCs/>
                <w:sz w:val="28"/>
                <w:szCs w:val="28"/>
              </w:rPr>
              <w:t>与本项目有关的原有污染情况及主要环境问题:</w:t>
            </w:r>
          </w:p>
          <w:p w14:paraId="1D336B83">
            <w:pPr>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原有污染情况</w:t>
            </w:r>
          </w:p>
          <w:p w14:paraId="69923ADA">
            <w:pPr>
              <w:spacing w:line="360" w:lineRule="auto"/>
              <w:ind w:firstLine="480" w:firstLineChars="200"/>
              <w:rPr>
                <w:rFonts w:ascii="Times New Roman" w:hAnsi="Times New Roman"/>
                <w:sz w:val="24"/>
                <w:szCs w:val="28"/>
              </w:rPr>
            </w:pPr>
            <w:r>
              <w:rPr>
                <w:rFonts w:ascii="Times New Roman" w:hAnsi="Times New Roman"/>
                <w:bCs/>
                <w:sz w:val="24"/>
                <w:szCs w:val="24"/>
              </w:rPr>
              <w:t>本项目</w:t>
            </w:r>
            <w:r>
              <w:rPr>
                <w:rFonts w:hint="eastAsia" w:ascii="Times New Roman" w:hAnsi="Times New Roman"/>
                <w:bCs/>
                <w:sz w:val="24"/>
                <w:szCs w:val="24"/>
              </w:rPr>
              <w:t>位于德宏州</w:t>
            </w:r>
            <w:r>
              <w:rPr>
                <w:rFonts w:hint="eastAsia" w:ascii="Times New Roman" w:hAnsi="Times New Roman"/>
                <w:sz w:val="24"/>
                <w:szCs w:val="24"/>
              </w:rPr>
              <w:t>芒市</w:t>
            </w:r>
            <w:r>
              <w:rPr>
                <w:rFonts w:hint="eastAsia" w:ascii="Times New Roman" w:hAnsi="Times New Roman"/>
                <w:szCs w:val="28"/>
              </w:rPr>
              <w:t>，</w:t>
            </w:r>
            <w:r>
              <w:rPr>
                <w:rFonts w:hint="eastAsia" w:ascii="Times New Roman" w:hAnsi="Times New Roman"/>
                <w:bCs/>
                <w:sz w:val="24"/>
                <w:szCs w:val="24"/>
              </w:rPr>
              <w:t>且为新建项目，</w:t>
            </w:r>
            <w:r>
              <w:rPr>
                <w:rFonts w:ascii="Times New Roman" w:hAnsi="Times New Roman"/>
                <w:sz w:val="24"/>
              </w:rPr>
              <w:t>根据现场</w:t>
            </w:r>
            <w:r>
              <w:rPr>
                <w:rFonts w:hint="eastAsia" w:ascii="Times New Roman" w:hAnsi="Times New Roman"/>
                <w:sz w:val="24"/>
              </w:rPr>
              <w:t>踏勘</w:t>
            </w:r>
            <w:r>
              <w:rPr>
                <w:rFonts w:ascii="Times New Roman" w:hAnsi="Times New Roman"/>
                <w:sz w:val="24"/>
              </w:rPr>
              <w:t>，</w:t>
            </w:r>
            <w:r>
              <w:rPr>
                <w:rFonts w:ascii="Times New Roman" w:hAnsi="Times New Roman"/>
                <w:sz w:val="24"/>
                <w:szCs w:val="28"/>
              </w:rPr>
              <w:t>项目区建设用地</w:t>
            </w:r>
            <w:r>
              <w:rPr>
                <w:rFonts w:hint="eastAsia" w:ascii="Times New Roman" w:hAnsi="Times New Roman"/>
                <w:sz w:val="24"/>
                <w:szCs w:val="28"/>
              </w:rPr>
              <w:t>多为林地</w:t>
            </w:r>
            <w:r>
              <w:rPr>
                <w:rFonts w:ascii="Times New Roman" w:hAnsi="Times New Roman"/>
                <w:sz w:val="24"/>
                <w:szCs w:val="28"/>
              </w:rPr>
              <w:t>，不存在污染问题。</w:t>
            </w:r>
          </w:p>
          <w:p w14:paraId="77B51EAD">
            <w:pPr>
              <w:autoSpaceDE w:val="0"/>
              <w:autoSpaceDN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区域主要出现的环境问题</w:t>
            </w:r>
          </w:p>
          <w:p w14:paraId="6CE69AB8">
            <w:pPr>
              <w:spacing w:line="360" w:lineRule="auto"/>
              <w:ind w:firstLine="480" w:firstLineChars="200"/>
              <w:rPr>
                <w:rFonts w:ascii="Times New Roman" w:hAnsi="Times New Roman"/>
                <w:sz w:val="24"/>
                <w:szCs w:val="28"/>
              </w:rPr>
            </w:pPr>
            <w:r>
              <w:rPr>
                <w:rFonts w:hint="eastAsia" w:ascii="Times New Roman" w:hAnsi="Times New Roman"/>
                <w:bCs/>
                <w:sz w:val="24"/>
                <w:szCs w:val="24"/>
              </w:rPr>
              <w:t>本项目位于德宏州</w:t>
            </w:r>
            <w:r>
              <w:rPr>
                <w:rFonts w:hint="eastAsia" w:ascii="Times New Roman" w:hAnsi="Times New Roman"/>
                <w:sz w:val="24"/>
                <w:szCs w:val="24"/>
              </w:rPr>
              <w:t>芒市</w:t>
            </w:r>
            <w:r>
              <w:rPr>
                <w:rFonts w:hint="eastAsia" w:ascii="Times New Roman" w:hAnsi="Times New Roman"/>
                <w:bCs/>
                <w:sz w:val="24"/>
                <w:szCs w:val="24"/>
              </w:rPr>
              <w:t>，根据现场踏勘，项目区域内多为林地，未遭受人为大面积破坏，但部分用地为裸露地，故出现的环境问题主要为扬尘</w:t>
            </w:r>
            <w:r>
              <w:rPr>
                <w:rFonts w:hint="eastAsia" w:ascii="Times New Roman" w:hAnsi="Times New Roman"/>
                <w:sz w:val="24"/>
              </w:rPr>
              <w:t>。</w:t>
            </w:r>
          </w:p>
          <w:p w14:paraId="7CE5D01A">
            <w:pPr>
              <w:spacing w:line="360" w:lineRule="auto"/>
              <w:rPr>
                <w:rFonts w:ascii="Times New Roman" w:hAnsi="Times New Roman"/>
                <w:bCs/>
                <w:sz w:val="24"/>
              </w:rPr>
            </w:pPr>
          </w:p>
          <w:p w14:paraId="724615B3">
            <w:pPr>
              <w:spacing w:line="360" w:lineRule="auto"/>
              <w:rPr>
                <w:rFonts w:ascii="Times New Roman" w:hAnsi="Times New Roman"/>
                <w:bCs/>
                <w:sz w:val="24"/>
              </w:rPr>
            </w:pPr>
          </w:p>
          <w:p w14:paraId="7672B3F5">
            <w:pPr>
              <w:spacing w:line="360" w:lineRule="auto"/>
              <w:rPr>
                <w:rFonts w:ascii="Times New Roman" w:hAnsi="Times New Roman"/>
                <w:bCs/>
                <w:sz w:val="24"/>
              </w:rPr>
            </w:pPr>
          </w:p>
          <w:p w14:paraId="2A1E4B3F">
            <w:pPr>
              <w:spacing w:line="360" w:lineRule="auto"/>
              <w:rPr>
                <w:rFonts w:ascii="Times New Roman" w:hAnsi="Times New Roman"/>
                <w:bCs/>
                <w:sz w:val="24"/>
              </w:rPr>
            </w:pPr>
          </w:p>
          <w:p w14:paraId="6226F3D9">
            <w:pPr>
              <w:spacing w:line="360" w:lineRule="auto"/>
              <w:rPr>
                <w:rFonts w:ascii="Times New Roman" w:hAnsi="Times New Roman"/>
                <w:bCs/>
                <w:sz w:val="24"/>
              </w:rPr>
            </w:pPr>
          </w:p>
          <w:p w14:paraId="534A37FB">
            <w:pPr>
              <w:spacing w:line="360" w:lineRule="auto"/>
              <w:rPr>
                <w:rFonts w:ascii="Times New Roman" w:hAnsi="Times New Roman"/>
                <w:bCs/>
                <w:sz w:val="24"/>
              </w:rPr>
            </w:pPr>
          </w:p>
        </w:tc>
      </w:tr>
    </w:tbl>
    <w:p w14:paraId="50BA265B">
      <w:pPr>
        <w:outlineLvl w:val="0"/>
        <w:rPr>
          <w:rFonts w:ascii="Times New Roman" w:hAnsi="Times New Roman"/>
          <w:b/>
          <w:bCs/>
          <w:sz w:val="30"/>
          <w:szCs w:val="30"/>
        </w:rPr>
      </w:pPr>
      <w:r>
        <w:rPr>
          <w:rFonts w:ascii="Times New Roman" w:hAnsi="Times New Roman"/>
        </w:rPr>
        <w:br w:type="page"/>
      </w:r>
      <w:bookmarkStart w:id="1" w:name="_Toc522884817"/>
      <w:r>
        <w:rPr>
          <w:rFonts w:ascii="Times New Roman" w:hAnsi="Times New Roman"/>
          <w:b/>
          <w:sz w:val="30"/>
          <w:szCs w:val="30"/>
        </w:rPr>
        <w:t>二、建设项目所在地自然环境、社会环境简况</w:t>
      </w:r>
      <w:bookmarkEnd w:id="1"/>
    </w:p>
    <w:tbl>
      <w:tblPr>
        <w:tblStyle w:val="29"/>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14:paraId="7F84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1" w:type="dxa"/>
          </w:tcPr>
          <w:p w14:paraId="7CFFFA84">
            <w:pPr>
              <w:spacing w:line="360" w:lineRule="auto"/>
              <w:rPr>
                <w:rFonts w:ascii="Times New Roman" w:hAnsi="Times New Roman"/>
                <w:b/>
                <w:sz w:val="28"/>
                <w:szCs w:val="28"/>
              </w:rPr>
            </w:pPr>
            <w:r>
              <w:rPr>
                <w:rFonts w:ascii="Times New Roman" w:hAnsi="Times New Roman"/>
                <w:b/>
                <w:sz w:val="28"/>
                <w:szCs w:val="28"/>
              </w:rPr>
              <w:t>自然环境简况（地形、地貌、地质、气候、气象、水文、植被、生物多样性等）：</w:t>
            </w:r>
          </w:p>
          <w:p w14:paraId="6AE450A7">
            <w:pPr>
              <w:spacing w:line="360" w:lineRule="auto"/>
              <w:ind w:firstLine="562" w:firstLineChars="200"/>
              <w:rPr>
                <w:rFonts w:ascii="Times New Roman" w:hAnsi="Times New Roman"/>
                <w:b/>
                <w:bCs/>
                <w:sz w:val="28"/>
                <w:szCs w:val="28"/>
              </w:rPr>
            </w:pPr>
            <w:r>
              <w:rPr>
                <w:rFonts w:ascii="Times New Roman" w:hAnsi="Times New Roman"/>
                <w:b/>
                <w:bCs/>
                <w:sz w:val="28"/>
                <w:szCs w:val="28"/>
              </w:rPr>
              <w:t>1、地理位置</w:t>
            </w:r>
          </w:p>
          <w:p w14:paraId="5F1331A9">
            <w:pPr>
              <w:spacing w:line="360" w:lineRule="auto"/>
              <w:ind w:firstLine="480" w:firstLineChars="200"/>
              <w:rPr>
                <w:rFonts w:ascii="Times New Roman" w:hAnsi="Times New Roman"/>
                <w:bCs/>
                <w:sz w:val="24"/>
              </w:rPr>
            </w:pPr>
            <w:r>
              <w:rPr>
                <w:rFonts w:ascii="Times New Roman" w:hAnsi="Times New Roman"/>
                <w:bCs/>
                <w:sz w:val="24"/>
              </w:rPr>
              <w:t>芒市地处</w:t>
            </w:r>
            <w:r>
              <w:fldChar w:fldCharType="begin"/>
            </w:r>
            <w:r>
              <w:instrText xml:space="preserve"> HYPERLINK "https://www.baidu.com/s?wd=%E5%BE%B7%E5%AE%8F%E5%B7%9E&amp;tn=SE_PcZhidaonwhc_ngpagmjz&amp;rsv_dl=gh_pc_zhidao" \t "https://zhidao.baidu.com/question/_blank" </w:instrText>
            </w:r>
            <w:r>
              <w:fldChar w:fldCharType="separate"/>
            </w:r>
            <w:r>
              <w:rPr>
                <w:rFonts w:ascii="Times New Roman" w:hAnsi="Times New Roman"/>
                <w:bCs/>
                <w:sz w:val="24"/>
              </w:rPr>
              <w:t>德宏州</w:t>
            </w:r>
            <w:r>
              <w:rPr>
                <w:rFonts w:ascii="Times New Roman" w:hAnsi="Times New Roman"/>
                <w:bCs/>
                <w:sz w:val="24"/>
              </w:rPr>
              <w:fldChar w:fldCharType="end"/>
            </w:r>
            <w:r>
              <w:rPr>
                <w:rFonts w:ascii="Times New Roman" w:hAnsi="Times New Roman"/>
                <w:bCs/>
                <w:sz w:val="24"/>
              </w:rPr>
              <w:t>东南部，位于东经98°01′-98°44′，北纬24°05′-24°39′之间。东、东北接</w:t>
            </w:r>
            <w:r>
              <w:fldChar w:fldCharType="begin"/>
            </w:r>
            <w:r>
              <w:instrText xml:space="preserve"> HYPERLINK "https://www.baidu.com/s?wd=%E4%BF%9D%E5%B1%B1%E5%B8%82&amp;tn=SE_PcZhidaonwhc_ngpagmjz&amp;rsv_dl=gh_pc_zhidao" \t "https://zhidao.baidu.com/question/_blank" </w:instrText>
            </w:r>
            <w:r>
              <w:fldChar w:fldCharType="separate"/>
            </w:r>
            <w:r>
              <w:rPr>
                <w:rFonts w:ascii="Times New Roman" w:hAnsi="Times New Roman"/>
                <w:bCs/>
                <w:sz w:val="24"/>
              </w:rPr>
              <w:t>保山市</w:t>
            </w:r>
            <w:r>
              <w:rPr>
                <w:rFonts w:ascii="Times New Roman" w:hAnsi="Times New Roman"/>
                <w:bCs/>
                <w:sz w:val="24"/>
              </w:rPr>
              <w:fldChar w:fldCharType="end"/>
            </w:r>
            <w:r>
              <w:fldChar w:fldCharType="begin"/>
            </w:r>
            <w:r>
              <w:instrText xml:space="preserve"> HYPERLINK "https://www.baidu.com/s?wd=%E9%BE%99%E9%99%B5%E5%8E%BF&amp;tn=SE_PcZhidaonwhc_ngpagmjz&amp;rsv_dl=gh_pc_zhidao" \t "https://zhidao.baidu.com/question/_blank" </w:instrText>
            </w:r>
            <w:r>
              <w:fldChar w:fldCharType="separate"/>
            </w:r>
            <w:r>
              <w:rPr>
                <w:rFonts w:ascii="Times New Roman" w:hAnsi="Times New Roman"/>
                <w:bCs/>
                <w:sz w:val="24"/>
              </w:rPr>
              <w:t>龙陵县</w:t>
            </w:r>
            <w:r>
              <w:rPr>
                <w:rFonts w:ascii="Times New Roman" w:hAnsi="Times New Roman"/>
                <w:bCs/>
                <w:sz w:val="24"/>
              </w:rPr>
              <w:fldChar w:fldCharType="end"/>
            </w:r>
            <w:r>
              <w:rPr>
                <w:rFonts w:ascii="Times New Roman" w:hAnsi="Times New Roman"/>
                <w:bCs/>
                <w:sz w:val="24"/>
              </w:rPr>
              <w:t>，西南连</w:t>
            </w:r>
            <w:r>
              <w:fldChar w:fldCharType="begin"/>
            </w:r>
            <w:r>
              <w:instrText xml:space="preserve"> HYPERLINK "https://www.baidu.com/s?wd=%E7%91%9E%E4%B8%BD%E5%B8%82&amp;tn=SE_PcZhidaonwhc_ngpagmjz&amp;rsv_dl=gh_pc_zhidao" \t "https://zhidao.baidu.com/question/_blank" </w:instrText>
            </w:r>
            <w:r>
              <w:fldChar w:fldCharType="separate"/>
            </w:r>
            <w:r>
              <w:rPr>
                <w:rFonts w:ascii="Times New Roman" w:hAnsi="Times New Roman"/>
                <w:bCs/>
                <w:sz w:val="24"/>
              </w:rPr>
              <w:t>瑞丽市</w:t>
            </w:r>
            <w:r>
              <w:rPr>
                <w:rFonts w:ascii="Times New Roman" w:hAnsi="Times New Roman"/>
                <w:bCs/>
                <w:sz w:val="24"/>
              </w:rPr>
              <w:fldChar w:fldCharType="end"/>
            </w:r>
            <w:r>
              <w:rPr>
                <w:rFonts w:ascii="Times New Roman" w:hAnsi="Times New Roman"/>
                <w:bCs/>
                <w:sz w:val="24"/>
              </w:rPr>
              <w:t>、</w:t>
            </w:r>
            <w:r>
              <w:fldChar w:fldCharType="begin"/>
            </w:r>
            <w:r>
              <w:instrText xml:space="preserve"> HYPERLINK "https://www.baidu.com/s?wd=%E7%95%B9%E7%94%BA%E7%BB%8F%E6%B5%8E%E5%BC%80%E5%8F%91%E5%8C%BA&amp;tn=SE_PcZhidaonwhc_ngpagmjz&amp;rsv_dl=gh_pc_zhidao" \t "https://zhidao.baidu.com/question/_blank" </w:instrText>
            </w:r>
            <w:r>
              <w:fldChar w:fldCharType="separate"/>
            </w:r>
            <w:r>
              <w:rPr>
                <w:rFonts w:ascii="Times New Roman" w:hAnsi="Times New Roman"/>
                <w:bCs/>
                <w:sz w:val="24"/>
              </w:rPr>
              <w:t>畹町经济开发区</w:t>
            </w:r>
            <w:r>
              <w:rPr>
                <w:rFonts w:ascii="Times New Roman" w:hAnsi="Times New Roman"/>
                <w:bCs/>
                <w:sz w:val="24"/>
              </w:rPr>
              <w:fldChar w:fldCharType="end"/>
            </w:r>
            <w:r>
              <w:rPr>
                <w:rFonts w:ascii="Times New Roman" w:hAnsi="Times New Roman"/>
                <w:bCs/>
                <w:sz w:val="24"/>
              </w:rPr>
              <w:t>，西、西北与</w:t>
            </w:r>
            <w:r>
              <w:fldChar w:fldCharType="begin"/>
            </w:r>
            <w:r>
              <w:instrText xml:space="preserve"> HYPERLINK "https://www.baidu.com/s?wd=%E6%A2%81%E6%B2%B3%E5%8E%BF&amp;tn=SE_PcZhidaonwhc_ngpagmjz&amp;rsv_dl=gh_pc_zhidao" \t "https://zhidao.baidu.com/question/_blank" </w:instrText>
            </w:r>
            <w:r>
              <w:fldChar w:fldCharType="separate"/>
            </w:r>
            <w:r>
              <w:rPr>
                <w:rFonts w:ascii="Times New Roman" w:hAnsi="Times New Roman"/>
                <w:bCs/>
                <w:sz w:val="24"/>
              </w:rPr>
              <w:t>梁河县</w:t>
            </w:r>
            <w:r>
              <w:rPr>
                <w:rFonts w:ascii="Times New Roman" w:hAnsi="Times New Roman"/>
                <w:bCs/>
                <w:sz w:val="24"/>
              </w:rPr>
              <w:fldChar w:fldCharType="end"/>
            </w:r>
            <w:r>
              <w:rPr>
                <w:rFonts w:ascii="Times New Roman" w:hAnsi="Times New Roman"/>
                <w:bCs/>
                <w:sz w:val="24"/>
              </w:rPr>
              <w:t>、</w:t>
            </w:r>
            <w:r>
              <w:fldChar w:fldCharType="begin"/>
            </w:r>
            <w:r>
              <w:instrText xml:space="preserve"> HYPERLINK "https://www.baidu.com/s?wd=%E9%99%87%E5%B7%9D%E5%8E%BF&amp;tn=SE_PcZhidaonwhc_ngpagmjz&amp;rsv_dl=gh_pc_zhidao" \t "https://zhidao.baidu.com/question/_blank" </w:instrText>
            </w:r>
            <w:r>
              <w:fldChar w:fldCharType="separate"/>
            </w:r>
            <w:r>
              <w:rPr>
                <w:rFonts w:ascii="Times New Roman" w:hAnsi="Times New Roman"/>
                <w:bCs/>
                <w:sz w:val="24"/>
              </w:rPr>
              <w:t>陇川县</w:t>
            </w:r>
            <w:r>
              <w:rPr>
                <w:rFonts w:ascii="Times New Roman" w:hAnsi="Times New Roman"/>
                <w:bCs/>
                <w:sz w:val="24"/>
              </w:rPr>
              <w:fldChar w:fldCharType="end"/>
            </w:r>
            <w:r>
              <w:rPr>
                <w:rFonts w:ascii="Times New Roman" w:hAnsi="Times New Roman"/>
                <w:bCs/>
                <w:sz w:val="24"/>
              </w:rPr>
              <w:t>隔龙江（陇川江）相望，南与缅甸交界，国境线长68.3公里。市政府驻地芒市镇（</w:t>
            </w:r>
            <w:r>
              <w:fldChar w:fldCharType="begin"/>
            </w:r>
            <w:r>
              <w:instrText xml:space="preserve"> HYPERLINK "https://www.baidu.com/s?wd=%E5%9F%8E%E9%95%87%E8%A7%84%E5%88%92&amp;tn=SE_PcZhidaonwhc_ngpagmjz&amp;rsv_dl=gh_pc_zhidao" \t "https://zhidao.baidu.com/question/_blank" </w:instrText>
            </w:r>
            <w:r>
              <w:fldChar w:fldCharType="separate"/>
            </w:r>
            <w:r>
              <w:rPr>
                <w:rFonts w:ascii="Times New Roman" w:hAnsi="Times New Roman"/>
                <w:bCs/>
                <w:sz w:val="24"/>
              </w:rPr>
              <w:t>城镇规划</w:t>
            </w:r>
            <w:r>
              <w:rPr>
                <w:rFonts w:ascii="Times New Roman" w:hAnsi="Times New Roman"/>
                <w:bCs/>
                <w:sz w:val="24"/>
              </w:rPr>
              <w:fldChar w:fldCharType="end"/>
            </w:r>
            <w:r>
              <w:rPr>
                <w:rFonts w:ascii="Times New Roman" w:hAnsi="Times New Roman"/>
                <w:bCs/>
                <w:sz w:val="24"/>
              </w:rPr>
              <w:t>面积25</w:t>
            </w:r>
            <w:r>
              <w:fldChar w:fldCharType="begin"/>
            </w:r>
            <w:r>
              <w:instrText xml:space="preserve"> HYPERLINK "https://www.baidu.com/s?wd=%E5%B9%B3%E6%96%B9%E5%85%AC%E9%87%8C&amp;tn=SE_PcZhidaonwhc_ngpagmjz&amp;rsv_dl=gh_pc_zhidao" \t "https://zhidao.baidu.com/question/_blank" </w:instrText>
            </w:r>
            <w:r>
              <w:fldChar w:fldCharType="separate"/>
            </w:r>
            <w:r>
              <w:rPr>
                <w:rFonts w:ascii="Times New Roman" w:hAnsi="Times New Roman"/>
                <w:bCs/>
                <w:sz w:val="24"/>
              </w:rPr>
              <w:t>平方公里</w:t>
            </w:r>
            <w:r>
              <w:rPr>
                <w:rFonts w:ascii="Times New Roman" w:hAnsi="Times New Roman"/>
                <w:bCs/>
                <w:sz w:val="24"/>
              </w:rPr>
              <w:fldChar w:fldCharType="end"/>
            </w:r>
            <w:r>
              <w:rPr>
                <w:rFonts w:ascii="Times New Roman" w:hAnsi="Times New Roman"/>
                <w:bCs/>
                <w:sz w:val="24"/>
              </w:rPr>
              <w:t>），同时是州府驻地。面积东西长约71公里，南北宽约62公里。总面积2987</w:t>
            </w:r>
            <w:r>
              <w:fldChar w:fldCharType="begin"/>
            </w:r>
            <w:r>
              <w:instrText xml:space="preserve"> HYPERLINK "https://www.baidu.com/s?wd=%E5%B9%B3%E6%96%B9%E5%85%AC%E9%87%8C&amp;tn=SE_PcZhidaonwhc_ngpagmjz&amp;rsv_dl=gh_pc_zhidao" \t "https://zhidao.baidu.com/question/_blank" </w:instrText>
            </w:r>
            <w:r>
              <w:fldChar w:fldCharType="separate"/>
            </w:r>
            <w:r>
              <w:rPr>
                <w:rFonts w:ascii="Times New Roman" w:hAnsi="Times New Roman"/>
                <w:bCs/>
                <w:sz w:val="24"/>
              </w:rPr>
              <w:t>平方公里</w:t>
            </w:r>
            <w:r>
              <w:rPr>
                <w:rFonts w:ascii="Times New Roman" w:hAnsi="Times New Roman"/>
                <w:bCs/>
                <w:sz w:val="24"/>
              </w:rPr>
              <w:fldChar w:fldCharType="end"/>
            </w:r>
            <w:r>
              <w:rPr>
                <w:rFonts w:ascii="Times New Roman" w:hAnsi="Times New Roman"/>
                <w:bCs/>
                <w:sz w:val="24"/>
              </w:rPr>
              <w:t>，其中山区占74%，坝区（含海拔在1000米以下的低热河谷）占26%。</w:t>
            </w:r>
          </w:p>
          <w:p w14:paraId="556173F0">
            <w:pPr>
              <w:spacing w:line="360" w:lineRule="auto"/>
              <w:ind w:firstLine="480" w:firstLineChars="200"/>
              <w:rPr>
                <w:rFonts w:ascii="Times New Roman" w:hAnsi="Times New Roman"/>
                <w:bCs/>
                <w:sz w:val="24"/>
              </w:rPr>
            </w:pPr>
            <w:r>
              <w:rPr>
                <w:rFonts w:ascii="Times New Roman" w:hAnsi="Times New Roman"/>
                <w:bCs/>
                <w:sz w:val="24"/>
              </w:rPr>
              <w:t>芒市镇位于</w:t>
            </w:r>
            <w:r>
              <w:fldChar w:fldCharType="begin"/>
            </w:r>
            <w:r>
              <w:instrText xml:space="preserve"> HYPERLINK "https://baike.so.com/doc/2546461-2689691.html" \t "_blank" </w:instrText>
            </w:r>
            <w:r>
              <w:fldChar w:fldCharType="separate"/>
            </w:r>
            <w:r>
              <w:rPr>
                <w:rStyle w:val="33"/>
                <w:rFonts w:ascii="Times New Roman" w:hAnsi="Times New Roman"/>
                <w:bCs/>
                <w:color w:val="auto"/>
                <w:sz w:val="24"/>
                <w:u w:val="none"/>
              </w:rPr>
              <w:t>云南</w:t>
            </w:r>
            <w:r>
              <w:rPr>
                <w:rStyle w:val="33"/>
                <w:rFonts w:ascii="Times New Roman" w:hAnsi="Times New Roman"/>
                <w:bCs/>
                <w:color w:val="auto"/>
                <w:sz w:val="24"/>
                <w:u w:val="none"/>
              </w:rPr>
              <w:fldChar w:fldCharType="end"/>
            </w:r>
            <w:r>
              <w:rPr>
                <w:rFonts w:ascii="Times New Roman" w:hAnsi="Times New Roman"/>
                <w:bCs/>
                <w:sz w:val="24"/>
              </w:rPr>
              <w:t>省德宏州东部，潞西市北部，镇政府驻地大湾村芒市大街。交通便捷，政治地理位置特殊，区位优势明显，辖区总面积364.2平方公里，东、北接保山市</w:t>
            </w:r>
            <w:r>
              <w:fldChar w:fldCharType="begin"/>
            </w:r>
            <w:r>
              <w:instrText xml:space="preserve"> HYPERLINK "https://baike.so.com/doc/5583799-5796392.html" \t "_blank" </w:instrText>
            </w:r>
            <w:r>
              <w:fldChar w:fldCharType="separate"/>
            </w:r>
            <w:r>
              <w:rPr>
                <w:rStyle w:val="33"/>
                <w:rFonts w:ascii="Times New Roman" w:hAnsi="Times New Roman"/>
                <w:bCs/>
                <w:color w:val="auto"/>
                <w:sz w:val="24"/>
                <w:u w:val="none"/>
              </w:rPr>
              <w:t>龙陵县</w:t>
            </w:r>
            <w:r>
              <w:rPr>
                <w:rStyle w:val="33"/>
                <w:rFonts w:ascii="Times New Roman" w:hAnsi="Times New Roman"/>
                <w:bCs/>
                <w:color w:val="auto"/>
                <w:sz w:val="24"/>
                <w:u w:val="none"/>
              </w:rPr>
              <w:fldChar w:fldCharType="end"/>
            </w:r>
            <w:r>
              <w:fldChar w:fldCharType="begin"/>
            </w:r>
            <w:r>
              <w:instrText xml:space="preserve"> HYPERLINK "https://baike.so.com/doc/5702852-5915569.html" \t "_blank" </w:instrText>
            </w:r>
            <w:r>
              <w:fldChar w:fldCharType="separate"/>
            </w:r>
            <w:r>
              <w:rPr>
                <w:rStyle w:val="33"/>
                <w:rFonts w:ascii="Times New Roman" w:hAnsi="Times New Roman"/>
                <w:bCs/>
                <w:color w:val="auto"/>
                <w:sz w:val="24"/>
                <w:u w:val="none"/>
              </w:rPr>
              <w:t>象达乡</w:t>
            </w:r>
            <w:r>
              <w:rPr>
                <w:rStyle w:val="33"/>
                <w:rFonts w:ascii="Times New Roman" w:hAnsi="Times New Roman"/>
                <w:bCs/>
                <w:color w:val="auto"/>
                <w:sz w:val="24"/>
                <w:u w:val="none"/>
              </w:rPr>
              <w:fldChar w:fldCharType="end"/>
            </w:r>
            <w:r>
              <w:rPr>
                <w:rFonts w:ascii="Times New Roman" w:hAnsi="Times New Roman"/>
                <w:bCs/>
                <w:sz w:val="24"/>
              </w:rPr>
              <w:t>、</w:t>
            </w:r>
            <w:r>
              <w:fldChar w:fldCharType="begin"/>
            </w:r>
            <w:r>
              <w:instrText xml:space="preserve"> HYPERLINK "https://baike.so.com/doc/10036335-10541115.html" \t "_blank" </w:instrText>
            </w:r>
            <w:r>
              <w:fldChar w:fldCharType="separate"/>
            </w:r>
            <w:r>
              <w:rPr>
                <w:rStyle w:val="33"/>
                <w:rFonts w:ascii="Times New Roman" w:hAnsi="Times New Roman"/>
                <w:bCs/>
                <w:color w:val="auto"/>
                <w:sz w:val="24"/>
                <w:u w:val="none"/>
              </w:rPr>
              <w:t>龙山镇</w:t>
            </w:r>
            <w:r>
              <w:rPr>
                <w:rStyle w:val="33"/>
                <w:rFonts w:ascii="Times New Roman" w:hAnsi="Times New Roman"/>
                <w:bCs/>
                <w:color w:val="auto"/>
                <w:sz w:val="24"/>
                <w:u w:val="none"/>
              </w:rPr>
              <w:fldChar w:fldCharType="end"/>
            </w:r>
            <w:r>
              <w:rPr>
                <w:rFonts w:ascii="Times New Roman" w:hAnsi="Times New Roman"/>
                <w:bCs/>
                <w:sz w:val="24"/>
              </w:rPr>
              <w:t>，西、南连</w:t>
            </w:r>
            <w:r>
              <w:fldChar w:fldCharType="begin"/>
            </w:r>
            <w:r>
              <w:instrText xml:space="preserve"> HYPERLINK "https://baike.so.com/doc/8681230-9002936.html" \t "_blank" </w:instrText>
            </w:r>
            <w:r>
              <w:fldChar w:fldCharType="separate"/>
            </w:r>
            <w:r>
              <w:rPr>
                <w:rStyle w:val="33"/>
                <w:rFonts w:ascii="Times New Roman" w:hAnsi="Times New Roman"/>
                <w:bCs/>
                <w:color w:val="auto"/>
                <w:sz w:val="24"/>
                <w:u w:val="none"/>
              </w:rPr>
              <w:t>风平镇</w:t>
            </w:r>
            <w:r>
              <w:rPr>
                <w:rStyle w:val="33"/>
                <w:rFonts w:ascii="Times New Roman" w:hAnsi="Times New Roman"/>
                <w:bCs/>
                <w:color w:val="auto"/>
                <w:sz w:val="24"/>
                <w:u w:val="none"/>
              </w:rPr>
              <w:fldChar w:fldCharType="end"/>
            </w:r>
            <w:r>
              <w:rPr>
                <w:rFonts w:ascii="Times New Roman" w:hAnsi="Times New Roman"/>
                <w:bCs/>
                <w:sz w:val="24"/>
              </w:rPr>
              <w:t>、</w:t>
            </w:r>
            <w:r>
              <w:fldChar w:fldCharType="begin"/>
            </w:r>
            <w:r>
              <w:instrText xml:space="preserve"> HYPERLINK "https://baike.so.com/doc/7690735-7964830.html" \t "_blank" </w:instrText>
            </w:r>
            <w:r>
              <w:fldChar w:fldCharType="separate"/>
            </w:r>
            <w:r>
              <w:rPr>
                <w:rStyle w:val="33"/>
                <w:rFonts w:ascii="Times New Roman" w:hAnsi="Times New Roman"/>
                <w:bCs/>
                <w:color w:val="auto"/>
                <w:sz w:val="24"/>
                <w:u w:val="none"/>
              </w:rPr>
              <w:t>轩岗乡</w:t>
            </w:r>
            <w:r>
              <w:rPr>
                <w:rStyle w:val="33"/>
                <w:rFonts w:ascii="Times New Roman" w:hAnsi="Times New Roman"/>
                <w:bCs/>
                <w:color w:val="auto"/>
                <w:sz w:val="24"/>
                <w:u w:val="none"/>
              </w:rPr>
              <w:fldChar w:fldCharType="end"/>
            </w:r>
            <w:r>
              <w:rPr>
                <w:rFonts w:ascii="Times New Roman" w:hAnsi="Times New Roman"/>
                <w:bCs/>
                <w:sz w:val="24"/>
              </w:rPr>
              <w:t>。境内320国道贯穿南北，有芒市至象滚塘，芒市至</w:t>
            </w:r>
            <w:r>
              <w:fldChar w:fldCharType="begin"/>
            </w:r>
            <w:r>
              <w:instrText xml:space="preserve"> HYPERLINK "https://baike.so.com/doc/25163434-26151490.html" \t "_blank" </w:instrText>
            </w:r>
            <w:r>
              <w:fldChar w:fldCharType="separate"/>
            </w:r>
            <w:r>
              <w:rPr>
                <w:rStyle w:val="33"/>
                <w:rFonts w:ascii="Times New Roman" w:hAnsi="Times New Roman"/>
                <w:bCs/>
                <w:color w:val="auto"/>
                <w:sz w:val="24"/>
                <w:u w:val="none"/>
              </w:rPr>
              <w:t>回贤</w:t>
            </w:r>
            <w:r>
              <w:rPr>
                <w:rStyle w:val="33"/>
                <w:rFonts w:ascii="Times New Roman" w:hAnsi="Times New Roman"/>
                <w:bCs/>
                <w:color w:val="auto"/>
                <w:sz w:val="24"/>
                <w:u w:val="none"/>
              </w:rPr>
              <w:fldChar w:fldCharType="end"/>
            </w:r>
            <w:r>
              <w:rPr>
                <w:rFonts w:ascii="Times New Roman" w:hAnsi="Times New Roman"/>
                <w:bCs/>
                <w:sz w:val="24"/>
              </w:rPr>
              <w:t>等乡村道路，交通网络发达。</w:t>
            </w:r>
          </w:p>
          <w:p w14:paraId="2612D902">
            <w:pPr>
              <w:spacing w:line="360" w:lineRule="auto"/>
              <w:ind w:firstLine="480" w:firstLineChars="200"/>
              <w:rPr>
                <w:rFonts w:ascii="Times New Roman" w:hAnsi="Times New Roman"/>
                <w:bCs/>
                <w:sz w:val="24"/>
                <w:szCs w:val="28"/>
              </w:rPr>
            </w:pPr>
            <w:r>
              <w:rPr>
                <w:rFonts w:ascii="Times New Roman" w:hAnsi="Times New Roman"/>
                <w:bCs/>
                <w:sz w:val="24"/>
                <w:szCs w:val="24"/>
              </w:rPr>
              <w:t>本项目位于</w:t>
            </w:r>
            <w:r>
              <w:rPr>
                <w:rFonts w:hint="eastAsia" w:ascii="Times New Roman" w:hAnsi="Times New Roman"/>
                <w:sz w:val="24"/>
                <w:szCs w:val="24"/>
              </w:rPr>
              <w:t>德宏州芒市</w:t>
            </w:r>
            <w:r>
              <w:rPr>
                <w:rFonts w:ascii="Times New Roman" w:hAnsi="Times New Roman"/>
                <w:bCs/>
                <w:sz w:val="24"/>
                <w:szCs w:val="24"/>
              </w:rPr>
              <w:t>，</w:t>
            </w:r>
            <w:r>
              <w:rPr>
                <w:rFonts w:hint="eastAsia" w:ascii="Times New Roman" w:hAnsi="Times New Roman"/>
                <w:bCs/>
                <w:sz w:val="24"/>
                <w:szCs w:val="28"/>
              </w:rPr>
              <w:t>起点为河东路（地理坐标为：东经</w:t>
            </w:r>
            <w:r>
              <w:rPr>
                <w:rFonts w:ascii="Times New Roman" w:hAnsi="Times New Roman"/>
                <w:sz w:val="24"/>
                <w:szCs w:val="24"/>
              </w:rPr>
              <w:t>98°35'34.04"</w:t>
            </w:r>
            <w:r>
              <w:rPr>
                <w:rFonts w:hint="eastAsia" w:ascii="Times New Roman" w:hAnsi="Times New Roman"/>
                <w:sz w:val="24"/>
                <w:szCs w:val="24"/>
              </w:rPr>
              <w:t>，北纬</w:t>
            </w:r>
            <w:r>
              <w:rPr>
                <w:rFonts w:ascii="Times New Roman" w:hAnsi="Times New Roman"/>
                <w:sz w:val="24"/>
                <w:szCs w:val="24"/>
              </w:rPr>
              <w:t>24°26'39.46"</w:t>
            </w:r>
            <w:r>
              <w:rPr>
                <w:rFonts w:hint="eastAsia" w:ascii="Times New Roman" w:hAnsi="Times New Roman"/>
                <w:sz w:val="24"/>
                <w:szCs w:val="24"/>
              </w:rPr>
              <w:t>）</w:t>
            </w:r>
            <w:r>
              <w:rPr>
                <w:rFonts w:ascii="Times New Roman" w:hAnsi="Times New Roman"/>
                <w:sz w:val="24"/>
                <w:szCs w:val="24"/>
              </w:rPr>
              <w:t>，止点为</w:t>
            </w:r>
            <w:r>
              <w:rPr>
                <w:rFonts w:hint="eastAsia" w:ascii="Times New Roman" w:hAnsi="Times New Roman"/>
                <w:sz w:val="24"/>
                <w:szCs w:val="24"/>
              </w:rPr>
              <w:t>环城东路（地理坐标为：东经</w:t>
            </w:r>
            <w:r>
              <w:rPr>
                <w:rFonts w:ascii="Times New Roman" w:hAnsi="Times New Roman"/>
                <w:sz w:val="24"/>
                <w:szCs w:val="24"/>
              </w:rPr>
              <w:t>98°35'55.87"</w:t>
            </w:r>
            <w:r>
              <w:rPr>
                <w:rFonts w:hint="eastAsia" w:ascii="Times New Roman" w:hAnsi="Times New Roman"/>
                <w:sz w:val="24"/>
                <w:szCs w:val="24"/>
              </w:rPr>
              <w:t>，北纬</w:t>
            </w:r>
            <w:r>
              <w:rPr>
                <w:rFonts w:ascii="Times New Roman" w:hAnsi="Times New Roman"/>
                <w:sz w:val="24"/>
                <w:szCs w:val="24"/>
              </w:rPr>
              <w:t>24°27'17.59"</w:t>
            </w:r>
            <w:r>
              <w:rPr>
                <w:rFonts w:hint="eastAsia" w:ascii="Times New Roman" w:hAnsi="Times New Roman"/>
                <w:bCs/>
                <w:sz w:val="24"/>
                <w:szCs w:val="28"/>
              </w:rPr>
              <w:t>）</w:t>
            </w:r>
            <w:r>
              <w:rPr>
                <w:rFonts w:hint="eastAsia" w:ascii="Times New Roman" w:hAnsi="Times New Roman"/>
                <w:sz w:val="24"/>
              </w:rPr>
              <w:t>，</w:t>
            </w:r>
            <w:r>
              <w:rPr>
                <w:rFonts w:hint="eastAsia" w:ascii="Times New Roman" w:hAnsi="Times New Roman"/>
                <w:sz w:val="24"/>
                <w:szCs w:val="28"/>
              </w:rPr>
              <w:t>道路全长</w:t>
            </w:r>
            <w:r>
              <w:rPr>
                <w:rFonts w:hint="eastAsia" w:ascii="Times New Roman" w:hAnsi="Times New Roman"/>
                <w:sz w:val="24"/>
              </w:rPr>
              <w:t>1275.369m</w:t>
            </w:r>
            <w:r>
              <w:rPr>
                <w:rFonts w:hint="eastAsia" w:ascii="Times New Roman" w:hAnsi="Times New Roman"/>
                <w:sz w:val="24"/>
                <w:szCs w:val="24"/>
              </w:rPr>
              <w:t>。</w:t>
            </w:r>
            <w:r>
              <w:rPr>
                <w:rFonts w:hint="eastAsia" w:ascii="Times New Roman" w:hAnsi="Times New Roman"/>
                <w:bCs/>
                <w:sz w:val="24"/>
                <w:szCs w:val="28"/>
              </w:rPr>
              <w:t>经现场踏勘，项目</w:t>
            </w:r>
            <w:r>
              <w:rPr>
                <w:rFonts w:ascii="Times New Roman" w:hAnsi="Times New Roman"/>
                <w:bCs/>
                <w:sz w:val="24"/>
                <w:szCs w:val="28"/>
              </w:rPr>
              <w:t>附近没有产污较大的工业项目</w:t>
            </w:r>
            <w:r>
              <w:rPr>
                <w:rFonts w:hint="eastAsia" w:ascii="Times New Roman" w:hAnsi="Times New Roman"/>
                <w:bCs/>
                <w:sz w:val="24"/>
                <w:szCs w:val="28"/>
              </w:rPr>
              <w:t>，项目沿线无文物保护单位及古树名木。本项目占用林地1.6779公顷，途经现建德宏州妇幼保健服务中心，穿过南喊河，起点处距周围居民较近。</w:t>
            </w:r>
            <w:r>
              <w:rPr>
                <w:rFonts w:ascii="Times New Roman" w:hAnsi="Times New Roman"/>
                <w:bCs/>
                <w:sz w:val="24"/>
                <w:szCs w:val="28"/>
              </w:rPr>
              <w:t>详细情况参见项目交通地理位置图（附图1）。</w:t>
            </w:r>
          </w:p>
          <w:p w14:paraId="2F1181B6">
            <w:pPr>
              <w:spacing w:line="360" w:lineRule="auto"/>
              <w:ind w:firstLine="562" w:firstLineChars="200"/>
              <w:rPr>
                <w:rFonts w:ascii="Times New Roman" w:hAnsi="Times New Roman"/>
                <w:b/>
                <w:bCs/>
                <w:sz w:val="28"/>
                <w:szCs w:val="28"/>
              </w:rPr>
            </w:pPr>
            <w:r>
              <w:rPr>
                <w:rFonts w:ascii="Times New Roman" w:hAnsi="Times New Roman"/>
                <w:b/>
                <w:bCs/>
                <w:sz w:val="28"/>
                <w:szCs w:val="28"/>
              </w:rPr>
              <w:t>2、地貌、地形</w:t>
            </w:r>
          </w:p>
          <w:p w14:paraId="5C4EDBCC">
            <w:pPr>
              <w:spacing w:line="360" w:lineRule="auto"/>
              <w:ind w:firstLine="480" w:firstLineChars="200"/>
              <w:rPr>
                <w:rFonts w:ascii="Times New Roman" w:hAnsi="Times New Roman"/>
                <w:sz w:val="24"/>
                <w:szCs w:val="24"/>
              </w:rPr>
            </w:pPr>
            <w:r>
              <w:rPr>
                <w:rFonts w:ascii="Times New Roman" w:hAnsi="Times New Roman"/>
                <w:sz w:val="24"/>
                <w:szCs w:val="24"/>
              </w:rPr>
              <w:t>芒市属青藏滇缅印尼“歹”字型构造西支中段与三江经向构带中南段，是藏滇地槽褶皱系的横断山地槽褶皱带的一部分，褶皱断裂相当发育。总观芒市地形地貌，地势略显北东高而陡峻，南西低而宽缓。地貌受构造控制明显，呈北东—南西走向的山地与宽谷地相间的地貌形态。山地为高黎贡山向西的延伸部分，为龙江、芒市大河等河流切割侵蚀而成的山地宽谷区。形成两个新生代沉积盆地，芒市盆地和遮放盆地。山地分为东西两大支，东支由龙陵经桦桃岭往南连大尖山、箐口接黑河老坡出缅甸；山势高而陡峻，山脊线一般在</w:t>
            </w:r>
            <w:r>
              <w:rPr>
                <w:rFonts w:hint="eastAsia" w:ascii="Times New Roman" w:hAnsi="Times New Roman"/>
                <w:sz w:val="24"/>
                <w:szCs w:val="24"/>
                <w:lang w:eastAsia="zh-CN"/>
              </w:rPr>
              <w:t>海拔</w:t>
            </w:r>
            <w:r>
              <w:rPr>
                <w:rFonts w:ascii="Times New Roman" w:hAnsi="Times New Roman"/>
                <w:sz w:val="24"/>
                <w:szCs w:val="24"/>
              </w:rPr>
              <w:t>2000m-2700m之间。西支自北阴山向西延伸至江档梁子、五岔路、西山入瑞丽市。全市最高海拔点在平河箐口为2889.1m，最低眯中山乡芒杏河河口为528m。</w:t>
            </w:r>
          </w:p>
          <w:p w14:paraId="43B1B888">
            <w:pPr>
              <w:spacing w:line="360" w:lineRule="auto"/>
              <w:ind w:firstLine="480" w:firstLineChars="200"/>
              <w:rPr>
                <w:rFonts w:ascii="Times New Roman" w:hAnsi="Times New Roman"/>
                <w:sz w:val="24"/>
                <w:szCs w:val="24"/>
              </w:rPr>
            </w:pPr>
            <w:r>
              <w:rPr>
                <w:rFonts w:ascii="Times New Roman" w:hAnsi="Times New Roman"/>
                <w:sz w:val="24"/>
                <w:szCs w:val="24"/>
              </w:rPr>
              <w:t>芒市海拔高差悬殊很大，山谷、河流、盆谷走向一致，并呈相间平行排列势态，展现了两山夹一峡谷、一条河、一个盆坝的地貌特征。以溶蚀槽谷、溶蚀洼地、漏斗、溶洞、落水洞、溶牙、溶峰等地貌较为显著。</w:t>
            </w:r>
          </w:p>
          <w:p w14:paraId="41853903">
            <w:pPr>
              <w:spacing w:line="360" w:lineRule="auto"/>
              <w:ind w:firstLine="480" w:firstLineChars="200"/>
              <w:rPr>
                <w:rFonts w:ascii="Times New Roman" w:hAnsi="Times New Roman"/>
                <w:b/>
                <w:bCs/>
                <w:sz w:val="28"/>
                <w:szCs w:val="28"/>
              </w:rPr>
            </w:pPr>
            <w:r>
              <w:rPr>
                <w:rFonts w:hint="eastAsia" w:ascii="Times New Roman" w:hAnsi="Times New Roman"/>
                <w:sz w:val="24"/>
                <w:szCs w:val="24"/>
              </w:rPr>
              <w:t>本项目道路</w:t>
            </w:r>
            <w:r>
              <w:rPr>
                <w:rFonts w:ascii="Times New Roman" w:hAnsi="Times New Roman"/>
                <w:sz w:val="24"/>
                <w:szCs w:val="24"/>
              </w:rPr>
              <w:t>工程位于</w:t>
            </w:r>
            <w:r>
              <w:rPr>
                <w:rFonts w:hint="eastAsia" w:ascii="Times New Roman" w:hAnsi="Times New Roman"/>
                <w:sz w:val="24"/>
                <w:szCs w:val="24"/>
              </w:rPr>
              <w:t>芒市盆地东北部</w:t>
            </w:r>
            <w:r>
              <w:rPr>
                <w:rFonts w:ascii="Times New Roman" w:hAnsi="Times New Roman"/>
                <w:sz w:val="24"/>
                <w:szCs w:val="24"/>
              </w:rPr>
              <w:t>，</w:t>
            </w:r>
            <w:r>
              <w:rPr>
                <w:rFonts w:hint="eastAsia" w:ascii="Times New Roman" w:hAnsi="Times New Roman"/>
                <w:sz w:val="24"/>
                <w:szCs w:val="24"/>
              </w:rPr>
              <w:t>芒市城区东侧</w:t>
            </w:r>
            <w:r>
              <w:rPr>
                <w:rFonts w:ascii="Times New Roman" w:hAnsi="Times New Roman"/>
                <w:sz w:val="24"/>
                <w:szCs w:val="24"/>
              </w:rPr>
              <w:t>，</w:t>
            </w:r>
            <w:r>
              <w:rPr>
                <w:rFonts w:hint="eastAsia" w:ascii="Times New Roman" w:hAnsi="Times New Roman"/>
                <w:sz w:val="24"/>
                <w:szCs w:val="24"/>
              </w:rPr>
              <w:t>呈南西至北东向布线，起点（里程桩号</w:t>
            </w:r>
            <w:r>
              <w:rPr>
                <w:rFonts w:ascii="Times New Roman" w:hAnsi="Times New Roman"/>
                <w:sz w:val="24"/>
                <w:szCs w:val="24"/>
              </w:rPr>
              <w:t>K0+000</w:t>
            </w:r>
            <w:r>
              <w:rPr>
                <w:rFonts w:hint="eastAsia" w:ascii="Times New Roman" w:hAnsi="Times New Roman"/>
                <w:sz w:val="24"/>
                <w:szCs w:val="24"/>
              </w:rPr>
              <w:t>）与河东路连接，中间经</w:t>
            </w:r>
            <w:r>
              <w:rPr>
                <w:rFonts w:hint="eastAsia" w:ascii="Times New Roman" w:hAnsi="Times New Roman"/>
                <w:bCs/>
                <w:sz w:val="24"/>
                <w:szCs w:val="28"/>
              </w:rPr>
              <w:t>现建德宏州妇幼保健服务中心</w:t>
            </w:r>
            <w:r>
              <w:rPr>
                <w:rFonts w:hint="eastAsia" w:ascii="Times New Roman" w:hAnsi="Times New Roman"/>
                <w:sz w:val="24"/>
                <w:szCs w:val="24"/>
              </w:rPr>
              <w:t>、2条20m规划道路，穿过南喊河至城北与环城东路连接（里程桩号</w:t>
            </w:r>
            <w:r>
              <w:rPr>
                <w:rFonts w:ascii="Times New Roman" w:hAnsi="Times New Roman"/>
                <w:sz w:val="24"/>
                <w:szCs w:val="24"/>
              </w:rPr>
              <w:t>K1+</w:t>
            </w:r>
            <w:r>
              <w:rPr>
                <w:rFonts w:hint="eastAsia" w:ascii="Times New Roman" w:hAnsi="Times New Roman"/>
                <w:sz w:val="24"/>
                <w:szCs w:val="28"/>
              </w:rPr>
              <w:t>275.369</w:t>
            </w:r>
            <w:r>
              <w:rPr>
                <w:rFonts w:hint="eastAsia" w:ascii="Times New Roman" w:hAnsi="Times New Roman"/>
                <w:sz w:val="24"/>
                <w:szCs w:val="24"/>
              </w:rPr>
              <w:t>），地貌</w:t>
            </w:r>
            <w:r>
              <w:rPr>
                <w:rFonts w:ascii="Times New Roman" w:hAnsi="Times New Roman"/>
                <w:sz w:val="24"/>
                <w:szCs w:val="24"/>
              </w:rPr>
              <w:t>属构造运动形成的陆相沉积盆</w:t>
            </w:r>
            <w:r>
              <w:rPr>
                <w:rFonts w:hint="eastAsia" w:ascii="Times New Roman" w:hAnsi="Times New Roman"/>
                <w:sz w:val="24"/>
                <w:szCs w:val="24"/>
              </w:rPr>
              <w:t>地</w:t>
            </w:r>
            <w:r>
              <w:rPr>
                <w:rFonts w:ascii="Times New Roman" w:hAnsi="Times New Roman"/>
                <w:sz w:val="24"/>
                <w:szCs w:val="24"/>
              </w:rPr>
              <w:t>，地势北东高南西低，地</w:t>
            </w:r>
            <w:r>
              <w:rPr>
                <w:rFonts w:hint="eastAsia" w:ascii="Times New Roman" w:hAnsi="Times New Roman"/>
                <w:sz w:val="24"/>
                <w:szCs w:val="24"/>
              </w:rPr>
              <w:t>形平缓</w:t>
            </w:r>
            <w:r>
              <w:rPr>
                <w:rFonts w:ascii="Times New Roman" w:hAnsi="Times New Roman"/>
                <w:sz w:val="24"/>
                <w:szCs w:val="24"/>
              </w:rPr>
              <w:t>，</w:t>
            </w:r>
            <w:r>
              <w:rPr>
                <w:rFonts w:hint="eastAsia" w:ascii="Times New Roman" w:hAnsi="Times New Roman"/>
                <w:sz w:val="24"/>
                <w:szCs w:val="24"/>
              </w:rPr>
              <w:t>地面标高介于932.069～949.087m，最高点位于道路南西的起点段，最低点位于道路北东的终点段，高差约17.018m。道路为新建项目，路线占地大多为林地</w:t>
            </w:r>
            <w:r>
              <w:rPr>
                <w:rFonts w:ascii="Times New Roman" w:hAnsi="Times New Roman"/>
                <w:sz w:val="24"/>
                <w:szCs w:val="24"/>
              </w:rPr>
              <w:t>，</w:t>
            </w:r>
            <w:r>
              <w:rPr>
                <w:rFonts w:hint="eastAsia" w:ascii="Times New Roman" w:hAnsi="Times New Roman"/>
                <w:sz w:val="24"/>
                <w:szCs w:val="24"/>
              </w:rPr>
              <w:t>与两条20m规划道路平面交叉，起点周围大多以居民住户为主</w:t>
            </w:r>
            <w:r>
              <w:rPr>
                <w:rFonts w:ascii="Times New Roman" w:hAnsi="Times New Roman"/>
                <w:sz w:val="24"/>
                <w:szCs w:val="24"/>
              </w:rPr>
              <w:t>。据调查，除</w:t>
            </w:r>
            <w:r>
              <w:rPr>
                <w:rFonts w:hint="eastAsia" w:ascii="Times New Roman" w:hAnsi="Times New Roman"/>
                <w:sz w:val="24"/>
                <w:szCs w:val="24"/>
              </w:rPr>
              <w:t>与现有</w:t>
            </w:r>
            <w:r>
              <w:rPr>
                <w:rFonts w:ascii="Times New Roman" w:hAnsi="Times New Roman"/>
                <w:sz w:val="24"/>
                <w:szCs w:val="24"/>
              </w:rPr>
              <w:t>道路</w:t>
            </w:r>
            <w:r>
              <w:rPr>
                <w:rFonts w:hint="eastAsia" w:ascii="Times New Roman" w:hAnsi="Times New Roman"/>
                <w:sz w:val="24"/>
                <w:szCs w:val="24"/>
              </w:rPr>
              <w:t>平交口外，</w:t>
            </w:r>
            <w:r>
              <w:rPr>
                <w:rFonts w:ascii="Times New Roman" w:hAnsi="Times New Roman"/>
                <w:sz w:val="24"/>
                <w:szCs w:val="24"/>
              </w:rPr>
              <w:t>道路沿线及周边无地下管网、线通过，</w:t>
            </w:r>
            <w:r>
              <w:rPr>
                <w:rFonts w:hint="eastAsia" w:ascii="Times New Roman" w:hAnsi="Times New Roman"/>
                <w:sz w:val="24"/>
                <w:szCs w:val="24"/>
              </w:rPr>
              <w:t>路线</w:t>
            </w:r>
            <w:r>
              <w:rPr>
                <w:rFonts w:ascii="Times New Roman" w:hAnsi="Times New Roman"/>
                <w:sz w:val="24"/>
                <w:szCs w:val="24"/>
              </w:rPr>
              <w:t>区内及周边环境相对简单</w:t>
            </w:r>
          </w:p>
          <w:p w14:paraId="6719A8A9">
            <w:pPr>
              <w:spacing w:line="360" w:lineRule="auto"/>
              <w:ind w:firstLine="562" w:firstLineChars="200"/>
              <w:rPr>
                <w:rFonts w:ascii="Times New Roman" w:hAnsi="Times New Roman"/>
                <w:b/>
                <w:bCs/>
                <w:sz w:val="28"/>
                <w:szCs w:val="28"/>
              </w:rPr>
            </w:pPr>
            <w:r>
              <w:rPr>
                <w:rFonts w:ascii="Times New Roman" w:hAnsi="Times New Roman"/>
                <w:b/>
                <w:bCs/>
                <w:sz w:val="28"/>
                <w:szCs w:val="28"/>
              </w:rPr>
              <w:t>3、地质</w:t>
            </w:r>
          </w:p>
          <w:p w14:paraId="6FE18D0A">
            <w:pPr>
              <w:spacing w:line="360" w:lineRule="auto"/>
              <w:ind w:firstLine="480" w:firstLineChars="200"/>
              <w:rPr>
                <w:rFonts w:ascii="Times New Roman" w:hAnsi="Times New Roman"/>
                <w:sz w:val="24"/>
                <w:szCs w:val="24"/>
              </w:rPr>
            </w:pPr>
            <w:r>
              <w:rPr>
                <w:rFonts w:hint="eastAsia" w:ascii="Times New Roman" w:hAnsi="Times New Roman"/>
                <w:sz w:val="24"/>
                <w:szCs w:val="24"/>
              </w:rPr>
              <w:t>芒市属藏滇地槽褶皱系的横断山地槽褶皱带的一部分，北西以龙陵—瑞丽大断裂为界，与陇川—瑞丽复式背斜构造区相连，东及南与绕廊街—等养复式背斜构造区相邻。呈一向南东凸出的“新月”形。区内构造较简单，为一褶皱宽缓的复式向斜构造，向斜轴以北东向为主。</w:t>
            </w:r>
          </w:p>
          <w:p w14:paraId="14A33BD2">
            <w:pPr>
              <w:spacing w:line="360" w:lineRule="auto"/>
              <w:ind w:firstLine="480" w:firstLineChars="200"/>
              <w:rPr>
                <w:rFonts w:ascii="Times New Roman" w:hAnsi="Times New Roman"/>
                <w:sz w:val="24"/>
                <w:szCs w:val="24"/>
              </w:rPr>
            </w:pPr>
            <w:r>
              <w:rPr>
                <w:rFonts w:ascii="Times New Roman" w:hAnsi="Times New Roman"/>
                <w:sz w:val="24"/>
                <w:szCs w:val="24"/>
              </w:rPr>
              <w:t>根据道路沿线地质调查结果，结合钻探揭露地层情况，拟建道路地基土层自上而下依次为：第四系植物层(Q</w:t>
            </w:r>
            <w:r>
              <w:rPr>
                <w:rFonts w:ascii="Times New Roman" w:hAnsi="Times New Roman"/>
                <w:sz w:val="24"/>
                <w:szCs w:val="24"/>
                <w:vertAlign w:val="subscript"/>
              </w:rPr>
              <w:t>4</w:t>
            </w:r>
            <w:r>
              <w:rPr>
                <w:rFonts w:ascii="Times New Roman" w:hAnsi="Times New Roman"/>
                <w:sz w:val="24"/>
                <w:szCs w:val="24"/>
                <w:vertAlign w:val="superscript"/>
              </w:rPr>
              <w:t>pd</w:t>
            </w:r>
            <w:r>
              <w:rPr>
                <w:rFonts w:ascii="Times New Roman" w:hAnsi="Times New Roman"/>
                <w:sz w:val="24"/>
                <w:szCs w:val="24"/>
              </w:rPr>
              <w:t>)耕土、第四系人工素填土层(Q</w:t>
            </w:r>
            <w:r>
              <w:rPr>
                <w:rFonts w:ascii="Times New Roman" w:hAnsi="Times New Roman"/>
                <w:sz w:val="24"/>
                <w:szCs w:val="24"/>
                <w:vertAlign w:val="subscript"/>
              </w:rPr>
              <w:t>4</w:t>
            </w:r>
            <w:r>
              <w:rPr>
                <w:rFonts w:ascii="Times New Roman" w:hAnsi="Times New Roman"/>
                <w:sz w:val="24"/>
                <w:szCs w:val="24"/>
                <w:vertAlign w:val="superscript"/>
              </w:rPr>
              <w:t>ml</w:t>
            </w:r>
            <w:r>
              <w:rPr>
                <w:rFonts w:ascii="Times New Roman" w:hAnsi="Times New Roman"/>
                <w:sz w:val="24"/>
                <w:szCs w:val="24"/>
              </w:rPr>
              <w:t>)素填土、第四系</w:t>
            </w:r>
            <w:r>
              <w:rPr>
                <w:rFonts w:hint="eastAsia" w:ascii="Times New Roman" w:hAnsi="Times New Roman"/>
                <w:sz w:val="24"/>
                <w:szCs w:val="24"/>
              </w:rPr>
              <w:t>冲洪积</w:t>
            </w:r>
            <w:r>
              <w:rPr>
                <w:rFonts w:ascii="Times New Roman" w:hAnsi="Times New Roman"/>
                <w:sz w:val="24"/>
                <w:szCs w:val="24"/>
              </w:rPr>
              <w:t>层(Q</w:t>
            </w:r>
            <w:r>
              <w:rPr>
                <w:rFonts w:ascii="Times New Roman" w:hAnsi="Times New Roman"/>
                <w:sz w:val="24"/>
                <w:szCs w:val="24"/>
                <w:vertAlign w:val="subscript"/>
              </w:rPr>
              <w:t>4</w:t>
            </w:r>
            <w:r>
              <w:rPr>
                <w:rFonts w:ascii="Times New Roman" w:hAnsi="Times New Roman"/>
                <w:sz w:val="24"/>
                <w:szCs w:val="24"/>
                <w:vertAlign w:val="superscript"/>
              </w:rPr>
              <w:t xml:space="preserve"> </w:t>
            </w:r>
            <w:r>
              <w:rPr>
                <w:rFonts w:hint="eastAsia" w:ascii="Times New Roman" w:hAnsi="Times New Roman"/>
                <w:sz w:val="24"/>
                <w:szCs w:val="24"/>
                <w:vertAlign w:val="superscript"/>
              </w:rPr>
              <w:t>al</w:t>
            </w:r>
            <w:r>
              <w:rPr>
                <w:rFonts w:ascii="Times New Roman" w:hAnsi="Times New Roman"/>
                <w:sz w:val="24"/>
                <w:szCs w:val="24"/>
                <w:vertAlign w:val="superscript"/>
              </w:rPr>
              <w:t>+</w:t>
            </w:r>
            <w:r>
              <w:rPr>
                <w:rFonts w:hint="eastAsia" w:ascii="Times New Roman" w:hAnsi="Times New Roman"/>
                <w:sz w:val="24"/>
                <w:szCs w:val="24"/>
                <w:vertAlign w:val="superscript"/>
              </w:rPr>
              <w:t>p</w:t>
            </w:r>
            <w:r>
              <w:rPr>
                <w:rFonts w:ascii="Times New Roman" w:hAnsi="Times New Roman"/>
                <w:sz w:val="24"/>
                <w:szCs w:val="24"/>
                <w:vertAlign w:val="superscript"/>
              </w:rPr>
              <w:t>l</w:t>
            </w:r>
            <w:r>
              <w:rPr>
                <w:rFonts w:ascii="Times New Roman" w:hAnsi="Times New Roman"/>
                <w:sz w:val="24"/>
                <w:szCs w:val="24"/>
              </w:rPr>
              <w:t>)</w:t>
            </w:r>
            <w:r>
              <w:rPr>
                <w:rFonts w:hint="eastAsia" w:ascii="Times New Roman" w:hAnsi="Times New Roman"/>
                <w:sz w:val="24"/>
                <w:szCs w:val="24"/>
              </w:rPr>
              <w:t>粘土及</w:t>
            </w:r>
            <w:r>
              <w:rPr>
                <w:rFonts w:ascii="Times New Roman" w:hAnsi="Times New Roman"/>
                <w:sz w:val="24"/>
                <w:szCs w:val="24"/>
              </w:rPr>
              <w:t>第四系</w:t>
            </w:r>
            <w:r>
              <w:rPr>
                <w:rFonts w:hint="eastAsia" w:ascii="Times New Roman" w:hAnsi="Times New Roman"/>
                <w:sz w:val="24"/>
                <w:szCs w:val="24"/>
              </w:rPr>
              <w:t>冲洪积</w:t>
            </w:r>
            <w:r>
              <w:rPr>
                <w:rFonts w:ascii="Times New Roman" w:hAnsi="Times New Roman"/>
                <w:sz w:val="24"/>
                <w:szCs w:val="24"/>
              </w:rPr>
              <w:t>层(Q</w:t>
            </w:r>
            <w:r>
              <w:rPr>
                <w:rFonts w:ascii="Times New Roman" w:hAnsi="Times New Roman"/>
                <w:sz w:val="24"/>
                <w:szCs w:val="24"/>
                <w:vertAlign w:val="subscript"/>
              </w:rPr>
              <w:t>4</w:t>
            </w:r>
            <w:r>
              <w:rPr>
                <w:rFonts w:hint="eastAsia" w:ascii="Times New Roman" w:hAnsi="Times New Roman"/>
                <w:sz w:val="24"/>
                <w:szCs w:val="24"/>
                <w:vertAlign w:val="superscript"/>
              </w:rPr>
              <w:t>al</w:t>
            </w:r>
            <w:r>
              <w:rPr>
                <w:rFonts w:ascii="Times New Roman" w:hAnsi="Times New Roman"/>
                <w:sz w:val="24"/>
                <w:szCs w:val="24"/>
                <w:vertAlign w:val="superscript"/>
              </w:rPr>
              <w:t>+</w:t>
            </w:r>
            <w:r>
              <w:rPr>
                <w:rFonts w:hint="eastAsia" w:ascii="Times New Roman" w:hAnsi="Times New Roman"/>
                <w:sz w:val="24"/>
                <w:szCs w:val="24"/>
                <w:vertAlign w:val="superscript"/>
              </w:rPr>
              <w:t>p</w:t>
            </w:r>
            <w:r>
              <w:rPr>
                <w:rFonts w:ascii="Times New Roman" w:hAnsi="Times New Roman"/>
                <w:sz w:val="24"/>
                <w:szCs w:val="24"/>
                <w:vertAlign w:val="superscript"/>
              </w:rPr>
              <w:t>l</w:t>
            </w:r>
            <w:r>
              <w:rPr>
                <w:rFonts w:ascii="Times New Roman" w:hAnsi="Times New Roman"/>
                <w:sz w:val="24"/>
                <w:szCs w:val="24"/>
              </w:rPr>
              <w:t>)</w:t>
            </w:r>
            <w:r>
              <w:rPr>
                <w:rFonts w:hint="eastAsia" w:ascii="Times New Roman" w:hAnsi="Times New Roman"/>
                <w:sz w:val="24"/>
                <w:szCs w:val="24"/>
              </w:rPr>
              <w:t>卵石。</w:t>
            </w:r>
          </w:p>
          <w:p w14:paraId="554AEB7A">
            <w:pPr>
              <w:spacing w:line="360" w:lineRule="auto"/>
              <w:ind w:firstLine="562" w:firstLineChars="200"/>
              <w:rPr>
                <w:rFonts w:ascii="Times New Roman" w:hAnsi="Times New Roman"/>
                <w:b/>
                <w:bCs/>
                <w:sz w:val="28"/>
                <w:szCs w:val="28"/>
              </w:rPr>
            </w:pPr>
            <w:r>
              <w:rPr>
                <w:rFonts w:ascii="Times New Roman" w:hAnsi="Times New Roman"/>
                <w:b/>
                <w:bCs/>
                <w:sz w:val="28"/>
                <w:szCs w:val="28"/>
              </w:rPr>
              <w:t>4、气候、气象</w:t>
            </w:r>
          </w:p>
          <w:p w14:paraId="30BFB4AD">
            <w:pPr>
              <w:autoSpaceDE w:val="0"/>
              <w:autoSpaceDN w:val="0"/>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芒市地处印度洋南亚热带季风气候区，具有低纬度、山原型季风气候特征，每年夏秋主要受印度洋孟加拉湾暖湿气流的影响，雨量充沛；冬春受亚欧大陆中心及蒙古高原干冷气团的控制，降水稀少、多雾。流域内具有夏长冬短、四季温差小、年温差大、干湿季节分明、垂直差异显著、冬春干旱、夏秋湿涝的特点。据芒市气象站观测资料统计，年平均气温20.6</w:t>
            </w:r>
            <w:r>
              <w:rPr>
                <w:rFonts w:hint="eastAsia" w:ascii="Times New Roman" w:hAnsi="Times New Roman" w:cs="宋体"/>
                <w:snapToGrid w:val="0"/>
                <w:kern w:val="0"/>
                <w:sz w:val="24"/>
              </w:rPr>
              <w:t>℃</w:t>
            </w:r>
            <w:r>
              <w:rPr>
                <w:rFonts w:ascii="Times New Roman" w:hAnsi="Times New Roman"/>
                <w:snapToGrid w:val="0"/>
                <w:kern w:val="0"/>
                <w:sz w:val="24"/>
              </w:rPr>
              <w:t>，最热月（6月）平均气温23.9</w:t>
            </w:r>
            <w:r>
              <w:rPr>
                <w:rFonts w:hint="eastAsia" w:ascii="Times New Roman" w:hAnsi="Times New Roman" w:cs="宋体"/>
                <w:snapToGrid w:val="0"/>
                <w:kern w:val="0"/>
                <w:sz w:val="24"/>
              </w:rPr>
              <w:t>℃</w:t>
            </w:r>
            <w:r>
              <w:rPr>
                <w:rFonts w:ascii="Times New Roman" w:hAnsi="Times New Roman"/>
                <w:snapToGrid w:val="0"/>
                <w:kern w:val="0"/>
                <w:sz w:val="24"/>
              </w:rPr>
              <w:t>，最冷月（1月）平均气温12.9</w:t>
            </w:r>
            <w:r>
              <w:rPr>
                <w:rFonts w:hint="eastAsia" w:ascii="Times New Roman" w:hAnsi="Times New Roman" w:cs="宋体"/>
                <w:snapToGrid w:val="0"/>
                <w:kern w:val="0"/>
                <w:sz w:val="24"/>
              </w:rPr>
              <w:t>℃</w:t>
            </w:r>
            <w:r>
              <w:rPr>
                <w:rFonts w:ascii="Times New Roman" w:hAnsi="Times New Roman"/>
                <w:snapToGrid w:val="0"/>
                <w:kern w:val="0"/>
                <w:sz w:val="24"/>
              </w:rPr>
              <w:t>，极端最高气温36.2</w:t>
            </w:r>
            <w:r>
              <w:rPr>
                <w:rFonts w:hint="eastAsia" w:ascii="Times New Roman" w:hAnsi="Times New Roman" w:cs="宋体"/>
                <w:snapToGrid w:val="0"/>
                <w:kern w:val="0"/>
                <w:sz w:val="24"/>
              </w:rPr>
              <w:t>℃</w:t>
            </w:r>
            <w:r>
              <w:rPr>
                <w:rFonts w:ascii="Times New Roman" w:hAnsi="Times New Roman"/>
                <w:snapToGrid w:val="0"/>
                <w:kern w:val="0"/>
                <w:sz w:val="24"/>
              </w:rPr>
              <w:t>（1966年5月17日），极端最低气温-0.6</w:t>
            </w:r>
            <w:r>
              <w:rPr>
                <w:rFonts w:hint="eastAsia" w:ascii="Times New Roman" w:hAnsi="Times New Roman" w:cs="宋体"/>
                <w:snapToGrid w:val="0"/>
                <w:kern w:val="0"/>
                <w:sz w:val="24"/>
              </w:rPr>
              <w:t>℃</w:t>
            </w:r>
            <w:r>
              <w:rPr>
                <w:rFonts w:ascii="Times New Roman" w:hAnsi="Times New Roman"/>
                <w:snapToGrid w:val="0"/>
                <w:kern w:val="0"/>
                <w:sz w:val="24"/>
              </w:rPr>
              <w:t>（1963年1月6日）；多年平均降雨量1654.6mm，年最多降水量2294.4mm（2001年），年最少降水量1177.3mm（2006年），一日最大降雨量123.6mm（2000年9月8日）。每年5月～10月为雨季，降雨量高度集中，水汽充沛，其中，5月～10月降雨量约占年降雨量的89%，6月～8月降雨量占全年降雨量的64%，夏秋季大雨、暴雨时，往往伴有不同程度冰雹、大风、洪涝灾害；11月至次年4月为旱季，降雨量约占全年降雨量的11%。该地区属于滇西南多雨区，多年平均降雨日数多达170天，由于受地形、地貌和高程等地理因素的作用及影响，全区立体气候明显，降雨量在时空上分布不均，山区大于坝区、河谷区，降雨量随高程变化较明显。</w:t>
            </w:r>
          </w:p>
          <w:p w14:paraId="604C0735">
            <w:pPr>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芒市多年平均日照时数2402小时，多年平均蒸发量1342.3mm；多年平均相对湿度84%；风向多为西南风，多年平均风速1.6m/s，最大风速15.7m/s（1986年4月27日）。</w:t>
            </w:r>
          </w:p>
          <w:p w14:paraId="1A727C8E">
            <w:pPr>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本项目路线区</w:t>
            </w:r>
            <w:r>
              <w:rPr>
                <w:rFonts w:ascii="Times New Roman" w:hAnsi="Times New Roman"/>
                <w:snapToGrid w:val="0"/>
                <w:kern w:val="0"/>
                <w:sz w:val="24"/>
              </w:rPr>
              <w:t>地处低纬高原，热量丰富，气候温和，属南亚热带季风气候，具有夏长冬短、干湿分明、冬无严寒、夏无酷暑，日照时间长、雨量充沛、冬季多雾等特点。年平均气温19.6</w:t>
            </w:r>
            <w:r>
              <w:rPr>
                <w:rFonts w:hint="eastAsia" w:ascii="Times New Roman" w:hAnsi="Times New Roman"/>
                <w:snapToGrid w:val="0"/>
                <w:kern w:val="0"/>
                <w:sz w:val="24"/>
              </w:rPr>
              <w:t>℃</w:t>
            </w:r>
            <w:r>
              <w:rPr>
                <w:rFonts w:ascii="Times New Roman" w:hAnsi="Times New Roman"/>
                <w:snapToGrid w:val="0"/>
                <w:kern w:val="0"/>
                <w:sz w:val="24"/>
              </w:rPr>
              <w:t>，最热月（6月）平均气温24.1</w:t>
            </w:r>
            <w:r>
              <w:rPr>
                <w:rFonts w:hint="eastAsia" w:ascii="Times New Roman" w:hAnsi="Times New Roman"/>
                <w:snapToGrid w:val="0"/>
                <w:kern w:val="0"/>
                <w:sz w:val="24"/>
              </w:rPr>
              <w:t>℃</w:t>
            </w:r>
            <w:r>
              <w:rPr>
                <w:rFonts w:ascii="Times New Roman" w:hAnsi="Times New Roman"/>
                <w:snapToGrid w:val="0"/>
                <w:kern w:val="0"/>
                <w:sz w:val="24"/>
              </w:rPr>
              <w:t>，最冷月（1月）平均气温12.3</w:t>
            </w:r>
            <w:r>
              <w:rPr>
                <w:rFonts w:hint="eastAsia" w:ascii="Times New Roman" w:hAnsi="Times New Roman"/>
                <w:snapToGrid w:val="0"/>
                <w:kern w:val="0"/>
                <w:sz w:val="24"/>
              </w:rPr>
              <w:t>℃</w:t>
            </w:r>
            <w:r>
              <w:rPr>
                <w:rFonts w:ascii="Times New Roman" w:hAnsi="Times New Roman"/>
                <w:snapToGrid w:val="0"/>
                <w:kern w:val="0"/>
                <w:sz w:val="24"/>
              </w:rPr>
              <w:t>，年积温7170</w:t>
            </w:r>
            <w:r>
              <w:rPr>
                <w:rFonts w:hint="eastAsia" w:ascii="Times New Roman" w:hAnsi="Times New Roman"/>
                <w:snapToGrid w:val="0"/>
                <w:kern w:val="0"/>
                <w:sz w:val="24"/>
              </w:rPr>
              <w:t>℃</w:t>
            </w:r>
            <w:r>
              <w:rPr>
                <w:rFonts w:ascii="Times New Roman" w:hAnsi="Times New Roman"/>
                <w:snapToGrid w:val="0"/>
                <w:kern w:val="0"/>
                <w:sz w:val="24"/>
              </w:rPr>
              <w:t>。年平均降水量1654.6</w:t>
            </w:r>
            <w:r>
              <w:rPr>
                <w:rFonts w:hint="eastAsia" w:ascii="Times New Roman" w:hAnsi="Times New Roman"/>
                <w:snapToGrid w:val="0"/>
                <w:kern w:val="0"/>
                <w:sz w:val="24"/>
              </w:rPr>
              <w:t>mm</w:t>
            </w:r>
            <w:r>
              <w:rPr>
                <w:rFonts w:ascii="Times New Roman" w:hAnsi="Times New Roman"/>
                <w:snapToGrid w:val="0"/>
                <w:kern w:val="0"/>
                <w:sz w:val="24"/>
              </w:rPr>
              <w:t>，雨季（5～10月）降水量占全年降水量的89%，年平均降雨日数170天，一日最大降水量158.3</w:t>
            </w:r>
            <w:r>
              <w:rPr>
                <w:rFonts w:hint="eastAsia" w:ascii="Times New Roman" w:hAnsi="Times New Roman"/>
                <w:snapToGrid w:val="0"/>
                <w:kern w:val="0"/>
                <w:sz w:val="24"/>
              </w:rPr>
              <w:t xml:space="preserve"> mm</w:t>
            </w:r>
            <w:r>
              <w:rPr>
                <w:rFonts w:ascii="Times New Roman" w:hAnsi="Times New Roman"/>
                <w:snapToGrid w:val="0"/>
                <w:kern w:val="0"/>
                <w:sz w:val="24"/>
              </w:rPr>
              <w:t>（2002年10月25日）。日照时数2252.9小时，蒸发量1723.6</w:t>
            </w:r>
            <w:r>
              <w:rPr>
                <w:rFonts w:hint="eastAsia" w:ascii="Times New Roman" w:hAnsi="Times New Roman"/>
                <w:snapToGrid w:val="0"/>
                <w:kern w:val="0"/>
                <w:sz w:val="24"/>
              </w:rPr>
              <w:t xml:space="preserve"> mm</w:t>
            </w:r>
            <w:r>
              <w:rPr>
                <w:rFonts w:ascii="Times New Roman" w:hAnsi="Times New Roman"/>
                <w:snapToGrid w:val="0"/>
                <w:kern w:val="0"/>
                <w:sz w:val="24"/>
              </w:rPr>
              <w:t>，无霜期315天。</w:t>
            </w:r>
          </w:p>
          <w:p w14:paraId="0EC7233D">
            <w:pPr>
              <w:spacing w:line="360" w:lineRule="auto"/>
              <w:ind w:firstLine="562" w:firstLineChars="200"/>
              <w:rPr>
                <w:rFonts w:ascii="Times New Roman" w:hAnsi="Times New Roman"/>
                <w:b/>
                <w:bCs/>
                <w:sz w:val="28"/>
                <w:szCs w:val="28"/>
              </w:rPr>
            </w:pPr>
            <w:r>
              <w:rPr>
                <w:rFonts w:ascii="Times New Roman" w:hAnsi="Times New Roman"/>
                <w:b/>
                <w:bCs/>
                <w:sz w:val="28"/>
                <w:szCs w:val="28"/>
              </w:rPr>
              <w:t>5、水文</w:t>
            </w:r>
          </w:p>
          <w:p w14:paraId="67836DB5">
            <w:pPr>
              <w:spacing w:line="360" w:lineRule="auto"/>
              <w:ind w:firstLine="480" w:firstLineChars="200"/>
              <w:rPr>
                <w:rFonts w:ascii="Times New Roman" w:hAnsi="Times New Roman"/>
                <w:sz w:val="24"/>
              </w:rPr>
            </w:pPr>
            <w:r>
              <w:rPr>
                <w:rFonts w:ascii="Times New Roman" w:hAnsi="Times New Roman"/>
                <w:sz w:val="24"/>
              </w:rPr>
              <w:t>芒市水资源丰富，共有大小河流229条，多年平均产水量23.11亿m</w:t>
            </w:r>
            <w:r>
              <w:rPr>
                <w:rFonts w:ascii="Times New Roman" w:hAnsi="Times New Roman"/>
                <w:sz w:val="24"/>
                <w:vertAlign w:val="superscript"/>
              </w:rPr>
              <w:t>3</w:t>
            </w:r>
            <w:r>
              <w:rPr>
                <w:rFonts w:ascii="Times New Roman" w:hAnsi="Times New Roman"/>
                <w:sz w:val="24"/>
              </w:rPr>
              <w:t>，耕地面积平均有水量6714m</w:t>
            </w:r>
            <w:r>
              <w:rPr>
                <w:rFonts w:ascii="Times New Roman" w:hAnsi="Times New Roman"/>
                <w:sz w:val="24"/>
                <w:vertAlign w:val="superscript"/>
              </w:rPr>
              <w:t>3</w:t>
            </w:r>
            <w:r>
              <w:rPr>
                <w:rFonts w:ascii="Times New Roman" w:hAnsi="Times New Roman"/>
                <w:sz w:val="24"/>
              </w:rPr>
              <w:t>。水资源的特点是：季节分布不均匀，5~10月为丰水期，水量有余；干季水源不足，尤其是3~5月缺水，部分河流干涸。河域分属伊洛瓦底江水系和怒江水系，其中属伊洛瓦底江水系河流139条，流域面积约2360km</w:t>
            </w:r>
            <w:r>
              <w:rPr>
                <w:rFonts w:ascii="Times New Roman" w:hAnsi="Times New Roman"/>
                <w:sz w:val="24"/>
                <w:vertAlign w:val="superscript"/>
              </w:rPr>
              <w:t>2</w:t>
            </w:r>
            <w:r>
              <w:rPr>
                <w:rFonts w:ascii="Times New Roman" w:hAnsi="Times New Roman"/>
                <w:sz w:val="24"/>
              </w:rPr>
              <w:t>，年均地表径流量18.87亿m</w:t>
            </w:r>
            <w:r>
              <w:rPr>
                <w:rFonts w:ascii="Times New Roman" w:hAnsi="Times New Roman"/>
                <w:sz w:val="24"/>
                <w:vertAlign w:val="superscript"/>
              </w:rPr>
              <w:t>3</w:t>
            </w:r>
            <w:r>
              <w:rPr>
                <w:rFonts w:ascii="Times New Roman" w:hAnsi="Times New Roman"/>
                <w:sz w:val="24"/>
              </w:rPr>
              <w:t>。主要干流为龙江：发源于高黎贡山西麓腾冲县境，海拔2520m的火山草地，由北向南绕行与梁河、潞西、陇川三县界峡谷区，过潞西市杏万、梁河县勐养盆地东侧、于朗蚌村附近入芒市大河，潞西遮放盆底南缘，与芒市大河汇口以下称瑞丽江，经黑山门峡谷进入瑞丽市境内。龙江干流经市境总总长81.0km，干流过境水量49.9m</w:t>
            </w:r>
            <w:r>
              <w:rPr>
                <w:rFonts w:ascii="Times New Roman" w:hAnsi="Times New Roman"/>
                <w:sz w:val="24"/>
                <w:vertAlign w:val="superscript"/>
              </w:rPr>
              <w:t>3</w:t>
            </w:r>
            <w:r>
              <w:rPr>
                <w:rFonts w:ascii="Times New Roman" w:hAnsi="Times New Roman"/>
                <w:sz w:val="24"/>
              </w:rPr>
              <w:t>/s。龙江在潞西市境内主要支流有芒市大河、番家山河、光荣河、南茄河等。集雨面积2360.3km</w:t>
            </w:r>
            <w:r>
              <w:rPr>
                <w:rFonts w:ascii="Times New Roman" w:hAnsi="Times New Roman"/>
                <w:sz w:val="24"/>
                <w:vertAlign w:val="superscript"/>
              </w:rPr>
              <w:t>2</w:t>
            </w:r>
            <w:r>
              <w:rPr>
                <w:rFonts w:ascii="Times New Roman" w:hAnsi="Times New Roman"/>
                <w:sz w:val="24"/>
              </w:rPr>
              <w:t>。产水量为25.45亿m</w:t>
            </w:r>
            <w:r>
              <w:rPr>
                <w:rFonts w:ascii="Times New Roman" w:hAnsi="Times New Roman"/>
                <w:sz w:val="24"/>
                <w:vertAlign w:val="superscript"/>
              </w:rPr>
              <w:t>3</w:t>
            </w:r>
            <w:r>
              <w:rPr>
                <w:rFonts w:ascii="Times New Roman" w:hAnsi="Times New Roman"/>
                <w:sz w:val="24"/>
              </w:rPr>
              <w:t>。</w:t>
            </w:r>
          </w:p>
          <w:p w14:paraId="3F78F402">
            <w:pPr>
              <w:spacing w:line="360" w:lineRule="auto"/>
              <w:ind w:firstLine="480" w:firstLineChars="200"/>
              <w:rPr>
                <w:rFonts w:ascii="Times New Roman" w:hAnsi="Times New Roman"/>
                <w:sz w:val="24"/>
              </w:rPr>
            </w:pPr>
            <w:r>
              <w:rPr>
                <w:rFonts w:hint="eastAsia" w:ascii="Times New Roman" w:hAnsi="Times New Roman"/>
                <w:sz w:val="24"/>
              </w:rPr>
              <w:t>本项目涉及</w:t>
            </w:r>
            <w:r>
              <w:rPr>
                <w:rFonts w:ascii="Times New Roman" w:hAnsi="Times New Roman"/>
                <w:sz w:val="24"/>
              </w:rPr>
              <w:t>河流为</w:t>
            </w:r>
            <w:r>
              <w:rPr>
                <w:rFonts w:hint="eastAsia" w:ascii="Times New Roman" w:hAnsi="Times New Roman"/>
                <w:sz w:val="24"/>
              </w:rPr>
              <w:t>南喊河，于K1+160.827处由东到西穿过拟建道路，为芒市大河支流，属伊洛瓦底江水系。芒市大河</w:t>
            </w:r>
            <w:r>
              <w:rPr>
                <w:rFonts w:ascii="Times New Roman" w:hAnsi="Times New Roman"/>
                <w:sz w:val="24"/>
              </w:rPr>
              <w:t>发源于龙陵县金竹村北部诸山溪，从大山田进入潞西市境内，入境海拔1300</w:t>
            </w:r>
            <w:r>
              <w:rPr>
                <w:rFonts w:hint="eastAsia" w:ascii="Times New Roman" w:hAnsi="Times New Roman"/>
                <w:sz w:val="24"/>
              </w:rPr>
              <w:t>m</w:t>
            </w:r>
            <w:r>
              <w:rPr>
                <w:rFonts w:ascii="Times New Roman" w:hAnsi="Times New Roman"/>
                <w:sz w:val="24"/>
              </w:rPr>
              <w:t>。之帕连进入芒市盆底首部，沿北东至南西流经遮告、芒黑、弄相、风平、芒波、帕底、允门，纵穿芒市坝，而后进入三台山峡谷，至遮放镇芒里寨出谷进入遮放盆底，纵贯盆地内的团结、户信、芒瓦、东相、至南蚌西注入龙江，汇口海拔783</w:t>
            </w:r>
            <w:r>
              <w:rPr>
                <w:rFonts w:hint="eastAsia" w:ascii="Times New Roman" w:hAnsi="Times New Roman"/>
                <w:sz w:val="24"/>
              </w:rPr>
              <w:t>m</w:t>
            </w:r>
            <w:r>
              <w:rPr>
                <w:rFonts w:ascii="Times New Roman" w:hAnsi="Times New Roman"/>
                <w:sz w:val="24"/>
              </w:rPr>
              <w:t>。芒市大河径流面积1830.5</w:t>
            </w:r>
            <w:r>
              <w:rPr>
                <w:rFonts w:hint="eastAsia" w:ascii="Times New Roman" w:hAnsi="Times New Roman"/>
                <w:sz w:val="24"/>
              </w:rPr>
              <w:t>km</w:t>
            </w:r>
            <w:r>
              <w:rPr>
                <w:rFonts w:hint="eastAsia" w:ascii="Times New Roman" w:hAnsi="Times New Roman"/>
                <w:sz w:val="24"/>
                <w:vertAlign w:val="superscript"/>
              </w:rPr>
              <w:t>2</w:t>
            </w:r>
            <w:r>
              <w:rPr>
                <w:rFonts w:ascii="Times New Roman" w:hAnsi="Times New Roman"/>
                <w:sz w:val="24"/>
              </w:rPr>
              <w:t>，主河长102.1</w:t>
            </w:r>
            <w:r>
              <w:rPr>
                <w:rFonts w:hint="eastAsia" w:ascii="Times New Roman" w:hAnsi="Times New Roman"/>
                <w:sz w:val="24"/>
              </w:rPr>
              <w:t>km</w:t>
            </w:r>
            <w:r>
              <w:rPr>
                <w:rFonts w:ascii="Times New Roman" w:hAnsi="Times New Roman"/>
                <w:sz w:val="24"/>
              </w:rPr>
              <w:t>，河道平均坡度11‰，多年平均径流量20.6亿</w:t>
            </w:r>
            <w:r>
              <w:rPr>
                <w:rFonts w:hint="eastAsia" w:ascii="Times New Roman" w:hAnsi="Times New Roman"/>
                <w:sz w:val="24"/>
              </w:rPr>
              <w:t>m</w:t>
            </w:r>
            <w:r>
              <w:rPr>
                <w:rFonts w:hint="eastAsia" w:ascii="Times New Roman" w:hAnsi="Times New Roman"/>
                <w:sz w:val="24"/>
                <w:vertAlign w:val="superscript"/>
              </w:rPr>
              <w:t>3</w:t>
            </w:r>
            <w:r>
              <w:rPr>
                <w:rFonts w:ascii="Times New Roman" w:hAnsi="Times New Roman"/>
                <w:sz w:val="24"/>
              </w:rPr>
              <w:t>，</w:t>
            </w:r>
            <w:r>
              <w:rPr>
                <w:rFonts w:hint="eastAsia" w:ascii="Times New Roman" w:hAnsi="Times New Roman"/>
                <w:sz w:val="24"/>
              </w:rPr>
              <w:t>年平均最小流量28.2m</w:t>
            </w:r>
            <w:r>
              <w:rPr>
                <w:rFonts w:hint="eastAsia" w:ascii="Times New Roman" w:hAnsi="Times New Roman"/>
                <w:sz w:val="24"/>
                <w:vertAlign w:val="superscript"/>
              </w:rPr>
              <w:t>3</w:t>
            </w:r>
            <w:r>
              <w:rPr>
                <w:rFonts w:hint="eastAsia" w:ascii="Times New Roman" w:hAnsi="Times New Roman"/>
                <w:sz w:val="24"/>
              </w:rPr>
              <w:t>/s，年平均流量65.32 m</w:t>
            </w:r>
            <w:r>
              <w:rPr>
                <w:rFonts w:hint="eastAsia" w:ascii="Times New Roman" w:hAnsi="Times New Roman"/>
                <w:sz w:val="24"/>
                <w:vertAlign w:val="superscript"/>
              </w:rPr>
              <w:t>3</w:t>
            </w:r>
            <w:r>
              <w:rPr>
                <w:rFonts w:hint="eastAsia" w:ascii="Times New Roman" w:hAnsi="Times New Roman"/>
                <w:sz w:val="24"/>
              </w:rPr>
              <w:t>/s；</w:t>
            </w:r>
            <w:r>
              <w:rPr>
                <w:rFonts w:ascii="Times New Roman" w:hAnsi="Times New Roman"/>
                <w:sz w:val="24"/>
              </w:rPr>
              <w:t>水能理论蕴藏量35.34万</w:t>
            </w:r>
            <w:r>
              <w:rPr>
                <w:rFonts w:hint="eastAsia" w:ascii="Times New Roman" w:hAnsi="Times New Roman"/>
                <w:sz w:val="24"/>
              </w:rPr>
              <w:t>k</w:t>
            </w:r>
            <w:r>
              <w:rPr>
                <w:rFonts w:ascii="Times New Roman" w:hAnsi="Times New Roman"/>
                <w:sz w:val="24"/>
              </w:rPr>
              <w:t>W。</w:t>
            </w:r>
          </w:p>
          <w:p w14:paraId="28F3ECED">
            <w:pPr>
              <w:pStyle w:val="16"/>
              <w:spacing w:line="360" w:lineRule="auto"/>
              <w:ind w:firstLine="562" w:firstLineChars="200"/>
              <w:rPr>
                <w:rFonts w:ascii="Times New Roman" w:hAnsi="Times New Roman"/>
                <w:b/>
                <w:bCs/>
                <w:sz w:val="28"/>
                <w:szCs w:val="28"/>
              </w:rPr>
            </w:pPr>
            <w:r>
              <w:rPr>
                <w:rFonts w:ascii="Times New Roman" w:hAnsi="Times New Roman"/>
                <w:b/>
                <w:bCs/>
                <w:sz w:val="28"/>
                <w:szCs w:val="28"/>
              </w:rPr>
              <w:t>6、土壤</w:t>
            </w:r>
          </w:p>
          <w:p w14:paraId="2E5E9970">
            <w:pPr>
              <w:autoSpaceDE w:val="0"/>
              <w:autoSpaceDN w:val="0"/>
              <w:spacing w:line="360" w:lineRule="auto"/>
              <w:ind w:firstLine="480" w:firstLineChars="200"/>
              <w:rPr>
                <w:rFonts w:ascii="Times New Roman" w:hAnsi="Times New Roman"/>
                <w:bCs/>
                <w:sz w:val="24"/>
              </w:rPr>
            </w:pPr>
            <w:r>
              <w:rPr>
                <w:rFonts w:ascii="Times New Roman" w:hAnsi="Times New Roman"/>
                <w:sz w:val="24"/>
              </w:rPr>
              <w:t>芒市土壤因气候、生物、地质、地形等的相互作用，造成芒市境内土壤类型多。目前，芒市共有9个土类，16个亚类，35个土属，58个土种。其中：砖红壤性红壤面积260.2万亩，占总面积的58.1%，共分为2个亚类，10个土属，15个土种，主要分布在海拔150米以下的山地、坝区阶地和低丘。红壤面积78.8万亩，占总面积的17.6%，共分为2个亚类，6个土属，9个土种。主要分布在海拔1500m-2000m之间山地。黄壤面积26万亩，占总面积的5.8%，共分为2个土属，3个土种。主要分布在</w:t>
            </w:r>
            <w:r>
              <w:rPr>
                <w:rFonts w:hint="eastAsia" w:ascii="Times New Roman" w:hAnsi="Times New Roman"/>
                <w:sz w:val="24"/>
                <w:lang w:eastAsia="zh-CN"/>
              </w:rPr>
              <w:t>海拔</w:t>
            </w:r>
            <w:r>
              <w:rPr>
                <w:rFonts w:ascii="Times New Roman" w:hAnsi="Times New Roman"/>
                <w:sz w:val="24"/>
              </w:rPr>
              <w:t>2000m-2600m之间山地。棕壤面积1.8万亩，占总面积的0.4%。主要分布在海拔2630m-2889m之间山地，土壤发育慢，矿质风化程度低，含砾砂多，保水保肥力差，共分为3个亚类，7个土属，22个土种。石灰岩面积30万亩，占总面积的6.7%。分布零散不成带域，主要在勐嘎镇，东山乡的部分地区，质地较粘细，保水保肥力强。紫色土面积7.6万亩，占总面积的1.7%。主要分布在三台山乡、法帕镇的部分地区，土质偏粘，保水保肥力强，冲积土面积2.4万亩，占总面积的0.5%。主要分布在芒市大河流两岸的河漫滩平地上，质地砂性，保水保肥力差。沼泽土面积1123亩，占总面积的0.03%。主要分布在芒市、芒里的部分地区，土壤质地粘细含水多。砖红壤、红壤、黄壤、棕壤成土母岩主要由粗粘结晶、花岗岩、变质岩、砂岩、砂岩质和玄武岩等岩石风化物提供，其理化性能为容易风化，质地疏松，机构松散，持水力较弱，植被受破坏后，易产生水土流失。农业灌溉需水量大</w:t>
            </w:r>
            <w:r>
              <w:rPr>
                <w:rFonts w:ascii="Times New Roman" w:hAnsi="Times New Roman"/>
                <w:bCs/>
                <w:sz w:val="24"/>
              </w:rPr>
              <w:t>。</w:t>
            </w:r>
          </w:p>
          <w:p w14:paraId="31C9BFFB">
            <w:pPr>
              <w:spacing w:line="360" w:lineRule="auto"/>
              <w:ind w:firstLine="480"/>
              <w:rPr>
                <w:rFonts w:ascii="Times New Roman" w:hAnsi="Times New Roman"/>
                <w:sz w:val="24"/>
              </w:rPr>
            </w:pPr>
            <w:r>
              <w:rPr>
                <w:rFonts w:ascii="Times New Roman" w:hAnsi="Times New Roman"/>
                <w:sz w:val="24"/>
              </w:rPr>
              <w:t>经现场调查，</w:t>
            </w:r>
            <w:r>
              <w:rPr>
                <w:rFonts w:hint="eastAsia" w:ascii="Times New Roman" w:hAnsi="Times New Roman"/>
                <w:sz w:val="24"/>
              </w:rPr>
              <w:t>项目建设区</w:t>
            </w:r>
            <w:r>
              <w:rPr>
                <w:rFonts w:ascii="Times New Roman" w:hAnsi="Times New Roman"/>
                <w:sz w:val="24"/>
              </w:rPr>
              <w:t>内土壤以黄</w:t>
            </w:r>
            <w:r>
              <w:rPr>
                <w:rFonts w:hint="eastAsia" w:ascii="Times New Roman" w:hAnsi="Times New Roman"/>
                <w:sz w:val="24"/>
              </w:rPr>
              <w:t>红</w:t>
            </w:r>
            <w:r>
              <w:rPr>
                <w:rFonts w:ascii="Times New Roman" w:hAnsi="Times New Roman"/>
                <w:sz w:val="24"/>
              </w:rPr>
              <w:t>壤为主。</w:t>
            </w:r>
          </w:p>
          <w:p w14:paraId="6781A3DF">
            <w:pPr>
              <w:pStyle w:val="16"/>
              <w:spacing w:line="360" w:lineRule="auto"/>
              <w:ind w:firstLine="562" w:firstLineChars="200"/>
              <w:rPr>
                <w:rFonts w:ascii="Times New Roman" w:hAnsi="Times New Roman"/>
                <w:b/>
                <w:bCs/>
                <w:sz w:val="28"/>
                <w:szCs w:val="28"/>
              </w:rPr>
            </w:pPr>
            <w:r>
              <w:rPr>
                <w:rFonts w:ascii="Times New Roman" w:hAnsi="Times New Roman"/>
                <w:b/>
                <w:bCs/>
                <w:sz w:val="28"/>
                <w:szCs w:val="28"/>
              </w:rPr>
              <w:t>7、植被及生物多样性</w:t>
            </w:r>
          </w:p>
          <w:p w14:paraId="4BE21237">
            <w:pPr>
              <w:spacing w:line="360" w:lineRule="auto"/>
              <w:ind w:firstLine="480" w:firstLineChars="200"/>
              <w:rPr>
                <w:rFonts w:ascii="Times New Roman" w:hAnsi="Times New Roman"/>
                <w:sz w:val="24"/>
              </w:rPr>
            </w:pPr>
            <w:r>
              <w:rPr>
                <w:rFonts w:ascii="Times New Roman" w:hAnsi="Times New Roman"/>
                <w:sz w:val="24"/>
              </w:rPr>
              <w:t>芒市的植被以森林植被为主，其次为草本植被。森林植被为南亚热带季雨林、云南松、思茅松等。主要属“盈江、镇康中山宽谷高榕、麻楝林、云南婆罗双林小区”，部分划入“腾冲中山宽谷刺斗厂栎、滇木荷林、云南松树林小区”。因温、湿条件差异而呈现垂直和水平分布的差异。</w:t>
            </w:r>
            <w:r>
              <w:rPr>
                <w:rFonts w:hint="eastAsia" w:ascii="Times New Roman" w:hAnsi="Times New Roman"/>
                <w:sz w:val="24"/>
                <w:lang w:eastAsia="zh-CN"/>
              </w:rPr>
              <w:t>海拔</w:t>
            </w:r>
            <w:r>
              <w:rPr>
                <w:rFonts w:ascii="Times New Roman" w:hAnsi="Times New Roman"/>
                <w:sz w:val="24"/>
              </w:rPr>
              <w:t>1000m以下的坝区，因气候干湿交替较明显，森林植被为南亚热带季雨林，主要林种有高山榕、经椿、楹树、木乃果、酸枣、铁刀木、大叶藤黄、窄叶、对叶榕、羊蹄甲、攀枝花等。盆底边缘丘陵地带分布有以刺栲、山荼科的红木荷为优势。其他树种有黄檀、高山榕、攀枝花。</w:t>
            </w:r>
            <w:r>
              <w:rPr>
                <w:rFonts w:hint="eastAsia" w:ascii="Times New Roman" w:hAnsi="Times New Roman"/>
                <w:sz w:val="24"/>
                <w:lang w:eastAsia="zh-CN"/>
              </w:rPr>
              <w:t>海拔</w:t>
            </w:r>
            <w:r>
              <w:rPr>
                <w:rFonts w:ascii="Times New Roman" w:hAnsi="Times New Roman"/>
                <w:sz w:val="24"/>
              </w:rPr>
              <w:t>1000-1500m为含高山榕的南亚热带常绿阔叶混叶林。北部芒市附近以杞木、红木荷、桦木等偏湿性树种占优势，中部的三台山及西南部的遮放附近雨量略少，以麻栗、红锥粟占优势。次生地上常伴有耐旱的野火绳，阴湿的沟箐中可见到树蕨等热带沟谷雨林植物。高山榕在东、西部山脉分布海拔到1600m。勐嘎处于北坡、水热条件略差，</w:t>
            </w:r>
            <w:r>
              <w:rPr>
                <w:rFonts w:hint="eastAsia" w:ascii="Times New Roman" w:hAnsi="Times New Roman"/>
                <w:sz w:val="24"/>
                <w:lang w:eastAsia="zh-CN"/>
              </w:rPr>
              <w:t>海拔</w:t>
            </w:r>
            <w:r>
              <w:rPr>
                <w:rFonts w:ascii="Times New Roman" w:hAnsi="Times New Roman"/>
                <w:sz w:val="24"/>
              </w:rPr>
              <w:t>1500m以下有云南松林。江东高梗田一带因地处龙江峡谷阴坡，有大面积南亚热带喜温喜湿性思茅松林。海拔2000m以上，山高风大，冷湿多雾，树干多生树衣，为北亚热带暖湿带山地苔藓林，优势树种为包头栎、青岗栎，此外有楠木、木莲、云南松、实心竹、灰竹、竹等。</w:t>
            </w:r>
          </w:p>
          <w:p w14:paraId="2EDE4021">
            <w:pPr>
              <w:spacing w:line="360" w:lineRule="auto"/>
              <w:ind w:firstLine="480" w:firstLineChars="200"/>
              <w:rPr>
                <w:rFonts w:ascii="Times New Roman" w:hAnsi="Times New Roman"/>
                <w:sz w:val="24"/>
              </w:rPr>
            </w:pPr>
            <w:r>
              <w:rPr>
                <w:rFonts w:ascii="Times New Roman" w:hAnsi="Times New Roman"/>
                <w:sz w:val="24"/>
              </w:rPr>
              <w:t>根据现场踏勘和走访调查，项目区</w:t>
            </w:r>
            <w:r>
              <w:rPr>
                <w:rFonts w:hint="eastAsia" w:ascii="Times New Roman" w:hAnsi="Times New Roman"/>
                <w:sz w:val="24"/>
              </w:rPr>
              <w:t>涉及林地面积1.6779公顷，均为用材林林地，其中乔木林地1.0521公顷，竹林地0.6258公顷；</w:t>
            </w:r>
            <w:r>
              <w:rPr>
                <w:rFonts w:ascii="Times New Roman" w:hAnsi="Times New Roman"/>
                <w:sz w:val="24"/>
              </w:rPr>
              <w:t>项目区及沿线范围内未发现国家级、省级珍稀保护动植物。</w:t>
            </w:r>
          </w:p>
          <w:p w14:paraId="4F07E920">
            <w:pPr>
              <w:spacing w:line="360" w:lineRule="auto"/>
              <w:ind w:firstLine="562" w:firstLineChars="200"/>
              <w:rPr>
                <w:rFonts w:ascii="Times New Roman" w:hAnsi="Times New Roman"/>
                <w:b/>
                <w:bCs/>
                <w:sz w:val="28"/>
                <w:szCs w:val="28"/>
              </w:rPr>
            </w:pPr>
            <w:r>
              <w:rPr>
                <w:rFonts w:hint="eastAsia" w:ascii="Times New Roman" w:hAnsi="Times New Roman"/>
                <w:b/>
                <w:sz w:val="28"/>
                <w:szCs w:val="28"/>
              </w:rPr>
              <w:t>8、</w:t>
            </w:r>
            <w:r>
              <w:rPr>
                <w:rFonts w:ascii="Times New Roman" w:hAnsi="Times New Roman"/>
                <w:b/>
                <w:bCs/>
                <w:sz w:val="28"/>
                <w:szCs w:val="28"/>
              </w:rPr>
              <w:t>环境敏感区</w:t>
            </w:r>
          </w:p>
          <w:p w14:paraId="3FDF97DA">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芒市文物单位主要为芒市小礼堂、遮放毛主席请示牌、邦外佛爷墓群、滇缅公路南天门段等单位。经现场调查项目区内未发现文物保护单位，且项目占地不涉及国务院、国家有关部门、省（自治区、直辖市）人民政府、市（州）人民政府、县（区、市）人民政府规定的生态保护区、自然保护区、风景名胜区、文化遗产保护区、水源保护区。根据现场踏勘，项目区内无地质遗迹分布，不属于地质遗迹保护区，项目所在地不属于自然保护区，附近没有国家、省、市级保护文物等，项目所在区域无古树名树；项目区周围200m的范围区内无国家规定的保护动植物。</w:t>
            </w:r>
          </w:p>
          <w:p w14:paraId="4D3319A2">
            <w:pPr>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9、用地现状</w:t>
            </w:r>
          </w:p>
          <w:p w14:paraId="2AFD328B">
            <w:pPr>
              <w:spacing w:line="360" w:lineRule="auto"/>
              <w:ind w:firstLine="480"/>
              <w:rPr>
                <w:rFonts w:ascii="Times New Roman" w:hAnsi="Times New Roman"/>
                <w:sz w:val="24"/>
              </w:rPr>
            </w:pPr>
            <w:r>
              <w:rPr>
                <w:rFonts w:hint="eastAsia" w:ascii="Times New Roman" w:hAnsi="Times New Roman"/>
                <w:spacing w:val="-4"/>
                <w:sz w:val="24"/>
              </w:rPr>
              <w:t>本项目主要占用</w:t>
            </w:r>
            <w:r>
              <w:rPr>
                <w:rFonts w:hint="eastAsia" w:ascii="Times New Roman" w:hAnsi="Times New Roman"/>
                <w:sz w:val="24"/>
              </w:rPr>
              <w:t>1.6779公顷的</w:t>
            </w:r>
            <w:r>
              <w:rPr>
                <w:rFonts w:hint="eastAsia" w:ascii="Times New Roman" w:hAnsi="Times New Roman"/>
                <w:spacing w:val="-4"/>
                <w:sz w:val="24"/>
              </w:rPr>
              <w:t>集体用材林林地，林地以乔木林地和竹林地为主，目前</w:t>
            </w:r>
            <w:r>
              <w:rPr>
                <w:rFonts w:hint="eastAsia" w:ascii="Times New Roman" w:hAnsi="Times New Roman"/>
                <w:bCs/>
                <w:sz w:val="24"/>
                <w:szCs w:val="24"/>
              </w:rPr>
              <w:t>未遭受人为大面积破坏，植被覆盖率较好；其余少部分用地现状为建筑用地，位于项目起点处，目前还在征收阶段，还未拆迁。</w:t>
            </w:r>
          </w:p>
          <w:p w14:paraId="4416EE5E">
            <w:pPr>
              <w:spacing w:line="360" w:lineRule="auto"/>
              <w:rPr>
                <w:rFonts w:ascii="Times New Roman" w:hAnsi="Times New Roman"/>
                <w:sz w:val="24"/>
              </w:rPr>
            </w:pPr>
          </w:p>
          <w:p w14:paraId="3171A168">
            <w:pPr>
              <w:spacing w:line="360" w:lineRule="auto"/>
              <w:rPr>
                <w:rFonts w:ascii="Times New Roman" w:hAnsi="Times New Roman"/>
                <w:sz w:val="24"/>
              </w:rPr>
            </w:pPr>
          </w:p>
          <w:p w14:paraId="4E43D334">
            <w:pPr>
              <w:spacing w:line="360" w:lineRule="auto"/>
              <w:rPr>
                <w:rFonts w:ascii="Times New Roman" w:hAnsi="Times New Roman"/>
                <w:sz w:val="24"/>
              </w:rPr>
            </w:pPr>
          </w:p>
          <w:p w14:paraId="5DE1090C">
            <w:pPr>
              <w:spacing w:line="360" w:lineRule="auto"/>
              <w:rPr>
                <w:rFonts w:ascii="Times New Roman" w:hAnsi="Times New Roman"/>
                <w:sz w:val="24"/>
              </w:rPr>
            </w:pPr>
          </w:p>
        </w:tc>
      </w:tr>
    </w:tbl>
    <w:p w14:paraId="3D94F4C5">
      <w:pPr>
        <w:outlineLvl w:val="0"/>
        <w:rPr>
          <w:rFonts w:ascii="Times New Roman" w:hAnsi="Times New Roman"/>
          <w:b/>
          <w:sz w:val="28"/>
          <w:szCs w:val="28"/>
        </w:rPr>
        <w:sectPr>
          <w:footerReference r:id="rId5" w:type="default"/>
          <w:pgSz w:w="11906" w:h="16838"/>
          <w:pgMar w:top="1418" w:right="1800" w:bottom="1702" w:left="1800" w:header="851" w:footer="992" w:gutter="0"/>
          <w:pgNumType w:start="1"/>
          <w:cols w:space="720" w:num="1"/>
          <w:docGrid w:type="lines" w:linePitch="312" w:charSpace="0"/>
        </w:sectPr>
      </w:pPr>
    </w:p>
    <w:p w14:paraId="42310D1F">
      <w:pPr>
        <w:outlineLvl w:val="0"/>
        <w:rPr>
          <w:rFonts w:ascii="Times New Roman" w:hAnsi="Times New Roman"/>
          <w:b/>
          <w:sz w:val="30"/>
          <w:szCs w:val="30"/>
        </w:rPr>
      </w:pPr>
      <w:bookmarkStart w:id="2" w:name="_Toc522884818"/>
      <w:r>
        <w:rPr>
          <w:rFonts w:ascii="Times New Roman" w:hAnsi="Times New Roman"/>
          <w:b/>
          <w:sz w:val="30"/>
          <w:szCs w:val="30"/>
        </w:rPr>
        <w:t>三、环境质量状况</w:t>
      </w:r>
      <w:bookmarkEnd w:id="2"/>
    </w:p>
    <w:tbl>
      <w:tblPr>
        <w:tblStyle w:val="29"/>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0"/>
      </w:tblGrid>
      <w:tr w14:paraId="54A1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0" w:type="dxa"/>
          </w:tcPr>
          <w:p w14:paraId="3CD77BDD">
            <w:pPr>
              <w:pStyle w:val="24"/>
              <w:spacing w:line="360" w:lineRule="auto"/>
              <w:rPr>
                <w:kern w:val="2"/>
                <w:szCs w:val="28"/>
              </w:rPr>
            </w:pPr>
            <w:r>
              <w:rPr>
                <w:kern w:val="2"/>
                <w:szCs w:val="28"/>
              </w:rPr>
              <w:t>建设项目所在地区域环境质量现状及主要环境问题</w:t>
            </w:r>
            <w:r>
              <w:rPr>
                <w:bCs/>
                <w:kern w:val="2"/>
                <w:szCs w:val="28"/>
              </w:rPr>
              <w:t>（环境空气、水环境、声环境、生态环境等）：</w:t>
            </w:r>
          </w:p>
          <w:p w14:paraId="3E08282C">
            <w:pPr>
              <w:spacing w:line="360" w:lineRule="auto"/>
              <w:ind w:firstLine="562" w:firstLineChars="200"/>
              <w:rPr>
                <w:rFonts w:ascii="Times New Roman" w:hAnsi="Times New Roman"/>
                <w:b/>
                <w:bCs/>
                <w:sz w:val="28"/>
                <w:szCs w:val="28"/>
              </w:rPr>
            </w:pPr>
            <w:r>
              <w:rPr>
                <w:rFonts w:ascii="Times New Roman" w:hAnsi="Times New Roman"/>
                <w:b/>
                <w:bCs/>
                <w:sz w:val="28"/>
                <w:szCs w:val="28"/>
              </w:rPr>
              <w:t>1、环境空气质量现状</w:t>
            </w:r>
          </w:p>
          <w:p w14:paraId="738076CC">
            <w:pPr>
              <w:spacing w:line="360" w:lineRule="auto"/>
              <w:ind w:firstLine="480" w:firstLineChars="200"/>
              <w:rPr>
                <w:rFonts w:ascii="Times New Roman" w:hAnsi="Times New Roman"/>
                <w:b/>
                <w:bCs/>
                <w:sz w:val="28"/>
                <w:szCs w:val="28"/>
              </w:rPr>
            </w:pPr>
            <w:r>
              <w:rPr>
                <w:rFonts w:ascii="Times New Roman" w:hAnsi="Times New Roman"/>
                <w:bCs/>
                <w:sz w:val="24"/>
                <w:szCs w:val="24"/>
              </w:rPr>
              <w:t>本项目位于</w:t>
            </w:r>
            <w:r>
              <w:rPr>
                <w:rFonts w:hint="eastAsia" w:ascii="Times New Roman" w:hAnsi="Times New Roman"/>
                <w:sz w:val="24"/>
                <w:szCs w:val="24"/>
              </w:rPr>
              <w:t>德宏州芒市</w:t>
            </w:r>
            <w:r>
              <w:rPr>
                <w:rFonts w:ascii="Times New Roman" w:hAnsi="Times New Roman"/>
                <w:bCs/>
                <w:sz w:val="24"/>
                <w:szCs w:val="24"/>
              </w:rPr>
              <w:t>，</w:t>
            </w:r>
            <w:r>
              <w:rPr>
                <w:rFonts w:hint="eastAsia" w:ascii="Times New Roman" w:hAnsi="Times New Roman"/>
                <w:bCs/>
                <w:sz w:val="24"/>
                <w:szCs w:val="24"/>
              </w:rPr>
              <w:t>起于河东路，止于环城东路，</w:t>
            </w:r>
            <w:r>
              <w:rPr>
                <w:rFonts w:ascii="Times New Roman" w:hAnsi="Times New Roman"/>
                <w:bCs/>
                <w:sz w:val="24"/>
                <w:szCs w:val="24"/>
              </w:rPr>
              <w:t>为城镇规划中确定的居住区、商业交通居民混合区，属环境空气质量功能区分类的二类区，</w:t>
            </w:r>
            <w:r>
              <w:rPr>
                <w:rFonts w:hint="eastAsia" w:ascii="Times New Roman" w:hAnsi="Times New Roman"/>
                <w:sz w:val="24"/>
              </w:rPr>
              <w:t>根据德宏州城市环境空气质量月报（2019年1月），芒市城市环境空气质量优良率为</w:t>
            </w:r>
            <w:r>
              <w:rPr>
                <w:rFonts w:ascii="Times New Roman" w:hAnsi="Times New Roman"/>
                <w:sz w:val="24"/>
              </w:rPr>
              <w:t>100%</w:t>
            </w:r>
            <w:r>
              <w:rPr>
                <w:rFonts w:hint="eastAsia" w:ascii="Times New Roman" w:hAnsi="Times New Roman"/>
                <w:sz w:val="24"/>
              </w:rPr>
              <w:t>；全市二氧化硫、二氧化氮及一氧化碳日均值均在一级标准内，执行《环境空气质量标准》（GB3095-2012）二级标准。根据现场调查，项目区周围没有较大污染源，空气环境质量较好，项目区环境空气质量能满足《环境空气质量标准》（GB3095-2012）二级标准。</w:t>
            </w:r>
          </w:p>
          <w:p w14:paraId="2D4ECCE2">
            <w:pPr>
              <w:numPr>
                <w:ilvl w:val="0"/>
                <w:numId w:val="1"/>
              </w:numPr>
              <w:spacing w:line="360" w:lineRule="auto"/>
              <w:ind w:firstLine="562" w:firstLineChars="200"/>
              <w:rPr>
                <w:rFonts w:ascii="Times New Roman" w:hAnsi="Times New Roman"/>
                <w:b/>
                <w:bCs/>
                <w:sz w:val="28"/>
                <w:szCs w:val="28"/>
              </w:rPr>
            </w:pPr>
            <w:r>
              <w:rPr>
                <w:rFonts w:ascii="Times New Roman" w:hAnsi="Times New Roman"/>
                <w:b/>
                <w:bCs/>
                <w:sz w:val="28"/>
                <w:szCs w:val="28"/>
              </w:rPr>
              <w:t>水环境质量现状</w:t>
            </w:r>
          </w:p>
          <w:p w14:paraId="09C8F7CA">
            <w:pPr>
              <w:spacing w:line="360" w:lineRule="auto"/>
              <w:ind w:firstLine="480" w:firstLineChars="200"/>
              <w:rPr>
                <w:rFonts w:ascii="Times New Roman" w:hAnsi="Times New Roman"/>
                <w:sz w:val="24"/>
                <w:szCs w:val="24"/>
              </w:rPr>
            </w:pPr>
            <w:r>
              <w:rPr>
                <w:rFonts w:hint="eastAsia" w:ascii="Times New Roman" w:hAnsi="Times New Roman"/>
                <w:sz w:val="24"/>
              </w:rPr>
              <w:t>本项目涉及</w:t>
            </w:r>
            <w:r>
              <w:rPr>
                <w:rFonts w:ascii="Times New Roman" w:hAnsi="Times New Roman"/>
                <w:sz w:val="24"/>
              </w:rPr>
              <w:t>河流为</w:t>
            </w:r>
            <w:r>
              <w:rPr>
                <w:rFonts w:hint="eastAsia" w:ascii="Times New Roman" w:hAnsi="Times New Roman"/>
                <w:sz w:val="24"/>
              </w:rPr>
              <w:t>南喊河，于K1+16.827处由东到西穿过拟建道路，为芒市大河支流，属伊洛瓦底江水系。</w:t>
            </w:r>
            <w:r>
              <w:rPr>
                <w:rFonts w:ascii="Times New Roman" w:hAnsi="Times New Roman"/>
                <w:sz w:val="24"/>
                <w:szCs w:val="24"/>
              </w:rPr>
              <w:t>根据</w:t>
            </w:r>
            <w:r>
              <w:rPr>
                <w:rFonts w:ascii="Times New Roman" w:hAnsi="Times New Roman"/>
                <w:sz w:val="24"/>
              </w:rPr>
              <w:t>《</w:t>
            </w:r>
            <w:r>
              <w:rPr>
                <w:rFonts w:hint="eastAsia" w:ascii="Times New Roman" w:hAnsi="Times New Roman"/>
                <w:sz w:val="24"/>
              </w:rPr>
              <w:t>云南省</w:t>
            </w:r>
            <w:r>
              <w:rPr>
                <w:rFonts w:ascii="Times New Roman" w:hAnsi="Times New Roman"/>
                <w:sz w:val="24"/>
              </w:rPr>
              <w:t>地表水环境功能区划（2010~2020）》，</w:t>
            </w:r>
            <w:r>
              <w:rPr>
                <w:rFonts w:ascii="Times New Roman" w:hAnsi="Times New Roman"/>
                <w:sz w:val="24"/>
                <w:szCs w:val="24"/>
              </w:rPr>
              <w:t>属</w:t>
            </w:r>
            <w:r>
              <w:rPr>
                <w:rFonts w:hint="eastAsia" w:ascii="Times New Roman" w:hAnsi="Times New Roman"/>
                <w:sz w:val="24"/>
                <w:szCs w:val="24"/>
              </w:rPr>
              <w:t>“木康断面</w:t>
            </w:r>
            <w:r>
              <w:rPr>
                <w:rFonts w:ascii="Times New Roman" w:hAnsi="Times New Roman"/>
                <w:sz w:val="24"/>
                <w:szCs w:val="24"/>
              </w:rPr>
              <w:t>～</w:t>
            </w:r>
            <w:r>
              <w:rPr>
                <w:rFonts w:hint="eastAsia" w:ascii="Times New Roman" w:hAnsi="Times New Roman"/>
                <w:sz w:val="24"/>
                <w:szCs w:val="24"/>
              </w:rPr>
              <w:t>入瑞丽江口</w:t>
            </w:r>
            <w:r>
              <w:rPr>
                <w:rFonts w:ascii="Times New Roman" w:hAnsi="Times New Roman"/>
                <w:kern w:val="0"/>
                <w:sz w:val="24"/>
              </w:rPr>
              <w:t>”河段，水环境功能为</w:t>
            </w:r>
            <w:r>
              <w:rPr>
                <w:rFonts w:hint="eastAsia" w:ascii="Times New Roman" w:hAnsi="Times New Roman"/>
                <w:kern w:val="0"/>
                <w:sz w:val="24"/>
              </w:rPr>
              <w:t>农业用水、</w:t>
            </w:r>
            <w:r>
              <w:rPr>
                <w:rFonts w:ascii="Times New Roman" w:hAnsi="Times New Roman"/>
                <w:kern w:val="0"/>
                <w:sz w:val="24"/>
              </w:rPr>
              <w:t>工业用水，为</w:t>
            </w:r>
            <w:r>
              <w:rPr>
                <w:rFonts w:hint="eastAsia" w:ascii="Times New Roman" w:hAnsi="Times New Roman"/>
                <w:kern w:val="0"/>
                <w:sz w:val="24"/>
              </w:rPr>
              <w:t>Ⅲ</w:t>
            </w:r>
            <w:r>
              <w:rPr>
                <w:rFonts w:ascii="Times New Roman" w:hAnsi="Times New Roman"/>
                <w:kern w:val="0"/>
                <w:sz w:val="24"/>
              </w:rPr>
              <w:t>类水质</w:t>
            </w:r>
            <w:r>
              <w:rPr>
                <w:rFonts w:hint="eastAsia" w:ascii="Times New Roman" w:hAnsi="Times New Roman"/>
                <w:kern w:val="0"/>
                <w:sz w:val="24"/>
              </w:rPr>
              <w:t>，</w:t>
            </w:r>
            <w:r>
              <w:rPr>
                <w:rFonts w:hint="eastAsia" w:ascii="Times New Roman" w:hAnsi="Times New Roman"/>
                <w:sz w:val="24"/>
                <w:szCs w:val="24"/>
              </w:rPr>
              <w:t>执行《地表水环境质量标准》（GB3838-2002）Ⅲ类水体标准</w:t>
            </w:r>
            <w:r>
              <w:rPr>
                <w:rFonts w:ascii="Times New Roman" w:hAnsi="Times New Roman"/>
                <w:sz w:val="24"/>
                <w:szCs w:val="24"/>
              </w:rPr>
              <w:t>。根据201</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德宏州</w:t>
            </w:r>
            <w:r>
              <w:rPr>
                <w:rFonts w:ascii="Times New Roman" w:hAnsi="Times New Roman"/>
                <w:sz w:val="24"/>
                <w:szCs w:val="24"/>
              </w:rPr>
              <w:t>环境状况公报，</w:t>
            </w:r>
            <w:r>
              <w:rPr>
                <w:rFonts w:hint="eastAsia" w:ascii="Times New Roman" w:hAnsi="Times New Roman"/>
                <w:sz w:val="24"/>
                <w:szCs w:val="24"/>
              </w:rPr>
              <w:t>芒市河木康断面</w:t>
            </w:r>
            <w:r>
              <w:rPr>
                <w:rFonts w:ascii="Times New Roman" w:hAnsi="Times New Roman"/>
                <w:sz w:val="24"/>
                <w:szCs w:val="24"/>
              </w:rPr>
              <w:t>水质现状为</w:t>
            </w:r>
            <w:r>
              <w:rPr>
                <w:rFonts w:ascii="Times New Roman" w:hAnsi="Times New Roman"/>
                <w:sz w:val="24"/>
                <w:szCs w:val="24"/>
              </w:rPr>
              <w:fldChar w:fldCharType="begin"/>
            </w:r>
            <w:r>
              <w:rPr>
                <w:rFonts w:ascii="Times New Roman" w:hAnsi="Times New Roman"/>
                <w:sz w:val="24"/>
                <w:szCs w:val="24"/>
              </w:rPr>
              <w:instrText xml:space="preserve"> = 2 \* ROMAN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t>类，</w:t>
            </w:r>
            <w:r>
              <w:rPr>
                <w:rFonts w:hint="eastAsia" w:ascii="Times New Roman" w:hAnsi="Times New Roman"/>
                <w:sz w:val="24"/>
                <w:szCs w:val="24"/>
              </w:rPr>
              <w:t>且项目区周边无较大的工业污染源分布，水质状况良好，</w:t>
            </w:r>
            <w:r>
              <w:rPr>
                <w:rFonts w:ascii="Times New Roman" w:hAnsi="Times New Roman"/>
                <w:sz w:val="24"/>
                <w:szCs w:val="24"/>
              </w:rPr>
              <w:t>能满足《地表水环境质量标准》（GB3838-2002）标准中的</w:t>
            </w:r>
            <w:r>
              <w:rPr>
                <w:rFonts w:hint="eastAsia" w:ascii="Times New Roman" w:hAnsi="Times New Roman"/>
                <w:kern w:val="0"/>
                <w:sz w:val="24"/>
              </w:rPr>
              <w:t>Ⅲ</w:t>
            </w:r>
            <w:r>
              <w:rPr>
                <w:rFonts w:ascii="Times New Roman" w:hAnsi="Times New Roman"/>
                <w:sz w:val="24"/>
                <w:szCs w:val="24"/>
              </w:rPr>
              <w:t>类水质标准。</w:t>
            </w:r>
          </w:p>
          <w:p w14:paraId="6567A7D9">
            <w:pPr>
              <w:spacing w:line="360" w:lineRule="auto"/>
              <w:ind w:firstLine="562" w:firstLineChars="200"/>
              <w:rPr>
                <w:rFonts w:ascii="Times New Roman" w:hAnsi="Times New Roman"/>
                <w:b/>
                <w:bCs/>
                <w:sz w:val="28"/>
                <w:szCs w:val="28"/>
              </w:rPr>
            </w:pPr>
            <w:r>
              <w:rPr>
                <w:rFonts w:ascii="Times New Roman" w:hAnsi="Times New Roman"/>
                <w:b/>
                <w:bCs/>
                <w:sz w:val="28"/>
                <w:szCs w:val="28"/>
              </w:rPr>
              <w:t>3、声环境质量现状</w:t>
            </w:r>
          </w:p>
          <w:p w14:paraId="2EFDF313">
            <w:pPr>
              <w:spacing w:line="360" w:lineRule="auto"/>
              <w:ind w:firstLine="460" w:firstLineChars="192"/>
              <w:outlineLvl w:val="0"/>
              <w:rPr>
                <w:rFonts w:ascii="Times New Roman" w:hAnsi="Times New Roman"/>
                <w:sz w:val="24"/>
              </w:rPr>
            </w:pPr>
            <w:bookmarkStart w:id="3" w:name="_Toc522884819"/>
            <w:r>
              <w:rPr>
                <w:rFonts w:ascii="Times New Roman" w:hAnsi="Times New Roman"/>
                <w:bCs/>
                <w:sz w:val="24"/>
                <w:szCs w:val="24"/>
              </w:rPr>
              <w:t>本项目位于</w:t>
            </w:r>
            <w:r>
              <w:rPr>
                <w:rFonts w:hint="eastAsia" w:ascii="Times New Roman" w:hAnsi="Times New Roman"/>
                <w:sz w:val="24"/>
              </w:rPr>
              <w:t>德宏州芒市</w:t>
            </w:r>
            <w:r>
              <w:rPr>
                <w:rFonts w:ascii="Times New Roman" w:hAnsi="Times New Roman"/>
                <w:bCs/>
                <w:sz w:val="24"/>
                <w:szCs w:val="24"/>
              </w:rPr>
              <w:t>，</w:t>
            </w:r>
            <w:r>
              <w:rPr>
                <w:rFonts w:hint="eastAsia" w:ascii="Times New Roman" w:hAnsi="Times New Roman"/>
                <w:bCs/>
                <w:sz w:val="24"/>
                <w:szCs w:val="24"/>
              </w:rPr>
              <w:t>起于河东路，止于环城东路，</w:t>
            </w:r>
            <w:r>
              <w:rPr>
                <w:rFonts w:ascii="Times New Roman" w:hAnsi="Times New Roman"/>
                <w:sz w:val="24"/>
              </w:rPr>
              <w:t>属于居民、商业混杂区，该区按城市区域</w:t>
            </w:r>
            <w:r>
              <w:rPr>
                <w:rFonts w:hint="eastAsia" w:ascii="Times New Roman" w:hAnsi="Times New Roman"/>
                <w:sz w:val="24"/>
              </w:rPr>
              <w:t>声环境质量</w:t>
            </w:r>
            <w:r>
              <w:rPr>
                <w:rFonts w:ascii="Times New Roman" w:hAnsi="Times New Roman"/>
                <w:sz w:val="24"/>
              </w:rPr>
              <w:t>功能区划为2类区。根据现场调查，周围没有其他较大噪声源，区域</w:t>
            </w:r>
            <w:r>
              <w:rPr>
                <w:rFonts w:hint="eastAsia" w:ascii="Times New Roman" w:hAnsi="Times New Roman"/>
                <w:sz w:val="24"/>
              </w:rPr>
              <w:t>声环境质量</w:t>
            </w:r>
            <w:r>
              <w:rPr>
                <w:rFonts w:ascii="Times New Roman" w:hAnsi="Times New Roman"/>
                <w:sz w:val="24"/>
              </w:rPr>
              <w:t>可达《声环境质量标准》</w:t>
            </w:r>
            <w:r>
              <w:rPr>
                <w:rFonts w:hint="eastAsia" w:ascii="Times New Roman" w:hAnsi="Times New Roman"/>
                <w:sz w:val="24"/>
              </w:rPr>
              <w:t>（</w:t>
            </w:r>
            <w:r>
              <w:rPr>
                <w:rFonts w:ascii="Times New Roman" w:hAnsi="Times New Roman"/>
                <w:sz w:val="24"/>
              </w:rPr>
              <w:t>GB3096-2008</w:t>
            </w:r>
            <w:r>
              <w:rPr>
                <w:rFonts w:hint="eastAsia" w:ascii="Times New Roman" w:hAnsi="Times New Roman"/>
                <w:sz w:val="24"/>
              </w:rPr>
              <w:t>）</w:t>
            </w:r>
            <w:r>
              <w:rPr>
                <w:rFonts w:ascii="Times New Roman" w:hAnsi="Times New Roman"/>
                <w:sz w:val="24"/>
              </w:rPr>
              <w:t>2类标准，可以满足声环境质量的要求。</w:t>
            </w:r>
            <w:bookmarkEnd w:id="3"/>
          </w:p>
          <w:p w14:paraId="07C256EF">
            <w:pPr>
              <w:spacing w:line="360" w:lineRule="auto"/>
              <w:ind w:firstLine="562" w:firstLineChars="200"/>
              <w:rPr>
                <w:rFonts w:ascii="Times New Roman" w:hAnsi="Times New Roman"/>
                <w:b/>
                <w:bCs/>
                <w:sz w:val="28"/>
                <w:szCs w:val="28"/>
              </w:rPr>
            </w:pPr>
            <w:r>
              <w:rPr>
                <w:rFonts w:ascii="Times New Roman" w:hAnsi="Times New Roman"/>
                <w:b/>
                <w:bCs/>
                <w:sz w:val="28"/>
                <w:szCs w:val="28"/>
              </w:rPr>
              <w:t>4、生态环境现状</w:t>
            </w:r>
          </w:p>
          <w:p w14:paraId="72790F4F">
            <w:pPr>
              <w:spacing w:line="360" w:lineRule="auto"/>
              <w:ind w:firstLine="480" w:firstLineChars="200"/>
              <w:rPr>
                <w:rFonts w:ascii="Times New Roman" w:hAnsi="Times New Roman"/>
                <w:sz w:val="24"/>
              </w:rPr>
            </w:pPr>
            <w:r>
              <w:rPr>
                <w:rFonts w:ascii="Times New Roman" w:hAnsi="Times New Roman"/>
                <w:sz w:val="24"/>
              </w:rPr>
              <w:t>项目区域内植被覆盖率较高，</w:t>
            </w:r>
            <w:r>
              <w:rPr>
                <w:rFonts w:hint="eastAsia" w:ascii="Times New Roman" w:hAnsi="Times New Roman"/>
                <w:sz w:val="24"/>
              </w:rPr>
              <w:t>占用林地1.6779公顷</w:t>
            </w:r>
            <w:r>
              <w:rPr>
                <w:rFonts w:ascii="Times New Roman" w:hAnsi="Times New Roman"/>
                <w:sz w:val="24"/>
              </w:rPr>
              <w:t>。评价区动物种类及数量均较少，在调查中难以见到。动物种类主要为小型鸟类、兽类和常见两栖类，如麻雀、田鼠、蛙类等。经实地查勘，评价区内未发现珍稀濒危、重点保护野生动植物和地域性特有种分布。</w:t>
            </w:r>
          </w:p>
        </w:tc>
      </w:tr>
      <w:tr w14:paraId="74DE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0" w:type="dxa"/>
          </w:tcPr>
          <w:p w14:paraId="08CB7F4E">
            <w:pPr>
              <w:spacing w:line="360" w:lineRule="auto"/>
              <w:ind w:right="-981"/>
              <w:rPr>
                <w:rFonts w:ascii="Times New Roman" w:hAnsi="Times New Roman"/>
                <w:b/>
                <w:sz w:val="28"/>
                <w:szCs w:val="28"/>
              </w:rPr>
            </w:pPr>
            <w:r>
              <w:rPr>
                <w:rFonts w:ascii="Times New Roman" w:hAnsi="Times New Roman"/>
                <w:b/>
                <w:bCs/>
                <w:sz w:val="28"/>
                <w:szCs w:val="28"/>
              </w:rPr>
              <w:t>主要环境保护目标</w:t>
            </w:r>
            <w:r>
              <w:rPr>
                <w:rFonts w:ascii="Times New Roman" w:hAnsi="Times New Roman"/>
                <w:b/>
                <w:sz w:val="28"/>
                <w:szCs w:val="28"/>
              </w:rPr>
              <w:t>（列出名单及保护级别）：</w:t>
            </w:r>
          </w:p>
          <w:p w14:paraId="7B148F29">
            <w:pPr>
              <w:spacing w:line="360" w:lineRule="auto"/>
              <w:ind w:firstLine="480" w:firstLineChars="200"/>
              <w:rPr>
                <w:rFonts w:ascii="Times New Roman" w:hAnsi="Times New Roman"/>
                <w:sz w:val="24"/>
                <w:szCs w:val="24"/>
              </w:rPr>
            </w:pPr>
            <w:r>
              <w:rPr>
                <w:rFonts w:ascii="Times New Roman" w:hAnsi="Times New Roman"/>
                <w:sz w:val="24"/>
                <w:szCs w:val="24"/>
              </w:rPr>
              <w:t>根据项目区的自然生态环境现状，本项目的主要环境保护目标为：</w:t>
            </w:r>
          </w:p>
          <w:p w14:paraId="5309B3DD">
            <w:pPr>
              <w:spacing w:line="360" w:lineRule="auto"/>
              <w:ind w:firstLine="480" w:firstLineChars="200"/>
              <w:rPr>
                <w:rFonts w:ascii="Times New Roman" w:hAnsi="Times New Roman"/>
                <w:sz w:val="24"/>
                <w:szCs w:val="24"/>
              </w:rPr>
            </w:pPr>
            <w:r>
              <w:rPr>
                <w:rFonts w:ascii="Times New Roman" w:hAnsi="Times New Roman"/>
                <w:sz w:val="24"/>
                <w:szCs w:val="24"/>
              </w:rPr>
              <w:t>1、水环境：</w:t>
            </w:r>
            <w:r>
              <w:rPr>
                <w:rFonts w:hint="eastAsia" w:ascii="Times New Roman" w:hAnsi="Times New Roman"/>
                <w:sz w:val="24"/>
                <w:szCs w:val="24"/>
              </w:rPr>
              <w:t>地表水南喊河的</w:t>
            </w:r>
            <w:r>
              <w:rPr>
                <w:rFonts w:ascii="Times New Roman" w:hAnsi="Times New Roman"/>
                <w:sz w:val="24"/>
                <w:szCs w:val="24"/>
              </w:rPr>
              <w:t>水质</w:t>
            </w:r>
            <w:r>
              <w:rPr>
                <w:rFonts w:hint="eastAsia" w:ascii="Times New Roman" w:hAnsi="Times New Roman"/>
                <w:sz w:val="24"/>
                <w:szCs w:val="24"/>
              </w:rPr>
              <w:t>按</w:t>
            </w:r>
            <w:r>
              <w:rPr>
                <w:rFonts w:ascii="Times New Roman" w:hAnsi="Times New Roman"/>
                <w:sz w:val="24"/>
                <w:szCs w:val="24"/>
              </w:rPr>
              <w:t>《地表水环境质量标准》（GB3838-2002）</w:t>
            </w:r>
            <w:r>
              <w:rPr>
                <w:rFonts w:hint="eastAsia" w:ascii="Times New Roman" w:hAnsi="Times New Roman"/>
                <w:sz w:val="24"/>
                <w:szCs w:val="24"/>
              </w:rPr>
              <w:t>Ⅲ</w:t>
            </w:r>
            <w:r>
              <w:rPr>
                <w:rFonts w:ascii="Times New Roman" w:hAnsi="Times New Roman"/>
                <w:sz w:val="24"/>
                <w:szCs w:val="24"/>
              </w:rPr>
              <w:t>类标准要求</w:t>
            </w:r>
            <w:r>
              <w:rPr>
                <w:rFonts w:hint="eastAsia" w:ascii="Times New Roman" w:hAnsi="Times New Roman"/>
                <w:sz w:val="24"/>
                <w:szCs w:val="24"/>
              </w:rPr>
              <w:t>进行保护，</w:t>
            </w:r>
            <w:r>
              <w:rPr>
                <w:rFonts w:ascii="Times New Roman" w:hAnsi="Times New Roman"/>
                <w:sz w:val="24"/>
                <w:szCs w:val="24"/>
              </w:rPr>
              <w:t>不因本项目而降低质量级别</w:t>
            </w:r>
            <w:r>
              <w:rPr>
                <w:rFonts w:hint="eastAsia" w:ascii="Times New Roman" w:hAnsi="Times New Roman"/>
                <w:sz w:val="24"/>
                <w:szCs w:val="24"/>
              </w:rPr>
              <w:t>。</w:t>
            </w:r>
          </w:p>
          <w:p w14:paraId="31B4DA48">
            <w:pPr>
              <w:spacing w:line="360" w:lineRule="auto"/>
              <w:ind w:firstLine="464" w:firstLineChars="200"/>
              <w:rPr>
                <w:rFonts w:ascii="Times New Roman" w:hAnsi="Times New Roman"/>
                <w:sz w:val="24"/>
                <w:szCs w:val="24"/>
              </w:rPr>
            </w:pPr>
            <w:r>
              <w:rPr>
                <w:rFonts w:ascii="Times New Roman" w:hAnsi="Times New Roman"/>
                <w:spacing w:val="-4"/>
                <w:sz w:val="24"/>
                <w:szCs w:val="24"/>
              </w:rPr>
              <w:t>2、</w:t>
            </w:r>
            <w:r>
              <w:rPr>
                <w:rFonts w:ascii="Times New Roman" w:hAnsi="Times New Roman"/>
                <w:sz w:val="24"/>
                <w:szCs w:val="24"/>
              </w:rPr>
              <w:t>声环境：按《声环境质量标准》</w:t>
            </w:r>
            <w:r>
              <w:rPr>
                <w:rFonts w:hint="eastAsia" w:ascii="Times New Roman" w:hAnsi="Times New Roman"/>
                <w:sz w:val="24"/>
                <w:szCs w:val="24"/>
              </w:rPr>
              <w:t>（</w:t>
            </w:r>
            <w:r>
              <w:rPr>
                <w:rFonts w:ascii="Times New Roman" w:hAnsi="Times New Roman"/>
                <w:sz w:val="24"/>
                <w:szCs w:val="24"/>
              </w:rPr>
              <w:t>GB3096-2008</w:t>
            </w:r>
            <w:r>
              <w:rPr>
                <w:rFonts w:hint="eastAsia" w:ascii="Times New Roman" w:hAnsi="Times New Roman"/>
                <w:sz w:val="24"/>
                <w:szCs w:val="24"/>
              </w:rPr>
              <w:t>）</w:t>
            </w:r>
            <w:r>
              <w:rPr>
                <w:rFonts w:ascii="Times New Roman" w:hAnsi="Times New Roman"/>
                <w:sz w:val="24"/>
                <w:szCs w:val="24"/>
              </w:rPr>
              <w:t>2类标准进行控制，保护区域声环境质量，不因本项目而降低区域声环境质量级别。</w:t>
            </w:r>
          </w:p>
          <w:p w14:paraId="40AE0D4A">
            <w:pPr>
              <w:spacing w:line="360" w:lineRule="auto"/>
              <w:ind w:firstLine="480" w:firstLineChars="200"/>
              <w:rPr>
                <w:rFonts w:ascii="Times New Roman" w:hAnsi="Times New Roman"/>
                <w:sz w:val="24"/>
                <w:szCs w:val="24"/>
              </w:rPr>
            </w:pPr>
            <w:r>
              <w:rPr>
                <w:rFonts w:ascii="Times New Roman" w:hAnsi="Times New Roman"/>
                <w:sz w:val="24"/>
                <w:szCs w:val="24"/>
              </w:rPr>
              <w:t>3、大气环境：按《环境空气质量标准》</w:t>
            </w:r>
            <w:r>
              <w:rPr>
                <w:rFonts w:hint="eastAsia" w:ascii="Times New Roman" w:hAnsi="Times New Roman"/>
                <w:sz w:val="24"/>
                <w:szCs w:val="24"/>
              </w:rPr>
              <w:t>（</w:t>
            </w:r>
            <w:r>
              <w:rPr>
                <w:rFonts w:ascii="Times New Roman" w:hAnsi="Times New Roman"/>
                <w:sz w:val="24"/>
              </w:rPr>
              <w:t>GB3095-2012</w:t>
            </w:r>
            <w:r>
              <w:rPr>
                <w:rFonts w:hint="eastAsia" w:ascii="Times New Roman" w:hAnsi="Times New Roman"/>
                <w:sz w:val="24"/>
                <w:szCs w:val="24"/>
              </w:rPr>
              <w:t>）</w:t>
            </w:r>
            <w:r>
              <w:rPr>
                <w:rFonts w:ascii="Times New Roman" w:hAnsi="Times New Roman"/>
                <w:sz w:val="24"/>
                <w:szCs w:val="24"/>
              </w:rPr>
              <w:t>二级标准进行控制，保护区域大气环境质量，不因本项目而降低质量级别。</w:t>
            </w:r>
          </w:p>
          <w:p w14:paraId="7294AC25">
            <w:pPr>
              <w:spacing w:line="360" w:lineRule="auto"/>
              <w:ind w:firstLine="480" w:firstLineChars="200"/>
              <w:rPr>
                <w:rFonts w:ascii="Times New Roman" w:hAnsi="Times New Roman"/>
                <w:sz w:val="24"/>
                <w:szCs w:val="24"/>
              </w:rPr>
            </w:pPr>
            <w:r>
              <w:rPr>
                <w:rFonts w:hint="eastAsia" w:ascii="Times New Roman" w:hAnsi="Times New Roman"/>
                <w:sz w:val="24"/>
                <w:szCs w:val="24"/>
              </w:rPr>
              <w:t>4、社会环境：保证道路车辆正常通行。</w:t>
            </w:r>
          </w:p>
          <w:p w14:paraId="358AF15B">
            <w:pPr>
              <w:spacing w:line="360" w:lineRule="auto"/>
              <w:jc w:val="center"/>
              <w:rPr>
                <w:rFonts w:ascii="Times New Roman" w:hAnsi="Times New Roman"/>
                <w:b/>
                <w:sz w:val="24"/>
                <w:szCs w:val="24"/>
              </w:rPr>
            </w:pPr>
            <w:r>
              <w:rPr>
                <w:rFonts w:ascii="Times New Roman" w:hAnsi="Times New Roman"/>
                <w:b/>
                <w:sz w:val="24"/>
                <w:szCs w:val="24"/>
              </w:rPr>
              <w:t xml:space="preserve">表3-1  </w:t>
            </w:r>
            <w:r>
              <w:rPr>
                <w:rFonts w:hint="eastAsia" w:ascii="Times New Roman" w:hAnsi="Times New Roman"/>
                <w:b/>
                <w:sz w:val="24"/>
                <w:szCs w:val="24"/>
              </w:rPr>
              <w:t>金塔大街</w:t>
            </w:r>
            <w:r>
              <w:rPr>
                <w:rFonts w:ascii="Times New Roman" w:hAnsi="Times New Roman"/>
                <w:b/>
                <w:sz w:val="24"/>
                <w:szCs w:val="24"/>
              </w:rPr>
              <w:t>主要环境保护目标</w:t>
            </w:r>
          </w:p>
          <w:tbl>
            <w:tblPr>
              <w:tblStyle w:val="29"/>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7"/>
              <w:gridCol w:w="2205"/>
              <w:gridCol w:w="1622"/>
              <w:gridCol w:w="896"/>
              <w:gridCol w:w="3707"/>
            </w:tblGrid>
            <w:tr w14:paraId="0223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77" w:type="dxa"/>
                  <w:vAlign w:val="center"/>
                </w:tcPr>
                <w:p w14:paraId="3E9BC2B5">
                  <w:pPr>
                    <w:autoSpaceDE w:val="0"/>
                    <w:autoSpaceDN w:val="0"/>
                    <w:jc w:val="center"/>
                    <w:rPr>
                      <w:rFonts w:ascii="Times New Roman" w:hAnsi="Times New Roman"/>
                      <w:kern w:val="0"/>
                      <w:szCs w:val="21"/>
                    </w:rPr>
                  </w:pPr>
                  <w:r>
                    <w:rPr>
                      <w:rFonts w:ascii="Times New Roman" w:hAnsi="Times New Roman"/>
                      <w:kern w:val="0"/>
                      <w:szCs w:val="21"/>
                    </w:rPr>
                    <w:t>保护因素</w:t>
                  </w:r>
                </w:p>
              </w:tc>
              <w:tc>
                <w:tcPr>
                  <w:tcW w:w="2205" w:type="dxa"/>
                  <w:vAlign w:val="center"/>
                </w:tcPr>
                <w:p w14:paraId="34C4CDEE">
                  <w:pPr>
                    <w:autoSpaceDE w:val="0"/>
                    <w:autoSpaceDN w:val="0"/>
                    <w:jc w:val="center"/>
                    <w:rPr>
                      <w:rFonts w:ascii="Times New Roman" w:hAnsi="Times New Roman"/>
                      <w:kern w:val="0"/>
                      <w:szCs w:val="21"/>
                    </w:rPr>
                  </w:pPr>
                  <w:r>
                    <w:rPr>
                      <w:rFonts w:ascii="Times New Roman" w:hAnsi="Times New Roman"/>
                      <w:kern w:val="0"/>
                      <w:szCs w:val="21"/>
                    </w:rPr>
                    <w:t>保护目标名称</w:t>
                  </w:r>
                </w:p>
              </w:tc>
              <w:tc>
                <w:tcPr>
                  <w:tcW w:w="1622" w:type="dxa"/>
                  <w:vAlign w:val="center"/>
                </w:tcPr>
                <w:p w14:paraId="5BD860B9">
                  <w:pPr>
                    <w:autoSpaceDE w:val="0"/>
                    <w:autoSpaceDN w:val="0"/>
                    <w:jc w:val="center"/>
                    <w:rPr>
                      <w:rFonts w:ascii="Times New Roman" w:hAnsi="Times New Roman"/>
                      <w:kern w:val="0"/>
                      <w:szCs w:val="21"/>
                    </w:rPr>
                  </w:pPr>
                  <w:r>
                    <w:rPr>
                      <w:rFonts w:ascii="Times New Roman" w:hAnsi="Times New Roman"/>
                      <w:kern w:val="0"/>
                      <w:szCs w:val="21"/>
                    </w:rPr>
                    <w:t>位置</w:t>
                  </w:r>
                </w:p>
              </w:tc>
              <w:tc>
                <w:tcPr>
                  <w:tcW w:w="896" w:type="dxa"/>
                  <w:vAlign w:val="center"/>
                </w:tcPr>
                <w:p w14:paraId="47D01F54">
                  <w:pPr>
                    <w:autoSpaceDE w:val="0"/>
                    <w:autoSpaceDN w:val="0"/>
                    <w:jc w:val="center"/>
                    <w:rPr>
                      <w:rFonts w:ascii="Times New Roman" w:hAnsi="Times New Roman"/>
                      <w:kern w:val="0"/>
                      <w:szCs w:val="21"/>
                    </w:rPr>
                  </w:pPr>
                  <w:r>
                    <w:rPr>
                      <w:rFonts w:ascii="Times New Roman" w:hAnsi="Times New Roman"/>
                      <w:kern w:val="0"/>
                      <w:szCs w:val="21"/>
                    </w:rPr>
                    <w:t>与道路中心线距离</w:t>
                  </w:r>
                </w:p>
              </w:tc>
              <w:tc>
                <w:tcPr>
                  <w:tcW w:w="3707" w:type="dxa"/>
                  <w:vAlign w:val="center"/>
                </w:tcPr>
                <w:p w14:paraId="4ADA0398">
                  <w:pPr>
                    <w:autoSpaceDE w:val="0"/>
                    <w:autoSpaceDN w:val="0"/>
                    <w:jc w:val="center"/>
                    <w:rPr>
                      <w:rFonts w:ascii="Times New Roman" w:hAnsi="Times New Roman"/>
                      <w:kern w:val="0"/>
                      <w:szCs w:val="21"/>
                    </w:rPr>
                  </w:pPr>
                  <w:r>
                    <w:rPr>
                      <w:rFonts w:ascii="Times New Roman" w:hAnsi="Times New Roman"/>
                      <w:kern w:val="0"/>
                      <w:szCs w:val="21"/>
                    </w:rPr>
                    <w:t>保护要求</w:t>
                  </w:r>
                </w:p>
              </w:tc>
            </w:tr>
            <w:tr w14:paraId="5BDF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977" w:type="dxa"/>
                  <w:vAlign w:val="center"/>
                </w:tcPr>
                <w:p w14:paraId="2515EF6A">
                  <w:pPr>
                    <w:autoSpaceDE w:val="0"/>
                    <w:autoSpaceDN w:val="0"/>
                    <w:jc w:val="center"/>
                    <w:rPr>
                      <w:rFonts w:ascii="Times New Roman" w:hAnsi="Times New Roman"/>
                      <w:szCs w:val="21"/>
                    </w:rPr>
                  </w:pPr>
                  <w:r>
                    <w:rPr>
                      <w:rFonts w:ascii="Times New Roman" w:hAnsi="Times New Roman"/>
                      <w:szCs w:val="21"/>
                    </w:rPr>
                    <w:t>地表水</w:t>
                  </w:r>
                </w:p>
              </w:tc>
              <w:tc>
                <w:tcPr>
                  <w:tcW w:w="2205" w:type="dxa"/>
                  <w:vAlign w:val="center"/>
                </w:tcPr>
                <w:p w14:paraId="1329715B">
                  <w:pPr>
                    <w:autoSpaceDE w:val="0"/>
                    <w:autoSpaceDN w:val="0"/>
                    <w:jc w:val="center"/>
                    <w:rPr>
                      <w:rFonts w:ascii="Times New Roman" w:hAnsi="Times New Roman"/>
                      <w:szCs w:val="21"/>
                    </w:rPr>
                  </w:pPr>
                  <w:r>
                    <w:rPr>
                      <w:rFonts w:hint="eastAsia" w:ascii="Times New Roman" w:hAnsi="Times New Roman"/>
                      <w:szCs w:val="21"/>
                    </w:rPr>
                    <w:t>南喊河</w:t>
                  </w:r>
                </w:p>
              </w:tc>
              <w:tc>
                <w:tcPr>
                  <w:tcW w:w="1622" w:type="dxa"/>
                  <w:vAlign w:val="center"/>
                </w:tcPr>
                <w:p w14:paraId="28DBC1A4">
                  <w:pPr>
                    <w:autoSpaceDE w:val="0"/>
                    <w:autoSpaceDN w:val="0"/>
                    <w:jc w:val="center"/>
                    <w:rPr>
                      <w:rFonts w:ascii="Times New Roman" w:hAnsi="Times New Roman"/>
                      <w:kern w:val="0"/>
                      <w:szCs w:val="21"/>
                    </w:rPr>
                  </w:pPr>
                  <w:r>
                    <w:rPr>
                      <w:rFonts w:hint="eastAsia" w:ascii="Times New Roman" w:hAnsi="Times New Roman"/>
                      <w:kern w:val="0"/>
                      <w:szCs w:val="21"/>
                    </w:rPr>
                    <w:t>K1+160.827</w:t>
                  </w:r>
                </w:p>
              </w:tc>
              <w:tc>
                <w:tcPr>
                  <w:tcW w:w="896" w:type="dxa"/>
                  <w:vAlign w:val="center"/>
                </w:tcPr>
                <w:p w14:paraId="1D972424">
                  <w:pPr>
                    <w:autoSpaceDE w:val="0"/>
                    <w:autoSpaceDN w:val="0"/>
                    <w:jc w:val="center"/>
                    <w:rPr>
                      <w:rFonts w:ascii="Times New Roman" w:hAnsi="Times New Roman"/>
                      <w:kern w:val="0"/>
                      <w:szCs w:val="21"/>
                    </w:rPr>
                  </w:pPr>
                  <w:r>
                    <w:rPr>
                      <w:rFonts w:hint="eastAsia" w:ascii="Times New Roman" w:hAnsi="Times New Roman"/>
                      <w:kern w:val="0"/>
                      <w:szCs w:val="21"/>
                    </w:rPr>
                    <w:t>由东向西流过项目区</w:t>
                  </w:r>
                </w:p>
              </w:tc>
              <w:tc>
                <w:tcPr>
                  <w:tcW w:w="3707" w:type="dxa"/>
                  <w:vAlign w:val="center"/>
                </w:tcPr>
                <w:p w14:paraId="674EE0CE">
                  <w:pPr>
                    <w:autoSpaceDE w:val="0"/>
                    <w:autoSpaceDN w:val="0"/>
                    <w:jc w:val="center"/>
                    <w:rPr>
                      <w:rFonts w:ascii="Times New Roman" w:hAnsi="Times New Roman"/>
                      <w:kern w:val="0"/>
                      <w:szCs w:val="21"/>
                    </w:rPr>
                  </w:pPr>
                  <w:r>
                    <w:rPr>
                      <w:rFonts w:ascii="Times New Roman" w:hAnsi="Times New Roman"/>
                      <w:szCs w:val="21"/>
                    </w:rPr>
                    <w:t>地表水按《地表水环境质量标准》（GB3838-2002）</w:t>
                  </w:r>
                  <w:r>
                    <w:rPr>
                      <w:rFonts w:hint="eastAsia" w:ascii="Times New Roman" w:hAnsi="Times New Roman"/>
                      <w:kern w:val="0"/>
                      <w:szCs w:val="21"/>
                    </w:rPr>
                    <w:t>Ⅲ</w:t>
                  </w:r>
                  <w:r>
                    <w:rPr>
                      <w:rFonts w:ascii="Times New Roman" w:hAnsi="Times New Roman"/>
                      <w:szCs w:val="21"/>
                    </w:rPr>
                    <w:t>类标准进行保护</w:t>
                  </w:r>
                </w:p>
              </w:tc>
            </w:tr>
            <w:tr w14:paraId="607C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977" w:type="dxa"/>
                  <w:vMerge w:val="restart"/>
                  <w:vAlign w:val="center"/>
                </w:tcPr>
                <w:p w14:paraId="6DB6F8A0">
                  <w:pPr>
                    <w:autoSpaceDE w:val="0"/>
                    <w:autoSpaceDN w:val="0"/>
                    <w:jc w:val="center"/>
                    <w:rPr>
                      <w:rFonts w:ascii="Times New Roman" w:hAnsi="Times New Roman"/>
                      <w:szCs w:val="21"/>
                    </w:rPr>
                  </w:pPr>
                  <w:r>
                    <w:rPr>
                      <w:rFonts w:hint="eastAsia" w:ascii="Times New Roman" w:hAnsi="Times New Roman"/>
                      <w:szCs w:val="21"/>
                    </w:rPr>
                    <w:t>大气及声环境</w:t>
                  </w:r>
                </w:p>
              </w:tc>
              <w:tc>
                <w:tcPr>
                  <w:tcW w:w="2205" w:type="dxa"/>
                  <w:vAlign w:val="center"/>
                </w:tcPr>
                <w:p w14:paraId="7B2DCA55">
                  <w:pPr>
                    <w:autoSpaceDE w:val="0"/>
                    <w:autoSpaceDN w:val="0"/>
                    <w:jc w:val="center"/>
                    <w:rPr>
                      <w:rFonts w:ascii="Times New Roman" w:hAnsi="Times New Roman"/>
                      <w:szCs w:val="21"/>
                    </w:rPr>
                  </w:pPr>
                  <w:r>
                    <w:rPr>
                      <w:rFonts w:hint="eastAsia" w:ascii="Times New Roman" w:hAnsi="Times New Roman"/>
                      <w:szCs w:val="21"/>
                    </w:rPr>
                    <w:t>东北里小区居民住户（约43户，142人）</w:t>
                  </w:r>
                </w:p>
              </w:tc>
              <w:tc>
                <w:tcPr>
                  <w:tcW w:w="1622" w:type="dxa"/>
                  <w:vAlign w:val="center"/>
                </w:tcPr>
                <w:p w14:paraId="24892C86">
                  <w:pPr>
                    <w:autoSpaceDE w:val="0"/>
                    <w:autoSpaceDN w:val="0"/>
                    <w:jc w:val="center"/>
                    <w:rPr>
                      <w:rFonts w:ascii="Times New Roman" w:hAnsi="Times New Roman"/>
                      <w:kern w:val="0"/>
                      <w:szCs w:val="21"/>
                    </w:rPr>
                  </w:pPr>
                  <w:r>
                    <w:rPr>
                      <w:rFonts w:hint="eastAsia" w:ascii="Times New Roman" w:hAnsi="Times New Roman"/>
                      <w:kern w:val="0"/>
                      <w:szCs w:val="21"/>
                    </w:rPr>
                    <w:t>K0+000</w:t>
                  </w:r>
                </w:p>
              </w:tc>
              <w:tc>
                <w:tcPr>
                  <w:tcW w:w="896" w:type="dxa"/>
                  <w:vAlign w:val="center"/>
                </w:tcPr>
                <w:p w14:paraId="3F2CCE81">
                  <w:pPr>
                    <w:autoSpaceDE w:val="0"/>
                    <w:autoSpaceDN w:val="0"/>
                    <w:jc w:val="center"/>
                    <w:rPr>
                      <w:rFonts w:ascii="Times New Roman" w:hAnsi="Times New Roman"/>
                      <w:kern w:val="0"/>
                      <w:szCs w:val="21"/>
                    </w:rPr>
                  </w:pPr>
                  <w:r>
                    <w:rPr>
                      <w:rFonts w:hint="eastAsia" w:ascii="Times New Roman" w:hAnsi="Times New Roman"/>
                      <w:kern w:val="0"/>
                      <w:szCs w:val="21"/>
                    </w:rPr>
                    <w:t>西南侧30m</w:t>
                  </w:r>
                </w:p>
              </w:tc>
              <w:tc>
                <w:tcPr>
                  <w:tcW w:w="3707" w:type="dxa"/>
                  <w:vMerge w:val="restart"/>
                  <w:vAlign w:val="center"/>
                </w:tcPr>
                <w:p w14:paraId="6EA9AB8E">
                  <w:pPr>
                    <w:autoSpaceDE w:val="0"/>
                    <w:autoSpaceDN w:val="0"/>
                    <w:jc w:val="center"/>
                    <w:rPr>
                      <w:rFonts w:ascii="Times New Roman" w:hAnsi="Times New Roman"/>
                      <w:szCs w:val="21"/>
                    </w:rPr>
                  </w:pPr>
                  <w:r>
                    <w:rPr>
                      <w:rFonts w:ascii="Times New Roman" w:hAnsi="Times New Roman"/>
                      <w:kern w:val="0"/>
                      <w:szCs w:val="21"/>
                    </w:rPr>
                    <w:t>空气环境按《环境空气质量标准》（GB3095-2012）二级标准进行保护；声环境按《声环境质量标准》（GB3096-2008）</w:t>
                  </w:r>
                  <w:r>
                    <w:rPr>
                      <w:rFonts w:hint="eastAsia" w:ascii="Times New Roman" w:hAnsi="Times New Roman"/>
                      <w:kern w:val="0"/>
                      <w:szCs w:val="21"/>
                    </w:rPr>
                    <w:t>2</w:t>
                  </w:r>
                  <w:r>
                    <w:rPr>
                      <w:rFonts w:ascii="Times New Roman" w:hAnsi="Times New Roman"/>
                      <w:kern w:val="0"/>
                      <w:szCs w:val="21"/>
                    </w:rPr>
                    <w:t>类标准进行保护</w:t>
                  </w:r>
                </w:p>
              </w:tc>
            </w:tr>
            <w:tr w14:paraId="0AAB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977" w:type="dxa"/>
                  <w:vMerge w:val="continue"/>
                  <w:vAlign w:val="center"/>
                </w:tcPr>
                <w:p w14:paraId="7AEB3CD7">
                  <w:pPr>
                    <w:autoSpaceDE w:val="0"/>
                    <w:autoSpaceDN w:val="0"/>
                    <w:jc w:val="center"/>
                    <w:rPr>
                      <w:rFonts w:ascii="Times New Roman" w:hAnsi="Times New Roman"/>
                      <w:szCs w:val="21"/>
                    </w:rPr>
                  </w:pPr>
                </w:p>
              </w:tc>
              <w:tc>
                <w:tcPr>
                  <w:tcW w:w="2205" w:type="dxa"/>
                  <w:vAlign w:val="center"/>
                </w:tcPr>
                <w:p w14:paraId="1CD6A7FE">
                  <w:pPr>
                    <w:autoSpaceDE w:val="0"/>
                    <w:autoSpaceDN w:val="0"/>
                    <w:jc w:val="center"/>
                    <w:rPr>
                      <w:rFonts w:ascii="Times New Roman" w:hAnsi="Times New Roman"/>
                      <w:szCs w:val="21"/>
                    </w:rPr>
                  </w:pPr>
                  <w:r>
                    <w:rPr>
                      <w:rFonts w:hint="eastAsia" w:ascii="Times New Roman" w:hAnsi="Times New Roman"/>
                      <w:szCs w:val="21"/>
                    </w:rPr>
                    <w:t>东环小区居民住户（约56户，190人）</w:t>
                  </w:r>
                </w:p>
              </w:tc>
              <w:tc>
                <w:tcPr>
                  <w:tcW w:w="1622" w:type="dxa"/>
                  <w:vAlign w:val="center"/>
                </w:tcPr>
                <w:p w14:paraId="1AA21EAB">
                  <w:pPr>
                    <w:autoSpaceDE w:val="0"/>
                    <w:autoSpaceDN w:val="0"/>
                    <w:jc w:val="center"/>
                    <w:rPr>
                      <w:rFonts w:ascii="Times New Roman" w:hAnsi="Times New Roman"/>
                      <w:kern w:val="0"/>
                      <w:szCs w:val="21"/>
                    </w:rPr>
                  </w:pPr>
                  <w:r>
                    <w:rPr>
                      <w:rFonts w:hint="eastAsia" w:ascii="Times New Roman" w:hAnsi="Times New Roman"/>
                      <w:kern w:val="0"/>
                      <w:szCs w:val="21"/>
                    </w:rPr>
                    <w:t>K0+000</w:t>
                  </w:r>
                </w:p>
              </w:tc>
              <w:tc>
                <w:tcPr>
                  <w:tcW w:w="896" w:type="dxa"/>
                  <w:vAlign w:val="center"/>
                </w:tcPr>
                <w:p w14:paraId="6A2ADAD7">
                  <w:pPr>
                    <w:autoSpaceDE w:val="0"/>
                    <w:autoSpaceDN w:val="0"/>
                    <w:jc w:val="center"/>
                    <w:rPr>
                      <w:rFonts w:ascii="Times New Roman" w:hAnsi="Times New Roman"/>
                      <w:kern w:val="0"/>
                      <w:szCs w:val="21"/>
                    </w:rPr>
                  </w:pPr>
                  <w:r>
                    <w:rPr>
                      <w:rFonts w:hint="eastAsia" w:ascii="Times New Roman" w:hAnsi="Times New Roman"/>
                      <w:kern w:val="0"/>
                      <w:szCs w:val="21"/>
                    </w:rPr>
                    <w:t>东南侧40m</w:t>
                  </w:r>
                </w:p>
              </w:tc>
              <w:tc>
                <w:tcPr>
                  <w:tcW w:w="3707" w:type="dxa"/>
                  <w:vMerge w:val="continue"/>
                  <w:vAlign w:val="center"/>
                </w:tcPr>
                <w:p w14:paraId="1E779272">
                  <w:pPr>
                    <w:autoSpaceDE w:val="0"/>
                    <w:autoSpaceDN w:val="0"/>
                    <w:jc w:val="center"/>
                    <w:rPr>
                      <w:rFonts w:ascii="Times New Roman" w:hAnsi="Times New Roman"/>
                      <w:kern w:val="0"/>
                      <w:szCs w:val="21"/>
                    </w:rPr>
                  </w:pPr>
                </w:p>
              </w:tc>
            </w:tr>
            <w:tr w14:paraId="436C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77" w:type="dxa"/>
                  <w:vMerge w:val="continue"/>
                  <w:vAlign w:val="center"/>
                </w:tcPr>
                <w:p w14:paraId="0FADD214">
                  <w:pPr>
                    <w:autoSpaceDE w:val="0"/>
                    <w:autoSpaceDN w:val="0"/>
                    <w:jc w:val="center"/>
                    <w:rPr>
                      <w:rFonts w:ascii="Times New Roman" w:hAnsi="Times New Roman"/>
                      <w:szCs w:val="21"/>
                    </w:rPr>
                  </w:pPr>
                </w:p>
              </w:tc>
              <w:tc>
                <w:tcPr>
                  <w:tcW w:w="2205" w:type="dxa"/>
                  <w:vAlign w:val="center"/>
                </w:tcPr>
                <w:p w14:paraId="27397E92">
                  <w:pPr>
                    <w:autoSpaceDE w:val="0"/>
                    <w:autoSpaceDN w:val="0"/>
                    <w:jc w:val="center"/>
                    <w:rPr>
                      <w:rFonts w:ascii="Times New Roman" w:hAnsi="Times New Roman"/>
                      <w:szCs w:val="21"/>
                    </w:rPr>
                  </w:pPr>
                  <w:r>
                    <w:rPr>
                      <w:rFonts w:hint="eastAsia" w:ascii="Times New Roman" w:hAnsi="Times New Roman"/>
                      <w:szCs w:val="21"/>
                    </w:rPr>
                    <w:t>西南里二社居民住户（约73户，233人）</w:t>
                  </w:r>
                </w:p>
              </w:tc>
              <w:tc>
                <w:tcPr>
                  <w:tcW w:w="1622" w:type="dxa"/>
                  <w:vAlign w:val="center"/>
                </w:tcPr>
                <w:p w14:paraId="51C289C1">
                  <w:pPr>
                    <w:autoSpaceDE w:val="0"/>
                    <w:autoSpaceDN w:val="0"/>
                    <w:jc w:val="center"/>
                    <w:rPr>
                      <w:rFonts w:ascii="Times New Roman" w:hAnsi="Times New Roman"/>
                      <w:kern w:val="0"/>
                      <w:szCs w:val="21"/>
                    </w:rPr>
                  </w:pPr>
                  <w:r>
                    <w:rPr>
                      <w:rFonts w:hint="eastAsia" w:ascii="Times New Roman" w:hAnsi="Times New Roman"/>
                      <w:kern w:val="0"/>
                      <w:szCs w:val="21"/>
                    </w:rPr>
                    <w:t>K0+020~K0+233.757</w:t>
                  </w:r>
                </w:p>
              </w:tc>
              <w:tc>
                <w:tcPr>
                  <w:tcW w:w="896" w:type="dxa"/>
                  <w:vAlign w:val="center"/>
                </w:tcPr>
                <w:p w14:paraId="2C2BA91D">
                  <w:pPr>
                    <w:autoSpaceDE w:val="0"/>
                    <w:autoSpaceDN w:val="0"/>
                    <w:jc w:val="center"/>
                    <w:rPr>
                      <w:rFonts w:ascii="Times New Roman" w:hAnsi="Times New Roman"/>
                      <w:kern w:val="0"/>
                      <w:szCs w:val="21"/>
                    </w:rPr>
                  </w:pPr>
                  <w:r>
                    <w:rPr>
                      <w:rFonts w:hint="eastAsia" w:ascii="Times New Roman" w:hAnsi="Times New Roman"/>
                      <w:kern w:val="0"/>
                      <w:szCs w:val="21"/>
                    </w:rPr>
                    <w:t>西侧40m</w:t>
                  </w:r>
                </w:p>
              </w:tc>
              <w:tc>
                <w:tcPr>
                  <w:tcW w:w="3707" w:type="dxa"/>
                  <w:vMerge w:val="continue"/>
                  <w:vAlign w:val="center"/>
                </w:tcPr>
                <w:p w14:paraId="5BE2EE8B">
                  <w:pPr>
                    <w:autoSpaceDE w:val="0"/>
                    <w:autoSpaceDN w:val="0"/>
                    <w:jc w:val="center"/>
                    <w:rPr>
                      <w:rFonts w:ascii="Times New Roman" w:hAnsi="Times New Roman"/>
                      <w:szCs w:val="21"/>
                    </w:rPr>
                  </w:pPr>
                </w:p>
              </w:tc>
            </w:tr>
            <w:tr w14:paraId="4F35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977" w:type="dxa"/>
                  <w:vMerge w:val="continue"/>
                  <w:vAlign w:val="center"/>
                </w:tcPr>
                <w:p w14:paraId="1879D85C">
                  <w:pPr>
                    <w:autoSpaceDE w:val="0"/>
                    <w:autoSpaceDN w:val="0"/>
                    <w:jc w:val="center"/>
                    <w:rPr>
                      <w:rFonts w:ascii="Times New Roman" w:hAnsi="Times New Roman"/>
                      <w:szCs w:val="21"/>
                    </w:rPr>
                  </w:pPr>
                </w:p>
              </w:tc>
              <w:tc>
                <w:tcPr>
                  <w:tcW w:w="2205" w:type="dxa"/>
                  <w:vAlign w:val="center"/>
                </w:tcPr>
                <w:p w14:paraId="3088550A">
                  <w:pPr>
                    <w:autoSpaceDE w:val="0"/>
                    <w:autoSpaceDN w:val="0"/>
                    <w:jc w:val="center"/>
                    <w:rPr>
                      <w:rFonts w:ascii="Times New Roman" w:hAnsi="Times New Roman"/>
                      <w:szCs w:val="21"/>
                    </w:rPr>
                  </w:pPr>
                  <w:r>
                    <w:rPr>
                      <w:rFonts w:hint="eastAsia" w:ascii="Times New Roman" w:hAnsi="Times New Roman"/>
                      <w:szCs w:val="21"/>
                    </w:rPr>
                    <w:t>东北里社区居民住户（约68户，245人）</w:t>
                  </w:r>
                </w:p>
              </w:tc>
              <w:tc>
                <w:tcPr>
                  <w:tcW w:w="1622" w:type="dxa"/>
                  <w:vAlign w:val="center"/>
                </w:tcPr>
                <w:p w14:paraId="4523ACE9">
                  <w:pPr>
                    <w:autoSpaceDE w:val="0"/>
                    <w:autoSpaceDN w:val="0"/>
                    <w:jc w:val="center"/>
                    <w:rPr>
                      <w:rFonts w:ascii="Times New Roman" w:hAnsi="Times New Roman"/>
                      <w:kern w:val="0"/>
                      <w:szCs w:val="21"/>
                    </w:rPr>
                  </w:pPr>
                  <w:r>
                    <w:rPr>
                      <w:rFonts w:hint="eastAsia" w:ascii="Times New Roman" w:hAnsi="Times New Roman"/>
                      <w:kern w:val="0"/>
                      <w:szCs w:val="21"/>
                    </w:rPr>
                    <w:t>K0+020~K0+220</w:t>
                  </w:r>
                </w:p>
              </w:tc>
              <w:tc>
                <w:tcPr>
                  <w:tcW w:w="896" w:type="dxa"/>
                  <w:vAlign w:val="center"/>
                </w:tcPr>
                <w:p w14:paraId="029FCFE9">
                  <w:pPr>
                    <w:autoSpaceDE w:val="0"/>
                    <w:autoSpaceDN w:val="0"/>
                    <w:jc w:val="center"/>
                    <w:rPr>
                      <w:rFonts w:ascii="Times New Roman" w:hAnsi="Times New Roman"/>
                      <w:kern w:val="0"/>
                      <w:szCs w:val="21"/>
                    </w:rPr>
                  </w:pPr>
                  <w:r>
                    <w:rPr>
                      <w:rFonts w:hint="eastAsia" w:ascii="Times New Roman" w:hAnsi="Times New Roman"/>
                      <w:kern w:val="0"/>
                      <w:szCs w:val="21"/>
                    </w:rPr>
                    <w:t>东侧20m</w:t>
                  </w:r>
                </w:p>
              </w:tc>
              <w:tc>
                <w:tcPr>
                  <w:tcW w:w="3707" w:type="dxa"/>
                  <w:vMerge w:val="continue"/>
                  <w:vAlign w:val="center"/>
                </w:tcPr>
                <w:p w14:paraId="2EED261D">
                  <w:pPr>
                    <w:autoSpaceDE w:val="0"/>
                    <w:autoSpaceDN w:val="0"/>
                    <w:jc w:val="center"/>
                    <w:rPr>
                      <w:rFonts w:ascii="Times New Roman" w:hAnsi="Times New Roman"/>
                      <w:szCs w:val="21"/>
                    </w:rPr>
                  </w:pPr>
                </w:p>
              </w:tc>
            </w:tr>
            <w:tr w14:paraId="42A3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977" w:type="dxa"/>
                  <w:vMerge w:val="continue"/>
                  <w:vAlign w:val="center"/>
                </w:tcPr>
                <w:p w14:paraId="61348446">
                  <w:pPr>
                    <w:autoSpaceDE w:val="0"/>
                    <w:autoSpaceDN w:val="0"/>
                    <w:jc w:val="center"/>
                    <w:rPr>
                      <w:rFonts w:ascii="Times New Roman" w:hAnsi="Times New Roman"/>
                      <w:szCs w:val="21"/>
                    </w:rPr>
                  </w:pPr>
                </w:p>
              </w:tc>
              <w:tc>
                <w:tcPr>
                  <w:tcW w:w="2205" w:type="dxa"/>
                  <w:vAlign w:val="center"/>
                </w:tcPr>
                <w:p w14:paraId="34B992C3">
                  <w:pPr>
                    <w:autoSpaceDE w:val="0"/>
                    <w:autoSpaceDN w:val="0"/>
                    <w:jc w:val="center"/>
                    <w:rPr>
                      <w:rFonts w:ascii="Times New Roman" w:hAnsi="Times New Roman"/>
                      <w:szCs w:val="21"/>
                    </w:rPr>
                  </w:pPr>
                  <w:r>
                    <w:rPr>
                      <w:rFonts w:hint="eastAsia" w:ascii="Times New Roman" w:hAnsi="Times New Roman"/>
                      <w:szCs w:val="21"/>
                    </w:rPr>
                    <w:t>德宏州妇幼保健计划生育服务中心</w:t>
                  </w:r>
                </w:p>
              </w:tc>
              <w:tc>
                <w:tcPr>
                  <w:tcW w:w="1622" w:type="dxa"/>
                  <w:vAlign w:val="center"/>
                </w:tcPr>
                <w:p w14:paraId="63196DAB">
                  <w:pPr>
                    <w:autoSpaceDE w:val="0"/>
                    <w:autoSpaceDN w:val="0"/>
                    <w:jc w:val="center"/>
                    <w:rPr>
                      <w:rFonts w:ascii="Times New Roman" w:hAnsi="Times New Roman"/>
                      <w:kern w:val="0"/>
                      <w:szCs w:val="21"/>
                    </w:rPr>
                  </w:pPr>
                  <w:r>
                    <w:rPr>
                      <w:rFonts w:hint="eastAsia" w:ascii="Times New Roman" w:hAnsi="Times New Roman"/>
                      <w:kern w:val="0"/>
                      <w:szCs w:val="21"/>
                    </w:rPr>
                    <w:t>K0+260</w:t>
                  </w:r>
                </w:p>
              </w:tc>
              <w:tc>
                <w:tcPr>
                  <w:tcW w:w="896" w:type="dxa"/>
                  <w:vAlign w:val="center"/>
                </w:tcPr>
                <w:p w14:paraId="121E6520">
                  <w:pPr>
                    <w:autoSpaceDE w:val="0"/>
                    <w:autoSpaceDN w:val="0"/>
                    <w:jc w:val="center"/>
                    <w:rPr>
                      <w:rFonts w:ascii="Times New Roman" w:hAnsi="Times New Roman"/>
                      <w:kern w:val="0"/>
                      <w:szCs w:val="21"/>
                    </w:rPr>
                  </w:pPr>
                  <w:r>
                    <w:rPr>
                      <w:rFonts w:hint="eastAsia" w:ascii="Times New Roman" w:hAnsi="Times New Roman"/>
                      <w:kern w:val="0"/>
                      <w:szCs w:val="21"/>
                    </w:rPr>
                    <w:t>东侧40m</w:t>
                  </w:r>
                </w:p>
              </w:tc>
              <w:tc>
                <w:tcPr>
                  <w:tcW w:w="3707" w:type="dxa"/>
                  <w:vMerge w:val="continue"/>
                  <w:vAlign w:val="center"/>
                </w:tcPr>
                <w:p w14:paraId="1DA0B4B8">
                  <w:pPr>
                    <w:autoSpaceDE w:val="0"/>
                    <w:autoSpaceDN w:val="0"/>
                    <w:jc w:val="center"/>
                    <w:rPr>
                      <w:rFonts w:ascii="Times New Roman" w:hAnsi="Times New Roman"/>
                      <w:szCs w:val="21"/>
                    </w:rPr>
                  </w:pPr>
                </w:p>
              </w:tc>
            </w:tr>
            <w:tr w14:paraId="7F5A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977" w:type="dxa"/>
                  <w:vMerge w:val="continue"/>
                  <w:vAlign w:val="center"/>
                </w:tcPr>
                <w:p w14:paraId="5ED0853E">
                  <w:pPr>
                    <w:autoSpaceDE w:val="0"/>
                    <w:autoSpaceDN w:val="0"/>
                    <w:jc w:val="center"/>
                    <w:rPr>
                      <w:rFonts w:ascii="Times New Roman" w:hAnsi="Times New Roman"/>
                      <w:szCs w:val="21"/>
                    </w:rPr>
                  </w:pPr>
                </w:p>
              </w:tc>
              <w:tc>
                <w:tcPr>
                  <w:tcW w:w="2205" w:type="dxa"/>
                  <w:vAlign w:val="center"/>
                </w:tcPr>
                <w:p w14:paraId="1768E005">
                  <w:pPr>
                    <w:autoSpaceDE w:val="0"/>
                    <w:autoSpaceDN w:val="0"/>
                    <w:jc w:val="center"/>
                    <w:rPr>
                      <w:rFonts w:ascii="Times New Roman" w:hAnsi="Times New Roman"/>
                      <w:szCs w:val="21"/>
                    </w:rPr>
                  </w:pPr>
                  <w:r>
                    <w:rPr>
                      <w:rFonts w:hint="eastAsia" w:ascii="Times New Roman" w:hAnsi="Times New Roman"/>
                      <w:szCs w:val="21"/>
                    </w:rPr>
                    <w:t>芒市综合档案馆</w:t>
                  </w:r>
                </w:p>
              </w:tc>
              <w:tc>
                <w:tcPr>
                  <w:tcW w:w="1622" w:type="dxa"/>
                  <w:vAlign w:val="center"/>
                </w:tcPr>
                <w:p w14:paraId="48FB9A30">
                  <w:pPr>
                    <w:autoSpaceDE w:val="0"/>
                    <w:autoSpaceDN w:val="0"/>
                    <w:jc w:val="center"/>
                    <w:rPr>
                      <w:rFonts w:ascii="Times New Roman" w:hAnsi="Times New Roman"/>
                      <w:kern w:val="0"/>
                      <w:szCs w:val="21"/>
                    </w:rPr>
                  </w:pPr>
                  <w:r>
                    <w:rPr>
                      <w:rFonts w:hint="eastAsia" w:ascii="Times New Roman" w:hAnsi="Times New Roman"/>
                      <w:kern w:val="0"/>
                      <w:szCs w:val="21"/>
                    </w:rPr>
                    <w:t>K1+260</w:t>
                  </w:r>
                </w:p>
              </w:tc>
              <w:tc>
                <w:tcPr>
                  <w:tcW w:w="896" w:type="dxa"/>
                  <w:vAlign w:val="center"/>
                </w:tcPr>
                <w:p w14:paraId="6EA87A97">
                  <w:pPr>
                    <w:autoSpaceDE w:val="0"/>
                    <w:autoSpaceDN w:val="0"/>
                    <w:jc w:val="center"/>
                    <w:rPr>
                      <w:rFonts w:ascii="Times New Roman" w:hAnsi="Times New Roman"/>
                      <w:kern w:val="0"/>
                      <w:szCs w:val="21"/>
                    </w:rPr>
                  </w:pPr>
                  <w:r>
                    <w:rPr>
                      <w:rFonts w:hint="eastAsia" w:ascii="Times New Roman" w:hAnsi="Times New Roman"/>
                      <w:kern w:val="0"/>
                      <w:szCs w:val="21"/>
                    </w:rPr>
                    <w:t>西侧120m</w:t>
                  </w:r>
                </w:p>
              </w:tc>
              <w:tc>
                <w:tcPr>
                  <w:tcW w:w="3707" w:type="dxa"/>
                  <w:vMerge w:val="continue"/>
                  <w:vAlign w:val="center"/>
                </w:tcPr>
                <w:p w14:paraId="58F59735">
                  <w:pPr>
                    <w:autoSpaceDE w:val="0"/>
                    <w:autoSpaceDN w:val="0"/>
                    <w:jc w:val="center"/>
                    <w:rPr>
                      <w:rFonts w:ascii="Times New Roman" w:hAnsi="Times New Roman"/>
                      <w:szCs w:val="21"/>
                    </w:rPr>
                  </w:pPr>
                </w:p>
              </w:tc>
            </w:tr>
            <w:tr w14:paraId="6495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977" w:type="dxa"/>
                  <w:vMerge w:val="continue"/>
                  <w:vAlign w:val="center"/>
                </w:tcPr>
                <w:p w14:paraId="067C9443">
                  <w:pPr>
                    <w:autoSpaceDE w:val="0"/>
                    <w:autoSpaceDN w:val="0"/>
                    <w:jc w:val="center"/>
                    <w:rPr>
                      <w:rFonts w:ascii="Times New Roman" w:hAnsi="Times New Roman"/>
                      <w:szCs w:val="21"/>
                    </w:rPr>
                  </w:pPr>
                </w:p>
              </w:tc>
              <w:tc>
                <w:tcPr>
                  <w:tcW w:w="2205" w:type="dxa"/>
                  <w:vAlign w:val="center"/>
                </w:tcPr>
                <w:p w14:paraId="769EC6D9">
                  <w:pPr>
                    <w:autoSpaceDE w:val="0"/>
                    <w:autoSpaceDN w:val="0"/>
                    <w:jc w:val="center"/>
                    <w:rPr>
                      <w:rFonts w:ascii="Times New Roman" w:hAnsi="Times New Roman"/>
                      <w:szCs w:val="21"/>
                    </w:rPr>
                  </w:pPr>
                  <w:r>
                    <w:rPr>
                      <w:rFonts w:hint="eastAsia" w:ascii="Times New Roman" w:hAnsi="Times New Roman"/>
                      <w:szCs w:val="21"/>
                    </w:rPr>
                    <w:t>东北里社区居民住户（约7户，23人）</w:t>
                  </w:r>
                </w:p>
              </w:tc>
              <w:tc>
                <w:tcPr>
                  <w:tcW w:w="1622" w:type="dxa"/>
                  <w:vAlign w:val="center"/>
                </w:tcPr>
                <w:p w14:paraId="5644F486">
                  <w:pPr>
                    <w:autoSpaceDE w:val="0"/>
                    <w:autoSpaceDN w:val="0"/>
                    <w:jc w:val="center"/>
                    <w:rPr>
                      <w:rFonts w:ascii="Times New Roman" w:hAnsi="Times New Roman"/>
                      <w:kern w:val="0"/>
                      <w:szCs w:val="21"/>
                    </w:rPr>
                  </w:pPr>
                  <w:r>
                    <w:rPr>
                      <w:rFonts w:hint="eastAsia" w:ascii="Times New Roman" w:hAnsi="Times New Roman"/>
                      <w:kern w:val="0"/>
                      <w:szCs w:val="21"/>
                    </w:rPr>
                    <w:t>K0+496.58</w:t>
                  </w:r>
                </w:p>
              </w:tc>
              <w:tc>
                <w:tcPr>
                  <w:tcW w:w="896" w:type="dxa"/>
                  <w:vAlign w:val="center"/>
                </w:tcPr>
                <w:p w14:paraId="41A4D4A1">
                  <w:pPr>
                    <w:autoSpaceDE w:val="0"/>
                    <w:autoSpaceDN w:val="0"/>
                    <w:jc w:val="center"/>
                    <w:rPr>
                      <w:rFonts w:ascii="Times New Roman" w:hAnsi="Times New Roman"/>
                      <w:kern w:val="0"/>
                      <w:szCs w:val="21"/>
                    </w:rPr>
                  </w:pPr>
                  <w:r>
                    <w:rPr>
                      <w:rFonts w:hint="eastAsia" w:ascii="Times New Roman" w:hAnsi="Times New Roman"/>
                      <w:kern w:val="0"/>
                      <w:szCs w:val="21"/>
                    </w:rPr>
                    <w:t>东侧30m</w:t>
                  </w:r>
                </w:p>
              </w:tc>
              <w:tc>
                <w:tcPr>
                  <w:tcW w:w="3707" w:type="dxa"/>
                  <w:vMerge w:val="continue"/>
                  <w:vAlign w:val="center"/>
                </w:tcPr>
                <w:p w14:paraId="68E89FEC">
                  <w:pPr>
                    <w:autoSpaceDE w:val="0"/>
                    <w:autoSpaceDN w:val="0"/>
                    <w:jc w:val="center"/>
                    <w:rPr>
                      <w:rFonts w:ascii="Times New Roman" w:hAnsi="Times New Roman"/>
                      <w:szCs w:val="21"/>
                    </w:rPr>
                  </w:pPr>
                </w:p>
              </w:tc>
            </w:tr>
            <w:tr w14:paraId="7130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977" w:type="dxa"/>
                  <w:vMerge w:val="restart"/>
                  <w:vAlign w:val="center"/>
                </w:tcPr>
                <w:p w14:paraId="68B24BC0">
                  <w:pPr>
                    <w:autoSpaceDE w:val="0"/>
                    <w:autoSpaceDN w:val="0"/>
                    <w:jc w:val="center"/>
                    <w:rPr>
                      <w:rFonts w:ascii="Times New Roman" w:hAnsi="Times New Roman"/>
                      <w:szCs w:val="21"/>
                    </w:rPr>
                  </w:pPr>
                  <w:r>
                    <w:rPr>
                      <w:rFonts w:ascii="Times New Roman" w:hAnsi="Times New Roman"/>
                      <w:szCs w:val="21"/>
                    </w:rPr>
                    <w:t>社会环境</w:t>
                  </w:r>
                </w:p>
              </w:tc>
              <w:tc>
                <w:tcPr>
                  <w:tcW w:w="2205" w:type="dxa"/>
                  <w:vAlign w:val="center"/>
                </w:tcPr>
                <w:p w14:paraId="7BFDE915">
                  <w:pPr>
                    <w:autoSpaceDE w:val="0"/>
                    <w:autoSpaceDN w:val="0"/>
                    <w:jc w:val="center"/>
                    <w:rPr>
                      <w:rFonts w:ascii="Times New Roman" w:hAnsi="Times New Roman"/>
                      <w:szCs w:val="21"/>
                    </w:rPr>
                  </w:pPr>
                  <w:r>
                    <w:rPr>
                      <w:rFonts w:hint="eastAsia" w:ascii="Times New Roman" w:hAnsi="Times New Roman"/>
                      <w:szCs w:val="21"/>
                    </w:rPr>
                    <w:t>河东路</w:t>
                  </w:r>
                </w:p>
              </w:tc>
              <w:tc>
                <w:tcPr>
                  <w:tcW w:w="1622" w:type="dxa"/>
                  <w:vAlign w:val="center"/>
                </w:tcPr>
                <w:p w14:paraId="439B1FA0">
                  <w:pPr>
                    <w:autoSpaceDE w:val="0"/>
                    <w:autoSpaceDN w:val="0"/>
                    <w:jc w:val="center"/>
                    <w:rPr>
                      <w:rFonts w:ascii="Times New Roman" w:hAnsi="Times New Roman"/>
                      <w:kern w:val="0"/>
                      <w:szCs w:val="21"/>
                    </w:rPr>
                  </w:pPr>
                  <w:r>
                    <w:rPr>
                      <w:rFonts w:hint="eastAsia" w:ascii="Times New Roman" w:hAnsi="Times New Roman"/>
                      <w:kern w:val="0"/>
                      <w:szCs w:val="21"/>
                    </w:rPr>
                    <w:t>K0+000</w:t>
                  </w:r>
                </w:p>
              </w:tc>
              <w:tc>
                <w:tcPr>
                  <w:tcW w:w="896" w:type="dxa"/>
                  <w:vAlign w:val="center"/>
                </w:tcPr>
                <w:p w14:paraId="5ED44D28">
                  <w:pPr>
                    <w:autoSpaceDE w:val="0"/>
                    <w:autoSpaceDN w:val="0"/>
                    <w:jc w:val="center"/>
                    <w:rPr>
                      <w:rFonts w:ascii="Times New Roman" w:hAnsi="Times New Roman"/>
                      <w:kern w:val="0"/>
                      <w:szCs w:val="21"/>
                    </w:rPr>
                  </w:pPr>
                  <w:r>
                    <w:rPr>
                      <w:rFonts w:ascii="Times New Roman" w:hAnsi="Times New Roman"/>
                      <w:kern w:val="0"/>
                      <w:szCs w:val="21"/>
                    </w:rPr>
                    <w:t>相交</w:t>
                  </w:r>
                </w:p>
              </w:tc>
              <w:tc>
                <w:tcPr>
                  <w:tcW w:w="3707" w:type="dxa"/>
                  <w:vMerge w:val="restart"/>
                  <w:vAlign w:val="center"/>
                </w:tcPr>
                <w:p w14:paraId="4C1F964F">
                  <w:pPr>
                    <w:autoSpaceDE w:val="0"/>
                    <w:autoSpaceDN w:val="0"/>
                    <w:jc w:val="center"/>
                    <w:rPr>
                      <w:rFonts w:ascii="Times New Roman" w:hAnsi="Times New Roman"/>
                      <w:kern w:val="0"/>
                      <w:szCs w:val="21"/>
                    </w:rPr>
                  </w:pPr>
                  <w:r>
                    <w:rPr>
                      <w:rFonts w:ascii="Times New Roman" w:hAnsi="Times New Roman"/>
                      <w:szCs w:val="21"/>
                    </w:rPr>
                    <w:t>保证道路车辆正常通行</w:t>
                  </w:r>
                </w:p>
              </w:tc>
            </w:tr>
            <w:tr w14:paraId="60F5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77" w:type="dxa"/>
                  <w:vMerge w:val="continue"/>
                  <w:vAlign w:val="center"/>
                </w:tcPr>
                <w:p w14:paraId="69FB2252">
                  <w:pPr>
                    <w:autoSpaceDE w:val="0"/>
                    <w:autoSpaceDN w:val="0"/>
                    <w:jc w:val="center"/>
                    <w:rPr>
                      <w:rFonts w:ascii="Times New Roman" w:hAnsi="Times New Roman"/>
                      <w:szCs w:val="21"/>
                    </w:rPr>
                  </w:pPr>
                </w:p>
              </w:tc>
              <w:tc>
                <w:tcPr>
                  <w:tcW w:w="2205" w:type="dxa"/>
                  <w:vAlign w:val="center"/>
                </w:tcPr>
                <w:p w14:paraId="60C89B72">
                  <w:pPr>
                    <w:autoSpaceDE w:val="0"/>
                    <w:autoSpaceDN w:val="0"/>
                    <w:jc w:val="center"/>
                    <w:rPr>
                      <w:rFonts w:ascii="Times New Roman" w:hAnsi="Times New Roman"/>
                      <w:szCs w:val="21"/>
                    </w:rPr>
                  </w:pPr>
                  <w:r>
                    <w:rPr>
                      <w:rFonts w:hint="eastAsia" w:ascii="Times New Roman" w:hAnsi="Times New Roman"/>
                      <w:szCs w:val="21"/>
                    </w:rPr>
                    <w:t>环城东路</w:t>
                  </w:r>
                </w:p>
              </w:tc>
              <w:tc>
                <w:tcPr>
                  <w:tcW w:w="1622" w:type="dxa"/>
                  <w:vAlign w:val="center"/>
                </w:tcPr>
                <w:p w14:paraId="39800076">
                  <w:pPr>
                    <w:autoSpaceDE w:val="0"/>
                    <w:autoSpaceDN w:val="0"/>
                    <w:jc w:val="center"/>
                    <w:rPr>
                      <w:rFonts w:ascii="Times New Roman" w:hAnsi="Times New Roman"/>
                      <w:kern w:val="0"/>
                      <w:szCs w:val="21"/>
                    </w:rPr>
                  </w:pPr>
                  <w:r>
                    <w:rPr>
                      <w:rFonts w:hint="eastAsia" w:ascii="Times New Roman" w:hAnsi="Times New Roman"/>
                      <w:kern w:val="0"/>
                      <w:szCs w:val="21"/>
                    </w:rPr>
                    <w:t>K1+275.369</w:t>
                  </w:r>
                </w:p>
              </w:tc>
              <w:tc>
                <w:tcPr>
                  <w:tcW w:w="896" w:type="dxa"/>
                  <w:vAlign w:val="center"/>
                </w:tcPr>
                <w:p w14:paraId="0FE7782D">
                  <w:pPr>
                    <w:autoSpaceDE w:val="0"/>
                    <w:autoSpaceDN w:val="0"/>
                    <w:jc w:val="center"/>
                    <w:rPr>
                      <w:rFonts w:ascii="Times New Roman" w:hAnsi="Times New Roman"/>
                      <w:kern w:val="0"/>
                      <w:szCs w:val="21"/>
                    </w:rPr>
                  </w:pPr>
                  <w:r>
                    <w:rPr>
                      <w:rFonts w:ascii="Times New Roman" w:hAnsi="Times New Roman"/>
                      <w:kern w:val="0"/>
                      <w:szCs w:val="21"/>
                    </w:rPr>
                    <w:t>相交</w:t>
                  </w:r>
                </w:p>
              </w:tc>
              <w:tc>
                <w:tcPr>
                  <w:tcW w:w="3707" w:type="dxa"/>
                  <w:vMerge w:val="continue"/>
                  <w:vAlign w:val="center"/>
                </w:tcPr>
                <w:p w14:paraId="3DBEAC14">
                  <w:pPr>
                    <w:autoSpaceDE w:val="0"/>
                    <w:autoSpaceDN w:val="0"/>
                    <w:jc w:val="center"/>
                    <w:rPr>
                      <w:rFonts w:ascii="Times New Roman" w:hAnsi="Times New Roman"/>
                      <w:szCs w:val="21"/>
                    </w:rPr>
                  </w:pPr>
                </w:p>
              </w:tc>
            </w:tr>
          </w:tbl>
          <w:p w14:paraId="799FB6B1">
            <w:pPr>
              <w:spacing w:line="360" w:lineRule="auto"/>
              <w:ind w:firstLine="480" w:firstLineChars="200"/>
              <w:rPr>
                <w:rFonts w:ascii="Times New Roman" w:hAnsi="Times New Roman"/>
                <w:sz w:val="24"/>
                <w:szCs w:val="24"/>
              </w:rPr>
            </w:pPr>
          </w:p>
          <w:p w14:paraId="50D17451">
            <w:pPr>
              <w:pStyle w:val="24"/>
              <w:spacing w:line="360" w:lineRule="auto"/>
              <w:rPr>
                <w:kern w:val="2"/>
                <w:szCs w:val="28"/>
              </w:rPr>
            </w:pPr>
          </w:p>
        </w:tc>
      </w:tr>
    </w:tbl>
    <w:p w14:paraId="7D8D0F78">
      <w:pPr>
        <w:outlineLvl w:val="0"/>
        <w:rPr>
          <w:rFonts w:ascii="Times New Roman" w:hAnsi="Times New Roman"/>
          <w:b/>
          <w:sz w:val="30"/>
          <w:szCs w:val="30"/>
        </w:rPr>
      </w:pPr>
      <w:bookmarkStart w:id="4" w:name="_Toc522884820"/>
      <w:r>
        <w:rPr>
          <w:rFonts w:ascii="Times New Roman" w:hAnsi="Times New Roman"/>
          <w:b/>
          <w:sz w:val="30"/>
          <w:szCs w:val="30"/>
        </w:rPr>
        <w:t>四、评价适用标准</w:t>
      </w:r>
      <w:bookmarkEnd w:id="4"/>
    </w:p>
    <w:tbl>
      <w:tblPr>
        <w:tblStyle w:val="29"/>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9255"/>
      </w:tblGrid>
      <w:tr w14:paraId="5435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95" w:type="dxa"/>
            <w:vAlign w:val="center"/>
          </w:tcPr>
          <w:p w14:paraId="1B4CEABC">
            <w:pPr>
              <w:spacing w:line="0" w:lineRule="atLeast"/>
              <w:jc w:val="center"/>
              <w:rPr>
                <w:rFonts w:ascii="Times New Roman" w:hAnsi="Times New Roman"/>
                <w:sz w:val="24"/>
                <w:szCs w:val="24"/>
              </w:rPr>
            </w:pPr>
            <w:r>
              <w:rPr>
                <w:rFonts w:ascii="Times New Roman" w:hAnsi="Times New Roman"/>
                <w:sz w:val="24"/>
                <w:szCs w:val="24"/>
              </w:rPr>
              <w:t>环</w:t>
            </w:r>
          </w:p>
          <w:p w14:paraId="1DDF42B9">
            <w:pPr>
              <w:spacing w:line="0" w:lineRule="atLeast"/>
              <w:jc w:val="center"/>
              <w:rPr>
                <w:rFonts w:ascii="Times New Roman" w:hAnsi="Times New Roman"/>
                <w:sz w:val="24"/>
                <w:szCs w:val="24"/>
              </w:rPr>
            </w:pPr>
          </w:p>
          <w:p w14:paraId="2D857295">
            <w:pPr>
              <w:spacing w:line="0" w:lineRule="atLeast"/>
              <w:jc w:val="center"/>
              <w:rPr>
                <w:rFonts w:ascii="Times New Roman" w:hAnsi="Times New Roman"/>
                <w:sz w:val="24"/>
                <w:szCs w:val="24"/>
              </w:rPr>
            </w:pPr>
            <w:r>
              <w:rPr>
                <w:rFonts w:ascii="Times New Roman" w:hAnsi="Times New Roman"/>
                <w:sz w:val="24"/>
                <w:szCs w:val="24"/>
              </w:rPr>
              <w:t>境</w:t>
            </w:r>
          </w:p>
          <w:p w14:paraId="63599B2A">
            <w:pPr>
              <w:spacing w:line="0" w:lineRule="atLeast"/>
              <w:jc w:val="center"/>
              <w:rPr>
                <w:rFonts w:ascii="Times New Roman" w:hAnsi="Times New Roman"/>
                <w:sz w:val="24"/>
                <w:szCs w:val="24"/>
              </w:rPr>
            </w:pPr>
          </w:p>
          <w:p w14:paraId="3266737C">
            <w:pPr>
              <w:spacing w:line="0" w:lineRule="atLeast"/>
              <w:jc w:val="center"/>
              <w:rPr>
                <w:rFonts w:ascii="Times New Roman" w:hAnsi="Times New Roman"/>
                <w:sz w:val="24"/>
                <w:szCs w:val="24"/>
              </w:rPr>
            </w:pPr>
            <w:r>
              <w:rPr>
                <w:rFonts w:ascii="Times New Roman" w:hAnsi="Times New Roman"/>
                <w:sz w:val="24"/>
                <w:szCs w:val="24"/>
              </w:rPr>
              <w:t>质</w:t>
            </w:r>
          </w:p>
          <w:p w14:paraId="285A79BE">
            <w:pPr>
              <w:spacing w:line="0" w:lineRule="atLeast"/>
              <w:jc w:val="center"/>
              <w:rPr>
                <w:rFonts w:ascii="Times New Roman" w:hAnsi="Times New Roman"/>
                <w:sz w:val="24"/>
                <w:szCs w:val="24"/>
              </w:rPr>
            </w:pPr>
          </w:p>
          <w:p w14:paraId="4E35E796">
            <w:pPr>
              <w:spacing w:line="0" w:lineRule="atLeast"/>
              <w:jc w:val="center"/>
              <w:rPr>
                <w:rFonts w:ascii="Times New Roman" w:hAnsi="Times New Roman"/>
                <w:sz w:val="24"/>
                <w:szCs w:val="24"/>
              </w:rPr>
            </w:pPr>
            <w:r>
              <w:rPr>
                <w:rFonts w:ascii="Times New Roman" w:hAnsi="Times New Roman"/>
                <w:sz w:val="24"/>
                <w:szCs w:val="24"/>
              </w:rPr>
              <w:t>量</w:t>
            </w:r>
          </w:p>
          <w:p w14:paraId="1CC61D70">
            <w:pPr>
              <w:spacing w:line="0" w:lineRule="atLeast"/>
              <w:jc w:val="center"/>
              <w:rPr>
                <w:rFonts w:ascii="Times New Roman" w:hAnsi="Times New Roman"/>
                <w:sz w:val="24"/>
                <w:szCs w:val="24"/>
              </w:rPr>
            </w:pPr>
          </w:p>
          <w:p w14:paraId="606E6F29">
            <w:pPr>
              <w:spacing w:line="0" w:lineRule="atLeast"/>
              <w:jc w:val="center"/>
              <w:rPr>
                <w:rFonts w:ascii="Times New Roman" w:hAnsi="Times New Roman"/>
                <w:sz w:val="24"/>
                <w:szCs w:val="24"/>
              </w:rPr>
            </w:pPr>
            <w:r>
              <w:rPr>
                <w:rFonts w:ascii="Times New Roman" w:hAnsi="Times New Roman"/>
                <w:sz w:val="24"/>
                <w:szCs w:val="24"/>
              </w:rPr>
              <w:t>标</w:t>
            </w:r>
          </w:p>
          <w:p w14:paraId="5DDFB15F">
            <w:pPr>
              <w:jc w:val="center"/>
              <w:outlineLvl w:val="0"/>
              <w:rPr>
                <w:rFonts w:ascii="Times New Roman" w:hAnsi="Times New Roman"/>
                <w:b/>
                <w:sz w:val="30"/>
                <w:szCs w:val="30"/>
              </w:rPr>
            </w:pPr>
            <w:r>
              <w:rPr>
                <w:rFonts w:ascii="Times New Roman" w:hAnsi="Times New Roman"/>
                <w:sz w:val="24"/>
                <w:szCs w:val="24"/>
              </w:rPr>
              <w:t xml:space="preserve">  </w:t>
            </w:r>
            <w:bookmarkStart w:id="5" w:name="_Toc522884821"/>
            <w:r>
              <w:rPr>
                <w:rFonts w:ascii="Times New Roman" w:hAnsi="Times New Roman"/>
                <w:sz w:val="24"/>
                <w:szCs w:val="24"/>
              </w:rPr>
              <w:t>准</w:t>
            </w:r>
            <w:bookmarkEnd w:id="5"/>
          </w:p>
        </w:tc>
        <w:tc>
          <w:tcPr>
            <w:tcW w:w="9255" w:type="dxa"/>
          </w:tcPr>
          <w:p w14:paraId="2D609294">
            <w:pPr>
              <w:spacing w:line="360" w:lineRule="auto"/>
              <w:ind w:firstLine="562" w:firstLineChars="200"/>
              <w:rPr>
                <w:rFonts w:ascii="Times New Roman" w:hAnsi="Times New Roman"/>
                <w:b/>
                <w:sz w:val="28"/>
                <w:szCs w:val="28"/>
              </w:rPr>
            </w:pPr>
            <w:r>
              <w:rPr>
                <w:rFonts w:ascii="Times New Roman" w:hAnsi="Times New Roman"/>
                <w:b/>
                <w:sz w:val="28"/>
                <w:szCs w:val="28"/>
              </w:rPr>
              <w:t>1、环境空气</w:t>
            </w:r>
          </w:p>
          <w:p w14:paraId="6C39B136">
            <w:pPr>
              <w:spacing w:line="360" w:lineRule="auto"/>
              <w:ind w:firstLine="561"/>
              <w:rPr>
                <w:rFonts w:ascii="Times New Roman" w:hAnsi="Times New Roman"/>
                <w:sz w:val="24"/>
              </w:rPr>
            </w:pPr>
            <w:r>
              <w:rPr>
                <w:rFonts w:ascii="Times New Roman" w:hAnsi="Times New Roman"/>
                <w:sz w:val="24"/>
                <w:szCs w:val="24"/>
              </w:rPr>
              <w:t>项目位于</w:t>
            </w:r>
            <w:r>
              <w:rPr>
                <w:rFonts w:hint="eastAsia" w:ascii="Times New Roman" w:hAnsi="Times New Roman"/>
                <w:sz w:val="24"/>
              </w:rPr>
              <w:t>德宏州芒市</w:t>
            </w:r>
            <w:r>
              <w:rPr>
                <w:rFonts w:ascii="Times New Roman" w:hAnsi="Times New Roman"/>
                <w:bCs/>
                <w:sz w:val="24"/>
                <w:szCs w:val="24"/>
              </w:rPr>
              <w:t>，</w:t>
            </w:r>
            <w:r>
              <w:rPr>
                <w:rFonts w:hint="eastAsia" w:ascii="Times New Roman" w:hAnsi="Times New Roman"/>
                <w:bCs/>
                <w:sz w:val="24"/>
                <w:szCs w:val="24"/>
              </w:rPr>
              <w:t>起于河东路，止于环城东路</w:t>
            </w:r>
            <w:r>
              <w:rPr>
                <w:rFonts w:ascii="Times New Roman" w:hAnsi="Times New Roman"/>
                <w:sz w:val="24"/>
              </w:rPr>
              <w:t>，按照《环境空气质量标准》（GB3095-2012），项目所在地为二类环境空气质量功能区，</w:t>
            </w:r>
            <w:r>
              <w:rPr>
                <w:rFonts w:ascii="Times New Roman" w:hAnsi="Times New Roman"/>
                <w:sz w:val="24"/>
                <w:lang w:val="zh-CN"/>
              </w:rPr>
              <w:t>项目</w:t>
            </w:r>
            <w:r>
              <w:rPr>
                <w:rFonts w:ascii="Times New Roman" w:hAnsi="Times New Roman"/>
                <w:sz w:val="24"/>
              </w:rPr>
              <w:t>环境空气质量执《环境空气质量标准》（GB3095-2012）二级标准。标准值见表4-1。</w:t>
            </w:r>
          </w:p>
          <w:p w14:paraId="7092CB35">
            <w:pPr>
              <w:spacing w:line="360" w:lineRule="auto"/>
              <w:jc w:val="center"/>
              <w:rPr>
                <w:rFonts w:ascii="Times New Roman" w:hAnsi="Times New Roman"/>
                <w:b/>
                <w:bCs/>
                <w:sz w:val="24"/>
              </w:rPr>
            </w:pPr>
            <w:r>
              <w:rPr>
                <w:rFonts w:ascii="Times New Roman" w:hAnsi="Times New Roman"/>
                <w:b/>
                <w:sz w:val="24"/>
              </w:rPr>
              <w:t xml:space="preserve">表4-1  </w:t>
            </w:r>
            <w:r>
              <w:rPr>
                <w:rFonts w:ascii="Times New Roman" w:hAnsi="Times New Roman"/>
                <w:b/>
                <w:bCs/>
                <w:sz w:val="24"/>
              </w:rPr>
              <w:t>《环境空气质量标准》（GB3095-2012）二级标准</w:t>
            </w:r>
          </w:p>
          <w:tbl>
            <w:tblPr>
              <w:tblStyle w:val="29"/>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410"/>
              <w:gridCol w:w="1701"/>
              <w:gridCol w:w="1644"/>
              <w:gridCol w:w="2391"/>
            </w:tblGrid>
            <w:tr w14:paraId="1A14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Align w:val="center"/>
                </w:tcPr>
                <w:p w14:paraId="48D28C0D">
                  <w:pPr>
                    <w:jc w:val="center"/>
                    <w:rPr>
                      <w:rFonts w:ascii="Times New Roman" w:hAnsi="Times New Roman"/>
                      <w:szCs w:val="21"/>
                    </w:rPr>
                  </w:pPr>
                  <w:r>
                    <w:rPr>
                      <w:rFonts w:ascii="Times New Roman" w:hAnsi="Times New Roman"/>
                      <w:szCs w:val="21"/>
                    </w:rPr>
                    <w:t>序号</w:t>
                  </w:r>
                </w:p>
              </w:tc>
              <w:tc>
                <w:tcPr>
                  <w:tcW w:w="2410" w:type="dxa"/>
                  <w:vAlign w:val="center"/>
                </w:tcPr>
                <w:p w14:paraId="0F03B3F7">
                  <w:pPr>
                    <w:jc w:val="center"/>
                    <w:rPr>
                      <w:rFonts w:ascii="Times New Roman" w:hAnsi="Times New Roman"/>
                      <w:szCs w:val="21"/>
                    </w:rPr>
                  </w:pPr>
                  <w:r>
                    <w:rPr>
                      <w:rFonts w:ascii="Times New Roman" w:hAnsi="Times New Roman"/>
                      <w:szCs w:val="21"/>
                    </w:rPr>
                    <w:t>污染物项目</w:t>
                  </w:r>
                </w:p>
              </w:tc>
              <w:tc>
                <w:tcPr>
                  <w:tcW w:w="1701" w:type="dxa"/>
                  <w:vAlign w:val="center"/>
                </w:tcPr>
                <w:p w14:paraId="2F6ED12B">
                  <w:pPr>
                    <w:jc w:val="center"/>
                    <w:rPr>
                      <w:rFonts w:ascii="Times New Roman" w:hAnsi="Times New Roman"/>
                      <w:szCs w:val="21"/>
                    </w:rPr>
                  </w:pPr>
                  <w:r>
                    <w:rPr>
                      <w:rFonts w:ascii="Times New Roman" w:hAnsi="Times New Roman"/>
                      <w:szCs w:val="21"/>
                    </w:rPr>
                    <w:t>平均时间</w:t>
                  </w:r>
                </w:p>
              </w:tc>
              <w:tc>
                <w:tcPr>
                  <w:tcW w:w="1644" w:type="dxa"/>
                  <w:vAlign w:val="center"/>
                </w:tcPr>
                <w:p w14:paraId="26ABCEE3">
                  <w:pPr>
                    <w:jc w:val="center"/>
                    <w:rPr>
                      <w:rFonts w:ascii="Times New Roman" w:hAnsi="Times New Roman"/>
                      <w:szCs w:val="21"/>
                    </w:rPr>
                  </w:pPr>
                  <w:r>
                    <w:rPr>
                      <w:rFonts w:ascii="Times New Roman" w:hAnsi="Times New Roman"/>
                      <w:szCs w:val="21"/>
                    </w:rPr>
                    <w:t>浓度限值</w:t>
                  </w:r>
                </w:p>
              </w:tc>
              <w:tc>
                <w:tcPr>
                  <w:tcW w:w="2391" w:type="dxa"/>
                  <w:vAlign w:val="center"/>
                </w:tcPr>
                <w:p w14:paraId="00C1507B">
                  <w:pPr>
                    <w:jc w:val="center"/>
                    <w:rPr>
                      <w:rFonts w:ascii="Times New Roman" w:hAnsi="Times New Roman"/>
                      <w:szCs w:val="21"/>
                    </w:rPr>
                  </w:pPr>
                  <w:r>
                    <w:rPr>
                      <w:rFonts w:hint="eastAsia" w:ascii="Times New Roman" w:hAnsi="Times New Roman"/>
                      <w:szCs w:val="21"/>
                    </w:rPr>
                    <w:t>单位</w:t>
                  </w:r>
                </w:p>
              </w:tc>
            </w:tr>
            <w:tr w14:paraId="1641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vAlign w:val="center"/>
                </w:tcPr>
                <w:p w14:paraId="36472BD2">
                  <w:pPr>
                    <w:jc w:val="center"/>
                    <w:rPr>
                      <w:rFonts w:ascii="Times New Roman" w:hAnsi="Times New Roman"/>
                      <w:szCs w:val="21"/>
                    </w:rPr>
                  </w:pPr>
                  <w:r>
                    <w:rPr>
                      <w:rFonts w:ascii="Times New Roman" w:hAnsi="Times New Roman"/>
                      <w:szCs w:val="21"/>
                    </w:rPr>
                    <w:t>1</w:t>
                  </w:r>
                </w:p>
              </w:tc>
              <w:tc>
                <w:tcPr>
                  <w:tcW w:w="2410" w:type="dxa"/>
                  <w:vMerge w:val="restart"/>
                  <w:vAlign w:val="center"/>
                </w:tcPr>
                <w:p w14:paraId="3442EEEB">
                  <w:pPr>
                    <w:jc w:val="center"/>
                    <w:rPr>
                      <w:rFonts w:ascii="Times New Roman" w:hAnsi="Times New Roman"/>
                      <w:szCs w:val="21"/>
                    </w:rPr>
                  </w:pPr>
                  <w:r>
                    <w:rPr>
                      <w:rFonts w:ascii="Times New Roman" w:hAnsi="Times New Roman"/>
                      <w:szCs w:val="21"/>
                    </w:rPr>
                    <w:t>二氧化硫（SO</w:t>
                  </w:r>
                  <w:r>
                    <w:rPr>
                      <w:rFonts w:ascii="Times New Roman" w:hAnsi="Times New Roman"/>
                      <w:szCs w:val="21"/>
                      <w:vertAlign w:val="subscript"/>
                    </w:rPr>
                    <w:t>2</w:t>
                  </w:r>
                  <w:r>
                    <w:rPr>
                      <w:rFonts w:ascii="Times New Roman" w:hAnsi="Times New Roman"/>
                      <w:szCs w:val="21"/>
                    </w:rPr>
                    <w:t>）</w:t>
                  </w:r>
                </w:p>
              </w:tc>
              <w:tc>
                <w:tcPr>
                  <w:tcW w:w="1701" w:type="dxa"/>
                  <w:vAlign w:val="center"/>
                </w:tcPr>
                <w:p w14:paraId="04B530D7">
                  <w:pPr>
                    <w:jc w:val="center"/>
                    <w:rPr>
                      <w:rFonts w:ascii="Times New Roman" w:hAnsi="Times New Roman"/>
                      <w:szCs w:val="21"/>
                    </w:rPr>
                  </w:pPr>
                  <w:r>
                    <w:rPr>
                      <w:rFonts w:ascii="Times New Roman" w:hAnsi="Times New Roman"/>
                      <w:szCs w:val="21"/>
                    </w:rPr>
                    <w:t>年平均</w:t>
                  </w:r>
                </w:p>
              </w:tc>
              <w:tc>
                <w:tcPr>
                  <w:tcW w:w="1644" w:type="dxa"/>
                  <w:vAlign w:val="center"/>
                </w:tcPr>
                <w:p w14:paraId="2DEDE5E7">
                  <w:pPr>
                    <w:jc w:val="center"/>
                    <w:rPr>
                      <w:rFonts w:ascii="Times New Roman" w:hAnsi="Times New Roman"/>
                      <w:szCs w:val="21"/>
                    </w:rPr>
                  </w:pPr>
                  <w:r>
                    <w:rPr>
                      <w:rFonts w:ascii="Times New Roman" w:hAnsi="Times New Roman"/>
                      <w:szCs w:val="21"/>
                    </w:rPr>
                    <w:t>60</w:t>
                  </w:r>
                </w:p>
              </w:tc>
              <w:tc>
                <w:tcPr>
                  <w:tcW w:w="2391" w:type="dxa"/>
                  <w:vMerge w:val="restart"/>
                  <w:vAlign w:val="center"/>
                </w:tcPr>
                <w:p w14:paraId="1DFC3B47">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r>
            <w:tr w14:paraId="3245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795CFA8F">
                  <w:pPr>
                    <w:jc w:val="center"/>
                    <w:rPr>
                      <w:rFonts w:ascii="Times New Roman" w:hAnsi="Times New Roman"/>
                      <w:szCs w:val="21"/>
                    </w:rPr>
                  </w:pPr>
                </w:p>
              </w:tc>
              <w:tc>
                <w:tcPr>
                  <w:tcW w:w="2410" w:type="dxa"/>
                  <w:vMerge w:val="continue"/>
                  <w:vAlign w:val="center"/>
                </w:tcPr>
                <w:p w14:paraId="61B3D14D">
                  <w:pPr>
                    <w:jc w:val="center"/>
                    <w:rPr>
                      <w:rFonts w:ascii="Times New Roman" w:hAnsi="Times New Roman"/>
                      <w:szCs w:val="21"/>
                    </w:rPr>
                  </w:pPr>
                </w:p>
              </w:tc>
              <w:tc>
                <w:tcPr>
                  <w:tcW w:w="1701" w:type="dxa"/>
                  <w:vAlign w:val="center"/>
                </w:tcPr>
                <w:p w14:paraId="00DC9AFE">
                  <w:pPr>
                    <w:jc w:val="center"/>
                    <w:rPr>
                      <w:rFonts w:ascii="Times New Roman" w:hAnsi="Times New Roman"/>
                      <w:szCs w:val="21"/>
                    </w:rPr>
                  </w:pPr>
                  <w:r>
                    <w:rPr>
                      <w:rFonts w:ascii="Times New Roman" w:hAnsi="Times New Roman"/>
                      <w:szCs w:val="21"/>
                    </w:rPr>
                    <w:t>24小时平均</w:t>
                  </w:r>
                </w:p>
              </w:tc>
              <w:tc>
                <w:tcPr>
                  <w:tcW w:w="1644" w:type="dxa"/>
                  <w:vAlign w:val="center"/>
                </w:tcPr>
                <w:p w14:paraId="71C0AB5E">
                  <w:pPr>
                    <w:jc w:val="center"/>
                    <w:rPr>
                      <w:rFonts w:ascii="Times New Roman" w:hAnsi="Times New Roman"/>
                      <w:szCs w:val="21"/>
                    </w:rPr>
                  </w:pPr>
                  <w:r>
                    <w:rPr>
                      <w:rFonts w:ascii="Times New Roman" w:hAnsi="Times New Roman"/>
                      <w:szCs w:val="21"/>
                    </w:rPr>
                    <w:t>150</w:t>
                  </w:r>
                </w:p>
              </w:tc>
              <w:tc>
                <w:tcPr>
                  <w:tcW w:w="2391" w:type="dxa"/>
                  <w:vMerge w:val="continue"/>
                  <w:vAlign w:val="center"/>
                </w:tcPr>
                <w:p w14:paraId="6FEF00CE">
                  <w:pPr>
                    <w:jc w:val="center"/>
                    <w:rPr>
                      <w:rFonts w:ascii="Times New Roman" w:hAnsi="Times New Roman"/>
                      <w:szCs w:val="21"/>
                    </w:rPr>
                  </w:pPr>
                </w:p>
              </w:tc>
            </w:tr>
            <w:tr w14:paraId="0D4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22B39C51">
                  <w:pPr>
                    <w:jc w:val="center"/>
                    <w:rPr>
                      <w:rFonts w:ascii="Times New Roman" w:hAnsi="Times New Roman"/>
                      <w:szCs w:val="21"/>
                    </w:rPr>
                  </w:pPr>
                </w:p>
              </w:tc>
              <w:tc>
                <w:tcPr>
                  <w:tcW w:w="2410" w:type="dxa"/>
                  <w:vMerge w:val="continue"/>
                  <w:vAlign w:val="center"/>
                </w:tcPr>
                <w:p w14:paraId="482BD03D">
                  <w:pPr>
                    <w:jc w:val="center"/>
                    <w:rPr>
                      <w:rFonts w:ascii="Times New Roman" w:hAnsi="Times New Roman"/>
                      <w:szCs w:val="21"/>
                    </w:rPr>
                  </w:pPr>
                </w:p>
              </w:tc>
              <w:tc>
                <w:tcPr>
                  <w:tcW w:w="1701" w:type="dxa"/>
                  <w:vAlign w:val="center"/>
                </w:tcPr>
                <w:p w14:paraId="0235B6B8">
                  <w:pPr>
                    <w:jc w:val="center"/>
                    <w:rPr>
                      <w:rFonts w:ascii="Times New Roman" w:hAnsi="Times New Roman"/>
                      <w:szCs w:val="21"/>
                    </w:rPr>
                  </w:pPr>
                  <w:r>
                    <w:rPr>
                      <w:rFonts w:ascii="Times New Roman" w:hAnsi="Times New Roman"/>
                      <w:szCs w:val="21"/>
                    </w:rPr>
                    <w:t>1小时平均</w:t>
                  </w:r>
                </w:p>
              </w:tc>
              <w:tc>
                <w:tcPr>
                  <w:tcW w:w="1644" w:type="dxa"/>
                  <w:vAlign w:val="center"/>
                </w:tcPr>
                <w:p w14:paraId="14122EA1">
                  <w:pPr>
                    <w:jc w:val="center"/>
                    <w:rPr>
                      <w:rFonts w:ascii="Times New Roman" w:hAnsi="Times New Roman"/>
                      <w:szCs w:val="21"/>
                    </w:rPr>
                  </w:pPr>
                  <w:r>
                    <w:rPr>
                      <w:rFonts w:ascii="Times New Roman" w:hAnsi="Times New Roman"/>
                      <w:szCs w:val="21"/>
                    </w:rPr>
                    <w:t>500</w:t>
                  </w:r>
                </w:p>
              </w:tc>
              <w:tc>
                <w:tcPr>
                  <w:tcW w:w="2391" w:type="dxa"/>
                  <w:vMerge w:val="continue"/>
                  <w:vAlign w:val="center"/>
                </w:tcPr>
                <w:p w14:paraId="2AD66CFE">
                  <w:pPr>
                    <w:jc w:val="center"/>
                    <w:rPr>
                      <w:rFonts w:ascii="Times New Roman" w:hAnsi="Times New Roman"/>
                      <w:szCs w:val="21"/>
                    </w:rPr>
                  </w:pPr>
                </w:p>
              </w:tc>
            </w:tr>
            <w:tr w14:paraId="3DB2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vAlign w:val="center"/>
                </w:tcPr>
                <w:p w14:paraId="3CC4059D">
                  <w:pPr>
                    <w:jc w:val="center"/>
                    <w:rPr>
                      <w:rFonts w:ascii="Times New Roman" w:hAnsi="Times New Roman"/>
                      <w:szCs w:val="21"/>
                    </w:rPr>
                  </w:pPr>
                  <w:r>
                    <w:rPr>
                      <w:rFonts w:ascii="Times New Roman" w:hAnsi="Times New Roman"/>
                      <w:szCs w:val="21"/>
                    </w:rPr>
                    <w:t>2</w:t>
                  </w:r>
                </w:p>
              </w:tc>
              <w:tc>
                <w:tcPr>
                  <w:tcW w:w="2410" w:type="dxa"/>
                  <w:vMerge w:val="restart"/>
                  <w:vAlign w:val="center"/>
                </w:tcPr>
                <w:p w14:paraId="5F4BFF46">
                  <w:pPr>
                    <w:jc w:val="center"/>
                    <w:rPr>
                      <w:rFonts w:ascii="Times New Roman" w:hAnsi="Times New Roman"/>
                      <w:szCs w:val="21"/>
                    </w:rPr>
                  </w:pPr>
                  <w:r>
                    <w:rPr>
                      <w:rFonts w:ascii="Times New Roman" w:hAnsi="Times New Roman"/>
                      <w:szCs w:val="21"/>
                    </w:rPr>
                    <w:t>氮氧化物（NO</w:t>
                  </w:r>
                  <w:r>
                    <w:rPr>
                      <w:rFonts w:ascii="Times New Roman" w:hAnsi="Times New Roman"/>
                      <w:szCs w:val="21"/>
                      <w:vertAlign w:val="subscript"/>
                    </w:rPr>
                    <w:t>2</w:t>
                  </w:r>
                  <w:r>
                    <w:rPr>
                      <w:rFonts w:ascii="Times New Roman" w:hAnsi="Times New Roman"/>
                      <w:szCs w:val="21"/>
                    </w:rPr>
                    <w:t>）</w:t>
                  </w:r>
                </w:p>
              </w:tc>
              <w:tc>
                <w:tcPr>
                  <w:tcW w:w="1701" w:type="dxa"/>
                  <w:vAlign w:val="center"/>
                </w:tcPr>
                <w:p w14:paraId="6A1836E9">
                  <w:pPr>
                    <w:jc w:val="center"/>
                    <w:rPr>
                      <w:rFonts w:ascii="Times New Roman" w:hAnsi="Times New Roman"/>
                      <w:szCs w:val="21"/>
                    </w:rPr>
                  </w:pPr>
                  <w:r>
                    <w:rPr>
                      <w:rFonts w:ascii="Times New Roman" w:hAnsi="Times New Roman"/>
                      <w:szCs w:val="21"/>
                    </w:rPr>
                    <w:t>年平均</w:t>
                  </w:r>
                </w:p>
              </w:tc>
              <w:tc>
                <w:tcPr>
                  <w:tcW w:w="1644" w:type="dxa"/>
                  <w:vAlign w:val="center"/>
                </w:tcPr>
                <w:p w14:paraId="4FB534D4">
                  <w:pPr>
                    <w:jc w:val="center"/>
                    <w:rPr>
                      <w:rFonts w:ascii="Times New Roman" w:hAnsi="Times New Roman"/>
                      <w:szCs w:val="21"/>
                    </w:rPr>
                  </w:pPr>
                  <w:r>
                    <w:rPr>
                      <w:rFonts w:ascii="Times New Roman" w:hAnsi="Times New Roman"/>
                      <w:szCs w:val="21"/>
                    </w:rPr>
                    <w:t>40</w:t>
                  </w:r>
                </w:p>
              </w:tc>
              <w:tc>
                <w:tcPr>
                  <w:tcW w:w="2391" w:type="dxa"/>
                  <w:vMerge w:val="continue"/>
                  <w:vAlign w:val="center"/>
                </w:tcPr>
                <w:p w14:paraId="04ABD7B9">
                  <w:pPr>
                    <w:jc w:val="center"/>
                    <w:rPr>
                      <w:rFonts w:ascii="Times New Roman" w:hAnsi="Times New Roman"/>
                      <w:szCs w:val="21"/>
                    </w:rPr>
                  </w:pPr>
                </w:p>
              </w:tc>
            </w:tr>
            <w:tr w14:paraId="0651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0EFF0D6B">
                  <w:pPr>
                    <w:jc w:val="center"/>
                    <w:rPr>
                      <w:rFonts w:ascii="Times New Roman" w:hAnsi="Times New Roman"/>
                      <w:szCs w:val="21"/>
                    </w:rPr>
                  </w:pPr>
                </w:p>
              </w:tc>
              <w:tc>
                <w:tcPr>
                  <w:tcW w:w="2410" w:type="dxa"/>
                  <w:vMerge w:val="continue"/>
                  <w:vAlign w:val="center"/>
                </w:tcPr>
                <w:p w14:paraId="04FA01C5">
                  <w:pPr>
                    <w:jc w:val="center"/>
                    <w:rPr>
                      <w:rFonts w:ascii="Times New Roman" w:hAnsi="Times New Roman"/>
                      <w:szCs w:val="21"/>
                    </w:rPr>
                  </w:pPr>
                </w:p>
              </w:tc>
              <w:tc>
                <w:tcPr>
                  <w:tcW w:w="1701" w:type="dxa"/>
                  <w:vAlign w:val="center"/>
                </w:tcPr>
                <w:p w14:paraId="6636B82B">
                  <w:pPr>
                    <w:jc w:val="center"/>
                    <w:rPr>
                      <w:rFonts w:ascii="Times New Roman" w:hAnsi="Times New Roman"/>
                      <w:szCs w:val="21"/>
                    </w:rPr>
                  </w:pPr>
                  <w:r>
                    <w:rPr>
                      <w:rFonts w:ascii="Times New Roman" w:hAnsi="Times New Roman"/>
                      <w:szCs w:val="21"/>
                    </w:rPr>
                    <w:t>24小时平均</w:t>
                  </w:r>
                </w:p>
              </w:tc>
              <w:tc>
                <w:tcPr>
                  <w:tcW w:w="1644" w:type="dxa"/>
                  <w:vAlign w:val="center"/>
                </w:tcPr>
                <w:p w14:paraId="486145AD">
                  <w:pPr>
                    <w:jc w:val="center"/>
                    <w:rPr>
                      <w:rFonts w:ascii="Times New Roman" w:hAnsi="Times New Roman"/>
                      <w:szCs w:val="21"/>
                    </w:rPr>
                  </w:pPr>
                  <w:r>
                    <w:rPr>
                      <w:rFonts w:ascii="Times New Roman" w:hAnsi="Times New Roman"/>
                      <w:szCs w:val="21"/>
                    </w:rPr>
                    <w:t>80</w:t>
                  </w:r>
                </w:p>
              </w:tc>
              <w:tc>
                <w:tcPr>
                  <w:tcW w:w="2391" w:type="dxa"/>
                  <w:vMerge w:val="continue"/>
                  <w:vAlign w:val="center"/>
                </w:tcPr>
                <w:p w14:paraId="5E09BE33">
                  <w:pPr>
                    <w:jc w:val="center"/>
                    <w:rPr>
                      <w:rFonts w:ascii="Times New Roman" w:hAnsi="Times New Roman"/>
                      <w:szCs w:val="21"/>
                    </w:rPr>
                  </w:pPr>
                </w:p>
              </w:tc>
            </w:tr>
            <w:tr w14:paraId="6F61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6EF99387">
                  <w:pPr>
                    <w:jc w:val="center"/>
                    <w:rPr>
                      <w:rFonts w:ascii="Times New Roman" w:hAnsi="Times New Roman"/>
                      <w:szCs w:val="21"/>
                    </w:rPr>
                  </w:pPr>
                </w:p>
              </w:tc>
              <w:tc>
                <w:tcPr>
                  <w:tcW w:w="2410" w:type="dxa"/>
                  <w:vMerge w:val="continue"/>
                  <w:vAlign w:val="center"/>
                </w:tcPr>
                <w:p w14:paraId="4219E3BA">
                  <w:pPr>
                    <w:jc w:val="center"/>
                    <w:rPr>
                      <w:rFonts w:ascii="Times New Roman" w:hAnsi="Times New Roman"/>
                      <w:szCs w:val="21"/>
                    </w:rPr>
                  </w:pPr>
                </w:p>
              </w:tc>
              <w:tc>
                <w:tcPr>
                  <w:tcW w:w="1701" w:type="dxa"/>
                  <w:vAlign w:val="center"/>
                </w:tcPr>
                <w:p w14:paraId="28804064">
                  <w:pPr>
                    <w:jc w:val="center"/>
                    <w:rPr>
                      <w:rFonts w:ascii="Times New Roman" w:hAnsi="Times New Roman"/>
                      <w:szCs w:val="21"/>
                    </w:rPr>
                  </w:pPr>
                  <w:r>
                    <w:rPr>
                      <w:rFonts w:ascii="Times New Roman" w:hAnsi="Times New Roman"/>
                      <w:szCs w:val="21"/>
                    </w:rPr>
                    <w:t>1小时平均</w:t>
                  </w:r>
                </w:p>
              </w:tc>
              <w:tc>
                <w:tcPr>
                  <w:tcW w:w="1644" w:type="dxa"/>
                  <w:vAlign w:val="center"/>
                </w:tcPr>
                <w:p w14:paraId="6BC5803C">
                  <w:pPr>
                    <w:jc w:val="center"/>
                    <w:rPr>
                      <w:rFonts w:ascii="Times New Roman" w:hAnsi="Times New Roman"/>
                      <w:szCs w:val="21"/>
                    </w:rPr>
                  </w:pPr>
                  <w:r>
                    <w:rPr>
                      <w:rFonts w:ascii="Times New Roman" w:hAnsi="Times New Roman"/>
                      <w:szCs w:val="21"/>
                    </w:rPr>
                    <w:t>200</w:t>
                  </w:r>
                </w:p>
              </w:tc>
              <w:tc>
                <w:tcPr>
                  <w:tcW w:w="2391" w:type="dxa"/>
                  <w:vMerge w:val="continue"/>
                  <w:vAlign w:val="center"/>
                </w:tcPr>
                <w:p w14:paraId="572601AD">
                  <w:pPr>
                    <w:jc w:val="center"/>
                    <w:rPr>
                      <w:rFonts w:ascii="Times New Roman" w:hAnsi="Times New Roman"/>
                      <w:szCs w:val="21"/>
                    </w:rPr>
                  </w:pPr>
                </w:p>
              </w:tc>
            </w:tr>
            <w:tr w14:paraId="769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vAlign w:val="center"/>
                </w:tcPr>
                <w:p w14:paraId="3577797B">
                  <w:pPr>
                    <w:jc w:val="center"/>
                    <w:rPr>
                      <w:rFonts w:ascii="Times New Roman" w:hAnsi="Times New Roman"/>
                      <w:szCs w:val="21"/>
                    </w:rPr>
                  </w:pPr>
                  <w:r>
                    <w:rPr>
                      <w:rFonts w:ascii="Times New Roman" w:hAnsi="Times New Roman"/>
                      <w:szCs w:val="21"/>
                    </w:rPr>
                    <w:t>3</w:t>
                  </w:r>
                </w:p>
              </w:tc>
              <w:tc>
                <w:tcPr>
                  <w:tcW w:w="2410" w:type="dxa"/>
                  <w:vMerge w:val="restart"/>
                  <w:vAlign w:val="center"/>
                </w:tcPr>
                <w:p w14:paraId="252CB68B">
                  <w:pPr>
                    <w:jc w:val="center"/>
                    <w:rPr>
                      <w:rFonts w:ascii="Times New Roman" w:hAnsi="Times New Roman"/>
                      <w:szCs w:val="21"/>
                    </w:rPr>
                  </w:pPr>
                  <w:r>
                    <w:rPr>
                      <w:rFonts w:ascii="Times New Roman" w:hAnsi="Times New Roman"/>
                      <w:szCs w:val="21"/>
                    </w:rPr>
                    <w:t>颗粒物（</w:t>
                  </w:r>
                  <w:r>
                    <w:rPr>
                      <w:rFonts w:hint="eastAsia" w:ascii="Times New Roman" w:hAnsi="Times New Roman"/>
                      <w:szCs w:val="21"/>
                    </w:rPr>
                    <w:t>PM</w:t>
                  </w:r>
                  <w:r>
                    <w:rPr>
                      <w:rFonts w:ascii="Times New Roman" w:hAnsi="Times New Roman"/>
                      <w:szCs w:val="21"/>
                      <w:vertAlign w:val="subscript"/>
                    </w:rPr>
                    <w:t>10</w:t>
                  </w:r>
                  <w:r>
                    <w:rPr>
                      <w:rFonts w:ascii="Times New Roman" w:hAnsi="Times New Roman"/>
                      <w:szCs w:val="21"/>
                    </w:rPr>
                    <w:t>）</w:t>
                  </w:r>
                </w:p>
              </w:tc>
              <w:tc>
                <w:tcPr>
                  <w:tcW w:w="1701" w:type="dxa"/>
                  <w:vAlign w:val="center"/>
                </w:tcPr>
                <w:p w14:paraId="72FC00CD">
                  <w:pPr>
                    <w:jc w:val="center"/>
                    <w:rPr>
                      <w:rFonts w:ascii="Times New Roman" w:hAnsi="Times New Roman"/>
                      <w:szCs w:val="21"/>
                    </w:rPr>
                  </w:pPr>
                  <w:r>
                    <w:rPr>
                      <w:rFonts w:ascii="Times New Roman" w:hAnsi="Times New Roman"/>
                      <w:szCs w:val="21"/>
                    </w:rPr>
                    <w:t>年平均</w:t>
                  </w:r>
                </w:p>
              </w:tc>
              <w:tc>
                <w:tcPr>
                  <w:tcW w:w="1644" w:type="dxa"/>
                  <w:vAlign w:val="center"/>
                </w:tcPr>
                <w:p w14:paraId="07BE1BC4">
                  <w:pPr>
                    <w:jc w:val="center"/>
                    <w:rPr>
                      <w:rFonts w:ascii="Times New Roman" w:hAnsi="Times New Roman"/>
                      <w:szCs w:val="21"/>
                    </w:rPr>
                  </w:pPr>
                  <w:r>
                    <w:rPr>
                      <w:rFonts w:ascii="Times New Roman" w:hAnsi="Times New Roman"/>
                      <w:szCs w:val="21"/>
                    </w:rPr>
                    <w:cr/>
                  </w:r>
                  <w:r>
                    <w:rPr>
                      <w:rFonts w:ascii="Times New Roman" w:hAnsi="Times New Roman"/>
                      <w:szCs w:val="21"/>
                    </w:rPr>
                    <w:t>0</w:t>
                  </w:r>
                </w:p>
              </w:tc>
              <w:tc>
                <w:tcPr>
                  <w:tcW w:w="2391" w:type="dxa"/>
                  <w:vMerge w:val="continue"/>
                  <w:vAlign w:val="center"/>
                </w:tcPr>
                <w:p w14:paraId="09ED76E9">
                  <w:pPr>
                    <w:jc w:val="center"/>
                    <w:rPr>
                      <w:rFonts w:ascii="Times New Roman" w:hAnsi="Times New Roman"/>
                      <w:szCs w:val="21"/>
                    </w:rPr>
                  </w:pPr>
                </w:p>
              </w:tc>
            </w:tr>
            <w:tr w14:paraId="5943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5B84EBF9">
                  <w:pPr>
                    <w:jc w:val="center"/>
                    <w:rPr>
                      <w:rFonts w:ascii="Times New Roman" w:hAnsi="Times New Roman"/>
                      <w:szCs w:val="21"/>
                    </w:rPr>
                  </w:pPr>
                </w:p>
              </w:tc>
              <w:tc>
                <w:tcPr>
                  <w:tcW w:w="2410" w:type="dxa"/>
                  <w:vMerge w:val="continue"/>
                  <w:vAlign w:val="center"/>
                </w:tcPr>
                <w:p w14:paraId="2CECB64F">
                  <w:pPr>
                    <w:jc w:val="center"/>
                    <w:rPr>
                      <w:rFonts w:ascii="Times New Roman" w:hAnsi="Times New Roman"/>
                      <w:szCs w:val="21"/>
                    </w:rPr>
                  </w:pPr>
                </w:p>
              </w:tc>
              <w:tc>
                <w:tcPr>
                  <w:tcW w:w="1701" w:type="dxa"/>
                  <w:vAlign w:val="center"/>
                </w:tcPr>
                <w:p w14:paraId="01F54BF0">
                  <w:pPr>
                    <w:jc w:val="center"/>
                    <w:rPr>
                      <w:rFonts w:ascii="Times New Roman" w:hAnsi="Times New Roman"/>
                      <w:szCs w:val="21"/>
                    </w:rPr>
                  </w:pPr>
                  <w:r>
                    <w:rPr>
                      <w:rFonts w:ascii="Times New Roman" w:hAnsi="Times New Roman"/>
                      <w:szCs w:val="21"/>
                    </w:rPr>
                    <w:t>24小时平均</w:t>
                  </w:r>
                </w:p>
              </w:tc>
              <w:tc>
                <w:tcPr>
                  <w:tcW w:w="1644" w:type="dxa"/>
                  <w:vAlign w:val="center"/>
                </w:tcPr>
                <w:p w14:paraId="2A70A7EF">
                  <w:pPr>
                    <w:jc w:val="center"/>
                    <w:rPr>
                      <w:rFonts w:ascii="Times New Roman" w:hAnsi="Times New Roman"/>
                      <w:szCs w:val="21"/>
                    </w:rPr>
                  </w:pPr>
                  <w:r>
                    <w:rPr>
                      <w:rFonts w:ascii="Times New Roman" w:hAnsi="Times New Roman"/>
                      <w:szCs w:val="21"/>
                    </w:rPr>
                    <w:t>150</w:t>
                  </w:r>
                </w:p>
              </w:tc>
              <w:tc>
                <w:tcPr>
                  <w:tcW w:w="2391" w:type="dxa"/>
                  <w:vMerge w:val="continue"/>
                  <w:vAlign w:val="center"/>
                </w:tcPr>
                <w:p w14:paraId="4865FE94">
                  <w:pPr>
                    <w:jc w:val="center"/>
                    <w:rPr>
                      <w:rFonts w:ascii="Times New Roman" w:hAnsi="Times New Roman"/>
                      <w:szCs w:val="21"/>
                    </w:rPr>
                  </w:pPr>
                </w:p>
              </w:tc>
            </w:tr>
            <w:tr w14:paraId="64D1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vAlign w:val="center"/>
                </w:tcPr>
                <w:p w14:paraId="42484D96">
                  <w:pPr>
                    <w:jc w:val="center"/>
                    <w:rPr>
                      <w:rFonts w:ascii="Times New Roman" w:hAnsi="Times New Roman"/>
                      <w:szCs w:val="21"/>
                    </w:rPr>
                  </w:pPr>
                  <w:r>
                    <w:rPr>
                      <w:rFonts w:ascii="Times New Roman" w:hAnsi="Times New Roman"/>
                      <w:szCs w:val="21"/>
                    </w:rPr>
                    <w:t>4</w:t>
                  </w:r>
                </w:p>
              </w:tc>
              <w:tc>
                <w:tcPr>
                  <w:tcW w:w="2410" w:type="dxa"/>
                  <w:vMerge w:val="restart"/>
                  <w:vAlign w:val="center"/>
                </w:tcPr>
                <w:p w14:paraId="019DB50B">
                  <w:pPr>
                    <w:jc w:val="center"/>
                    <w:rPr>
                      <w:rFonts w:ascii="Times New Roman" w:hAnsi="Times New Roman"/>
                      <w:szCs w:val="21"/>
                    </w:rPr>
                  </w:pPr>
                  <w:r>
                    <w:rPr>
                      <w:rFonts w:ascii="Times New Roman" w:hAnsi="Times New Roman"/>
                      <w:szCs w:val="21"/>
                    </w:rPr>
                    <w:t>颗粒物（</w:t>
                  </w:r>
                  <w:r>
                    <w:rPr>
                      <w:rFonts w:hint="eastAsia" w:ascii="Times New Roman" w:hAnsi="Times New Roman"/>
                      <w:szCs w:val="21"/>
                    </w:rPr>
                    <w:t>PM</w:t>
                  </w:r>
                  <w:r>
                    <w:rPr>
                      <w:rFonts w:ascii="Times New Roman" w:hAnsi="Times New Roman"/>
                      <w:szCs w:val="21"/>
                      <w:vertAlign w:val="subscript"/>
                    </w:rPr>
                    <w:t>2.5</w:t>
                  </w:r>
                  <w:r>
                    <w:rPr>
                      <w:rFonts w:ascii="Times New Roman" w:hAnsi="Times New Roman"/>
                      <w:szCs w:val="21"/>
                    </w:rPr>
                    <w:t>）</w:t>
                  </w:r>
                </w:p>
              </w:tc>
              <w:tc>
                <w:tcPr>
                  <w:tcW w:w="1701" w:type="dxa"/>
                  <w:vAlign w:val="center"/>
                </w:tcPr>
                <w:p w14:paraId="593FF726">
                  <w:pPr>
                    <w:jc w:val="center"/>
                    <w:rPr>
                      <w:rFonts w:ascii="Times New Roman" w:hAnsi="Times New Roman"/>
                      <w:szCs w:val="21"/>
                    </w:rPr>
                  </w:pPr>
                  <w:r>
                    <w:rPr>
                      <w:rFonts w:ascii="Times New Roman" w:hAnsi="Times New Roman"/>
                      <w:szCs w:val="21"/>
                    </w:rPr>
                    <w:t>年平均</w:t>
                  </w:r>
                </w:p>
              </w:tc>
              <w:tc>
                <w:tcPr>
                  <w:tcW w:w="1644" w:type="dxa"/>
                  <w:vAlign w:val="center"/>
                </w:tcPr>
                <w:p w14:paraId="528B9839">
                  <w:pPr>
                    <w:jc w:val="center"/>
                    <w:rPr>
                      <w:rFonts w:ascii="Times New Roman" w:hAnsi="Times New Roman"/>
                      <w:szCs w:val="21"/>
                    </w:rPr>
                  </w:pPr>
                  <w:r>
                    <w:rPr>
                      <w:rFonts w:ascii="Times New Roman" w:hAnsi="Times New Roman"/>
                      <w:szCs w:val="21"/>
                    </w:rPr>
                    <w:t>35</w:t>
                  </w:r>
                </w:p>
              </w:tc>
              <w:tc>
                <w:tcPr>
                  <w:tcW w:w="2391" w:type="dxa"/>
                  <w:vMerge w:val="continue"/>
                  <w:vAlign w:val="center"/>
                </w:tcPr>
                <w:p w14:paraId="1377DEA9">
                  <w:pPr>
                    <w:jc w:val="center"/>
                    <w:rPr>
                      <w:rFonts w:ascii="Times New Roman" w:hAnsi="Times New Roman"/>
                      <w:szCs w:val="21"/>
                    </w:rPr>
                  </w:pPr>
                </w:p>
              </w:tc>
            </w:tr>
            <w:tr w14:paraId="46BC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6D270758">
                  <w:pPr>
                    <w:jc w:val="center"/>
                    <w:rPr>
                      <w:rFonts w:ascii="Times New Roman" w:hAnsi="Times New Roman"/>
                      <w:szCs w:val="21"/>
                    </w:rPr>
                  </w:pPr>
                </w:p>
              </w:tc>
              <w:tc>
                <w:tcPr>
                  <w:tcW w:w="2410" w:type="dxa"/>
                  <w:vMerge w:val="continue"/>
                  <w:vAlign w:val="center"/>
                </w:tcPr>
                <w:p w14:paraId="18268EDA">
                  <w:pPr>
                    <w:jc w:val="center"/>
                    <w:rPr>
                      <w:rFonts w:ascii="Times New Roman" w:hAnsi="Times New Roman"/>
                      <w:szCs w:val="21"/>
                    </w:rPr>
                  </w:pPr>
                </w:p>
              </w:tc>
              <w:tc>
                <w:tcPr>
                  <w:tcW w:w="1701" w:type="dxa"/>
                  <w:vAlign w:val="center"/>
                </w:tcPr>
                <w:p w14:paraId="21B1752A">
                  <w:pPr>
                    <w:jc w:val="center"/>
                    <w:rPr>
                      <w:rFonts w:ascii="Times New Roman" w:hAnsi="Times New Roman"/>
                      <w:szCs w:val="21"/>
                    </w:rPr>
                  </w:pPr>
                  <w:r>
                    <w:rPr>
                      <w:rFonts w:ascii="Times New Roman" w:hAnsi="Times New Roman"/>
                      <w:szCs w:val="21"/>
                    </w:rPr>
                    <w:t>24小时平均</w:t>
                  </w:r>
                </w:p>
              </w:tc>
              <w:tc>
                <w:tcPr>
                  <w:tcW w:w="1644" w:type="dxa"/>
                  <w:vAlign w:val="center"/>
                </w:tcPr>
                <w:p w14:paraId="6A19C2ED">
                  <w:pPr>
                    <w:jc w:val="center"/>
                    <w:rPr>
                      <w:rFonts w:ascii="Times New Roman" w:hAnsi="Times New Roman"/>
                      <w:szCs w:val="21"/>
                    </w:rPr>
                  </w:pPr>
                  <w:r>
                    <w:rPr>
                      <w:rFonts w:ascii="Times New Roman" w:hAnsi="Times New Roman"/>
                      <w:szCs w:val="21"/>
                    </w:rPr>
                    <w:t>75</w:t>
                  </w:r>
                </w:p>
              </w:tc>
              <w:tc>
                <w:tcPr>
                  <w:tcW w:w="2391" w:type="dxa"/>
                  <w:vMerge w:val="continue"/>
                  <w:vAlign w:val="center"/>
                </w:tcPr>
                <w:p w14:paraId="7DB6037E">
                  <w:pPr>
                    <w:jc w:val="center"/>
                    <w:rPr>
                      <w:rFonts w:ascii="Times New Roman" w:hAnsi="Times New Roman"/>
                      <w:szCs w:val="21"/>
                    </w:rPr>
                  </w:pPr>
                </w:p>
              </w:tc>
            </w:tr>
            <w:tr w14:paraId="230F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vAlign w:val="center"/>
                </w:tcPr>
                <w:p w14:paraId="5E3567C3">
                  <w:pPr>
                    <w:jc w:val="center"/>
                    <w:rPr>
                      <w:rFonts w:ascii="Times New Roman" w:hAnsi="Times New Roman"/>
                      <w:szCs w:val="21"/>
                    </w:rPr>
                  </w:pPr>
                  <w:r>
                    <w:rPr>
                      <w:rFonts w:ascii="Times New Roman" w:hAnsi="Times New Roman"/>
                      <w:szCs w:val="21"/>
                    </w:rPr>
                    <w:t>5</w:t>
                  </w:r>
                </w:p>
              </w:tc>
              <w:tc>
                <w:tcPr>
                  <w:tcW w:w="2410" w:type="dxa"/>
                  <w:vMerge w:val="restart"/>
                  <w:vAlign w:val="center"/>
                </w:tcPr>
                <w:p w14:paraId="0F378E37">
                  <w:pPr>
                    <w:jc w:val="center"/>
                    <w:rPr>
                      <w:rFonts w:ascii="Times New Roman" w:hAnsi="Times New Roman"/>
                      <w:szCs w:val="21"/>
                    </w:rPr>
                  </w:pPr>
                  <w:r>
                    <w:rPr>
                      <w:rFonts w:ascii="Times New Roman" w:hAnsi="Times New Roman"/>
                      <w:szCs w:val="21"/>
                    </w:rPr>
                    <w:t>总悬浮颗粒物（TS</w:t>
                  </w:r>
                  <w:r>
                    <w:rPr>
                      <w:rFonts w:ascii="Times New Roman" w:hAnsi="Times New Roman"/>
                      <w:szCs w:val="21"/>
                    </w:rPr>
                    <w:cr/>
                  </w:r>
                  <w:r>
                    <w:rPr>
                      <w:rFonts w:ascii="Times New Roman" w:hAnsi="Times New Roman"/>
                      <w:szCs w:val="21"/>
                    </w:rPr>
                    <w:t>）</w:t>
                  </w:r>
                </w:p>
              </w:tc>
              <w:tc>
                <w:tcPr>
                  <w:tcW w:w="1701" w:type="dxa"/>
                  <w:vAlign w:val="center"/>
                </w:tcPr>
                <w:p w14:paraId="065719BE">
                  <w:pPr>
                    <w:jc w:val="center"/>
                    <w:rPr>
                      <w:rFonts w:ascii="Times New Roman" w:hAnsi="Times New Roman"/>
                      <w:szCs w:val="21"/>
                    </w:rPr>
                  </w:pPr>
                  <w:r>
                    <w:rPr>
                      <w:rFonts w:ascii="Times New Roman" w:hAnsi="Times New Roman"/>
                      <w:szCs w:val="21"/>
                    </w:rPr>
                    <w:t>年</w:t>
                  </w:r>
                  <w:r>
                    <w:rPr>
                      <w:rFonts w:ascii="Times New Roman" w:hAnsi="Times New Roman"/>
                      <w:szCs w:val="21"/>
                    </w:rPr>
                    <w:cr/>
                  </w:r>
                  <w:r>
                    <w:rPr>
                      <w:rFonts w:ascii="Times New Roman" w:hAnsi="Times New Roman"/>
                      <w:szCs w:val="21"/>
                    </w:rPr>
                    <w:t>均</w:t>
                  </w:r>
                </w:p>
              </w:tc>
              <w:tc>
                <w:tcPr>
                  <w:tcW w:w="1644" w:type="dxa"/>
                  <w:vAlign w:val="center"/>
                </w:tcPr>
                <w:p w14:paraId="300862C4">
                  <w:pPr>
                    <w:jc w:val="center"/>
                    <w:rPr>
                      <w:rFonts w:ascii="Times New Roman" w:hAnsi="Times New Roman"/>
                      <w:szCs w:val="21"/>
                    </w:rPr>
                  </w:pPr>
                  <w:r>
                    <w:rPr>
                      <w:rFonts w:ascii="Times New Roman" w:hAnsi="Times New Roman"/>
                      <w:szCs w:val="21"/>
                    </w:rPr>
                    <w:t>200</w:t>
                  </w:r>
                </w:p>
              </w:tc>
              <w:tc>
                <w:tcPr>
                  <w:tcW w:w="2391" w:type="dxa"/>
                  <w:vMerge w:val="continue"/>
                  <w:vAlign w:val="center"/>
                </w:tcPr>
                <w:p w14:paraId="58CC034E">
                  <w:pPr>
                    <w:jc w:val="center"/>
                    <w:rPr>
                      <w:rFonts w:ascii="Times New Roman" w:hAnsi="Times New Roman"/>
                      <w:szCs w:val="21"/>
                    </w:rPr>
                  </w:pPr>
                </w:p>
              </w:tc>
            </w:tr>
            <w:tr w14:paraId="6484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3D72520F">
                  <w:pPr>
                    <w:jc w:val="center"/>
                    <w:rPr>
                      <w:rFonts w:ascii="Times New Roman" w:hAnsi="Times New Roman"/>
                      <w:szCs w:val="21"/>
                    </w:rPr>
                  </w:pPr>
                </w:p>
              </w:tc>
              <w:tc>
                <w:tcPr>
                  <w:tcW w:w="2410" w:type="dxa"/>
                  <w:vMerge w:val="continue"/>
                  <w:vAlign w:val="center"/>
                </w:tcPr>
                <w:p w14:paraId="6204F8E9">
                  <w:pPr>
                    <w:jc w:val="center"/>
                    <w:rPr>
                      <w:rFonts w:ascii="Times New Roman" w:hAnsi="Times New Roman"/>
                      <w:szCs w:val="21"/>
                    </w:rPr>
                  </w:pPr>
                </w:p>
              </w:tc>
              <w:tc>
                <w:tcPr>
                  <w:tcW w:w="1701" w:type="dxa"/>
                  <w:vAlign w:val="center"/>
                </w:tcPr>
                <w:p w14:paraId="1844F8A6">
                  <w:pPr>
                    <w:jc w:val="center"/>
                    <w:rPr>
                      <w:rFonts w:ascii="Times New Roman" w:hAnsi="Times New Roman"/>
                      <w:szCs w:val="21"/>
                    </w:rPr>
                  </w:pPr>
                  <w:r>
                    <w:rPr>
                      <w:rFonts w:ascii="Times New Roman" w:hAnsi="Times New Roman"/>
                      <w:szCs w:val="21"/>
                    </w:rPr>
                    <w:t>24小时平均</w:t>
                  </w:r>
                </w:p>
              </w:tc>
              <w:tc>
                <w:tcPr>
                  <w:tcW w:w="1644" w:type="dxa"/>
                  <w:vAlign w:val="center"/>
                </w:tcPr>
                <w:p w14:paraId="25E54421">
                  <w:pPr>
                    <w:jc w:val="center"/>
                    <w:rPr>
                      <w:rFonts w:ascii="Times New Roman" w:hAnsi="Times New Roman"/>
                      <w:szCs w:val="21"/>
                    </w:rPr>
                  </w:pPr>
                  <w:r>
                    <w:rPr>
                      <w:rFonts w:ascii="Times New Roman" w:hAnsi="Times New Roman"/>
                      <w:szCs w:val="21"/>
                    </w:rPr>
                    <w:t>300</w:t>
                  </w:r>
                </w:p>
              </w:tc>
              <w:tc>
                <w:tcPr>
                  <w:tcW w:w="2391" w:type="dxa"/>
                  <w:vMerge w:val="continue"/>
                  <w:vAlign w:val="center"/>
                </w:tcPr>
                <w:p w14:paraId="1BBD52F2">
                  <w:pPr>
                    <w:jc w:val="center"/>
                    <w:rPr>
                      <w:rFonts w:ascii="Times New Roman" w:hAnsi="Times New Roman"/>
                      <w:szCs w:val="21"/>
                    </w:rPr>
                  </w:pPr>
                </w:p>
              </w:tc>
            </w:tr>
            <w:tr w14:paraId="52C6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vAlign w:val="center"/>
                </w:tcPr>
                <w:p w14:paraId="01454750">
                  <w:pPr>
                    <w:jc w:val="center"/>
                    <w:rPr>
                      <w:rFonts w:ascii="Times New Roman" w:hAnsi="Times New Roman"/>
                      <w:szCs w:val="21"/>
                    </w:rPr>
                  </w:pPr>
                  <w:r>
                    <w:rPr>
                      <w:rFonts w:ascii="Times New Roman" w:hAnsi="Times New Roman"/>
                      <w:szCs w:val="21"/>
                    </w:rPr>
                    <w:t>6</w:t>
                  </w:r>
                </w:p>
              </w:tc>
              <w:tc>
                <w:tcPr>
                  <w:tcW w:w="2410" w:type="dxa"/>
                  <w:vMerge w:val="restart"/>
                  <w:vAlign w:val="center"/>
                </w:tcPr>
                <w:p w14:paraId="2365D636">
                  <w:pPr>
                    <w:jc w:val="center"/>
                    <w:rPr>
                      <w:rFonts w:ascii="Times New Roman" w:hAnsi="Times New Roman"/>
                      <w:szCs w:val="21"/>
                    </w:rPr>
                  </w:pPr>
                  <w:r>
                    <w:rPr>
                      <w:rFonts w:ascii="Times New Roman" w:hAnsi="Times New Roman"/>
                      <w:szCs w:val="21"/>
                    </w:rPr>
                    <w:t>一氧化碳（CO）</w:t>
                  </w:r>
                </w:p>
              </w:tc>
              <w:tc>
                <w:tcPr>
                  <w:tcW w:w="1701" w:type="dxa"/>
                  <w:vAlign w:val="center"/>
                </w:tcPr>
                <w:p w14:paraId="1D1BEF73">
                  <w:pPr>
                    <w:jc w:val="center"/>
                    <w:rPr>
                      <w:rFonts w:ascii="Times New Roman" w:hAnsi="Times New Roman"/>
                      <w:szCs w:val="21"/>
                    </w:rPr>
                  </w:pPr>
                  <w:r>
                    <w:rPr>
                      <w:rFonts w:ascii="Times New Roman" w:hAnsi="Times New Roman"/>
                      <w:szCs w:val="21"/>
                    </w:rPr>
                    <w:t>24小时平均</w:t>
                  </w:r>
                </w:p>
              </w:tc>
              <w:tc>
                <w:tcPr>
                  <w:tcW w:w="1644" w:type="dxa"/>
                  <w:vAlign w:val="center"/>
                </w:tcPr>
                <w:p w14:paraId="287A3CE6">
                  <w:pPr>
                    <w:jc w:val="center"/>
                    <w:rPr>
                      <w:rFonts w:ascii="Times New Roman" w:hAnsi="Times New Roman"/>
                      <w:szCs w:val="21"/>
                    </w:rPr>
                  </w:pPr>
                  <w:r>
                    <w:rPr>
                      <w:rFonts w:ascii="Times New Roman" w:hAnsi="Times New Roman"/>
                      <w:szCs w:val="21"/>
                    </w:rPr>
                    <w:t>4</w:t>
                  </w:r>
                </w:p>
              </w:tc>
              <w:tc>
                <w:tcPr>
                  <w:tcW w:w="2391" w:type="dxa"/>
                  <w:vMerge w:val="restart"/>
                  <w:vAlign w:val="center"/>
                </w:tcPr>
                <w:p w14:paraId="2C1755BE">
                  <w:pPr>
                    <w:jc w:val="center"/>
                    <w:rPr>
                      <w:rFonts w:ascii="Times New Roman" w:hAnsi="Times New Roman"/>
                      <w:szCs w:val="21"/>
                    </w:rPr>
                  </w:pPr>
                  <w:r>
                    <w:rPr>
                      <w:rFonts w:ascii="Times New Roman" w:hAnsi="Times New Roman"/>
                      <w:szCs w:val="21"/>
                    </w:rPr>
                    <w:t>mg/m</w:t>
                  </w:r>
                  <w:r>
                    <w:rPr>
                      <w:rFonts w:ascii="Times New Roman" w:hAnsi="Times New Roman"/>
                      <w:szCs w:val="21"/>
                      <w:vertAlign w:val="superscript"/>
                    </w:rPr>
                    <w:t>3</w:t>
                  </w:r>
                </w:p>
              </w:tc>
            </w:tr>
            <w:tr w14:paraId="7549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vAlign w:val="center"/>
                </w:tcPr>
                <w:p w14:paraId="5C14A1BE">
                  <w:pPr>
                    <w:jc w:val="center"/>
                    <w:rPr>
                      <w:rFonts w:ascii="Times New Roman" w:hAnsi="Times New Roman"/>
                      <w:szCs w:val="21"/>
                    </w:rPr>
                  </w:pPr>
                </w:p>
              </w:tc>
              <w:tc>
                <w:tcPr>
                  <w:tcW w:w="2410" w:type="dxa"/>
                  <w:vMerge w:val="continue"/>
                  <w:vAlign w:val="center"/>
                </w:tcPr>
                <w:p w14:paraId="3A19AFAF">
                  <w:pPr>
                    <w:jc w:val="center"/>
                    <w:rPr>
                      <w:rFonts w:ascii="Times New Roman" w:hAnsi="Times New Roman"/>
                      <w:szCs w:val="21"/>
                    </w:rPr>
                  </w:pPr>
                </w:p>
              </w:tc>
              <w:tc>
                <w:tcPr>
                  <w:tcW w:w="1701" w:type="dxa"/>
                  <w:vAlign w:val="center"/>
                </w:tcPr>
                <w:p w14:paraId="3D8F0D94">
                  <w:pPr>
                    <w:jc w:val="center"/>
                    <w:rPr>
                      <w:rFonts w:ascii="Times New Roman" w:hAnsi="Times New Roman"/>
                      <w:szCs w:val="21"/>
                    </w:rPr>
                  </w:pPr>
                  <w:r>
                    <w:rPr>
                      <w:rFonts w:ascii="Times New Roman" w:hAnsi="Times New Roman"/>
                      <w:szCs w:val="21"/>
                    </w:rPr>
                    <w:t>1小时平均</w:t>
                  </w:r>
                </w:p>
              </w:tc>
              <w:tc>
                <w:tcPr>
                  <w:tcW w:w="1644" w:type="dxa"/>
                  <w:vAlign w:val="center"/>
                </w:tcPr>
                <w:p w14:paraId="49E74016">
                  <w:pPr>
                    <w:jc w:val="center"/>
                    <w:rPr>
                      <w:rFonts w:ascii="Times New Roman" w:hAnsi="Times New Roman"/>
                      <w:szCs w:val="21"/>
                    </w:rPr>
                  </w:pPr>
                  <w:r>
                    <w:rPr>
                      <w:rFonts w:ascii="Times New Roman" w:hAnsi="Times New Roman"/>
                      <w:szCs w:val="21"/>
                    </w:rPr>
                    <w:t>10</w:t>
                  </w:r>
                </w:p>
              </w:tc>
              <w:tc>
                <w:tcPr>
                  <w:tcW w:w="2391" w:type="dxa"/>
                  <w:vMerge w:val="continue"/>
                  <w:vAlign w:val="center"/>
                </w:tcPr>
                <w:p w14:paraId="1F50E467">
                  <w:pPr>
                    <w:jc w:val="center"/>
                    <w:rPr>
                      <w:rFonts w:ascii="Times New Roman" w:hAnsi="Times New Roman"/>
                      <w:szCs w:val="21"/>
                    </w:rPr>
                  </w:pPr>
                </w:p>
              </w:tc>
            </w:tr>
          </w:tbl>
          <w:p w14:paraId="3DC7745F">
            <w:pPr>
              <w:widowControl/>
              <w:spacing w:line="360" w:lineRule="auto"/>
              <w:ind w:firstLine="562" w:firstLineChars="200"/>
              <w:rPr>
                <w:rFonts w:ascii="Times New Roman" w:hAnsi="Times New Roman"/>
                <w:b/>
                <w:sz w:val="28"/>
                <w:szCs w:val="28"/>
              </w:rPr>
            </w:pPr>
            <w:r>
              <w:rPr>
                <w:rFonts w:ascii="Times New Roman" w:hAnsi="Times New Roman"/>
                <w:b/>
                <w:sz w:val="28"/>
                <w:szCs w:val="28"/>
              </w:rPr>
              <w:t>2、水环境</w:t>
            </w:r>
          </w:p>
          <w:p w14:paraId="2B763406">
            <w:pPr>
              <w:spacing w:line="360" w:lineRule="auto"/>
              <w:ind w:firstLine="480" w:firstLineChars="200"/>
              <w:rPr>
                <w:rFonts w:ascii="Times New Roman" w:hAnsi="Times New Roman"/>
                <w:sz w:val="24"/>
                <w:szCs w:val="24"/>
              </w:rPr>
            </w:pPr>
            <w:r>
              <w:rPr>
                <w:rFonts w:hint="eastAsia" w:ascii="Times New Roman" w:hAnsi="Times New Roman"/>
                <w:sz w:val="24"/>
              </w:rPr>
              <w:t>本项目涉及</w:t>
            </w:r>
            <w:r>
              <w:rPr>
                <w:rFonts w:ascii="Times New Roman" w:hAnsi="Times New Roman"/>
                <w:sz w:val="24"/>
              </w:rPr>
              <w:t>河流为</w:t>
            </w:r>
            <w:r>
              <w:rPr>
                <w:rFonts w:hint="eastAsia" w:ascii="Times New Roman" w:hAnsi="Times New Roman"/>
                <w:sz w:val="24"/>
              </w:rPr>
              <w:t>南喊河，于K1+160.827处由东到西穿过拟建道路，为芒市大河支流</w:t>
            </w:r>
            <w:r>
              <w:rPr>
                <w:rFonts w:ascii="Times New Roman" w:hAnsi="Times New Roman"/>
                <w:sz w:val="24"/>
              </w:rPr>
              <w:t>，</w:t>
            </w:r>
            <w:r>
              <w:rPr>
                <w:rFonts w:hint="eastAsia" w:ascii="Times New Roman" w:hAnsi="Times New Roman"/>
                <w:sz w:val="24"/>
              </w:rPr>
              <w:t>属伊洛瓦底江水系。</w:t>
            </w:r>
            <w:r>
              <w:rPr>
                <w:rFonts w:ascii="Times New Roman" w:hAnsi="Times New Roman"/>
                <w:sz w:val="24"/>
                <w:szCs w:val="24"/>
              </w:rPr>
              <w:t>根据</w:t>
            </w:r>
            <w:r>
              <w:rPr>
                <w:rFonts w:ascii="Times New Roman" w:hAnsi="Times New Roman"/>
                <w:sz w:val="24"/>
              </w:rPr>
              <w:t>《</w:t>
            </w:r>
            <w:r>
              <w:rPr>
                <w:rFonts w:hint="eastAsia" w:ascii="Times New Roman" w:hAnsi="Times New Roman"/>
                <w:sz w:val="24"/>
              </w:rPr>
              <w:t>云南省</w:t>
            </w:r>
            <w:r>
              <w:rPr>
                <w:rFonts w:ascii="Times New Roman" w:hAnsi="Times New Roman"/>
                <w:sz w:val="24"/>
              </w:rPr>
              <w:t>地表水环境功能区划（2010~2020）》，</w:t>
            </w:r>
            <w:r>
              <w:rPr>
                <w:rFonts w:ascii="Times New Roman" w:hAnsi="Times New Roman"/>
                <w:sz w:val="24"/>
                <w:szCs w:val="24"/>
              </w:rPr>
              <w:t>属</w:t>
            </w:r>
            <w:r>
              <w:rPr>
                <w:rFonts w:hint="eastAsia" w:ascii="Times New Roman" w:hAnsi="Times New Roman"/>
                <w:sz w:val="24"/>
                <w:szCs w:val="24"/>
              </w:rPr>
              <w:t>“木康断面</w:t>
            </w:r>
            <w:r>
              <w:rPr>
                <w:rFonts w:ascii="Times New Roman" w:hAnsi="Times New Roman"/>
                <w:sz w:val="24"/>
                <w:szCs w:val="24"/>
              </w:rPr>
              <w:t>～</w:t>
            </w:r>
            <w:r>
              <w:rPr>
                <w:rFonts w:hint="eastAsia" w:ascii="Times New Roman" w:hAnsi="Times New Roman"/>
                <w:sz w:val="24"/>
                <w:szCs w:val="24"/>
              </w:rPr>
              <w:t>入瑞丽江口</w:t>
            </w:r>
            <w:r>
              <w:rPr>
                <w:rFonts w:ascii="Times New Roman" w:hAnsi="Times New Roman"/>
                <w:kern w:val="0"/>
                <w:sz w:val="24"/>
              </w:rPr>
              <w:t>”河段，水环境功能为</w:t>
            </w:r>
            <w:r>
              <w:rPr>
                <w:rFonts w:hint="eastAsia" w:ascii="Times New Roman" w:hAnsi="Times New Roman"/>
                <w:kern w:val="0"/>
                <w:sz w:val="24"/>
              </w:rPr>
              <w:t>农业用水、</w:t>
            </w:r>
            <w:r>
              <w:rPr>
                <w:rFonts w:ascii="Times New Roman" w:hAnsi="Times New Roman"/>
                <w:kern w:val="0"/>
                <w:sz w:val="24"/>
              </w:rPr>
              <w:t>工业用水，为</w:t>
            </w:r>
            <w:r>
              <w:rPr>
                <w:rFonts w:hint="eastAsia" w:ascii="Times New Roman" w:hAnsi="Times New Roman"/>
                <w:kern w:val="0"/>
                <w:sz w:val="24"/>
              </w:rPr>
              <w:t>Ⅲ</w:t>
            </w:r>
            <w:r>
              <w:rPr>
                <w:rFonts w:ascii="Times New Roman" w:hAnsi="Times New Roman"/>
                <w:kern w:val="0"/>
                <w:sz w:val="24"/>
              </w:rPr>
              <w:t>类水质</w:t>
            </w:r>
            <w:r>
              <w:rPr>
                <w:rFonts w:hint="eastAsia" w:ascii="Times New Roman" w:hAnsi="Times New Roman"/>
                <w:kern w:val="0"/>
                <w:sz w:val="24"/>
              </w:rPr>
              <w:t>，</w:t>
            </w:r>
            <w:r>
              <w:rPr>
                <w:rFonts w:hint="eastAsia" w:ascii="Times New Roman" w:hAnsi="Times New Roman"/>
                <w:sz w:val="24"/>
                <w:szCs w:val="24"/>
              </w:rPr>
              <w:t>执行《地表水环境质量标准》（GB3838-2002）Ⅲ类水体标准</w:t>
            </w:r>
            <w:r>
              <w:rPr>
                <w:rFonts w:ascii="Times New Roman" w:hAnsi="Times New Roman"/>
                <w:sz w:val="24"/>
                <w:szCs w:val="24"/>
              </w:rPr>
              <w:t>。具体指标见表4-2。</w:t>
            </w:r>
          </w:p>
          <w:p w14:paraId="021C75A5">
            <w:pPr>
              <w:spacing w:line="360" w:lineRule="auto"/>
              <w:jc w:val="center"/>
              <w:rPr>
                <w:rFonts w:ascii="Times New Roman" w:hAnsi="Times New Roman"/>
                <w:b/>
                <w:sz w:val="24"/>
                <w:szCs w:val="24"/>
              </w:rPr>
            </w:pPr>
            <w:r>
              <w:rPr>
                <w:rFonts w:ascii="Times New Roman" w:hAnsi="Times New Roman"/>
                <w:b/>
                <w:sz w:val="24"/>
                <w:szCs w:val="24"/>
              </w:rPr>
              <w:t>表4-2  地表水环境质量标准  单位：mg/L</w:t>
            </w:r>
          </w:p>
          <w:tbl>
            <w:tblPr>
              <w:tblStyle w:val="29"/>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155"/>
              <w:gridCol w:w="1781"/>
              <w:gridCol w:w="3070"/>
            </w:tblGrid>
            <w:tr w14:paraId="7490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79" w:type="dxa"/>
                  <w:vAlign w:val="center"/>
                </w:tcPr>
                <w:p w14:paraId="3F773E73">
                  <w:pPr>
                    <w:jc w:val="center"/>
                    <w:rPr>
                      <w:rFonts w:ascii="Times New Roman" w:hAnsi="Times New Roman"/>
                      <w:szCs w:val="21"/>
                    </w:rPr>
                  </w:pPr>
                  <w:r>
                    <w:rPr>
                      <w:rFonts w:ascii="Times New Roman" w:hAnsi="Times New Roman"/>
                      <w:szCs w:val="21"/>
                    </w:rPr>
                    <w:t>序号</w:t>
                  </w:r>
                </w:p>
              </w:tc>
              <w:tc>
                <w:tcPr>
                  <w:tcW w:w="2155" w:type="dxa"/>
                  <w:vAlign w:val="center"/>
                </w:tcPr>
                <w:p w14:paraId="79512C56">
                  <w:pPr>
                    <w:jc w:val="center"/>
                    <w:rPr>
                      <w:rFonts w:ascii="Times New Roman" w:hAnsi="Times New Roman"/>
                      <w:szCs w:val="21"/>
                    </w:rPr>
                  </w:pPr>
                  <w:r>
                    <w:rPr>
                      <w:rFonts w:ascii="Times New Roman" w:hAnsi="Times New Roman"/>
                      <w:szCs w:val="21"/>
                    </w:rPr>
                    <w:t>参</w:t>
                  </w:r>
                </w:p>
              </w:tc>
              <w:tc>
                <w:tcPr>
                  <w:tcW w:w="1781" w:type="dxa"/>
                  <w:vAlign w:val="center"/>
                </w:tcPr>
                <w:p w14:paraId="1705D78E">
                  <w:pPr>
                    <w:jc w:val="center"/>
                    <w:rPr>
                      <w:rFonts w:ascii="Times New Roman" w:hAnsi="Times New Roman"/>
                      <w:szCs w:val="21"/>
                    </w:rPr>
                  </w:pPr>
                  <w:r>
                    <w:rPr>
                      <w:rFonts w:hint="eastAsia" w:ascii="Times New Roman" w:hAnsi="Times New Roman"/>
                      <w:kern w:val="0"/>
                      <w:szCs w:val="21"/>
                    </w:rPr>
                    <w:t>Ⅲ</w:t>
                  </w:r>
                  <w:r>
                    <w:rPr>
                      <w:rFonts w:ascii="Times New Roman" w:hAnsi="Times New Roman"/>
                      <w:szCs w:val="21"/>
                    </w:rPr>
                    <w:t>类标准值</w:t>
                  </w:r>
                </w:p>
              </w:tc>
              <w:tc>
                <w:tcPr>
                  <w:tcW w:w="3070" w:type="dxa"/>
                  <w:vAlign w:val="center"/>
                </w:tcPr>
                <w:p w14:paraId="11C6C5AD">
                  <w:pPr>
                    <w:jc w:val="center"/>
                    <w:rPr>
                      <w:rFonts w:ascii="Times New Roman" w:hAnsi="Times New Roman"/>
                      <w:szCs w:val="21"/>
                    </w:rPr>
                  </w:pPr>
                  <w:r>
                    <w:rPr>
                      <w:rFonts w:ascii="Times New Roman" w:hAnsi="Times New Roman"/>
                      <w:szCs w:val="21"/>
                    </w:rPr>
                    <w:t>标准来源</w:t>
                  </w:r>
                </w:p>
              </w:tc>
            </w:tr>
            <w:tr w14:paraId="6B18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7B95BD01">
                  <w:pPr>
                    <w:jc w:val="center"/>
                    <w:rPr>
                      <w:rFonts w:ascii="Times New Roman" w:hAnsi="Times New Roman"/>
                      <w:szCs w:val="21"/>
                    </w:rPr>
                  </w:pPr>
                  <w:r>
                    <w:rPr>
                      <w:rFonts w:ascii="Times New Roman" w:hAnsi="Times New Roman"/>
                      <w:szCs w:val="21"/>
                    </w:rPr>
                    <w:t>1</w:t>
                  </w:r>
                </w:p>
              </w:tc>
              <w:tc>
                <w:tcPr>
                  <w:tcW w:w="2155" w:type="dxa"/>
                  <w:vAlign w:val="center"/>
                </w:tcPr>
                <w:p w14:paraId="74014446">
                  <w:pPr>
                    <w:jc w:val="center"/>
                    <w:rPr>
                      <w:rFonts w:ascii="Times New Roman" w:hAnsi="Times New Roman"/>
                      <w:szCs w:val="21"/>
                    </w:rPr>
                  </w:pPr>
                  <w:r>
                    <w:rPr>
                      <w:rFonts w:ascii="Times New Roman" w:hAnsi="Times New Roman"/>
                      <w:szCs w:val="21"/>
                    </w:rPr>
                    <w:t>pH</w:t>
                  </w:r>
                </w:p>
              </w:tc>
              <w:tc>
                <w:tcPr>
                  <w:tcW w:w="1781" w:type="dxa"/>
                  <w:vAlign w:val="center"/>
                </w:tcPr>
                <w:p w14:paraId="581936B2">
                  <w:pPr>
                    <w:jc w:val="center"/>
                    <w:rPr>
                      <w:rFonts w:ascii="Times New Roman" w:hAnsi="Times New Roman"/>
                      <w:szCs w:val="21"/>
                    </w:rPr>
                  </w:pPr>
                  <w:r>
                    <w:rPr>
                      <w:rFonts w:ascii="Times New Roman" w:hAnsi="Times New Roman"/>
                      <w:szCs w:val="21"/>
                    </w:rPr>
                    <w:t>6～9</w:t>
                  </w:r>
                </w:p>
              </w:tc>
              <w:tc>
                <w:tcPr>
                  <w:tcW w:w="3070" w:type="dxa"/>
                  <w:vMerge w:val="restart"/>
                  <w:vAlign w:val="center"/>
                </w:tcPr>
                <w:p w14:paraId="1C42599F">
                  <w:pPr>
                    <w:jc w:val="center"/>
                    <w:rPr>
                      <w:rFonts w:ascii="Times New Roman" w:hAnsi="Times New Roman"/>
                      <w:szCs w:val="21"/>
                    </w:rPr>
                  </w:pPr>
                  <w:r>
                    <w:rPr>
                      <w:rFonts w:ascii="Times New Roman" w:hAnsi="Times New Roman"/>
                      <w:szCs w:val="21"/>
                    </w:rPr>
                    <w:t>《地表水环境质量标准》（GB3838-2002）</w:t>
                  </w:r>
                  <w:r>
                    <w:rPr>
                      <w:rFonts w:hint="eastAsia" w:ascii="Times New Roman" w:hAnsi="Times New Roman"/>
                      <w:kern w:val="0"/>
                      <w:szCs w:val="21"/>
                    </w:rPr>
                    <w:t>Ⅲ</w:t>
                  </w:r>
                  <w:r>
                    <w:rPr>
                      <w:rFonts w:ascii="Times New Roman" w:hAnsi="Times New Roman"/>
                      <w:szCs w:val="21"/>
                    </w:rPr>
                    <w:t>类水质标准</w:t>
                  </w:r>
                </w:p>
              </w:tc>
            </w:tr>
            <w:tr w14:paraId="5AE5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01A0F0DD">
                  <w:pPr>
                    <w:jc w:val="center"/>
                    <w:rPr>
                      <w:rFonts w:ascii="Times New Roman" w:hAnsi="Times New Roman"/>
                      <w:szCs w:val="21"/>
                    </w:rPr>
                  </w:pPr>
                  <w:r>
                    <w:rPr>
                      <w:rFonts w:ascii="Times New Roman" w:hAnsi="Times New Roman"/>
                      <w:szCs w:val="21"/>
                    </w:rPr>
                    <w:t>2</w:t>
                  </w:r>
                </w:p>
              </w:tc>
              <w:tc>
                <w:tcPr>
                  <w:tcW w:w="2155" w:type="dxa"/>
                  <w:vAlign w:val="center"/>
                </w:tcPr>
                <w:p w14:paraId="2A83EEA6">
                  <w:pPr>
                    <w:jc w:val="center"/>
                    <w:rPr>
                      <w:rFonts w:ascii="Times New Roman" w:hAnsi="Times New Roman"/>
                      <w:szCs w:val="21"/>
                    </w:rPr>
                  </w:pPr>
                  <w:r>
                    <w:rPr>
                      <w:rFonts w:ascii="Times New Roman" w:hAnsi="Times New Roman"/>
                      <w:szCs w:val="21"/>
                    </w:rPr>
                    <w:t>DO</w:t>
                  </w:r>
                </w:p>
              </w:tc>
              <w:tc>
                <w:tcPr>
                  <w:tcW w:w="1781" w:type="dxa"/>
                  <w:vAlign w:val="center"/>
                </w:tcPr>
                <w:p w14:paraId="7B09A453">
                  <w:pPr>
                    <w:jc w:val="center"/>
                    <w:rPr>
                      <w:rFonts w:ascii="Times New Roman" w:hAnsi="Times New Roman"/>
                      <w:szCs w:val="21"/>
                      <w:lang w:val="en-GB"/>
                    </w:rPr>
                  </w:pPr>
                  <w:r>
                    <w:rPr>
                      <w:rFonts w:ascii="Times New Roman" w:hAnsi="Times New Roman"/>
                      <w:szCs w:val="21"/>
                    </w:rPr>
                    <w:t>≥</w:t>
                  </w:r>
                  <w:r>
                    <w:rPr>
                      <w:rFonts w:hint="eastAsia" w:ascii="Times New Roman" w:hAnsi="Times New Roman"/>
                      <w:szCs w:val="21"/>
                    </w:rPr>
                    <w:t>5</w:t>
                  </w:r>
                </w:p>
              </w:tc>
              <w:tc>
                <w:tcPr>
                  <w:tcW w:w="3070" w:type="dxa"/>
                  <w:vMerge w:val="continue"/>
                  <w:vAlign w:val="center"/>
                </w:tcPr>
                <w:p w14:paraId="2396AC63">
                  <w:pPr>
                    <w:jc w:val="center"/>
                    <w:rPr>
                      <w:rFonts w:ascii="Times New Roman" w:hAnsi="Times New Roman"/>
                      <w:szCs w:val="21"/>
                    </w:rPr>
                  </w:pPr>
                </w:p>
              </w:tc>
            </w:tr>
            <w:tr w14:paraId="1BF4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5B8B2956">
                  <w:pPr>
                    <w:jc w:val="center"/>
                    <w:rPr>
                      <w:rFonts w:ascii="Times New Roman" w:hAnsi="Times New Roman"/>
                      <w:szCs w:val="21"/>
                    </w:rPr>
                  </w:pPr>
                  <w:r>
                    <w:rPr>
                      <w:rFonts w:ascii="Times New Roman" w:hAnsi="Times New Roman"/>
                      <w:szCs w:val="21"/>
                    </w:rPr>
                    <w:t>3</w:t>
                  </w:r>
                </w:p>
              </w:tc>
              <w:tc>
                <w:tcPr>
                  <w:tcW w:w="2155" w:type="dxa"/>
                  <w:vAlign w:val="center"/>
                </w:tcPr>
                <w:p w14:paraId="61FC441F">
                  <w:pPr>
                    <w:jc w:val="center"/>
                    <w:rPr>
                      <w:rFonts w:ascii="Times New Roman" w:hAnsi="Times New Roman"/>
                      <w:szCs w:val="21"/>
                      <w:vertAlign w:val="subscript"/>
                    </w:rPr>
                  </w:pPr>
                  <w:r>
                    <w:rPr>
                      <w:rFonts w:ascii="Times New Roman" w:hAnsi="Times New Roman"/>
                      <w:szCs w:val="21"/>
                    </w:rPr>
                    <w:t>COD</w:t>
                  </w:r>
                </w:p>
              </w:tc>
              <w:tc>
                <w:tcPr>
                  <w:tcW w:w="1781" w:type="dxa"/>
                  <w:vAlign w:val="center"/>
                </w:tcPr>
                <w:p w14:paraId="7F26810C">
                  <w:pPr>
                    <w:jc w:val="center"/>
                    <w:rPr>
                      <w:rFonts w:ascii="Times New Roman" w:hAnsi="Times New Roman"/>
                      <w:szCs w:val="21"/>
                    </w:rPr>
                  </w:pPr>
                  <w:r>
                    <w:rPr>
                      <w:rFonts w:ascii="Times New Roman" w:hAnsi="Times New Roman"/>
                      <w:szCs w:val="21"/>
                      <w:lang w:val="en-GB"/>
                    </w:rPr>
                    <w:t>≤</w:t>
                  </w:r>
                  <w:r>
                    <w:rPr>
                      <w:rFonts w:hint="eastAsia" w:ascii="Times New Roman" w:hAnsi="Times New Roman"/>
                      <w:szCs w:val="21"/>
                      <w:lang w:val="en-GB"/>
                    </w:rPr>
                    <w:t>20</w:t>
                  </w:r>
                </w:p>
              </w:tc>
              <w:tc>
                <w:tcPr>
                  <w:tcW w:w="3070" w:type="dxa"/>
                  <w:vMerge w:val="continue"/>
                  <w:vAlign w:val="center"/>
                </w:tcPr>
                <w:p w14:paraId="47948E59">
                  <w:pPr>
                    <w:jc w:val="center"/>
                    <w:rPr>
                      <w:rFonts w:ascii="Times New Roman" w:hAnsi="Times New Roman"/>
                      <w:szCs w:val="21"/>
                    </w:rPr>
                  </w:pPr>
                </w:p>
              </w:tc>
            </w:tr>
            <w:tr w14:paraId="3F2E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6F952AE3">
                  <w:pPr>
                    <w:jc w:val="center"/>
                    <w:rPr>
                      <w:rFonts w:ascii="Times New Roman" w:hAnsi="Times New Roman"/>
                      <w:szCs w:val="21"/>
                    </w:rPr>
                  </w:pPr>
                  <w:r>
                    <w:rPr>
                      <w:rFonts w:ascii="Times New Roman" w:hAnsi="Times New Roman"/>
                      <w:szCs w:val="21"/>
                    </w:rPr>
                    <w:t>4</w:t>
                  </w:r>
                </w:p>
              </w:tc>
              <w:tc>
                <w:tcPr>
                  <w:tcW w:w="2155" w:type="dxa"/>
                  <w:vAlign w:val="center"/>
                </w:tcPr>
                <w:p w14:paraId="2BB3EDDF">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781" w:type="dxa"/>
                  <w:vAlign w:val="center"/>
                </w:tcPr>
                <w:p w14:paraId="7219CCE6">
                  <w:pPr>
                    <w:jc w:val="center"/>
                    <w:rPr>
                      <w:rFonts w:ascii="Times New Roman" w:hAnsi="Times New Roman"/>
                      <w:szCs w:val="21"/>
                    </w:rPr>
                  </w:pPr>
                  <w:r>
                    <w:rPr>
                      <w:rFonts w:ascii="Times New Roman" w:hAnsi="Times New Roman"/>
                      <w:szCs w:val="21"/>
                      <w:lang w:val="en-GB"/>
                    </w:rPr>
                    <w:t>≤</w:t>
                  </w:r>
                  <w:r>
                    <w:rPr>
                      <w:rFonts w:hint="eastAsia" w:ascii="Times New Roman" w:hAnsi="Times New Roman"/>
                      <w:szCs w:val="21"/>
                    </w:rPr>
                    <w:t>4</w:t>
                  </w:r>
                </w:p>
              </w:tc>
              <w:tc>
                <w:tcPr>
                  <w:tcW w:w="3070" w:type="dxa"/>
                  <w:vMerge w:val="continue"/>
                  <w:vAlign w:val="center"/>
                </w:tcPr>
                <w:p w14:paraId="1BA77E96">
                  <w:pPr>
                    <w:jc w:val="center"/>
                    <w:rPr>
                      <w:rFonts w:ascii="Times New Roman" w:hAnsi="Times New Roman"/>
                      <w:szCs w:val="21"/>
                    </w:rPr>
                  </w:pPr>
                </w:p>
              </w:tc>
            </w:tr>
            <w:tr w14:paraId="1AB0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3C66AE4E">
                  <w:pPr>
                    <w:jc w:val="center"/>
                    <w:rPr>
                      <w:rFonts w:ascii="Times New Roman" w:hAnsi="Times New Roman"/>
                      <w:szCs w:val="21"/>
                    </w:rPr>
                  </w:pPr>
                  <w:r>
                    <w:rPr>
                      <w:rFonts w:ascii="Times New Roman" w:hAnsi="Times New Roman"/>
                      <w:szCs w:val="21"/>
                    </w:rPr>
                    <w:t>5</w:t>
                  </w:r>
                </w:p>
              </w:tc>
              <w:tc>
                <w:tcPr>
                  <w:tcW w:w="2155" w:type="dxa"/>
                  <w:vAlign w:val="center"/>
                </w:tcPr>
                <w:p w14:paraId="52FBC897">
                  <w:pPr>
                    <w:jc w:val="center"/>
                    <w:rPr>
                      <w:rFonts w:ascii="Times New Roman" w:hAnsi="Times New Roman"/>
                      <w:szCs w:val="21"/>
                    </w:rPr>
                  </w:pPr>
                  <w:r>
                    <w:rPr>
                      <w:rFonts w:ascii="Times New Roman" w:hAnsi="Times New Roman"/>
                      <w:szCs w:val="21"/>
                    </w:rPr>
                    <w:t>总磷</w:t>
                  </w:r>
                </w:p>
              </w:tc>
              <w:tc>
                <w:tcPr>
                  <w:tcW w:w="1781" w:type="dxa"/>
                  <w:vAlign w:val="center"/>
                </w:tcPr>
                <w:p w14:paraId="2C34D991">
                  <w:pPr>
                    <w:jc w:val="center"/>
                    <w:rPr>
                      <w:rFonts w:ascii="Times New Roman" w:hAnsi="Times New Roman"/>
                      <w:szCs w:val="21"/>
                      <w:lang w:val="en-GB"/>
                    </w:rPr>
                  </w:pPr>
                  <w:r>
                    <w:rPr>
                      <w:rFonts w:ascii="Times New Roman" w:hAnsi="Times New Roman"/>
                      <w:szCs w:val="21"/>
                      <w:lang w:val="en-GB"/>
                    </w:rPr>
                    <w:t>≤</w:t>
                  </w:r>
                  <w:r>
                    <w:rPr>
                      <w:rFonts w:ascii="Times New Roman" w:hAnsi="Times New Roman"/>
                      <w:szCs w:val="21"/>
                    </w:rPr>
                    <w:t>0.</w:t>
                  </w:r>
                  <w:r>
                    <w:rPr>
                      <w:rFonts w:hint="eastAsia" w:ascii="Times New Roman" w:hAnsi="Times New Roman"/>
                      <w:szCs w:val="21"/>
                    </w:rPr>
                    <w:t>2（湖、库0.05）</w:t>
                  </w:r>
                </w:p>
              </w:tc>
              <w:tc>
                <w:tcPr>
                  <w:tcW w:w="3070" w:type="dxa"/>
                  <w:vMerge w:val="continue"/>
                  <w:vAlign w:val="center"/>
                </w:tcPr>
                <w:p w14:paraId="219B2802">
                  <w:pPr>
                    <w:jc w:val="center"/>
                    <w:rPr>
                      <w:rFonts w:ascii="Times New Roman" w:hAnsi="Times New Roman"/>
                      <w:szCs w:val="21"/>
                    </w:rPr>
                  </w:pPr>
                </w:p>
              </w:tc>
            </w:tr>
            <w:tr w14:paraId="66F7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4A2F9018">
                  <w:pPr>
                    <w:jc w:val="center"/>
                    <w:rPr>
                      <w:rFonts w:ascii="Times New Roman" w:hAnsi="Times New Roman"/>
                      <w:szCs w:val="21"/>
                    </w:rPr>
                  </w:pPr>
                  <w:r>
                    <w:rPr>
                      <w:rFonts w:ascii="Times New Roman" w:hAnsi="Times New Roman"/>
                      <w:szCs w:val="21"/>
                    </w:rPr>
                    <w:t>6</w:t>
                  </w:r>
                </w:p>
              </w:tc>
              <w:tc>
                <w:tcPr>
                  <w:tcW w:w="2155" w:type="dxa"/>
                  <w:vAlign w:val="center"/>
                </w:tcPr>
                <w:p w14:paraId="26D16BA7">
                  <w:pPr>
                    <w:jc w:val="center"/>
                    <w:rPr>
                      <w:rFonts w:ascii="Times New Roman" w:hAnsi="Times New Roman"/>
                      <w:szCs w:val="21"/>
                    </w:rPr>
                  </w:pPr>
                  <w:r>
                    <w:rPr>
                      <w:rFonts w:ascii="Times New Roman" w:hAnsi="Times New Roman"/>
                      <w:szCs w:val="21"/>
                    </w:rPr>
                    <w:t>氨氮</w:t>
                  </w:r>
                </w:p>
              </w:tc>
              <w:tc>
                <w:tcPr>
                  <w:tcW w:w="1781" w:type="dxa"/>
                  <w:vAlign w:val="center"/>
                </w:tcPr>
                <w:p w14:paraId="2330E49D">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0</w:t>
                  </w:r>
                </w:p>
              </w:tc>
              <w:tc>
                <w:tcPr>
                  <w:tcW w:w="3070" w:type="dxa"/>
                  <w:vMerge w:val="continue"/>
                  <w:vAlign w:val="center"/>
                </w:tcPr>
                <w:p w14:paraId="10008566">
                  <w:pPr>
                    <w:jc w:val="center"/>
                    <w:rPr>
                      <w:rFonts w:ascii="Times New Roman" w:hAnsi="Times New Roman"/>
                      <w:szCs w:val="21"/>
                    </w:rPr>
                  </w:pPr>
                </w:p>
              </w:tc>
            </w:tr>
            <w:tr w14:paraId="40EE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36B52DD6">
                  <w:pPr>
                    <w:jc w:val="center"/>
                    <w:rPr>
                      <w:rFonts w:ascii="Times New Roman" w:hAnsi="Times New Roman"/>
                      <w:szCs w:val="21"/>
                    </w:rPr>
                  </w:pPr>
                  <w:r>
                    <w:rPr>
                      <w:rFonts w:ascii="Times New Roman" w:hAnsi="Times New Roman"/>
                      <w:szCs w:val="21"/>
                    </w:rPr>
                    <w:t>7</w:t>
                  </w:r>
                </w:p>
              </w:tc>
              <w:tc>
                <w:tcPr>
                  <w:tcW w:w="2155" w:type="dxa"/>
                  <w:vAlign w:val="center"/>
                </w:tcPr>
                <w:p w14:paraId="4C59DB0D">
                  <w:pPr>
                    <w:jc w:val="center"/>
                    <w:rPr>
                      <w:rFonts w:ascii="Times New Roman" w:hAnsi="Times New Roman"/>
                      <w:szCs w:val="21"/>
                    </w:rPr>
                  </w:pPr>
                  <w:r>
                    <w:rPr>
                      <w:rFonts w:ascii="Times New Roman" w:hAnsi="Times New Roman"/>
                      <w:szCs w:val="21"/>
                    </w:rPr>
                    <w:t>总氮</w:t>
                  </w:r>
                </w:p>
              </w:tc>
              <w:tc>
                <w:tcPr>
                  <w:tcW w:w="1781" w:type="dxa"/>
                  <w:vAlign w:val="center"/>
                </w:tcPr>
                <w:p w14:paraId="33CEB1BE">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0</w:t>
                  </w:r>
                </w:p>
              </w:tc>
              <w:tc>
                <w:tcPr>
                  <w:tcW w:w="3070" w:type="dxa"/>
                  <w:vMerge w:val="continue"/>
                  <w:vAlign w:val="center"/>
                </w:tcPr>
                <w:p w14:paraId="0EC85721">
                  <w:pPr>
                    <w:jc w:val="center"/>
                    <w:rPr>
                      <w:rFonts w:ascii="Times New Roman" w:hAnsi="Times New Roman"/>
                      <w:szCs w:val="21"/>
                    </w:rPr>
                  </w:pPr>
                </w:p>
              </w:tc>
            </w:tr>
            <w:tr w14:paraId="0B99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477E2E98">
                  <w:pPr>
                    <w:jc w:val="center"/>
                    <w:rPr>
                      <w:rFonts w:ascii="Times New Roman" w:hAnsi="Times New Roman"/>
                      <w:szCs w:val="21"/>
                    </w:rPr>
                  </w:pPr>
                  <w:r>
                    <w:rPr>
                      <w:rFonts w:ascii="Times New Roman" w:hAnsi="Times New Roman"/>
                      <w:szCs w:val="21"/>
                    </w:rPr>
                    <w:t>8</w:t>
                  </w:r>
                </w:p>
              </w:tc>
              <w:tc>
                <w:tcPr>
                  <w:tcW w:w="2155" w:type="dxa"/>
                  <w:vAlign w:val="center"/>
                </w:tcPr>
                <w:p w14:paraId="7CAD11AD">
                  <w:pPr>
                    <w:jc w:val="center"/>
                    <w:rPr>
                      <w:rFonts w:ascii="Times New Roman" w:hAnsi="Times New Roman"/>
                      <w:szCs w:val="21"/>
                    </w:rPr>
                  </w:pPr>
                  <w:r>
                    <w:rPr>
                      <w:rFonts w:ascii="Times New Roman" w:hAnsi="Times New Roman"/>
                      <w:szCs w:val="21"/>
                    </w:rPr>
                    <w:t>石油类</w:t>
                  </w:r>
                </w:p>
              </w:tc>
              <w:tc>
                <w:tcPr>
                  <w:tcW w:w="1781" w:type="dxa"/>
                  <w:vAlign w:val="center"/>
                </w:tcPr>
                <w:p w14:paraId="23296C0B">
                  <w:pPr>
                    <w:jc w:val="center"/>
                    <w:rPr>
                      <w:rFonts w:ascii="Times New Roman" w:hAnsi="Times New Roman"/>
                      <w:szCs w:val="21"/>
                    </w:rPr>
                  </w:pPr>
                  <w:r>
                    <w:rPr>
                      <w:rFonts w:ascii="Times New Roman" w:hAnsi="Times New Roman"/>
                      <w:szCs w:val="21"/>
                    </w:rPr>
                    <w:t>≤0.</w:t>
                  </w:r>
                  <w:r>
                    <w:rPr>
                      <w:rFonts w:hint="eastAsia" w:ascii="Times New Roman" w:hAnsi="Times New Roman"/>
                      <w:szCs w:val="21"/>
                    </w:rPr>
                    <w:t>0</w:t>
                  </w:r>
                  <w:r>
                    <w:rPr>
                      <w:rFonts w:ascii="Times New Roman" w:hAnsi="Times New Roman"/>
                      <w:szCs w:val="21"/>
                    </w:rPr>
                    <w:t>5</w:t>
                  </w:r>
                </w:p>
              </w:tc>
              <w:tc>
                <w:tcPr>
                  <w:tcW w:w="3070" w:type="dxa"/>
                  <w:vMerge w:val="continue"/>
                  <w:vAlign w:val="center"/>
                </w:tcPr>
                <w:p w14:paraId="0D61232B">
                  <w:pPr>
                    <w:jc w:val="center"/>
                    <w:rPr>
                      <w:rFonts w:ascii="Times New Roman" w:hAnsi="Times New Roman"/>
                      <w:szCs w:val="21"/>
                    </w:rPr>
                  </w:pPr>
                </w:p>
              </w:tc>
            </w:tr>
            <w:tr w14:paraId="41EF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9" w:type="dxa"/>
                  <w:vAlign w:val="center"/>
                </w:tcPr>
                <w:p w14:paraId="6E0A5E24">
                  <w:pPr>
                    <w:jc w:val="center"/>
                    <w:rPr>
                      <w:rFonts w:ascii="Times New Roman" w:hAnsi="Times New Roman"/>
                      <w:szCs w:val="21"/>
                    </w:rPr>
                  </w:pPr>
                  <w:r>
                    <w:rPr>
                      <w:rFonts w:ascii="Times New Roman" w:hAnsi="Times New Roman"/>
                      <w:szCs w:val="21"/>
                    </w:rPr>
                    <w:t>9</w:t>
                  </w:r>
                </w:p>
              </w:tc>
              <w:tc>
                <w:tcPr>
                  <w:tcW w:w="2155" w:type="dxa"/>
                  <w:vAlign w:val="center"/>
                </w:tcPr>
                <w:p w14:paraId="11BA2E73">
                  <w:pPr>
                    <w:jc w:val="center"/>
                    <w:rPr>
                      <w:rFonts w:ascii="Times New Roman" w:hAnsi="Times New Roman"/>
                      <w:szCs w:val="21"/>
                    </w:rPr>
                  </w:pPr>
                  <w:r>
                    <w:rPr>
                      <w:rFonts w:ascii="Times New Roman" w:hAnsi="Times New Roman"/>
                      <w:szCs w:val="21"/>
                    </w:rPr>
                    <w:t>粪大肠菌群</w:t>
                  </w:r>
                </w:p>
              </w:tc>
              <w:tc>
                <w:tcPr>
                  <w:tcW w:w="1781" w:type="dxa"/>
                  <w:vAlign w:val="center"/>
                </w:tcPr>
                <w:p w14:paraId="0F7DCE81">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1</w:t>
                  </w:r>
                  <w:r>
                    <w:rPr>
                      <w:rFonts w:ascii="Times New Roman" w:hAnsi="Times New Roman"/>
                      <w:szCs w:val="21"/>
                    </w:rPr>
                    <w:t>0000</w:t>
                  </w:r>
                </w:p>
              </w:tc>
              <w:tc>
                <w:tcPr>
                  <w:tcW w:w="3070" w:type="dxa"/>
                  <w:vMerge w:val="continue"/>
                  <w:vAlign w:val="center"/>
                </w:tcPr>
                <w:p w14:paraId="7CFA2023">
                  <w:pPr>
                    <w:jc w:val="center"/>
                    <w:rPr>
                      <w:rFonts w:ascii="Times New Roman" w:hAnsi="Times New Roman"/>
                      <w:szCs w:val="21"/>
                    </w:rPr>
                  </w:pPr>
                </w:p>
              </w:tc>
            </w:tr>
          </w:tbl>
          <w:p w14:paraId="6EFC0A08">
            <w:pPr>
              <w:spacing w:line="360" w:lineRule="auto"/>
              <w:ind w:firstLine="562" w:firstLineChars="200"/>
              <w:rPr>
                <w:rFonts w:ascii="Times New Roman" w:hAnsi="Times New Roman"/>
                <w:b/>
                <w:sz w:val="28"/>
                <w:szCs w:val="28"/>
              </w:rPr>
            </w:pPr>
            <w:r>
              <w:rPr>
                <w:rFonts w:ascii="Times New Roman" w:hAnsi="Times New Roman"/>
                <w:b/>
                <w:sz w:val="28"/>
                <w:szCs w:val="28"/>
              </w:rPr>
              <w:t>3、</w:t>
            </w:r>
            <w:r>
              <w:rPr>
                <w:rFonts w:hint="eastAsia" w:ascii="Times New Roman" w:hAnsi="Times New Roman"/>
                <w:b/>
                <w:sz w:val="28"/>
                <w:szCs w:val="28"/>
              </w:rPr>
              <w:t>声环境</w:t>
            </w:r>
          </w:p>
          <w:p w14:paraId="66F63A38">
            <w:pPr>
              <w:spacing w:line="360" w:lineRule="auto"/>
              <w:ind w:firstLine="420"/>
              <w:rPr>
                <w:rFonts w:ascii="Times New Roman" w:hAnsi="Times New Roman"/>
                <w:sz w:val="24"/>
              </w:rPr>
            </w:pPr>
            <w:r>
              <w:rPr>
                <w:rFonts w:ascii="Times New Roman" w:hAnsi="Times New Roman"/>
                <w:sz w:val="24"/>
              </w:rPr>
              <w:t>项目位于</w:t>
            </w:r>
            <w:r>
              <w:rPr>
                <w:rFonts w:hint="eastAsia" w:ascii="Times New Roman" w:hAnsi="Times New Roman"/>
                <w:sz w:val="24"/>
              </w:rPr>
              <w:t>德宏州芒市</w:t>
            </w:r>
            <w:r>
              <w:rPr>
                <w:rFonts w:ascii="Times New Roman" w:hAnsi="Times New Roman"/>
                <w:bCs/>
                <w:sz w:val="24"/>
                <w:szCs w:val="24"/>
              </w:rPr>
              <w:t>，</w:t>
            </w:r>
            <w:r>
              <w:rPr>
                <w:rFonts w:hint="eastAsia" w:ascii="Times New Roman" w:hAnsi="Times New Roman"/>
                <w:bCs/>
                <w:sz w:val="24"/>
                <w:szCs w:val="24"/>
              </w:rPr>
              <w:t>起于河东路，止于环城东路</w:t>
            </w:r>
            <w:r>
              <w:rPr>
                <w:rFonts w:ascii="Times New Roman" w:hAnsi="Times New Roman"/>
                <w:sz w:val="24"/>
              </w:rPr>
              <w:t>，</w:t>
            </w:r>
            <w:r>
              <w:rPr>
                <w:rFonts w:hint="eastAsia" w:ascii="Times New Roman" w:hAnsi="Times New Roman"/>
                <w:sz w:val="24"/>
              </w:rPr>
              <w:t>道路</w:t>
            </w:r>
            <w:r>
              <w:rPr>
                <w:rFonts w:ascii="Times New Roman" w:hAnsi="Times New Roman"/>
                <w:sz w:val="24"/>
              </w:rPr>
              <w:t>两侧3</w:t>
            </w:r>
            <w:r>
              <w:rPr>
                <w:rFonts w:hint="eastAsia" w:ascii="Times New Roman" w:hAnsi="Times New Roman"/>
                <w:sz w:val="24"/>
              </w:rPr>
              <w:t>5</w:t>
            </w:r>
            <w:r>
              <w:rPr>
                <w:rFonts w:ascii="Times New Roman" w:hAnsi="Times New Roman"/>
                <w:sz w:val="24"/>
              </w:rPr>
              <w:t>±5m范围内执行《声环境质量标准》（GB3096-2008）4</w:t>
            </w:r>
            <w:r>
              <w:rPr>
                <w:rFonts w:hint="eastAsia" w:ascii="Times New Roman" w:hAnsi="Times New Roman"/>
                <w:sz w:val="24"/>
              </w:rPr>
              <w:t>a</w:t>
            </w:r>
            <w:r>
              <w:rPr>
                <w:rFonts w:ascii="Times New Roman" w:hAnsi="Times New Roman"/>
                <w:sz w:val="24"/>
              </w:rPr>
              <w:t>类标准</w:t>
            </w:r>
            <w:r>
              <w:rPr>
                <w:rFonts w:hint="eastAsia" w:ascii="Times New Roman" w:hAnsi="Times New Roman"/>
                <w:sz w:val="24"/>
              </w:rPr>
              <w:t>，35±5m范围以外的区域声环境执行《声环境质量标准》（GB3096-2008）2类标准</w:t>
            </w:r>
            <w:r>
              <w:rPr>
                <w:rFonts w:ascii="Times New Roman" w:hAnsi="Times New Roman"/>
                <w:sz w:val="24"/>
              </w:rPr>
              <w:t>。</w:t>
            </w:r>
            <w:r>
              <w:rPr>
                <w:rFonts w:ascii="Times New Roman" w:hAnsi="Times New Roman"/>
                <w:sz w:val="24"/>
                <w:szCs w:val="24"/>
              </w:rPr>
              <w:t>具体指标见表4-3。</w:t>
            </w:r>
          </w:p>
          <w:p w14:paraId="306890F8">
            <w:pPr>
              <w:spacing w:line="360" w:lineRule="auto"/>
              <w:jc w:val="center"/>
              <w:rPr>
                <w:rFonts w:ascii="Times New Roman" w:hAnsi="Times New Roman"/>
                <w:b/>
                <w:sz w:val="24"/>
                <w:szCs w:val="24"/>
              </w:rPr>
            </w:pPr>
            <w:r>
              <w:rPr>
                <w:rFonts w:ascii="Times New Roman" w:hAnsi="Times New Roman"/>
                <w:b/>
                <w:sz w:val="24"/>
                <w:szCs w:val="24"/>
              </w:rPr>
              <w:t xml:space="preserve">表4-3  </w:t>
            </w:r>
            <w:r>
              <w:rPr>
                <w:rFonts w:hint="eastAsia" w:ascii="Times New Roman" w:hAnsi="Times New Roman"/>
                <w:b/>
                <w:sz w:val="24"/>
                <w:szCs w:val="24"/>
              </w:rPr>
              <w:t>声环境质量标准</w:t>
            </w:r>
            <w:r>
              <w:rPr>
                <w:rFonts w:ascii="Times New Roman" w:hAnsi="Times New Roman"/>
                <w:b/>
                <w:sz w:val="24"/>
                <w:szCs w:val="24"/>
              </w:rPr>
              <w:t xml:space="preserve">  单位：dB（A）</w:t>
            </w:r>
          </w:p>
          <w:tbl>
            <w:tblPr>
              <w:tblStyle w:val="29"/>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306"/>
              <w:gridCol w:w="3199"/>
            </w:tblGrid>
            <w:tr w14:paraId="1F44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20" w:type="dxa"/>
                  <w:vMerge w:val="restart"/>
                  <w:vAlign w:val="center"/>
                </w:tcPr>
                <w:p w14:paraId="28ABAEE2">
                  <w:pPr>
                    <w:jc w:val="center"/>
                    <w:textAlignment w:val="baseline"/>
                    <w:rPr>
                      <w:rFonts w:ascii="Times New Roman" w:hAnsi="Times New Roman"/>
                      <w:szCs w:val="21"/>
                    </w:rPr>
                  </w:pPr>
                  <w:r>
                    <w:rPr>
                      <w:rFonts w:ascii="Times New Roman" w:hAnsi="Times New Roman"/>
                      <w:szCs w:val="21"/>
                    </w:rPr>
                    <w:t>类别</w:t>
                  </w:r>
                </w:p>
              </w:tc>
              <w:tc>
                <w:tcPr>
                  <w:tcW w:w="6505" w:type="dxa"/>
                  <w:gridSpan w:val="2"/>
                  <w:vAlign w:val="center"/>
                </w:tcPr>
                <w:p w14:paraId="42D96915">
                  <w:pPr>
                    <w:jc w:val="center"/>
                    <w:textAlignment w:val="baseline"/>
                    <w:rPr>
                      <w:rFonts w:ascii="Times New Roman" w:hAnsi="Times New Roman"/>
                      <w:szCs w:val="21"/>
                    </w:rPr>
                  </w:pPr>
                  <w:r>
                    <w:rPr>
                      <w:rFonts w:hint="eastAsia" w:ascii="Times New Roman" w:hAnsi="Times New Roman"/>
                      <w:szCs w:val="21"/>
                    </w:rPr>
                    <w:t>声环境</w:t>
                  </w:r>
                  <w:r>
                    <w:rPr>
                      <w:rFonts w:ascii="Times New Roman" w:hAnsi="Times New Roman"/>
                      <w:szCs w:val="21"/>
                    </w:rPr>
                    <w:t>限值</w:t>
                  </w:r>
                </w:p>
              </w:tc>
            </w:tr>
            <w:tr w14:paraId="2189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0" w:type="dxa"/>
                  <w:vMerge w:val="continue"/>
                  <w:vAlign w:val="center"/>
                </w:tcPr>
                <w:p w14:paraId="71B3DF54">
                  <w:pPr>
                    <w:jc w:val="center"/>
                    <w:textAlignment w:val="baseline"/>
                    <w:rPr>
                      <w:rFonts w:ascii="Times New Roman" w:hAnsi="Times New Roman"/>
                      <w:szCs w:val="21"/>
                    </w:rPr>
                  </w:pPr>
                </w:p>
              </w:tc>
              <w:tc>
                <w:tcPr>
                  <w:tcW w:w="3306" w:type="dxa"/>
                  <w:vAlign w:val="center"/>
                </w:tcPr>
                <w:p w14:paraId="579983B5">
                  <w:pPr>
                    <w:jc w:val="center"/>
                    <w:textAlignment w:val="baseline"/>
                    <w:rPr>
                      <w:rFonts w:ascii="Times New Roman" w:hAnsi="Times New Roman"/>
                      <w:szCs w:val="21"/>
                    </w:rPr>
                  </w:pPr>
                  <w:r>
                    <w:rPr>
                      <w:rFonts w:ascii="Times New Roman" w:hAnsi="Times New Roman"/>
                      <w:szCs w:val="21"/>
                    </w:rPr>
                    <w:t>昼间</w:t>
                  </w:r>
                </w:p>
              </w:tc>
              <w:tc>
                <w:tcPr>
                  <w:tcW w:w="3199" w:type="dxa"/>
                  <w:vAlign w:val="center"/>
                </w:tcPr>
                <w:p w14:paraId="393CB1A2">
                  <w:pPr>
                    <w:jc w:val="center"/>
                    <w:textAlignment w:val="baseline"/>
                    <w:rPr>
                      <w:rFonts w:ascii="Times New Roman" w:hAnsi="Times New Roman"/>
                      <w:szCs w:val="21"/>
                    </w:rPr>
                  </w:pPr>
                  <w:r>
                    <w:rPr>
                      <w:rFonts w:ascii="Times New Roman" w:hAnsi="Times New Roman"/>
                      <w:szCs w:val="21"/>
                    </w:rPr>
                    <w:t>夜间</w:t>
                  </w:r>
                </w:p>
              </w:tc>
            </w:tr>
            <w:tr w14:paraId="134B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0" w:type="dxa"/>
                  <w:vAlign w:val="center"/>
                </w:tcPr>
                <w:p w14:paraId="047AE2FC">
                  <w:pPr>
                    <w:jc w:val="center"/>
                    <w:textAlignment w:val="baseline"/>
                    <w:rPr>
                      <w:rFonts w:ascii="Times New Roman" w:hAnsi="Times New Roman"/>
                      <w:szCs w:val="21"/>
                    </w:rPr>
                  </w:pPr>
                  <w:r>
                    <w:rPr>
                      <w:rFonts w:ascii="Times New Roman" w:hAnsi="Times New Roman"/>
                      <w:szCs w:val="21"/>
                    </w:rPr>
                    <w:t>2类</w:t>
                  </w:r>
                </w:p>
              </w:tc>
              <w:tc>
                <w:tcPr>
                  <w:tcW w:w="3306" w:type="dxa"/>
                  <w:vAlign w:val="center"/>
                </w:tcPr>
                <w:p w14:paraId="5B55D7FD">
                  <w:pPr>
                    <w:jc w:val="center"/>
                    <w:textAlignment w:val="baseline"/>
                    <w:rPr>
                      <w:rFonts w:ascii="Times New Roman" w:hAnsi="Times New Roman"/>
                      <w:szCs w:val="21"/>
                    </w:rPr>
                  </w:pPr>
                  <w:r>
                    <w:rPr>
                      <w:rFonts w:ascii="Times New Roman" w:hAnsi="Times New Roman"/>
                      <w:szCs w:val="21"/>
                    </w:rPr>
                    <w:t>60</w:t>
                  </w:r>
                </w:p>
              </w:tc>
              <w:tc>
                <w:tcPr>
                  <w:tcW w:w="3199" w:type="dxa"/>
                  <w:vAlign w:val="center"/>
                </w:tcPr>
                <w:p w14:paraId="6A66BFAD">
                  <w:pPr>
                    <w:jc w:val="center"/>
                    <w:textAlignment w:val="baseline"/>
                    <w:rPr>
                      <w:rFonts w:ascii="Times New Roman" w:hAnsi="Times New Roman"/>
                      <w:szCs w:val="21"/>
                    </w:rPr>
                  </w:pPr>
                  <w:r>
                    <w:rPr>
                      <w:rFonts w:ascii="Times New Roman" w:hAnsi="Times New Roman"/>
                      <w:szCs w:val="21"/>
                    </w:rPr>
                    <w:t>50</w:t>
                  </w:r>
                </w:p>
              </w:tc>
            </w:tr>
            <w:tr w14:paraId="7B76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0" w:type="dxa"/>
                  <w:vAlign w:val="center"/>
                </w:tcPr>
                <w:p w14:paraId="37F7D1E0">
                  <w:pPr>
                    <w:jc w:val="center"/>
                    <w:textAlignment w:val="baseline"/>
                    <w:rPr>
                      <w:rFonts w:ascii="Times New Roman" w:hAnsi="Times New Roman"/>
                      <w:szCs w:val="21"/>
                    </w:rPr>
                  </w:pPr>
                  <w:r>
                    <w:rPr>
                      <w:rFonts w:ascii="Times New Roman" w:hAnsi="Times New Roman"/>
                      <w:szCs w:val="21"/>
                    </w:rPr>
                    <w:t>4</w:t>
                  </w:r>
                  <w:r>
                    <w:rPr>
                      <w:rFonts w:hint="eastAsia" w:ascii="Times New Roman" w:hAnsi="Times New Roman"/>
                      <w:szCs w:val="21"/>
                    </w:rPr>
                    <w:t>a</w:t>
                  </w:r>
                  <w:r>
                    <w:rPr>
                      <w:rFonts w:ascii="Times New Roman" w:hAnsi="Times New Roman"/>
                      <w:szCs w:val="21"/>
                    </w:rPr>
                    <w:t>类</w:t>
                  </w:r>
                </w:p>
              </w:tc>
              <w:tc>
                <w:tcPr>
                  <w:tcW w:w="3306" w:type="dxa"/>
                  <w:vAlign w:val="center"/>
                </w:tcPr>
                <w:p w14:paraId="1778A2F8">
                  <w:pPr>
                    <w:jc w:val="center"/>
                    <w:textAlignment w:val="baseline"/>
                    <w:rPr>
                      <w:rFonts w:ascii="Times New Roman" w:hAnsi="Times New Roman"/>
                      <w:szCs w:val="21"/>
                    </w:rPr>
                  </w:pPr>
                  <w:r>
                    <w:rPr>
                      <w:rFonts w:ascii="Times New Roman" w:hAnsi="Times New Roman"/>
                      <w:szCs w:val="21"/>
                    </w:rPr>
                    <w:t>70</w:t>
                  </w:r>
                </w:p>
              </w:tc>
              <w:tc>
                <w:tcPr>
                  <w:tcW w:w="3199" w:type="dxa"/>
                  <w:vAlign w:val="center"/>
                </w:tcPr>
                <w:p w14:paraId="011BCA9A">
                  <w:pPr>
                    <w:jc w:val="center"/>
                    <w:textAlignment w:val="baseline"/>
                    <w:rPr>
                      <w:rFonts w:ascii="Times New Roman" w:hAnsi="Times New Roman"/>
                      <w:szCs w:val="21"/>
                    </w:rPr>
                  </w:pPr>
                  <w:r>
                    <w:rPr>
                      <w:rFonts w:ascii="Times New Roman" w:hAnsi="Times New Roman"/>
                      <w:szCs w:val="21"/>
                    </w:rPr>
                    <w:t>55</w:t>
                  </w:r>
                </w:p>
              </w:tc>
            </w:tr>
          </w:tbl>
          <w:p w14:paraId="741E9035">
            <w:pPr>
              <w:spacing w:line="360" w:lineRule="auto"/>
              <w:ind w:firstLine="562" w:firstLineChars="200"/>
              <w:rPr>
                <w:rFonts w:ascii="Times New Roman" w:hAnsi="Times New Roman"/>
                <w:b/>
                <w:sz w:val="28"/>
                <w:szCs w:val="28"/>
              </w:rPr>
            </w:pPr>
            <w:r>
              <w:rPr>
                <w:rFonts w:ascii="Times New Roman" w:hAnsi="Times New Roman"/>
                <w:b/>
                <w:sz w:val="28"/>
                <w:szCs w:val="28"/>
              </w:rPr>
              <w:t>4、生态环境</w:t>
            </w:r>
          </w:p>
          <w:p w14:paraId="2E5B6E75">
            <w:pPr>
              <w:spacing w:line="360" w:lineRule="auto"/>
              <w:ind w:left="210" w:leftChars="100" w:firstLine="561"/>
              <w:rPr>
                <w:rFonts w:ascii="Times New Roman" w:hAnsi="Times New Roman"/>
              </w:rPr>
            </w:pPr>
            <w:r>
              <w:rPr>
                <w:rFonts w:ascii="Times New Roman" w:hAnsi="Times New Roman"/>
                <w:sz w:val="24"/>
              </w:rPr>
              <w:t>水土流失根据《土壤侵蚀分类分级标准》（SL190-2007）以不改变土壤侵蚀等级类型现状为标准，</w:t>
            </w:r>
            <w:r>
              <w:rPr>
                <w:rFonts w:ascii="Times New Roman" w:hAnsi="Times New Roman"/>
                <w:sz w:val="24"/>
                <w:szCs w:val="24"/>
              </w:rPr>
              <w:t>具体标准值见表4-4。</w:t>
            </w:r>
          </w:p>
          <w:p w14:paraId="306CC562">
            <w:pPr>
              <w:spacing w:line="360" w:lineRule="auto"/>
              <w:jc w:val="center"/>
              <w:rPr>
                <w:rFonts w:ascii="Times New Roman" w:hAnsi="Times New Roman"/>
                <w:sz w:val="24"/>
                <w:szCs w:val="24"/>
              </w:rPr>
            </w:pPr>
            <w:r>
              <w:rPr>
                <w:rFonts w:ascii="Times New Roman" w:hAnsi="Times New Roman"/>
                <w:b/>
                <w:sz w:val="24"/>
                <w:szCs w:val="24"/>
              </w:rPr>
              <w:t xml:space="preserve">表4-4  </w:t>
            </w:r>
            <w:r>
              <w:rPr>
                <w:rFonts w:ascii="Times New Roman" w:hAnsi="Times New Roman"/>
                <w:b/>
                <w:sz w:val="24"/>
              </w:rPr>
              <w:t>土壤侵蚀强度分级标准表</w:t>
            </w:r>
          </w:p>
          <w:tbl>
            <w:tblPr>
              <w:tblStyle w:val="2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3400"/>
              <w:gridCol w:w="3711"/>
            </w:tblGrid>
            <w:tr w14:paraId="0EBC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dxa"/>
                  <w:vAlign w:val="center"/>
                </w:tcPr>
                <w:p w14:paraId="220259A9">
                  <w:pPr>
                    <w:pStyle w:val="45"/>
                    <w:rPr>
                      <w:rFonts w:ascii="Times New Roman" w:hAnsi="Times New Roman" w:eastAsia="宋体"/>
                      <w:sz w:val="21"/>
                      <w:szCs w:val="21"/>
                    </w:rPr>
                  </w:pPr>
                  <w:r>
                    <w:rPr>
                      <w:rFonts w:ascii="Times New Roman" w:hAnsi="Times New Roman" w:eastAsia="宋体"/>
                      <w:sz w:val="21"/>
                      <w:szCs w:val="21"/>
                    </w:rPr>
                    <w:t>级别</w:t>
                  </w:r>
                </w:p>
              </w:tc>
              <w:tc>
                <w:tcPr>
                  <w:tcW w:w="3400" w:type="dxa"/>
                  <w:vAlign w:val="center"/>
                </w:tcPr>
                <w:p w14:paraId="0FF56B66">
                  <w:pPr>
                    <w:pStyle w:val="45"/>
                    <w:rPr>
                      <w:rFonts w:ascii="Times New Roman" w:hAnsi="Times New Roman" w:eastAsia="宋体"/>
                      <w:sz w:val="21"/>
                      <w:szCs w:val="21"/>
                    </w:rPr>
                  </w:pPr>
                  <w:r>
                    <w:rPr>
                      <w:rFonts w:ascii="Times New Roman" w:hAnsi="Times New Roman" w:eastAsia="宋体"/>
                      <w:sz w:val="21"/>
                      <w:szCs w:val="21"/>
                    </w:rPr>
                    <w:t>平均侵蚀模数（t/km</w:t>
                  </w:r>
                  <w:r>
                    <w:rPr>
                      <w:rFonts w:ascii="Times New Roman" w:hAnsi="Times New Roman" w:eastAsia="宋体"/>
                      <w:sz w:val="21"/>
                      <w:szCs w:val="21"/>
                      <w:vertAlign w:val="superscript"/>
                    </w:rPr>
                    <w:t>2</w:t>
                  </w:r>
                  <w:r>
                    <w:rPr>
                      <w:rFonts w:ascii="Times New Roman" w:hAnsi="Times New Roman" w:eastAsia="宋体"/>
                      <w:sz w:val="21"/>
                      <w:szCs w:val="21"/>
                    </w:rPr>
                    <w:t>·a）</w:t>
                  </w:r>
                </w:p>
              </w:tc>
              <w:tc>
                <w:tcPr>
                  <w:tcW w:w="3711" w:type="dxa"/>
                  <w:vAlign w:val="center"/>
                </w:tcPr>
                <w:p w14:paraId="395740C8">
                  <w:pPr>
                    <w:pStyle w:val="45"/>
                    <w:rPr>
                      <w:rFonts w:ascii="Times New Roman" w:hAnsi="Times New Roman" w:eastAsia="宋体"/>
                      <w:sz w:val="21"/>
                      <w:szCs w:val="21"/>
                    </w:rPr>
                  </w:pPr>
                  <w:r>
                    <w:rPr>
                      <w:rFonts w:ascii="Times New Roman" w:hAnsi="Times New Roman" w:eastAsia="宋体"/>
                      <w:sz w:val="21"/>
                      <w:szCs w:val="21"/>
                    </w:rPr>
                    <w:t>平均流失厚度（mm/a）</w:t>
                  </w:r>
                </w:p>
              </w:tc>
            </w:tr>
            <w:tr w14:paraId="5B39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dxa"/>
                  <w:vAlign w:val="center"/>
                </w:tcPr>
                <w:p w14:paraId="15FA1BB8">
                  <w:pPr>
                    <w:pStyle w:val="45"/>
                    <w:rPr>
                      <w:rFonts w:ascii="Times New Roman" w:hAnsi="Times New Roman" w:eastAsia="宋体"/>
                      <w:sz w:val="21"/>
                      <w:szCs w:val="21"/>
                    </w:rPr>
                  </w:pPr>
                  <w:r>
                    <w:rPr>
                      <w:rFonts w:ascii="Times New Roman" w:hAnsi="Times New Roman" w:eastAsia="宋体"/>
                      <w:sz w:val="21"/>
                      <w:szCs w:val="21"/>
                    </w:rPr>
                    <w:t>微度</w:t>
                  </w:r>
                </w:p>
              </w:tc>
              <w:tc>
                <w:tcPr>
                  <w:tcW w:w="3400" w:type="dxa"/>
                  <w:vAlign w:val="center"/>
                </w:tcPr>
                <w:p w14:paraId="57A19AA9">
                  <w:pPr>
                    <w:pStyle w:val="45"/>
                    <w:rPr>
                      <w:rFonts w:ascii="Times New Roman" w:hAnsi="Times New Roman" w:eastAsia="宋体"/>
                      <w:sz w:val="21"/>
                      <w:szCs w:val="21"/>
                    </w:rPr>
                  </w:pPr>
                  <w:r>
                    <w:rPr>
                      <w:rFonts w:ascii="Times New Roman" w:hAnsi="Times New Roman" w:eastAsia="宋体"/>
                      <w:sz w:val="21"/>
                      <w:szCs w:val="21"/>
                    </w:rPr>
                    <w:t>&lt; 200，&lt; 500，&lt;1000</w:t>
                  </w:r>
                </w:p>
              </w:tc>
              <w:tc>
                <w:tcPr>
                  <w:tcW w:w="3711" w:type="dxa"/>
                  <w:vAlign w:val="center"/>
                </w:tcPr>
                <w:p w14:paraId="7D122487">
                  <w:pPr>
                    <w:pStyle w:val="45"/>
                    <w:rPr>
                      <w:rFonts w:ascii="Times New Roman" w:hAnsi="Times New Roman" w:eastAsia="宋体"/>
                      <w:sz w:val="21"/>
                      <w:szCs w:val="21"/>
                    </w:rPr>
                  </w:pPr>
                  <w:r>
                    <w:rPr>
                      <w:rFonts w:ascii="Times New Roman" w:hAnsi="Times New Roman" w:eastAsia="宋体"/>
                      <w:sz w:val="21"/>
                      <w:szCs w:val="21"/>
                    </w:rPr>
                    <w:t>&lt;0.15，&lt;0.37，&lt;0.74</w:t>
                  </w:r>
                </w:p>
              </w:tc>
            </w:tr>
            <w:tr w14:paraId="122F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dxa"/>
                  <w:vAlign w:val="center"/>
                </w:tcPr>
                <w:p w14:paraId="650CA327">
                  <w:pPr>
                    <w:pStyle w:val="45"/>
                    <w:rPr>
                      <w:rFonts w:ascii="Times New Roman" w:hAnsi="Times New Roman" w:eastAsia="宋体"/>
                      <w:sz w:val="21"/>
                      <w:szCs w:val="21"/>
                    </w:rPr>
                  </w:pPr>
                  <w:r>
                    <w:rPr>
                      <w:rFonts w:ascii="Times New Roman" w:hAnsi="Times New Roman" w:eastAsia="宋体"/>
                      <w:sz w:val="21"/>
                      <w:szCs w:val="21"/>
                    </w:rPr>
                    <w:t>轻度</w:t>
                  </w:r>
                </w:p>
              </w:tc>
              <w:tc>
                <w:tcPr>
                  <w:tcW w:w="3400" w:type="dxa"/>
                  <w:vAlign w:val="center"/>
                </w:tcPr>
                <w:p w14:paraId="39C09E03">
                  <w:pPr>
                    <w:pStyle w:val="45"/>
                    <w:rPr>
                      <w:rFonts w:ascii="Times New Roman" w:hAnsi="Times New Roman" w:eastAsia="宋体"/>
                      <w:sz w:val="21"/>
                      <w:szCs w:val="21"/>
                    </w:rPr>
                  </w:pPr>
                  <w:r>
                    <w:rPr>
                      <w:rFonts w:ascii="Times New Roman" w:hAnsi="Times New Roman" w:eastAsia="宋体"/>
                      <w:sz w:val="21"/>
                      <w:szCs w:val="21"/>
                    </w:rPr>
                    <w:t>200，500，1000~2500</w:t>
                  </w:r>
                </w:p>
              </w:tc>
              <w:tc>
                <w:tcPr>
                  <w:tcW w:w="3711" w:type="dxa"/>
                  <w:vAlign w:val="center"/>
                </w:tcPr>
                <w:p w14:paraId="29F799E2">
                  <w:pPr>
                    <w:pStyle w:val="45"/>
                    <w:rPr>
                      <w:rFonts w:ascii="Times New Roman" w:hAnsi="Times New Roman" w:eastAsia="宋体"/>
                      <w:sz w:val="21"/>
                      <w:szCs w:val="21"/>
                    </w:rPr>
                  </w:pPr>
                  <w:r>
                    <w:rPr>
                      <w:rFonts w:ascii="Times New Roman" w:hAnsi="Times New Roman" w:eastAsia="宋体"/>
                      <w:sz w:val="21"/>
                      <w:szCs w:val="21"/>
                    </w:rPr>
                    <w:t>0.15，0.37，0.74~1.9</w:t>
                  </w:r>
                </w:p>
              </w:tc>
            </w:tr>
            <w:tr w14:paraId="359E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dxa"/>
                  <w:vAlign w:val="center"/>
                </w:tcPr>
                <w:p w14:paraId="4C0B0AB1">
                  <w:pPr>
                    <w:pStyle w:val="45"/>
                    <w:rPr>
                      <w:rFonts w:ascii="Times New Roman" w:hAnsi="Times New Roman" w:eastAsia="宋体"/>
                      <w:sz w:val="21"/>
                      <w:szCs w:val="21"/>
                    </w:rPr>
                  </w:pPr>
                  <w:r>
                    <w:rPr>
                      <w:rFonts w:ascii="Times New Roman" w:hAnsi="Times New Roman" w:eastAsia="宋体"/>
                      <w:sz w:val="21"/>
                      <w:szCs w:val="21"/>
                    </w:rPr>
                    <w:t>中度</w:t>
                  </w:r>
                </w:p>
              </w:tc>
              <w:tc>
                <w:tcPr>
                  <w:tcW w:w="3400" w:type="dxa"/>
                  <w:vAlign w:val="center"/>
                </w:tcPr>
                <w:p w14:paraId="6FBDC815">
                  <w:pPr>
                    <w:pStyle w:val="45"/>
                    <w:rPr>
                      <w:rFonts w:ascii="Times New Roman" w:hAnsi="Times New Roman" w:eastAsia="宋体"/>
                      <w:sz w:val="21"/>
                      <w:szCs w:val="21"/>
                    </w:rPr>
                  </w:pPr>
                  <w:r>
                    <w:rPr>
                      <w:rFonts w:ascii="Times New Roman" w:hAnsi="Times New Roman" w:eastAsia="宋体"/>
                      <w:sz w:val="21"/>
                      <w:szCs w:val="21"/>
                    </w:rPr>
                    <w:t>2500~5000</w:t>
                  </w:r>
                </w:p>
              </w:tc>
              <w:tc>
                <w:tcPr>
                  <w:tcW w:w="3711" w:type="dxa"/>
                  <w:vAlign w:val="center"/>
                </w:tcPr>
                <w:p w14:paraId="0F96DF79">
                  <w:pPr>
                    <w:pStyle w:val="45"/>
                    <w:rPr>
                      <w:rFonts w:ascii="Times New Roman" w:hAnsi="Times New Roman" w:eastAsia="宋体"/>
                      <w:sz w:val="21"/>
                      <w:szCs w:val="21"/>
                    </w:rPr>
                  </w:pPr>
                  <w:r>
                    <w:rPr>
                      <w:rFonts w:ascii="Times New Roman" w:hAnsi="Times New Roman" w:eastAsia="宋体"/>
                      <w:sz w:val="21"/>
                      <w:szCs w:val="21"/>
                    </w:rPr>
                    <w:t>1.9~3.7</w:t>
                  </w:r>
                </w:p>
              </w:tc>
            </w:tr>
            <w:tr w14:paraId="2E19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dxa"/>
                  <w:vAlign w:val="center"/>
                </w:tcPr>
                <w:p w14:paraId="7903523A">
                  <w:pPr>
                    <w:pStyle w:val="45"/>
                    <w:rPr>
                      <w:rFonts w:ascii="Times New Roman" w:hAnsi="Times New Roman" w:eastAsia="宋体"/>
                      <w:sz w:val="21"/>
                      <w:szCs w:val="21"/>
                    </w:rPr>
                  </w:pPr>
                  <w:r>
                    <w:rPr>
                      <w:rFonts w:ascii="Times New Roman" w:hAnsi="Times New Roman" w:eastAsia="宋体"/>
                      <w:sz w:val="21"/>
                      <w:szCs w:val="21"/>
                    </w:rPr>
                    <w:t>强度</w:t>
                  </w:r>
                </w:p>
              </w:tc>
              <w:tc>
                <w:tcPr>
                  <w:tcW w:w="3400" w:type="dxa"/>
                  <w:vAlign w:val="center"/>
                </w:tcPr>
                <w:p w14:paraId="28D39C5B">
                  <w:pPr>
                    <w:pStyle w:val="45"/>
                    <w:rPr>
                      <w:rFonts w:ascii="Times New Roman" w:hAnsi="Times New Roman" w:eastAsia="宋体"/>
                      <w:sz w:val="21"/>
                      <w:szCs w:val="21"/>
                    </w:rPr>
                  </w:pPr>
                  <w:r>
                    <w:rPr>
                      <w:rFonts w:ascii="Times New Roman" w:hAnsi="Times New Roman" w:eastAsia="宋体"/>
                      <w:sz w:val="21"/>
                      <w:szCs w:val="21"/>
                    </w:rPr>
                    <w:t>5000~8000</w:t>
                  </w:r>
                </w:p>
              </w:tc>
              <w:tc>
                <w:tcPr>
                  <w:tcW w:w="3711" w:type="dxa"/>
                  <w:vAlign w:val="center"/>
                </w:tcPr>
                <w:p w14:paraId="27729817">
                  <w:pPr>
                    <w:pStyle w:val="45"/>
                    <w:rPr>
                      <w:rFonts w:ascii="Times New Roman" w:hAnsi="Times New Roman" w:eastAsia="宋体"/>
                      <w:sz w:val="21"/>
                      <w:szCs w:val="21"/>
                    </w:rPr>
                  </w:pPr>
                  <w:r>
                    <w:rPr>
                      <w:rFonts w:ascii="Times New Roman" w:hAnsi="Times New Roman" w:eastAsia="宋体"/>
                      <w:sz w:val="21"/>
                      <w:szCs w:val="21"/>
                    </w:rPr>
                    <w:t>3.7~5.9</w:t>
                  </w:r>
                </w:p>
              </w:tc>
            </w:tr>
            <w:tr w14:paraId="49E7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dxa"/>
                  <w:vAlign w:val="center"/>
                </w:tcPr>
                <w:p w14:paraId="2622B014">
                  <w:pPr>
                    <w:pStyle w:val="45"/>
                    <w:rPr>
                      <w:rFonts w:ascii="Times New Roman" w:hAnsi="Times New Roman" w:eastAsia="宋体"/>
                      <w:sz w:val="21"/>
                      <w:szCs w:val="21"/>
                    </w:rPr>
                  </w:pPr>
                  <w:r>
                    <w:rPr>
                      <w:rFonts w:ascii="Times New Roman" w:hAnsi="Times New Roman" w:eastAsia="宋体"/>
                      <w:sz w:val="21"/>
                      <w:szCs w:val="21"/>
                    </w:rPr>
                    <w:t>极强度</w:t>
                  </w:r>
                </w:p>
              </w:tc>
              <w:tc>
                <w:tcPr>
                  <w:tcW w:w="3400" w:type="dxa"/>
                  <w:vAlign w:val="center"/>
                </w:tcPr>
                <w:p w14:paraId="01FD4766">
                  <w:pPr>
                    <w:pStyle w:val="45"/>
                    <w:rPr>
                      <w:rFonts w:ascii="Times New Roman" w:hAnsi="Times New Roman" w:eastAsia="宋体"/>
                      <w:sz w:val="21"/>
                      <w:szCs w:val="21"/>
                    </w:rPr>
                  </w:pPr>
                  <w:r>
                    <w:rPr>
                      <w:rFonts w:ascii="Times New Roman" w:hAnsi="Times New Roman" w:eastAsia="宋体"/>
                      <w:sz w:val="21"/>
                      <w:szCs w:val="21"/>
                    </w:rPr>
                    <w:t>8000~15000</w:t>
                  </w:r>
                </w:p>
              </w:tc>
              <w:tc>
                <w:tcPr>
                  <w:tcW w:w="3711" w:type="dxa"/>
                  <w:vAlign w:val="center"/>
                </w:tcPr>
                <w:p w14:paraId="22E003B0">
                  <w:pPr>
                    <w:pStyle w:val="45"/>
                    <w:rPr>
                      <w:rFonts w:ascii="Times New Roman" w:hAnsi="Times New Roman" w:eastAsia="宋体"/>
                      <w:sz w:val="21"/>
                      <w:szCs w:val="21"/>
                    </w:rPr>
                  </w:pPr>
                  <w:r>
                    <w:rPr>
                      <w:rFonts w:ascii="Times New Roman" w:hAnsi="Times New Roman" w:eastAsia="宋体"/>
                      <w:sz w:val="21"/>
                      <w:szCs w:val="21"/>
                    </w:rPr>
                    <w:t>5.9~11.1</w:t>
                  </w:r>
                </w:p>
              </w:tc>
            </w:tr>
            <w:tr w14:paraId="7FA5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dxa"/>
                  <w:vAlign w:val="center"/>
                </w:tcPr>
                <w:p w14:paraId="572A9E90">
                  <w:pPr>
                    <w:pStyle w:val="45"/>
                    <w:rPr>
                      <w:rFonts w:ascii="Times New Roman" w:hAnsi="Times New Roman" w:eastAsia="宋体"/>
                      <w:sz w:val="21"/>
                      <w:szCs w:val="21"/>
                    </w:rPr>
                  </w:pPr>
                  <w:r>
                    <w:rPr>
                      <w:rFonts w:ascii="Times New Roman" w:hAnsi="Times New Roman" w:eastAsia="宋体"/>
                      <w:sz w:val="21"/>
                      <w:szCs w:val="21"/>
                    </w:rPr>
                    <w:t>剧烈</w:t>
                  </w:r>
                </w:p>
              </w:tc>
              <w:tc>
                <w:tcPr>
                  <w:tcW w:w="3400" w:type="dxa"/>
                  <w:vAlign w:val="center"/>
                </w:tcPr>
                <w:p w14:paraId="7A11604B">
                  <w:pPr>
                    <w:pStyle w:val="45"/>
                    <w:rPr>
                      <w:rFonts w:ascii="Times New Roman" w:hAnsi="Times New Roman" w:eastAsia="宋体"/>
                      <w:sz w:val="21"/>
                      <w:szCs w:val="21"/>
                    </w:rPr>
                  </w:pPr>
                  <w:r>
                    <w:rPr>
                      <w:rFonts w:ascii="Times New Roman" w:hAnsi="Times New Roman" w:eastAsia="宋体"/>
                      <w:sz w:val="21"/>
                      <w:szCs w:val="21"/>
                    </w:rPr>
                    <w:t>＞15000</w:t>
                  </w:r>
                </w:p>
              </w:tc>
              <w:tc>
                <w:tcPr>
                  <w:tcW w:w="3711" w:type="dxa"/>
                  <w:vAlign w:val="center"/>
                </w:tcPr>
                <w:p w14:paraId="0AF99134">
                  <w:pPr>
                    <w:pStyle w:val="45"/>
                    <w:rPr>
                      <w:rFonts w:ascii="Times New Roman" w:hAnsi="Times New Roman" w:eastAsia="宋体"/>
                      <w:sz w:val="21"/>
                      <w:szCs w:val="21"/>
                    </w:rPr>
                  </w:pPr>
                  <w:r>
                    <w:rPr>
                      <w:rFonts w:ascii="Times New Roman" w:hAnsi="Times New Roman" w:eastAsia="宋体"/>
                      <w:sz w:val="21"/>
                      <w:szCs w:val="21"/>
                    </w:rPr>
                    <w:t>＞11.1</w:t>
                  </w:r>
                </w:p>
              </w:tc>
            </w:tr>
            <w:tr w14:paraId="5C9D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0" w:type="dxa"/>
                  <w:gridSpan w:val="3"/>
                  <w:vAlign w:val="center"/>
                </w:tcPr>
                <w:p w14:paraId="6CE9CDFA">
                  <w:pPr>
                    <w:pStyle w:val="45"/>
                    <w:rPr>
                      <w:rFonts w:ascii="Times New Roman" w:hAnsi="Times New Roman" w:eastAsia="宋体"/>
                      <w:sz w:val="21"/>
                      <w:szCs w:val="21"/>
                    </w:rPr>
                  </w:pPr>
                  <w:r>
                    <w:rPr>
                      <w:rFonts w:ascii="Times New Roman" w:hAnsi="Times New Roman" w:eastAsia="宋体"/>
                      <w:sz w:val="21"/>
                      <w:szCs w:val="21"/>
                    </w:rPr>
                    <w:t>注：本表流失厚度系数按土的干密度1.35g/cm</w:t>
                  </w:r>
                  <w:r>
                    <w:rPr>
                      <w:rFonts w:ascii="Times New Roman" w:hAnsi="Times New Roman" w:eastAsia="宋体"/>
                      <w:sz w:val="21"/>
                      <w:szCs w:val="21"/>
                      <w:vertAlign w:val="superscript"/>
                    </w:rPr>
                    <w:t>3</w:t>
                  </w:r>
                  <w:r>
                    <w:rPr>
                      <w:rFonts w:ascii="Times New Roman" w:hAnsi="Times New Roman" w:eastAsia="宋体"/>
                      <w:sz w:val="21"/>
                      <w:szCs w:val="21"/>
                    </w:rPr>
                    <w:t>折算，各地可按当地土壤干密度计算。</w:t>
                  </w:r>
                </w:p>
              </w:tc>
            </w:tr>
          </w:tbl>
          <w:p w14:paraId="162BF2FC">
            <w:pPr>
              <w:outlineLvl w:val="0"/>
              <w:rPr>
                <w:rFonts w:ascii="Times New Roman" w:hAnsi="Times New Roman"/>
                <w:b/>
                <w:sz w:val="30"/>
                <w:szCs w:val="30"/>
              </w:rPr>
            </w:pPr>
          </w:p>
        </w:tc>
      </w:tr>
      <w:tr w14:paraId="3E7D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95" w:type="dxa"/>
            <w:vAlign w:val="center"/>
          </w:tcPr>
          <w:p w14:paraId="2C3EA0F2">
            <w:pPr>
              <w:jc w:val="center"/>
              <w:rPr>
                <w:rFonts w:ascii="Times New Roman" w:hAnsi="Times New Roman"/>
                <w:sz w:val="24"/>
                <w:szCs w:val="24"/>
              </w:rPr>
            </w:pPr>
          </w:p>
          <w:p w14:paraId="7F24FBA7">
            <w:pPr>
              <w:jc w:val="center"/>
              <w:rPr>
                <w:rFonts w:ascii="Times New Roman" w:hAnsi="Times New Roman"/>
                <w:sz w:val="24"/>
                <w:szCs w:val="24"/>
              </w:rPr>
            </w:pPr>
          </w:p>
          <w:p w14:paraId="71607115">
            <w:pPr>
              <w:jc w:val="center"/>
              <w:rPr>
                <w:rFonts w:ascii="Times New Roman" w:hAnsi="Times New Roman"/>
                <w:sz w:val="24"/>
                <w:szCs w:val="24"/>
              </w:rPr>
            </w:pPr>
          </w:p>
          <w:p w14:paraId="188A6B03">
            <w:pPr>
              <w:jc w:val="center"/>
              <w:rPr>
                <w:rFonts w:ascii="Times New Roman" w:hAnsi="Times New Roman"/>
                <w:sz w:val="24"/>
                <w:szCs w:val="24"/>
              </w:rPr>
            </w:pPr>
          </w:p>
          <w:p w14:paraId="6A09788B">
            <w:pPr>
              <w:jc w:val="center"/>
              <w:rPr>
                <w:rFonts w:ascii="Times New Roman" w:hAnsi="Times New Roman"/>
                <w:sz w:val="24"/>
                <w:szCs w:val="24"/>
              </w:rPr>
            </w:pPr>
          </w:p>
          <w:p w14:paraId="58FD22EB">
            <w:pPr>
              <w:jc w:val="center"/>
              <w:rPr>
                <w:rFonts w:ascii="Times New Roman" w:hAnsi="Times New Roman"/>
                <w:sz w:val="24"/>
                <w:szCs w:val="24"/>
              </w:rPr>
            </w:pPr>
          </w:p>
          <w:p w14:paraId="0D292B7A">
            <w:pPr>
              <w:jc w:val="center"/>
              <w:rPr>
                <w:rFonts w:ascii="Times New Roman" w:hAnsi="Times New Roman"/>
                <w:sz w:val="24"/>
                <w:szCs w:val="24"/>
              </w:rPr>
            </w:pPr>
            <w:r>
              <w:rPr>
                <w:rFonts w:ascii="Times New Roman" w:hAnsi="Times New Roman"/>
                <w:sz w:val="24"/>
                <w:szCs w:val="24"/>
              </w:rPr>
              <w:t>污</w:t>
            </w:r>
          </w:p>
          <w:p w14:paraId="0FFDB5C9">
            <w:pPr>
              <w:jc w:val="center"/>
              <w:rPr>
                <w:rFonts w:ascii="Times New Roman" w:hAnsi="Times New Roman"/>
                <w:sz w:val="24"/>
                <w:szCs w:val="24"/>
              </w:rPr>
            </w:pPr>
          </w:p>
          <w:p w14:paraId="21450741">
            <w:pPr>
              <w:jc w:val="center"/>
              <w:rPr>
                <w:rFonts w:ascii="Times New Roman" w:hAnsi="Times New Roman"/>
                <w:sz w:val="24"/>
                <w:szCs w:val="24"/>
              </w:rPr>
            </w:pPr>
            <w:r>
              <w:rPr>
                <w:rFonts w:ascii="Times New Roman" w:hAnsi="Times New Roman"/>
                <w:sz w:val="24"/>
                <w:szCs w:val="24"/>
              </w:rPr>
              <w:t>染</w:t>
            </w:r>
          </w:p>
          <w:p w14:paraId="440C9C68">
            <w:pPr>
              <w:jc w:val="center"/>
              <w:rPr>
                <w:rFonts w:ascii="Times New Roman" w:hAnsi="Times New Roman"/>
                <w:sz w:val="24"/>
                <w:szCs w:val="24"/>
              </w:rPr>
            </w:pPr>
          </w:p>
          <w:p w14:paraId="57968440">
            <w:pPr>
              <w:jc w:val="center"/>
              <w:rPr>
                <w:rFonts w:ascii="Times New Roman" w:hAnsi="Times New Roman"/>
                <w:sz w:val="24"/>
                <w:szCs w:val="24"/>
              </w:rPr>
            </w:pPr>
            <w:r>
              <w:rPr>
                <w:rFonts w:ascii="Times New Roman" w:hAnsi="Times New Roman"/>
                <w:sz w:val="24"/>
                <w:szCs w:val="24"/>
              </w:rPr>
              <w:t>物</w:t>
            </w:r>
          </w:p>
          <w:p w14:paraId="415C08E8">
            <w:pPr>
              <w:jc w:val="center"/>
              <w:rPr>
                <w:rFonts w:ascii="Times New Roman" w:hAnsi="Times New Roman"/>
                <w:sz w:val="24"/>
                <w:szCs w:val="24"/>
              </w:rPr>
            </w:pPr>
          </w:p>
          <w:p w14:paraId="63D95D9B">
            <w:pPr>
              <w:jc w:val="center"/>
              <w:rPr>
                <w:rFonts w:ascii="Times New Roman" w:hAnsi="Times New Roman"/>
                <w:sz w:val="24"/>
                <w:szCs w:val="24"/>
              </w:rPr>
            </w:pPr>
            <w:r>
              <w:rPr>
                <w:rFonts w:ascii="Times New Roman" w:hAnsi="Times New Roman"/>
                <w:sz w:val="24"/>
                <w:szCs w:val="24"/>
              </w:rPr>
              <w:t>排</w:t>
            </w:r>
          </w:p>
          <w:p w14:paraId="2DC39686">
            <w:pPr>
              <w:jc w:val="center"/>
              <w:rPr>
                <w:rFonts w:ascii="Times New Roman" w:hAnsi="Times New Roman"/>
                <w:sz w:val="24"/>
                <w:szCs w:val="24"/>
              </w:rPr>
            </w:pPr>
          </w:p>
          <w:p w14:paraId="7879DB92">
            <w:pPr>
              <w:jc w:val="center"/>
              <w:rPr>
                <w:rFonts w:ascii="Times New Roman" w:hAnsi="Times New Roman"/>
                <w:sz w:val="24"/>
                <w:szCs w:val="24"/>
              </w:rPr>
            </w:pPr>
            <w:r>
              <w:rPr>
                <w:rFonts w:ascii="Times New Roman" w:hAnsi="Times New Roman"/>
                <w:sz w:val="24"/>
                <w:szCs w:val="24"/>
              </w:rPr>
              <w:t>放</w:t>
            </w:r>
          </w:p>
          <w:p w14:paraId="6F228F03">
            <w:pPr>
              <w:jc w:val="center"/>
              <w:rPr>
                <w:rFonts w:ascii="Times New Roman" w:hAnsi="Times New Roman"/>
                <w:sz w:val="24"/>
                <w:szCs w:val="24"/>
              </w:rPr>
            </w:pPr>
          </w:p>
          <w:p w14:paraId="1030B237">
            <w:pPr>
              <w:jc w:val="center"/>
              <w:rPr>
                <w:rFonts w:ascii="Times New Roman" w:hAnsi="Times New Roman"/>
                <w:sz w:val="24"/>
                <w:szCs w:val="24"/>
              </w:rPr>
            </w:pPr>
            <w:r>
              <w:rPr>
                <w:rFonts w:ascii="Times New Roman" w:hAnsi="Times New Roman"/>
                <w:sz w:val="24"/>
                <w:szCs w:val="24"/>
              </w:rPr>
              <w:t>标</w:t>
            </w:r>
          </w:p>
          <w:p w14:paraId="61854270">
            <w:pPr>
              <w:jc w:val="center"/>
              <w:rPr>
                <w:rFonts w:ascii="Times New Roman" w:hAnsi="Times New Roman"/>
                <w:sz w:val="24"/>
                <w:szCs w:val="24"/>
              </w:rPr>
            </w:pPr>
          </w:p>
          <w:p w14:paraId="515DE6F0">
            <w:pPr>
              <w:jc w:val="center"/>
              <w:outlineLvl w:val="0"/>
              <w:rPr>
                <w:rFonts w:ascii="Times New Roman" w:hAnsi="Times New Roman"/>
                <w:b/>
                <w:sz w:val="30"/>
                <w:szCs w:val="30"/>
              </w:rPr>
            </w:pPr>
            <w:bookmarkStart w:id="6" w:name="_Toc522884822"/>
            <w:r>
              <w:rPr>
                <w:rFonts w:ascii="Times New Roman" w:hAnsi="Times New Roman"/>
                <w:sz w:val="24"/>
                <w:szCs w:val="24"/>
              </w:rPr>
              <w:t>准</w:t>
            </w:r>
            <w:bookmarkEnd w:id="6"/>
          </w:p>
        </w:tc>
        <w:tc>
          <w:tcPr>
            <w:tcW w:w="9255" w:type="dxa"/>
          </w:tcPr>
          <w:p w14:paraId="62851945">
            <w:pPr>
              <w:spacing w:line="360" w:lineRule="auto"/>
              <w:ind w:firstLine="562" w:firstLineChars="200"/>
              <w:rPr>
                <w:rFonts w:ascii="Times New Roman" w:hAnsi="Times New Roman"/>
                <w:b/>
                <w:sz w:val="28"/>
                <w:szCs w:val="28"/>
              </w:rPr>
            </w:pPr>
            <w:r>
              <w:rPr>
                <w:rFonts w:ascii="Times New Roman" w:hAnsi="Times New Roman"/>
                <w:b/>
                <w:sz w:val="28"/>
                <w:szCs w:val="28"/>
              </w:rPr>
              <w:t>1、大气污染物</w:t>
            </w:r>
          </w:p>
          <w:p w14:paraId="0E674AEA">
            <w:pPr>
              <w:spacing w:line="360" w:lineRule="auto"/>
              <w:ind w:firstLine="480" w:firstLineChars="200"/>
              <w:rPr>
                <w:rFonts w:ascii="Times New Roman" w:hAnsi="Times New Roman"/>
                <w:sz w:val="24"/>
                <w:szCs w:val="24"/>
              </w:rPr>
            </w:pPr>
            <w:r>
              <w:rPr>
                <w:rFonts w:ascii="Times New Roman" w:hAnsi="Times New Roman"/>
                <w:bCs/>
                <w:sz w:val="24"/>
                <w:szCs w:val="24"/>
              </w:rPr>
              <w:t>施工期：</w:t>
            </w:r>
            <w:r>
              <w:rPr>
                <w:rFonts w:ascii="Times New Roman" w:hAnsi="Times New Roman"/>
                <w:sz w:val="24"/>
              </w:rPr>
              <w:t>执行《大气污染物综合排放</w:t>
            </w:r>
            <w:r>
              <w:rPr>
                <w:rFonts w:ascii="Times New Roman" w:hAnsi="Times New Roman"/>
                <w:sz w:val="24"/>
                <w:szCs w:val="24"/>
              </w:rPr>
              <w:t>标准》（GB16297-1996）表2中的二级标准，见表4-5。</w:t>
            </w:r>
          </w:p>
          <w:p w14:paraId="066B95E1">
            <w:pPr>
              <w:spacing w:line="360" w:lineRule="auto"/>
              <w:jc w:val="center"/>
              <w:rPr>
                <w:rFonts w:ascii="Times New Roman" w:hAnsi="Times New Roman"/>
                <w:b/>
                <w:sz w:val="24"/>
              </w:rPr>
            </w:pPr>
            <w:r>
              <w:rPr>
                <w:rFonts w:ascii="Times New Roman" w:hAnsi="Times New Roman"/>
                <w:b/>
                <w:sz w:val="24"/>
              </w:rPr>
              <w:t>表4-5  大气污染物无组织排放监控浓度限值  单位：mg/ m</w:t>
            </w:r>
            <w:r>
              <w:rPr>
                <w:rFonts w:ascii="Times New Roman" w:hAnsi="Times New Roman"/>
                <w:b/>
                <w:sz w:val="24"/>
                <w:vertAlign w:val="superscript"/>
              </w:rPr>
              <w:t>3</w:t>
            </w:r>
          </w:p>
          <w:tbl>
            <w:tblPr>
              <w:tblStyle w:val="29"/>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2551"/>
              <w:gridCol w:w="4338"/>
            </w:tblGrid>
            <w:tr w14:paraId="58F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9" w:type="dxa"/>
                  <w:vAlign w:val="center"/>
                </w:tcPr>
                <w:p w14:paraId="65493463">
                  <w:pPr>
                    <w:autoSpaceDE w:val="0"/>
                    <w:autoSpaceDN w:val="0"/>
                    <w:adjustRightInd w:val="0"/>
                    <w:ind w:right="172" w:rightChars="82"/>
                    <w:jc w:val="center"/>
                    <w:rPr>
                      <w:rFonts w:ascii="Times New Roman" w:hAnsi="Times New Roman"/>
                    </w:rPr>
                  </w:pPr>
                  <w:r>
                    <w:rPr>
                      <w:rFonts w:ascii="Times New Roman" w:hAnsi="Times New Roman"/>
                    </w:rPr>
                    <w:t>污染物</w:t>
                  </w:r>
                </w:p>
              </w:tc>
              <w:tc>
                <w:tcPr>
                  <w:tcW w:w="2551" w:type="dxa"/>
                  <w:vAlign w:val="center"/>
                </w:tcPr>
                <w:p w14:paraId="60086D39">
                  <w:pPr>
                    <w:autoSpaceDE w:val="0"/>
                    <w:autoSpaceDN w:val="0"/>
                    <w:adjustRightInd w:val="0"/>
                    <w:ind w:right="172" w:rightChars="82"/>
                    <w:jc w:val="center"/>
                    <w:rPr>
                      <w:rFonts w:ascii="Times New Roman" w:hAnsi="Times New Roman"/>
                    </w:rPr>
                  </w:pPr>
                  <w:r>
                    <w:rPr>
                      <w:rFonts w:ascii="Times New Roman" w:hAnsi="Times New Roman"/>
                    </w:rPr>
                    <w:t>最高允许排放浓度</w:t>
                  </w:r>
                </w:p>
              </w:tc>
              <w:tc>
                <w:tcPr>
                  <w:tcW w:w="4338" w:type="dxa"/>
                  <w:vAlign w:val="center"/>
                </w:tcPr>
                <w:p w14:paraId="619EFE88">
                  <w:pPr>
                    <w:autoSpaceDE w:val="0"/>
                    <w:autoSpaceDN w:val="0"/>
                    <w:adjustRightInd w:val="0"/>
                    <w:ind w:right="172" w:rightChars="82"/>
                    <w:jc w:val="center"/>
                    <w:rPr>
                      <w:rFonts w:ascii="Times New Roman" w:hAnsi="Times New Roman"/>
                    </w:rPr>
                  </w:pPr>
                  <w:r>
                    <w:rPr>
                      <w:rFonts w:ascii="Times New Roman" w:hAnsi="Times New Roman"/>
                    </w:rPr>
                    <w:t>无组织排放监控浓度限值</w:t>
                  </w:r>
                </w:p>
              </w:tc>
            </w:tr>
            <w:tr w14:paraId="1962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9" w:type="dxa"/>
                  <w:vAlign w:val="center"/>
                </w:tcPr>
                <w:p w14:paraId="3C339ED2">
                  <w:pPr>
                    <w:autoSpaceDE w:val="0"/>
                    <w:autoSpaceDN w:val="0"/>
                    <w:adjustRightInd w:val="0"/>
                    <w:ind w:right="172" w:rightChars="82"/>
                    <w:jc w:val="center"/>
                    <w:rPr>
                      <w:rFonts w:ascii="Times New Roman" w:hAnsi="Times New Roman"/>
                    </w:rPr>
                  </w:pPr>
                  <w:r>
                    <w:rPr>
                      <w:rFonts w:ascii="Times New Roman" w:hAnsi="Times New Roman"/>
                    </w:rPr>
                    <w:t>颗粒物</w:t>
                  </w:r>
                </w:p>
              </w:tc>
              <w:tc>
                <w:tcPr>
                  <w:tcW w:w="2551" w:type="dxa"/>
                  <w:vAlign w:val="center"/>
                </w:tcPr>
                <w:p w14:paraId="5F993090">
                  <w:pPr>
                    <w:autoSpaceDE w:val="0"/>
                    <w:autoSpaceDN w:val="0"/>
                    <w:adjustRightInd w:val="0"/>
                    <w:ind w:right="172" w:rightChars="82"/>
                    <w:jc w:val="center"/>
                    <w:rPr>
                      <w:rFonts w:ascii="Times New Roman" w:hAnsi="Times New Roman"/>
                    </w:rPr>
                  </w:pPr>
                  <w:r>
                    <w:rPr>
                      <w:rFonts w:ascii="Times New Roman" w:hAnsi="Times New Roman"/>
                    </w:rPr>
                    <w:t>120</w:t>
                  </w:r>
                </w:p>
              </w:tc>
              <w:tc>
                <w:tcPr>
                  <w:tcW w:w="4338" w:type="dxa"/>
                  <w:vAlign w:val="center"/>
                </w:tcPr>
                <w:p w14:paraId="4A4C5826">
                  <w:pPr>
                    <w:autoSpaceDE w:val="0"/>
                    <w:autoSpaceDN w:val="0"/>
                    <w:adjustRightInd w:val="0"/>
                    <w:ind w:right="172" w:rightChars="82"/>
                    <w:jc w:val="center"/>
                    <w:rPr>
                      <w:rFonts w:ascii="Times New Roman" w:hAnsi="Times New Roman"/>
                    </w:rPr>
                  </w:pPr>
                  <w:r>
                    <w:rPr>
                      <w:rFonts w:ascii="Times New Roman" w:hAnsi="Times New Roman"/>
                    </w:rPr>
                    <w:t>10</w:t>
                  </w:r>
                </w:p>
              </w:tc>
            </w:tr>
          </w:tbl>
          <w:p w14:paraId="76A3B5F1">
            <w:pPr>
              <w:spacing w:line="360" w:lineRule="auto"/>
              <w:ind w:firstLine="480" w:firstLineChars="200"/>
              <w:rPr>
                <w:rFonts w:ascii="Times New Roman" w:hAnsi="Times New Roman"/>
                <w:sz w:val="24"/>
                <w:szCs w:val="24"/>
              </w:rPr>
            </w:pPr>
            <w:r>
              <w:rPr>
                <w:rFonts w:ascii="Times New Roman" w:hAnsi="Times New Roman"/>
                <w:bCs/>
                <w:sz w:val="24"/>
                <w:szCs w:val="24"/>
              </w:rPr>
              <w:t>运营期：执行</w:t>
            </w:r>
            <w:r>
              <w:rPr>
                <w:rFonts w:ascii="Times New Roman" w:hAnsi="Times New Roman"/>
                <w:sz w:val="24"/>
              </w:rPr>
              <w:t>《大气污染物综合排放</w:t>
            </w:r>
            <w:r>
              <w:rPr>
                <w:rFonts w:ascii="Times New Roman" w:hAnsi="Times New Roman"/>
                <w:sz w:val="24"/>
                <w:szCs w:val="24"/>
              </w:rPr>
              <w:t>标准》（GB16297-1996）表2中无组织排放浓度限值，见表4-6。</w:t>
            </w:r>
          </w:p>
          <w:p w14:paraId="0BA8160E">
            <w:pPr>
              <w:spacing w:line="360" w:lineRule="auto"/>
              <w:ind w:firstLine="482" w:firstLineChars="200"/>
              <w:jc w:val="center"/>
              <w:rPr>
                <w:rFonts w:ascii="Times New Roman" w:hAnsi="Times New Roman"/>
                <w:b/>
                <w:sz w:val="24"/>
                <w:szCs w:val="24"/>
                <w:vertAlign w:val="superscript"/>
              </w:rPr>
            </w:pPr>
            <w:r>
              <w:rPr>
                <w:rFonts w:ascii="Times New Roman" w:hAnsi="Times New Roman"/>
                <w:b/>
                <w:sz w:val="24"/>
                <w:szCs w:val="24"/>
              </w:rPr>
              <w:t xml:space="preserve">表4-6  大气污染物无组织排放浓度限值 </w:t>
            </w:r>
            <w:r>
              <w:rPr>
                <w:rFonts w:hint="eastAsia" w:ascii="Times New Roman" w:hAnsi="Times New Roman"/>
                <w:b/>
                <w:sz w:val="24"/>
                <w:szCs w:val="24"/>
              </w:rPr>
              <w:t xml:space="preserve"> </w:t>
            </w:r>
            <w:r>
              <w:rPr>
                <w:rFonts w:ascii="Times New Roman" w:hAnsi="Times New Roman"/>
                <w:b/>
                <w:sz w:val="24"/>
                <w:szCs w:val="24"/>
              </w:rPr>
              <w:t>单位：mg/m</w:t>
            </w:r>
            <w:r>
              <w:rPr>
                <w:rFonts w:ascii="Times New Roman" w:hAnsi="Times New Roman"/>
                <w:b/>
                <w:sz w:val="24"/>
                <w:szCs w:val="24"/>
                <w:vertAlign w:val="superscript"/>
              </w:rPr>
              <w:t>3</w:t>
            </w:r>
          </w:p>
          <w:tbl>
            <w:tblPr>
              <w:tblStyle w:val="29"/>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871"/>
              <w:gridCol w:w="4050"/>
            </w:tblGrid>
            <w:tr w14:paraId="40A1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Align w:val="center"/>
                </w:tcPr>
                <w:p w14:paraId="3372DFF7">
                  <w:pPr>
                    <w:autoSpaceDE w:val="0"/>
                    <w:autoSpaceDN w:val="0"/>
                    <w:adjustRightInd w:val="0"/>
                    <w:spacing w:line="360" w:lineRule="auto"/>
                    <w:ind w:right="172" w:rightChars="82"/>
                    <w:jc w:val="center"/>
                    <w:rPr>
                      <w:rFonts w:ascii="Times New Roman" w:hAnsi="Times New Roman"/>
                    </w:rPr>
                  </w:pPr>
                  <w:r>
                    <w:rPr>
                      <w:rFonts w:ascii="Times New Roman" w:hAnsi="Times New Roman"/>
                    </w:rPr>
                    <w:t>污染物</w:t>
                  </w:r>
                </w:p>
              </w:tc>
              <w:tc>
                <w:tcPr>
                  <w:tcW w:w="2871" w:type="dxa"/>
                  <w:vAlign w:val="center"/>
                </w:tcPr>
                <w:p w14:paraId="44771729">
                  <w:pPr>
                    <w:autoSpaceDE w:val="0"/>
                    <w:autoSpaceDN w:val="0"/>
                    <w:adjustRightInd w:val="0"/>
                    <w:spacing w:line="360" w:lineRule="auto"/>
                    <w:ind w:right="172" w:rightChars="82"/>
                    <w:jc w:val="center"/>
                    <w:rPr>
                      <w:rFonts w:ascii="Times New Roman" w:hAnsi="Times New Roman"/>
                    </w:rPr>
                  </w:pPr>
                  <w:r>
                    <w:rPr>
                      <w:rFonts w:ascii="Times New Roman" w:hAnsi="Times New Roman"/>
                    </w:rPr>
                    <w:t>最高允许排放浓度</w:t>
                  </w:r>
                </w:p>
              </w:tc>
              <w:tc>
                <w:tcPr>
                  <w:tcW w:w="4050" w:type="dxa"/>
                  <w:vAlign w:val="center"/>
                </w:tcPr>
                <w:p w14:paraId="11AE279C">
                  <w:pPr>
                    <w:autoSpaceDE w:val="0"/>
                    <w:autoSpaceDN w:val="0"/>
                    <w:adjustRightInd w:val="0"/>
                    <w:spacing w:line="360" w:lineRule="auto"/>
                    <w:ind w:right="172" w:rightChars="82"/>
                    <w:jc w:val="center"/>
                    <w:rPr>
                      <w:rFonts w:ascii="Times New Roman" w:hAnsi="Times New Roman"/>
                    </w:rPr>
                  </w:pPr>
                  <w:r>
                    <w:rPr>
                      <w:rFonts w:ascii="Times New Roman" w:hAnsi="Times New Roman"/>
                    </w:rPr>
                    <w:t>无组织排放监控浓度限值</w:t>
                  </w:r>
                </w:p>
              </w:tc>
            </w:tr>
            <w:tr w14:paraId="5761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8" w:type="dxa"/>
                  <w:vAlign w:val="center"/>
                </w:tcPr>
                <w:p w14:paraId="068B11E7">
                  <w:pPr>
                    <w:autoSpaceDE w:val="0"/>
                    <w:autoSpaceDN w:val="0"/>
                    <w:adjustRightInd w:val="0"/>
                    <w:spacing w:line="360" w:lineRule="auto"/>
                    <w:ind w:right="172" w:rightChars="82"/>
                    <w:jc w:val="center"/>
                    <w:rPr>
                      <w:rFonts w:ascii="Times New Roman" w:hAnsi="Times New Roman"/>
                    </w:rPr>
                  </w:pPr>
                  <w:r>
                    <w:rPr>
                      <w:rFonts w:ascii="Times New Roman" w:hAnsi="Times New Roman"/>
                    </w:rPr>
                    <w:t>颗粒物</w:t>
                  </w:r>
                </w:p>
              </w:tc>
              <w:tc>
                <w:tcPr>
                  <w:tcW w:w="2871" w:type="dxa"/>
                  <w:vAlign w:val="center"/>
                </w:tcPr>
                <w:p w14:paraId="5411F70C">
                  <w:pPr>
                    <w:autoSpaceDE w:val="0"/>
                    <w:autoSpaceDN w:val="0"/>
                    <w:adjustRightInd w:val="0"/>
                    <w:spacing w:line="360" w:lineRule="auto"/>
                    <w:ind w:right="172" w:rightChars="82"/>
                    <w:jc w:val="center"/>
                    <w:rPr>
                      <w:rFonts w:ascii="Times New Roman" w:hAnsi="Times New Roman"/>
                    </w:rPr>
                  </w:pPr>
                  <w:r>
                    <w:rPr>
                      <w:rFonts w:ascii="Times New Roman" w:hAnsi="Times New Roman"/>
                    </w:rPr>
                    <w:t>120</w:t>
                  </w:r>
                </w:p>
              </w:tc>
              <w:tc>
                <w:tcPr>
                  <w:tcW w:w="4050" w:type="dxa"/>
                  <w:vAlign w:val="center"/>
                </w:tcPr>
                <w:p w14:paraId="377D7ED3">
                  <w:pPr>
                    <w:autoSpaceDE w:val="0"/>
                    <w:autoSpaceDN w:val="0"/>
                    <w:adjustRightInd w:val="0"/>
                    <w:spacing w:line="360" w:lineRule="auto"/>
                    <w:ind w:right="172" w:rightChars="82"/>
                    <w:jc w:val="center"/>
                    <w:rPr>
                      <w:rFonts w:ascii="Times New Roman" w:hAnsi="Times New Roman"/>
                    </w:rPr>
                  </w:pPr>
                  <w:r>
                    <w:rPr>
                      <w:rFonts w:ascii="Times New Roman" w:hAnsi="Times New Roman"/>
                    </w:rPr>
                    <w:t>1.0</w:t>
                  </w:r>
                </w:p>
              </w:tc>
            </w:tr>
          </w:tbl>
          <w:p w14:paraId="0278F35A">
            <w:pPr>
              <w:spacing w:line="360" w:lineRule="auto"/>
              <w:ind w:firstLine="562" w:firstLineChars="200"/>
              <w:rPr>
                <w:rFonts w:ascii="Times New Roman" w:hAnsi="Times New Roman"/>
                <w:b/>
                <w:bCs/>
                <w:sz w:val="28"/>
                <w:szCs w:val="28"/>
              </w:rPr>
            </w:pPr>
            <w:r>
              <w:rPr>
                <w:rFonts w:ascii="Times New Roman" w:hAnsi="Times New Roman"/>
                <w:b/>
                <w:bCs/>
                <w:sz w:val="28"/>
                <w:szCs w:val="28"/>
              </w:rPr>
              <w:t>2、水污染物</w:t>
            </w:r>
          </w:p>
          <w:p w14:paraId="16B898F3">
            <w:pPr>
              <w:spacing w:line="360" w:lineRule="auto"/>
              <w:ind w:firstLine="480" w:firstLineChars="200"/>
              <w:rPr>
                <w:rFonts w:ascii="Times New Roman" w:hAnsi="Times New Roman"/>
                <w:sz w:val="24"/>
              </w:rPr>
            </w:pPr>
            <w:r>
              <w:rPr>
                <w:rFonts w:ascii="Times New Roman" w:hAnsi="Times New Roman"/>
                <w:sz w:val="24"/>
              </w:rPr>
              <w:t>项目施工期产生的废水通过临时沉</w:t>
            </w:r>
            <w:r>
              <w:rPr>
                <w:rFonts w:hint="eastAsia" w:ascii="Times New Roman" w:hAnsi="Times New Roman"/>
                <w:sz w:val="24"/>
              </w:rPr>
              <w:t>淀</w:t>
            </w:r>
            <w:r>
              <w:rPr>
                <w:rFonts w:ascii="Times New Roman" w:hAnsi="Times New Roman"/>
                <w:sz w:val="24"/>
              </w:rPr>
              <w:t>池沉淀处理后，用于洒水降尘，不外排。运营期雨水通过道路设置雨水排水管道排放</w:t>
            </w:r>
            <w:r>
              <w:rPr>
                <w:rFonts w:hint="eastAsia" w:ascii="Times New Roman" w:hAnsi="Times New Roman"/>
                <w:sz w:val="24"/>
              </w:rPr>
              <w:t>，故本项目</w:t>
            </w:r>
            <w:r>
              <w:rPr>
                <w:rFonts w:hint="eastAsia" w:ascii="Times New Roman" w:hAnsi="Times New Roman"/>
                <w:sz w:val="24"/>
                <w:szCs w:val="24"/>
              </w:rPr>
              <w:t>不设置废水排放标准。</w:t>
            </w:r>
          </w:p>
          <w:p w14:paraId="5448DD3D">
            <w:pPr>
              <w:spacing w:line="360" w:lineRule="auto"/>
              <w:ind w:firstLine="562" w:firstLineChars="200"/>
              <w:rPr>
                <w:rFonts w:ascii="Times New Roman" w:hAnsi="Times New Roman"/>
                <w:b/>
                <w:bCs/>
                <w:sz w:val="28"/>
                <w:szCs w:val="28"/>
              </w:rPr>
            </w:pPr>
            <w:r>
              <w:rPr>
                <w:rFonts w:ascii="Times New Roman" w:hAnsi="Times New Roman"/>
                <w:b/>
                <w:bCs/>
                <w:sz w:val="28"/>
                <w:szCs w:val="28"/>
              </w:rPr>
              <w:t>3、噪声</w:t>
            </w:r>
          </w:p>
          <w:p w14:paraId="3FFA4D9C">
            <w:pPr>
              <w:spacing w:line="360" w:lineRule="auto"/>
              <w:ind w:firstLine="480" w:firstLineChars="200"/>
              <w:rPr>
                <w:rFonts w:ascii="Times New Roman" w:hAnsi="Times New Roman"/>
                <w:sz w:val="24"/>
                <w:lang w:val="zh-CN"/>
              </w:rPr>
            </w:pPr>
            <w:r>
              <w:rPr>
                <w:rFonts w:ascii="Times New Roman" w:hAnsi="Times New Roman"/>
                <w:sz w:val="24"/>
              </w:rPr>
              <w:t>施工期噪声</w:t>
            </w:r>
            <w:r>
              <w:rPr>
                <w:rFonts w:ascii="Times New Roman" w:hAnsi="Times New Roman"/>
                <w:sz w:val="24"/>
                <w:lang w:val="zh-CN"/>
              </w:rPr>
              <w:t>执行《建筑施工场界环境噪声排放标准》（</w:t>
            </w:r>
            <w:r>
              <w:rPr>
                <w:rFonts w:ascii="Times New Roman" w:hAnsi="Times New Roman"/>
                <w:sz w:val="24"/>
              </w:rPr>
              <w:t>GB12523-2011）</w:t>
            </w:r>
            <w:r>
              <w:rPr>
                <w:rFonts w:hint="eastAsia" w:ascii="Times New Roman" w:hAnsi="Times New Roman"/>
                <w:sz w:val="24"/>
                <w:lang w:val="zh-CN"/>
              </w:rPr>
              <w:t>。</w:t>
            </w:r>
          </w:p>
          <w:p w14:paraId="0819EEF5">
            <w:pPr>
              <w:spacing w:line="360" w:lineRule="auto"/>
              <w:jc w:val="center"/>
              <w:rPr>
                <w:rFonts w:ascii="Times New Roman" w:hAnsi="Times New Roman"/>
                <w:b/>
                <w:sz w:val="24"/>
              </w:rPr>
            </w:pPr>
            <w:r>
              <w:rPr>
                <w:rFonts w:ascii="Times New Roman" w:hAnsi="Times New Roman"/>
                <w:b/>
                <w:sz w:val="24"/>
              </w:rPr>
              <w:t>表4-</w:t>
            </w:r>
            <w:r>
              <w:rPr>
                <w:rFonts w:hint="eastAsia" w:ascii="Times New Roman" w:hAnsi="Times New Roman"/>
                <w:b/>
                <w:sz w:val="24"/>
              </w:rPr>
              <w:t>7</w:t>
            </w:r>
            <w:r>
              <w:rPr>
                <w:rFonts w:ascii="Times New Roman" w:hAnsi="Times New Roman"/>
                <w:b/>
                <w:sz w:val="24"/>
              </w:rPr>
              <w:t xml:space="preserve">  </w:t>
            </w:r>
            <w:r>
              <w:rPr>
                <w:rFonts w:ascii="Times New Roman" w:hAnsi="Times New Roman"/>
                <w:b/>
                <w:sz w:val="24"/>
                <w:lang w:val="zh-CN"/>
              </w:rPr>
              <w:t>建筑施工场界环境噪声排放限值</w:t>
            </w:r>
            <w:r>
              <w:rPr>
                <w:rFonts w:ascii="Times New Roman" w:hAnsi="Times New Roman"/>
                <w:b/>
                <w:sz w:val="24"/>
              </w:rPr>
              <w:t xml:space="preserve">  单位：dB(A)</w:t>
            </w:r>
          </w:p>
          <w:tbl>
            <w:tblPr>
              <w:tblStyle w:val="2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264"/>
            </w:tblGrid>
            <w:tr w14:paraId="259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5" w:type="dxa"/>
                  <w:vAlign w:val="center"/>
                </w:tcPr>
                <w:p w14:paraId="3FE7C66C">
                  <w:pPr>
                    <w:jc w:val="center"/>
                    <w:rPr>
                      <w:rFonts w:ascii="Times New Roman" w:hAnsi="Times New Roman"/>
                      <w:szCs w:val="21"/>
                    </w:rPr>
                  </w:pPr>
                  <w:r>
                    <w:rPr>
                      <w:rFonts w:ascii="Times New Roman" w:hAnsi="Times New Roman"/>
                      <w:szCs w:val="21"/>
                    </w:rPr>
                    <w:t>昼间</w:t>
                  </w:r>
                </w:p>
              </w:tc>
              <w:tc>
                <w:tcPr>
                  <w:tcW w:w="4264" w:type="dxa"/>
                  <w:vAlign w:val="center"/>
                </w:tcPr>
                <w:p w14:paraId="7E8C3173">
                  <w:pPr>
                    <w:jc w:val="center"/>
                    <w:rPr>
                      <w:rFonts w:ascii="Times New Roman" w:hAnsi="Times New Roman"/>
                      <w:szCs w:val="21"/>
                    </w:rPr>
                  </w:pPr>
                  <w:r>
                    <w:rPr>
                      <w:rFonts w:ascii="Times New Roman" w:hAnsi="Times New Roman"/>
                      <w:szCs w:val="21"/>
                    </w:rPr>
                    <w:t>夜间</w:t>
                  </w:r>
                </w:p>
              </w:tc>
            </w:tr>
            <w:tr w14:paraId="5D7A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5" w:type="dxa"/>
                  <w:vAlign w:val="center"/>
                </w:tcPr>
                <w:p w14:paraId="35B0E2A0">
                  <w:pPr>
                    <w:jc w:val="center"/>
                    <w:rPr>
                      <w:rFonts w:ascii="Times New Roman" w:hAnsi="Times New Roman"/>
                      <w:szCs w:val="21"/>
                    </w:rPr>
                  </w:pPr>
                  <w:r>
                    <w:rPr>
                      <w:rFonts w:ascii="Times New Roman" w:hAnsi="Times New Roman"/>
                      <w:szCs w:val="21"/>
                    </w:rPr>
                    <w:t>70</w:t>
                  </w:r>
                </w:p>
              </w:tc>
              <w:tc>
                <w:tcPr>
                  <w:tcW w:w="4264" w:type="dxa"/>
                  <w:vAlign w:val="center"/>
                </w:tcPr>
                <w:p w14:paraId="33545492">
                  <w:pPr>
                    <w:jc w:val="center"/>
                    <w:rPr>
                      <w:rFonts w:ascii="Times New Roman" w:hAnsi="Times New Roman"/>
                      <w:szCs w:val="21"/>
                    </w:rPr>
                  </w:pPr>
                  <w:r>
                    <w:rPr>
                      <w:rFonts w:ascii="Times New Roman" w:hAnsi="Times New Roman"/>
                      <w:szCs w:val="21"/>
                    </w:rPr>
                    <w:t>55</w:t>
                  </w:r>
                </w:p>
              </w:tc>
            </w:tr>
          </w:tbl>
          <w:p w14:paraId="7D5181B5">
            <w:pPr>
              <w:spacing w:line="360" w:lineRule="auto"/>
              <w:ind w:firstLine="482" w:firstLineChars="200"/>
              <w:rPr>
                <w:rFonts w:ascii="Times New Roman" w:hAnsi="Times New Roman"/>
                <w:b/>
                <w:sz w:val="24"/>
                <w:szCs w:val="24"/>
              </w:rPr>
            </w:pPr>
            <w:r>
              <w:rPr>
                <w:rFonts w:ascii="Times New Roman" w:hAnsi="Times New Roman"/>
                <w:b/>
                <w:sz w:val="24"/>
                <w:szCs w:val="24"/>
              </w:rPr>
              <w:t>4、固体废弃物</w:t>
            </w:r>
          </w:p>
          <w:p w14:paraId="55CA94D9">
            <w:pPr>
              <w:spacing w:line="360" w:lineRule="auto"/>
              <w:ind w:firstLine="480" w:firstLineChars="200"/>
              <w:rPr>
                <w:rFonts w:ascii="Times New Roman" w:hAnsi="Times New Roman"/>
                <w:sz w:val="24"/>
                <w:szCs w:val="24"/>
              </w:rPr>
            </w:pPr>
            <w:r>
              <w:rPr>
                <w:rFonts w:ascii="Times New Roman" w:hAnsi="Times New Roman"/>
                <w:sz w:val="24"/>
                <w:szCs w:val="24"/>
              </w:rPr>
              <w:t>固体废物贮存执行《一般工业固体废物贮存、处置场污染控制标准》(GB18599-2001)。</w:t>
            </w:r>
          </w:p>
        </w:tc>
      </w:tr>
      <w:tr w14:paraId="2F3E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95" w:type="dxa"/>
            <w:vAlign w:val="center"/>
          </w:tcPr>
          <w:p w14:paraId="4298F4A1">
            <w:pPr>
              <w:spacing w:line="360" w:lineRule="auto"/>
              <w:jc w:val="center"/>
              <w:rPr>
                <w:rFonts w:ascii="Times New Roman" w:hAnsi="Times New Roman"/>
                <w:sz w:val="24"/>
                <w:szCs w:val="24"/>
              </w:rPr>
            </w:pPr>
            <w:r>
              <w:rPr>
                <w:rFonts w:ascii="Times New Roman" w:hAnsi="Times New Roman"/>
                <w:sz w:val="24"/>
                <w:szCs w:val="24"/>
              </w:rPr>
              <w:t>总</w:t>
            </w:r>
          </w:p>
          <w:p w14:paraId="2FB81640">
            <w:pPr>
              <w:spacing w:line="360" w:lineRule="auto"/>
              <w:rPr>
                <w:rFonts w:ascii="Times New Roman" w:hAnsi="Times New Roman"/>
                <w:sz w:val="24"/>
                <w:szCs w:val="24"/>
              </w:rPr>
            </w:pPr>
            <w:r>
              <w:rPr>
                <w:rFonts w:ascii="Times New Roman" w:hAnsi="Times New Roman"/>
                <w:sz w:val="24"/>
                <w:szCs w:val="24"/>
              </w:rPr>
              <w:t>量</w:t>
            </w:r>
          </w:p>
          <w:p w14:paraId="087C878B">
            <w:pPr>
              <w:spacing w:line="360" w:lineRule="auto"/>
              <w:rPr>
                <w:rFonts w:ascii="Times New Roman" w:hAnsi="Times New Roman"/>
                <w:sz w:val="24"/>
                <w:szCs w:val="24"/>
              </w:rPr>
            </w:pPr>
            <w:r>
              <w:rPr>
                <w:rFonts w:ascii="Times New Roman" w:hAnsi="Times New Roman"/>
                <w:sz w:val="24"/>
                <w:szCs w:val="24"/>
              </w:rPr>
              <w:t>控</w:t>
            </w:r>
          </w:p>
          <w:p w14:paraId="6C5F6E4C">
            <w:pPr>
              <w:spacing w:line="360" w:lineRule="auto"/>
              <w:rPr>
                <w:rFonts w:ascii="Times New Roman" w:hAnsi="Times New Roman"/>
                <w:sz w:val="24"/>
                <w:szCs w:val="24"/>
              </w:rPr>
            </w:pPr>
            <w:r>
              <w:rPr>
                <w:rFonts w:ascii="Times New Roman" w:hAnsi="Times New Roman"/>
                <w:sz w:val="24"/>
                <w:szCs w:val="24"/>
              </w:rPr>
              <w:t>制</w:t>
            </w:r>
          </w:p>
          <w:p w14:paraId="14A6F31B">
            <w:pPr>
              <w:spacing w:line="360" w:lineRule="auto"/>
              <w:rPr>
                <w:rFonts w:ascii="Times New Roman" w:hAnsi="Times New Roman"/>
                <w:sz w:val="24"/>
                <w:szCs w:val="24"/>
              </w:rPr>
            </w:pPr>
            <w:r>
              <w:rPr>
                <w:rFonts w:ascii="Times New Roman" w:hAnsi="Times New Roman"/>
                <w:sz w:val="24"/>
                <w:szCs w:val="24"/>
              </w:rPr>
              <w:t>指</w:t>
            </w:r>
          </w:p>
          <w:p w14:paraId="6882790B">
            <w:pPr>
              <w:jc w:val="center"/>
              <w:rPr>
                <w:rFonts w:ascii="Times New Roman" w:hAnsi="Times New Roman"/>
                <w:sz w:val="24"/>
                <w:szCs w:val="24"/>
              </w:rPr>
            </w:pPr>
            <w:r>
              <w:rPr>
                <w:rFonts w:ascii="Times New Roman" w:hAnsi="Times New Roman"/>
                <w:sz w:val="24"/>
                <w:szCs w:val="24"/>
              </w:rPr>
              <w:t>标</w:t>
            </w:r>
          </w:p>
        </w:tc>
        <w:tc>
          <w:tcPr>
            <w:tcW w:w="9255" w:type="dxa"/>
          </w:tcPr>
          <w:p w14:paraId="2FA1C8C9">
            <w:pPr>
              <w:spacing w:line="360" w:lineRule="auto"/>
              <w:rPr>
                <w:rFonts w:ascii="Times New Roman" w:hAnsi="Times New Roman"/>
                <w:b/>
                <w:sz w:val="28"/>
                <w:szCs w:val="28"/>
              </w:rPr>
            </w:pPr>
            <w:r>
              <w:rPr>
                <w:rFonts w:ascii="Times New Roman" w:hAnsi="Times New Roman"/>
                <w:b/>
                <w:sz w:val="28"/>
                <w:szCs w:val="28"/>
              </w:rPr>
              <w:t>总量建议控制指标：</w:t>
            </w:r>
          </w:p>
          <w:p w14:paraId="01EA6CD8">
            <w:pPr>
              <w:spacing w:line="360" w:lineRule="auto"/>
              <w:ind w:firstLine="480" w:firstLineChars="200"/>
              <w:rPr>
                <w:rFonts w:ascii="Times New Roman" w:hAnsi="Times New Roman"/>
                <w:sz w:val="24"/>
              </w:rPr>
            </w:pPr>
            <w:r>
              <w:rPr>
                <w:rFonts w:ascii="Times New Roman" w:hAnsi="Times New Roman"/>
                <w:sz w:val="24"/>
              </w:rPr>
              <w:t>本项目产生的污染物主要集中在施工期，为暂时性。运营期污染主要为地面径流造成的水污染、汽车尾气造成的大气污染以及交通噪声，本项目不专门设置总量控制指标。</w:t>
            </w:r>
          </w:p>
          <w:p w14:paraId="42C334A5">
            <w:pPr>
              <w:spacing w:line="360" w:lineRule="auto"/>
              <w:ind w:firstLine="480" w:firstLineChars="200"/>
              <w:rPr>
                <w:rFonts w:ascii="Times New Roman" w:hAnsi="Times New Roman"/>
                <w:sz w:val="24"/>
              </w:rPr>
            </w:pPr>
          </w:p>
          <w:p w14:paraId="1609F288">
            <w:pPr>
              <w:spacing w:line="360" w:lineRule="auto"/>
              <w:ind w:firstLine="480" w:firstLineChars="200"/>
              <w:rPr>
                <w:rFonts w:ascii="Times New Roman" w:hAnsi="Times New Roman"/>
                <w:sz w:val="24"/>
              </w:rPr>
            </w:pPr>
          </w:p>
          <w:p w14:paraId="34B06BC9">
            <w:pPr>
              <w:spacing w:line="360" w:lineRule="auto"/>
              <w:ind w:firstLine="480" w:firstLineChars="200"/>
              <w:rPr>
                <w:rFonts w:ascii="Times New Roman" w:hAnsi="Times New Roman"/>
                <w:sz w:val="24"/>
              </w:rPr>
            </w:pPr>
          </w:p>
          <w:p w14:paraId="29EB1751">
            <w:pPr>
              <w:spacing w:line="360" w:lineRule="auto"/>
              <w:ind w:firstLine="480" w:firstLineChars="200"/>
              <w:rPr>
                <w:rFonts w:ascii="Times New Roman" w:hAnsi="Times New Roman"/>
                <w:sz w:val="24"/>
              </w:rPr>
            </w:pPr>
          </w:p>
          <w:p w14:paraId="0F22D51A">
            <w:pPr>
              <w:spacing w:line="360" w:lineRule="auto"/>
              <w:rPr>
                <w:rFonts w:ascii="Times New Roman" w:hAnsi="Times New Roman"/>
                <w:sz w:val="24"/>
              </w:rPr>
            </w:pPr>
          </w:p>
        </w:tc>
      </w:tr>
    </w:tbl>
    <w:p w14:paraId="208D00E9">
      <w:pPr>
        <w:outlineLvl w:val="0"/>
        <w:rPr>
          <w:rFonts w:ascii="Times New Roman" w:hAnsi="Times New Roman"/>
          <w:b/>
          <w:sz w:val="30"/>
          <w:szCs w:val="30"/>
        </w:rPr>
      </w:pPr>
      <w:bookmarkStart w:id="7" w:name="_Toc522884823"/>
      <w:r>
        <w:rPr>
          <w:rFonts w:ascii="Times New Roman" w:hAnsi="Times New Roman"/>
          <w:b/>
          <w:sz w:val="30"/>
          <w:szCs w:val="30"/>
        </w:rPr>
        <w:t>五、建设项目工程分析</w:t>
      </w:r>
      <w:bookmarkEnd w:id="7"/>
    </w:p>
    <w:tbl>
      <w:tblPr>
        <w:tblStyle w:val="29"/>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5"/>
      </w:tblGrid>
      <w:tr w14:paraId="210E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jc w:val="center"/>
        </w:trPr>
        <w:tc>
          <w:tcPr>
            <w:tcW w:w="9545" w:type="dxa"/>
          </w:tcPr>
          <w:p w14:paraId="64A894DA">
            <w:pPr>
              <w:spacing w:line="360" w:lineRule="auto"/>
              <w:rPr>
                <w:rFonts w:ascii="Times New Roman" w:hAnsi="Times New Roman"/>
                <w:bCs/>
                <w:sz w:val="28"/>
                <w:szCs w:val="28"/>
              </w:rPr>
            </w:pPr>
            <w:r>
              <w:rPr>
                <w:rFonts w:ascii="Times New Roman" w:hAnsi="Times New Roman"/>
                <w:b/>
                <w:bCs/>
                <w:sz w:val="28"/>
                <w:szCs w:val="28"/>
              </w:rPr>
              <w:t>工艺流程简述</w:t>
            </w:r>
            <w:r>
              <w:rPr>
                <w:rFonts w:ascii="Times New Roman" w:hAnsi="Times New Roman"/>
                <w:bCs/>
                <w:sz w:val="28"/>
                <w:szCs w:val="28"/>
              </w:rPr>
              <w:t>：</w:t>
            </w:r>
          </w:p>
          <w:p w14:paraId="7AA74CF5">
            <w:pPr>
              <w:spacing w:line="360" w:lineRule="auto"/>
              <w:ind w:firstLine="512" w:firstLineChars="182"/>
              <w:rPr>
                <w:rFonts w:ascii="Times New Roman" w:hAnsi="Times New Roman"/>
                <w:b/>
                <w:sz w:val="28"/>
                <w:szCs w:val="28"/>
              </w:rPr>
            </w:pPr>
            <w:r>
              <w:rPr>
                <w:rFonts w:ascii="Times New Roman" w:hAnsi="Times New Roman"/>
                <w:b/>
                <w:sz w:val="28"/>
                <w:szCs w:val="28"/>
              </w:rPr>
              <w:t>一、施工期</w:t>
            </w:r>
          </w:p>
          <w:p w14:paraId="50FBEFFC">
            <w:pPr>
              <w:spacing w:line="360" w:lineRule="auto"/>
              <w:ind w:firstLine="480" w:firstLineChars="200"/>
              <w:rPr>
                <w:rFonts w:ascii="Times New Roman" w:hAnsi="Times New Roman"/>
                <w:sz w:val="24"/>
              </w:rPr>
            </w:pPr>
            <w:r>
              <w:rPr>
                <w:rFonts w:ascii="Times New Roman" w:hAnsi="Times New Roman"/>
                <w:sz w:val="24"/>
                <w:szCs w:val="24"/>
              </w:rPr>
              <w:t>本项目施工期主要包括</w:t>
            </w:r>
            <w:r>
              <w:rPr>
                <w:rFonts w:ascii="Times New Roman" w:hAnsi="Times New Roman"/>
                <w:sz w:val="24"/>
              </w:rPr>
              <w:t>土石方的挖掘、</w:t>
            </w:r>
            <w:r>
              <w:rPr>
                <w:rFonts w:ascii="Times New Roman" w:hAnsi="Times New Roman"/>
                <w:kern w:val="0"/>
                <w:sz w:val="24"/>
              </w:rPr>
              <w:t>路基修筑、</w:t>
            </w:r>
            <w:r>
              <w:rPr>
                <w:rFonts w:ascii="Times New Roman" w:hAnsi="Times New Roman"/>
                <w:sz w:val="24"/>
              </w:rPr>
              <w:t>施工机械运作、建筑材料的运输和装卸、路面铺设。施工期污染主要包括</w:t>
            </w:r>
            <w:r>
              <w:rPr>
                <w:rFonts w:ascii="Times New Roman" w:hAnsi="Times New Roman"/>
                <w:bCs/>
                <w:sz w:val="24"/>
              </w:rPr>
              <w:t>施工中产生的废水</w:t>
            </w:r>
            <w:r>
              <w:rPr>
                <w:rFonts w:hint="eastAsia" w:ascii="Times New Roman" w:hAnsi="Times New Roman"/>
                <w:bCs/>
                <w:sz w:val="24"/>
              </w:rPr>
              <w:t>、</w:t>
            </w:r>
            <w:r>
              <w:rPr>
                <w:rFonts w:ascii="Times New Roman" w:hAnsi="Times New Roman"/>
                <w:bCs/>
                <w:sz w:val="24"/>
              </w:rPr>
              <w:t>废气</w:t>
            </w:r>
            <w:r>
              <w:rPr>
                <w:rFonts w:hint="eastAsia" w:ascii="Times New Roman" w:hAnsi="Times New Roman"/>
                <w:bCs/>
                <w:sz w:val="24"/>
              </w:rPr>
              <w:t>、</w:t>
            </w:r>
            <w:r>
              <w:rPr>
                <w:rFonts w:ascii="Times New Roman" w:hAnsi="Times New Roman"/>
                <w:bCs/>
                <w:sz w:val="24"/>
              </w:rPr>
              <w:t>噪声及固体废弃物</w:t>
            </w:r>
            <w:r>
              <w:rPr>
                <w:rFonts w:ascii="Times New Roman" w:hAnsi="Times New Roman"/>
                <w:sz w:val="24"/>
              </w:rPr>
              <w:t>等。</w:t>
            </w:r>
          </w:p>
          <w:p w14:paraId="509F4240">
            <w:pPr>
              <w:spacing w:line="360" w:lineRule="auto"/>
              <w:ind w:firstLine="480" w:firstLineChars="200"/>
              <w:rPr>
                <w:rFonts w:ascii="Times New Roman" w:hAnsi="Times New Roman"/>
                <w:sz w:val="24"/>
                <w:szCs w:val="24"/>
              </w:rPr>
            </w:pPr>
            <w:r>
              <w:rPr>
                <w:rFonts w:ascii="Times New Roman" w:hAnsi="Times New Roman"/>
                <w:sz w:val="24"/>
                <w:szCs w:val="24"/>
              </w:rPr>
              <w:t>施工顺序：清除表土或软基处理－压实土路基－填筑风化岩土－填筑中粗砂－水泥稳定石屑基层－砌筑路缘石－浇筑沥青混凝土面层。施工工艺流程图及产污环节图见图5-1。</w:t>
            </w:r>
          </w:p>
          <w:p w14:paraId="458C4C38">
            <w:pPr>
              <w:spacing w:line="360" w:lineRule="auto"/>
              <w:jc w:val="center"/>
              <w:rPr>
                <w:rFonts w:ascii="Times New Roman" w:hAnsi="Times New Roman"/>
              </w:rPr>
            </w:pPr>
            <w:r>
              <w:rPr>
                <w:rFonts w:ascii="Times New Roman" w:hAnsi="Times New Roman"/>
              </w:rPr>
              <w:object>
                <v:shape id="_x0000_i1025" o:spt="75" type="#_x0000_t75" style="height:216pt;width:267.7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14:paraId="3E60C9C0">
            <w:pPr>
              <w:spacing w:line="360" w:lineRule="auto"/>
              <w:jc w:val="center"/>
              <w:rPr>
                <w:rFonts w:ascii="Times New Roman" w:hAnsi="Times New Roman"/>
                <w:b/>
                <w:sz w:val="24"/>
                <w:szCs w:val="24"/>
              </w:rPr>
            </w:pPr>
            <w:r>
              <w:rPr>
                <w:rFonts w:ascii="Times New Roman" w:hAnsi="Times New Roman"/>
                <w:b/>
                <w:sz w:val="24"/>
                <w:szCs w:val="24"/>
              </w:rPr>
              <w:t xml:space="preserve">图5-1 </w:t>
            </w:r>
            <w:r>
              <w:rPr>
                <w:rFonts w:hint="eastAsia" w:ascii="Times New Roman" w:hAnsi="Times New Roman"/>
                <w:b/>
                <w:sz w:val="24"/>
                <w:szCs w:val="24"/>
              </w:rPr>
              <w:t xml:space="preserve"> </w:t>
            </w:r>
            <w:r>
              <w:rPr>
                <w:rFonts w:ascii="Times New Roman" w:hAnsi="Times New Roman"/>
                <w:b/>
                <w:sz w:val="24"/>
                <w:szCs w:val="24"/>
              </w:rPr>
              <w:t>项目施工工艺流程图</w:t>
            </w:r>
          </w:p>
          <w:p w14:paraId="552E3B20">
            <w:pPr>
              <w:spacing w:line="360" w:lineRule="auto"/>
              <w:ind w:firstLine="480" w:firstLineChars="200"/>
              <w:rPr>
                <w:rFonts w:ascii="Times New Roman" w:hAnsi="Times New Roman"/>
                <w:b/>
                <w:sz w:val="28"/>
                <w:szCs w:val="28"/>
              </w:rPr>
            </w:pPr>
            <w:r>
              <w:rPr>
                <w:rFonts w:ascii="Times New Roman" w:hAnsi="Times New Roman"/>
                <w:sz w:val="24"/>
                <w:szCs w:val="24"/>
              </w:rPr>
              <w:t>二</w:t>
            </w:r>
            <w:r>
              <w:rPr>
                <w:rFonts w:ascii="Times New Roman" w:hAnsi="Times New Roman"/>
                <w:b/>
                <w:sz w:val="28"/>
                <w:szCs w:val="28"/>
              </w:rPr>
              <w:t>、运营期</w:t>
            </w:r>
          </w:p>
          <w:p w14:paraId="5181FEED">
            <w:pPr>
              <w:spacing w:line="360" w:lineRule="auto"/>
              <w:ind w:firstLine="480" w:firstLineChars="200"/>
              <w:rPr>
                <w:rFonts w:ascii="Times New Roman" w:hAnsi="Times New Roman"/>
                <w:sz w:val="24"/>
              </w:rPr>
            </w:pPr>
            <w:r>
              <w:rPr>
                <w:rFonts w:ascii="Times New Roman" w:hAnsi="Times New Roman"/>
                <w:sz w:val="24"/>
              </w:rPr>
              <w:t>本项目为交通运输，无特殊工艺流程。项目运营期主要污染主要包括机动车行驶排放的尾气；地面水径流所携带的污染物对水环境的影响；机动车行驶产生的噪声和振动；道路垃圾等。本项目运营期产污节点图见图5-2。</w:t>
            </w:r>
          </w:p>
          <w:p w14:paraId="04544EAE">
            <w:pPr>
              <w:spacing w:line="360" w:lineRule="auto"/>
              <w:ind w:firstLine="420" w:firstLineChars="200"/>
              <w:jc w:val="center"/>
              <w:rPr>
                <w:rFonts w:ascii="Times New Roman" w:hAnsi="Times New Roman"/>
              </w:rPr>
            </w:pPr>
            <w:r>
              <w:rPr>
                <w:rFonts w:ascii="Times New Roman" w:hAnsi="Times New Roman"/>
              </w:rPr>
              <w:object>
                <v:shape id="_x0000_i1026" o:spt="75" type="#_x0000_t75" style="height:104.25pt;width:156.7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14:paraId="05D61746">
            <w:pPr>
              <w:spacing w:line="360" w:lineRule="auto"/>
              <w:ind w:firstLine="482" w:firstLineChars="200"/>
              <w:jc w:val="center"/>
              <w:rPr>
                <w:rFonts w:ascii="Times New Roman" w:hAnsi="Times New Roman"/>
                <w:b/>
                <w:sz w:val="24"/>
              </w:rPr>
            </w:pPr>
            <w:r>
              <w:rPr>
                <w:rFonts w:ascii="Times New Roman" w:hAnsi="Times New Roman"/>
                <w:b/>
                <w:sz w:val="24"/>
              </w:rPr>
              <w:t>图5-2 项目运营期产污节点图</w:t>
            </w:r>
          </w:p>
        </w:tc>
      </w:tr>
      <w:tr w14:paraId="4C7D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5" w:type="dxa"/>
          </w:tcPr>
          <w:p w14:paraId="3C2363EF">
            <w:pPr>
              <w:spacing w:line="360" w:lineRule="auto"/>
              <w:rPr>
                <w:rFonts w:ascii="Times New Roman" w:hAnsi="Times New Roman"/>
                <w:sz w:val="28"/>
                <w:szCs w:val="28"/>
              </w:rPr>
            </w:pPr>
            <w:r>
              <w:rPr>
                <w:rFonts w:ascii="Times New Roman" w:hAnsi="Times New Roman"/>
                <w:b/>
                <w:bCs/>
                <w:sz w:val="28"/>
                <w:szCs w:val="28"/>
              </w:rPr>
              <w:t>主要污染工序</w:t>
            </w:r>
            <w:r>
              <w:rPr>
                <w:rFonts w:ascii="Times New Roman" w:hAnsi="Times New Roman"/>
                <w:sz w:val="28"/>
                <w:szCs w:val="28"/>
              </w:rPr>
              <w:t>：</w:t>
            </w:r>
          </w:p>
          <w:p w14:paraId="3F44CD59">
            <w:pPr>
              <w:spacing w:line="360" w:lineRule="auto"/>
              <w:ind w:firstLine="562" w:firstLineChars="200"/>
              <w:rPr>
                <w:rFonts w:ascii="Times New Roman" w:hAnsi="Times New Roman"/>
                <w:b/>
                <w:sz w:val="28"/>
                <w:szCs w:val="28"/>
              </w:rPr>
            </w:pPr>
            <w:r>
              <w:rPr>
                <w:rFonts w:ascii="Times New Roman" w:hAnsi="Times New Roman"/>
                <w:b/>
                <w:sz w:val="28"/>
                <w:szCs w:val="28"/>
              </w:rPr>
              <w:t>一、施工期主要污染工序</w:t>
            </w:r>
          </w:p>
          <w:p w14:paraId="58745A26">
            <w:pPr>
              <w:spacing w:line="360" w:lineRule="auto"/>
              <w:ind w:firstLine="482" w:firstLineChars="200"/>
              <w:rPr>
                <w:rFonts w:ascii="Times New Roman" w:hAnsi="Times New Roman"/>
                <w:b/>
                <w:sz w:val="24"/>
                <w:szCs w:val="24"/>
              </w:rPr>
            </w:pPr>
            <w:r>
              <w:rPr>
                <w:rFonts w:ascii="Times New Roman" w:hAnsi="Times New Roman"/>
                <w:b/>
                <w:sz w:val="24"/>
                <w:szCs w:val="24"/>
              </w:rPr>
              <w:t>1、废气</w:t>
            </w:r>
          </w:p>
          <w:p w14:paraId="7A876C20">
            <w:pPr>
              <w:spacing w:line="360" w:lineRule="auto"/>
              <w:ind w:firstLine="480" w:firstLineChars="200"/>
              <w:rPr>
                <w:rFonts w:ascii="Times New Roman" w:hAnsi="Times New Roman"/>
                <w:sz w:val="24"/>
              </w:rPr>
            </w:pPr>
            <w:r>
              <w:rPr>
                <w:rFonts w:ascii="Times New Roman" w:hAnsi="Times New Roman"/>
                <w:sz w:val="24"/>
              </w:rPr>
              <w:t>项目在施工期产生的空气污染主要是：施工过程中土石方开挖、建筑材料运输、装卸过程产生的扬尘；施工期间使用的各种动力机械（如载重汽车、铲车等）产生的尾气</w:t>
            </w:r>
            <w:r>
              <w:rPr>
                <w:rFonts w:hint="eastAsia" w:ascii="Times New Roman" w:hAnsi="Times New Roman"/>
                <w:sz w:val="24"/>
              </w:rPr>
              <w:t>；备用柴油发电机产生的废气；</w:t>
            </w:r>
            <w:r>
              <w:rPr>
                <w:rFonts w:ascii="Times New Roman" w:hAnsi="Times New Roman"/>
                <w:sz w:val="24"/>
              </w:rPr>
              <w:t>道路铺设使用沥青产生的少量沥青烟气。</w:t>
            </w:r>
          </w:p>
          <w:p w14:paraId="3AE1D57A">
            <w:pPr>
              <w:spacing w:line="360" w:lineRule="auto"/>
              <w:ind w:firstLine="480" w:firstLineChars="200"/>
              <w:rPr>
                <w:rFonts w:ascii="Times New Roman" w:hAnsi="Times New Roman"/>
                <w:sz w:val="24"/>
              </w:rPr>
            </w:pPr>
            <w:r>
              <w:rPr>
                <w:rFonts w:hint="eastAsia" w:ascii="Times New Roman" w:hAnsi="Times New Roman"/>
                <w:sz w:val="24"/>
              </w:rPr>
              <w:t>（1）扬尘</w:t>
            </w:r>
          </w:p>
          <w:p w14:paraId="7A132CEB">
            <w:pPr>
              <w:spacing w:line="360" w:lineRule="auto"/>
              <w:ind w:firstLine="480" w:firstLineChars="200"/>
              <w:rPr>
                <w:rFonts w:ascii="Times New Roman" w:hAnsi="Times New Roman"/>
                <w:sz w:val="24"/>
              </w:rPr>
            </w:pPr>
            <w:r>
              <w:rPr>
                <w:rFonts w:hint="eastAsia" w:ascii="Times New Roman" w:hAnsi="Times New Roman"/>
                <w:sz w:val="24"/>
              </w:rPr>
              <w:t>本项目施工过程中产生的扬尘主要为土石方开挖、施工材料运输、装卸过程中产生的TSP、PM</w:t>
            </w:r>
            <w:r>
              <w:rPr>
                <w:rFonts w:hint="eastAsia" w:ascii="Times New Roman" w:hAnsi="Times New Roman"/>
                <w:sz w:val="24"/>
                <w:vertAlign w:val="subscript"/>
              </w:rPr>
              <w:t>10</w:t>
            </w:r>
            <w:r>
              <w:rPr>
                <w:rFonts w:hint="eastAsia" w:ascii="Times New Roman" w:hAnsi="Times New Roman"/>
                <w:sz w:val="24"/>
              </w:rPr>
              <w:t>和PM</w:t>
            </w:r>
            <w:r>
              <w:rPr>
                <w:rFonts w:hint="eastAsia" w:ascii="Times New Roman" w:hAnsi="Times New Roman"/>
                <w:sz w:val="24"/>
                <w:vertAlign w:val="subscript"/>
              </w:rPr>
              <w:t>2.5</w:t>
            </w:r>
            <w:r>
              <w:rPr>
                <w:rFonts w:hint="eastAsia" w:ascii="Times New Roman" w:hAnsi="Times New Roman"/>
                <w:sz w:val="24"/>
              </w:rPr>
              <w:t>，属无组织排放，影响范围较小，且</w:t>
            </w:r>
            <w:r>
              <w:rPr>
                <w:rFonts w:hint="eastAsia" w:ascii="Times New Roman" w:hAnsi="Times New Roman"/>
                <w:kern w:val="0"/>
                <w:sz w:val="24"/>
              </w:rPr>
              <w:t>在项目建设</w:t>
            </w:r>
            <w:r>
              <w:rPr>
                <w:rFonts w:ascii="Times New Roman" w:hAnsi="Times New Roman"/>
                <w:kern w:val="0"/>
                <w:sz w:val="24"/>
              </w:rPr>
              <w:t>区红线范围内采用1.8m高的彩钢瓦将项目建设区进行</w:t>
            </w:r>
            <w:r>
              <w:rPr>
                <w:rFonts w:hint="eastAsia" w:ascii="Times New Roman" w:hAnsi="Times New Roman"/>
                <w:kern w:val="0"/>
                <w:sz w:val="24"/>
                <w:lang w:eastAsia="zh-CN"/>
              </w:rPr>
              <w:t>围栏</w:t>
            </w:r>
            <w:r>
              <w:rPr>
                <w:rFonts w:hint="eastAsia" w:ascii="Times New Roman" w:hAnsi="Times New Roman"/>
                <w:kern w:val="0"/>
                <w:sz w:val="24"/>
              </w:rPr>
              <w:t>并在旱季进行洒水降尘，对周围环境影响较小。</w:t>
            </w:r>
          </w:p>
          <w:p w14:paraId="666A30C1">
            <w:pPr>
              <w:spacing w:line="360" w:lineRule="auto"/>
              <w:ind w:firstLine="480" w:firstLineChars="200"/>
              <w:rPr>
                <w:rFonts w:ascii="Times New Roman" w:hAnsi="Times New Roman"/>
                <w:sz w:val="24"/>
              </w:rPr>
            </w:pPr>
            <w:r>
              <w:rPr>
                <w:rFonts w:hint="eastAsia" w:ascii="Times New Roman" w:hAnsi="Times New Roman"/>
                <w:sz w:val="24"/>
              </w:rPr>
              <w:t>根据《扬尘源颗粒物排放清单编制技术指南（试行）》中施工扬尘源排放量的计算。TSP、PM</w:t>
            </w:r>
            <w:r>
              <w:rPr>
                <w:rFonts w:hint="eastAsia" w:ascii="Times New Roman" w:hAnsi="Times New Roman"/>
                <w:sz w:val="24"/>
                <w:vertAlign w:val="subscript"/>
              </w:rPr>
              <w:t>10</w:t>
            </w:r>
            <w:r>
              <w:rPr>
                <w:rFonts w:hint="eastAsia" w:ascii="Times New Roman" w:hAnsi="Times New Roman"/>
                <w:sz w:val="24"/>
              </w:rPr>
              <w:t>和PM</w:t>
            </w:r>
            <w:r>
              <w:rPr>
                <w:rFonts w:hint="eastAsia" w:ascii="Times New Roman" w:hAnsi="Times New Roman"/>
                <w:sz w:val="24"/>
                <w:vertAlign w:val="subscript"/>
              </w:rPr>
              <w:t>2.5</w:t>
            </w:r>
            <w:r>
              <w:rPr>
                <w:rFonts w:hint="eastAsia" w:ascii="Times New Roman" w:hAnsi="Times New Roman"/>
                <w:sz w:val="24"/>
              </w:rPr>
              <w:t>排放量根据施工积尘的粒径分布情况估算获得，参考粒径系数为：TSP为1、PM</w:t>
            </w:r>
            <w:r>
              <w:rPr>
                <w:rFonts w:hint="eastAsia" w:ascii="Times New Roman" w:hAnsi="Times New Roman"/>
                <w:sz w:val="24"/>
                <w:vertAlign w:val="subscript"/>
              </w:rPr>
              <w:t>10</w:t>
            </w:r>
            <w:r>
              <w:rPr>
                <w:rFonts w:hint="eastAsia" w:ascii="Times New Roman" w:hAnsi="Times New Roman"/>
                <w:sz w:val="24"/>
              </w:rPr>
              <w:t>为0.49、PM</w:t>
            </w:r>
            <w:r>
              <w:rPr>
                <w:rFonts w:hint="eastAsia" w:ascii="Times New Roman" w:hAnsi="Times New Roman"/>
                <w:sz w:val="24"/>
                <w:vertAlign w:val="subscript"/>
              </w:rPr>
              <w:t>2.5</w:t>
            </w:r>
            <w:r>
              <w:rPr>
                <w:rFonts w:hint="eastAsia" w:ascii="Times New Roman" w:hAnsi="Times New Roman"/>
                <w:sz w:val="24"/>
              </w:rPr>
              <w:t>为0.1，施工扬尘源中颗粒物排放量的总体计算公式如下：</w:t>
            </w:r>
          </w:p>
          <w:p w14:paraId="4606ED3C">
            <w:pPr>
              <w:spacing w:line="360" w:lineRule="auto"/>
              <w:rPr>
                <w:rFonts w:ascii="Times New Roman" w:hAnsi="Times New Roman"/>
                <w:sz w:val="24"/>
              </w:rPr>
            </w:pPr>
            <m:oMathPara>
              <m:oMath>
                <m:sSub>
                  <m:sSubPr>
                    <m:ctrlPr>
                      <w:rPr>
                        <w:rFonts w:ascii="Cambria Math" w:hAnsi="Cambria Math"/>
                        <w:sz w:val="24"/>
                      </w:rPr>
                    </m:ctrlPr>
                  </m:sSubPr>
                  <m:e>
                    <m:r>
                      <m:rPr>
                        <m:nor/>
                        <m:sty m:val="p"/>
                      </m:rPr>
                      <w:rPr>
                        <w:rFonts w:ascii="Times New Roman" w:hAnsi="Times New Roman"/>
                        <w:b w:val="0"/>
                        <w:i w:val="0"/>
                        <w:sz w:val="24"/>
                      </w:rPr>
                      <m:t>W</m:t>
                    </m:r>
                    <m:ctrlPr>
                      <w:rPr>
                        <w:rFonts w:ascii="Cambria Math" w:hAnsi="Cambria Math"/>
                        <w:sz w:val="24"/>
                      </w:rPr>
                    </m:ctrlPr>
                  </m:e>
                  <m:sub>
                    <m:r>
                      <m:rPr>
                        <m:nor/>
                        <m:sty m:val="p"/>
                      </m:rPr>
                      <w:rPr>
                        <w:rFonts w:ascii="Times New Roman" w:hAnsi="Times New Roman"/>
                        <w:b w:val="0"/>
                        <w:i w:val="0"/>
                        <w:sz w:val="24"/>
                      </w:rPr>
                      <m:t>ci</m:t>
                    </m:r>
                    <m:ctrlPr>
                      <w:rPr>
                        <w:rFonts w:ascii="Cambria Math" w:hAnsi="Cambria Math"/>
                        <w:sz w:val="24"/>
                      </w:rPr>
                    </m:ctrlPr>
                  </m:sub>
                </m:sSub>
                <m:r>
                  <m:rPr>
                    <m:nor/>
                    <m:sty m:val="p"/>
                  </m:rPr>
                  <w:rPr>
                    <w:rFonts w:ascii="Times New Roman" w:hAnsi="Times New Roman"/>
                    <w:b w:val="0"/>
                    <w:i w:val="0"/>
                    <w:sz w:val="24"/>
                  </w:rPr>
                  <m:t>=</m:t>
                </m:r>
                <m:sSub>
                  <m:sSubPr>
                    <m:ctrlPr>
                      <w:rPr>
                        <w:rFonts w:ascii="Cambria Math" w:hAnsi="Cambria Math"/>
                        <w:sz w:val="24"/>
                      </w:rPr>
                    </m:ctrlPr>
                  </m:sSubPr>
                  <m:e>
                    <m:r>
                      <m:rPr>
                        <m:nor/>
                        <m:sty m:val="p"/>
                      </m:rPr>
                      <w:rPr>
                        <w:rFonts w:ascii="Times New Roman" w:hAnsi="Times New Roman"/>
                        <w:b w:val="0"/>
                        <w:i w:val="0"/>
                        <w:sz w:val="24"/>
                      </w:rPr>
                      <m:t>E</m:t>
                    </m:r>
                    <m:ctrlPr>
                      <w:rPr>
                        <w:rFonts w:ascii="Cambria Math" w:hAnsi="Cambria Math"/>
                        <w:sz w:val="24"/>
                      </w:rPr>
                    </m:ctrlPr>
                  </m:e>
                  <m:sub>
                    <m:r>
                      <m:rPr>
                        <m:nor/>
                        <m:sty m:val="p"/>
                      </m:rPr>
                      <w:rPr>
                        <w:rFonts w:ascii="Times New Roman" w:hAnsi="Times New Roman"/>
                        <w:b w:val="0"/>
                        <w:i w:val="0"/>
                        <w:sz w:val="24"/>
                      </w:rPr>
                      <m:t>ci</m:t>
                    </m:r>
                    <m:ctrlPr>
                      <w:rPr>
                        <w:rFonts w:ascii="Cambria Math" w:hAnsi="Cambria Math"/>
                        <w:sz w:val="24"/>
                      </w:rPr>
                    </m:ctrlPr>
                  </m:sub>
                </m:sSub>
                <m:r>
                  <m:rPr>
                    <m:nor/>
                    <m:sty m:val="p"/>
                  </m:rPr>
                  <w:rPr>
                    <w:rFonts w:ascii="Times New Roman" w:hAnsi="Times New Roman"/>
                    <w:b w:val="0"/>
                    <w:i w:val="0"/>
                    <w:sz w:val="24"/>
                  </w:rPr>
                  <m:t>×</m:t>
                </m:r>
                <m:sSub>
                  <m:sSubPr>
                    <m:ctrlPr>
                      <w:rPr>
                        <w:rFonts w:ascii="Cambria Math" w:hAnsi="Cambria Math"/>
                        <w:i/>
                        <w:sz w:val="24"/>
                      </w:rPr>
                    </m:ctrlPr>
                  </m:sSubPr>
                  <m:e>
                    <m:r>
                      <m:rPr>
                        <m:nor/>
                        <m:sty m:val="p"/>
                      </m:rPr>
                      <w:rPr>
                        <w:rFonts w:ascii="Times New Roman" w:hAnsi="Times New Roman"/>
                        <w:b w:val="0"/>
                        <w:i w:val="0"/>
                        <w:sz w:val="24"/>
                      </w:rPr>
                      <m:t>A</m:t>
                    </m:r>
                    <m:ctrlPr>
                      <w:rPr>
                        <w:rFonts w:ascii="Cambria Math" w:hAnsi="Cambria Math"/>
                        <w:i/>
                        <w:sz w:val="24"/>
                      </w:rPr>
                    </m:ctrlPr>
                  </m:e>
                  <m:sub>
                    <m:r>
                      <m:rPr>
                        <m:nor/>
                        <m:sty m:val="p"/>
                      </m:rPr>
                      <w:rPr>
                        <w:rFonts w:ascii="Times New Roman" w:hAnsi="Times New Roman"/>
                        <w:b w:val="0"/>
                        <w:i w:val="0"/>
                        <w:sz w:val="24"/>
                      </w:rPr>
                      <m:t>c</m:t>
                    </m:r>
                    <m:ctrlPr>
                      <w:rPr>
                        <w:rFonts w:ascii="Cambria Math" w:hAnsi="Cambria Math"/>
                        <w:i/>
                        <w:sz w:val="24"/>
                      </w:rPr>
                    </m:ctrlPr>
                  </m:sub>
                </m:sSub>
                <m:r>
                  <m:rPr>
                    <m:nor/>
                    <m:sty m:val="p"/>
                  </m:rPr>
                  <w:rPr>
                    <w:rFonts w:ascii="Times New Roman" w:hAnsi="Times New Roman"/>
                    <w:b w:val="0"/>
                    <w:i w:val="0"/>
                    <w:sz w:val="24"/>
                  </w:rPr>
                  <m:t>×T</m:t>
                </m:r>
              </m:oMath>
            </m:oMathPara>
          </w:p>
          <w:p w14:paraId="66B2D2E4">
            <w:pPr>
              <w:spacing w:line="360" w:lineRule="auto"/>
              <w:rPr>
                <w:rFonts w:ascii="Times New Roman" w:hAnsi="Times New Roman"/>
                <w:sz w:val="24"/>
              </w:rPr>
            </w:pPr>
            <m:oMathPara>
              <m:oMathParaPr>
                <m:jc m:val="center"/>
              </m:oMathParaPr>
              <m:oMath>
                <m:sSub>
                  <m:sSubPr>
                    <m:ctrlPr>
                      <w:rPr>
                        <w:rFonts w:ascii="Cambria Math" w:hAnsi="Cambria Math"/>
                        <w:sz w:val="24"/>
                      </w:rPr>
                    </m:ctrlPr>
                  </m:sSubPr>
                  <m:e>
                    <m:r>
                      <m:rPr>
                        <m:nor/>
                        <m:sty m:val="p"/>
                      </m:rPr>
                      <w:rPr>
                        <w:rFonts w:ascii="Times New Roman" w:hAnsi="Times New Roman"/>
                        <w:b w:val="0"/>
                        <w:i w:val="0"/>
                        <w:sz w:val="24"/>
                      </w:rPr>
                      <m:t>E</m:t>
                    </m:r>
                    <m:ctrlPr>
                      <w:rPr>
                        <w:rFonts w:ascii="Cambria Math" w:hAnsi="Cambria Math"/>
                        <w:sz w:val="24"/>
                      </w:rPr>
                    </m:ctrlPr>
                  </m:e>
                  <m:sub>
                    <m:r>
                      <m:rPr>
                        <m:nor/>
                        <m:sty m:val="p"/>
                      </m:rPr>
                      <w:rPr>
                        <w:rFonts w:ascii="Times New Roman" w:hAnsi="Times New Roman"/>
                        <w:b w:val="0"/>
                        <w:i w:val="0"/>
                        <w:sz w:val="24"/>
                      </w:rPr>
                      <m:t>ci</m:t>
                    </m:r>
                    <m:ctrlPr>
                      <w:rPr>
                        <w:rFonts w:ascii="Cambria Math" w:hAnsi="Cambria Math"/>
                        <w:sz w:val="24"/>
                      </w:rPr>
                    </m:ctrlPr>
                  </m:sub>
                </m:sSub>
                <m:r>
                  <m:rPr>
                    <m:nor/>
                    <m:sty m:val="p"/>
                  </m:rPr>
                  <w:rPr>
                    <w:rFonts w:ascii="Times New Roman" w:hAnsi="Times New Roman"/>
                    <w:b w:val="0"/>
                    <w:i w:val="0"/>
                    <w:sz w:val="24"/>
                  </w:rPr>
                  <m:t>=2.69×</m:t>
                </m:r>
                <m:sSup>
                  <m:sSupPr>
                    <m:ctrlPr>
                      <w:rPr>
                        <w:rFonts w:ascii="Cambria Math" w:hAnsi="Cambria Math"/>
                        <w:sz w:val="24"/>
                      </w:rPr>
                    </m:ctrlPr>
                  </m:sSupPr>
                  <m:e>
                    <m:r>
                      <m:rPr>
                        <m:nor/>
                        <m:sty m:val="p"/>
                      </m:rPr>
                      <w:rPr>
                        <w:rFonts w:ascii="Times New Roman" w:hAnsi="Times New Roman"/>
                        <w:b w:val="0"/>
                        <w:i w:val="0"/>
                        <w:sz w:val="24"/>
                      </w:rPr>
                      <m:t>10</m:t>
                    </m:r>
                    <m:ctrlPr>
                      <w:rPr>
                        <w:rFonts w:ascii="Cambria Math" w:hAnsi="Cambria Math"/>
                        <w:sz w:val="24"/>
                      </w:rPr>
                    </m:ctrlPr>
                  </m:e>
                  <m:sup>
                    <m:r>
                      <m:rPr>
                        <m:nor/>
                        <m:sty m:val="p"/>
                      </m:rPr>
                      <w:rPr>
                        <w:rFonts w:ascii="Times New Roman" w:hAnsi="Times New Roman"/>
                        <w:b w:val="0"/>
                        <w:i w:val="0"/>
                        <w:sz w:val="24"/>
                      </w:rPr>
                      <m:t>-4</m:t>
                    </m:r>
                    <m:ctrlPr>
                      <w:rPr>
                        <w:rFonts w:ascii="Cambria Math" w:hAnsi="Cambria Math"/>
                        <w:sz w:val="24"/>
                      </w:rPr>
                    </m:ctrlPr>
                  </m:sup>
                </m:sSup>
                <m:r>
                  <m:rPr>
                    <m:nor/>
                    <m:sty m:val="p"/>
                  </m:rPr>
                  <w:rPr>
                    <w:rFonts w:ascii="Times New Roman" w:hAnsi="Times New Roman"/>
                    <w:b w:val="0"/>
                    <w:i w:val="0"/>
                    <w:sz w:val="24"/>
                  </w:rPr>
                  <m:t>×（1-η）</m:t>
                </m:r>
              </m:oMath>
            </m:oMathPara>
          </w:p>
          <w:p w14:paraId="46FA20A8">
            <w:pPr>
              <w:spacing w:line="360" w:lineRule="auto"/>
              <w:ind w:firstLine="480" w:firstLineChars="200"/>
              <w:rPr>
                <w:rFonts w:ascii="Times New Roman" w:hAnsi="Times New Roman"/>
                <w:sz w:val="24"/>
              </w:rPr>
            </w:pPr>
            <w:r>
              <w:rPr>
                <w:rFonts w:hint="eastAsia" w:ascii="Times New Roman" w:hAnsi="Times New Roman"/>
                <w:sz w:val="24"/>
              </w:rPr>
              <w:t>式中：W</w:t>
            </w:r>
            <w:r>
              <w:rPr>
                <w:rFonts w:hint="eastAsia" w:ascii="Times New Roman" w:hAnsi="Times New Roman"/>
                <w:sz w:val="24"/>
                <w:vertAlign w:val="subscript"/>
              </w:rPr>
              <w:t>ci</w:t>
            </w:r>
            <w:r>
              <w:rPr>
                <w:rFonts w:hint="eastAsia" w:ascii="Times New Roman" w:hAnsi="Times New Roman"/>
                <w:sz w:val="24"/>
              </w:rPr>
              <w:t>—施工扬尘源中PM</w:t>
            </w:r>
            <w:r>
              <w:rPr>
                <w:rFonts w:hint="eastAsia" w:ascii="Times New Roman" w:hAnsi="Times New Roman"/>
                <w:sz w:val="24"/>
                <w:vertAlign w:val="subscript"/>
              </w:rPr>
              <w:t>i</w:t>
            </w:r>
            <w:r>
              <w:rPr>
                <w:rFonts w:hint="eastAsia" w:ascii="Times New Roman" w:hAnsi="Times New Roman"/>
                <w:sz w:val="24"/>
              </w:rPr>
              <w:t>总排放量，t/a；</w:t>
            </w:r>
          </w:p>
          <w:p w14:paraId="058F5099">
            <w:pPr>
              <w:spacing w:line="360" w:lineRule="auto"/>
              <w:ind w:firstLine="1200" w:firstLineChars="500"/>
              <w:rPr>
                <w:rFonts w:ascii="Times New Roman" w:hAnsi="Times New Roman"/>
                <w:sz w:val="24"/>
              </w:rPr>
            </w:pPr>
            <w:r>
              <w:rPr>
                <w:rFonts w:hint="eastAsia" w:ascii="Times New Roman" w:hAnsi="Times New Roman"/>
                <w:sz w:val="24"/>
              </w:rPr>
              <w:t>E</w:t>
            </w:r>
            <w:r>
              <w:rPr>
                <w:rFonts w:hint="eastAsia" w:ascii="Times New Roman" w:hAnsi="Times New Roman"/>
                <w:sz w:val="24"/>
                <w:vertAlign w:val="subscript"/>
              </w:rPr>
              <w:t>ci</w:t>
            </w:r>
            <w:r>
              <w:rPr>
                <w:rFonts w:hint="eastAsia" w:ascii="Times New Roman" w:hAnsi="Times New Roman"/>
                <w:sz w:val="24"/>
              </w:rPr>
              <w:t>—整个施工工地PM</w:t>
            </w:r>
            <w:r>
              <w:rPr>
                <w:rFonts w:hint="eastAsia" w:ascii="Times New Roman" w:hAnsi="Times New Roman"/>
                <w:sz w:val="24"/>
                <w:vertAlign w:val="subscript"/>
              </w:rPr>
              <w:t>i</w:t>
            </w:r>
            <w:r>
              <w:rPr>
                <w:rFonts w:hint="eastAsia" w:ascii="Times New Roman" w:hAnsi="Times New Roman"/>
                <w:sz w:val="24"/>
              </w:rPr>
              <w:t>的平均排放系数，t/（m</w:t>
            </w:r>
            <w:r>
              <w:rPr>
                <w:rFonts w:hint="eastAsia" w:ascii="Times New Roman" w:hAnsi="Times New Roman"/>
                <w:sz w:val="24"/>
                <w:vertAlign w:val="superscript"/>
              </w:rPr>
              <w:t>2</w:t>
            </w:r>
            <w:r>
              <w:rPr>
                <w:rFonts w:hint="eastAsia" w:ascii="Times New Roman" w:hAnsi="Times New Roman"/>
                <w:sz w:val="24"/>
              </w:rPr>
              <w:t>·月）；</w:t>
            </w:r>
          </w:p>
          <w:p w14:paraId="41D85AEA">
            <w:pPr>
              <w:spacing w:line="360" w:lineRule="auto"/>
              <w:ind w:firstLine="1200" w:firstLineChars="500"/>
              <w:rPr>
                <w:rFonts w:ascii="Times New Roman" w:hAnsi="Times New Roman"/>
                <w:sz w:val="24"/>
              </w:rPr>
            </w:pPr>
            <w:r>
              <w:rPr>
                <w:rFonts w:hint="eastAsia" w:ascii="Times New Roman" w:hAnsi="Times New Roman"/>
                <w:sz w:val="24"/>
              </w:rPr>
              <w:t>A</w:t>
            </w:r>
            <w:r>
              <w:rPr>
                <w:rFonts w:hint="eastAsia" w:ascii="Times New Roman" w:hAnsi="Times New Roman"/>
                <w:sz w:val="24"/>
                <w:vertAlign w:val="subscript"/>
              </w:rPr>
              <w:t>c</w:t>
            </w:r>
            <w:r>
              <w:rPr>
                <w:rFonts w:hint="eastAsia" w:ascii="Times New Roman" w:hAnsi="Times New Roman"/>
                <w:sz w:val="24"/>
              </w:rPr>
              <w:t>—施工区域面积，m</w:t>
            </w:r>
            <w:r>
              <w:rPr>
                <w:rFonts w:hint="eastAsia" w:ascii="Times New Roman" w:hAnsi="Times New Roman"/>
                <w:sz w:val="24"/>
                <w:vertAlign w:val="superscript"/>
              </w:rPr>
              <w:t>2</w:t>
            </w:r>
            <w:r>
              <w:rPr>
                <w:rFonts w:hint="eastAsia" w:ascii="Times New Roman" w:hAnsi="Times New Roman"/>
                <w:sz w:val="24"/>
              </w:rPr>
              <w:t>；</w:t>
            </w:r>
          </w:p>
          <w:p w14:paraId="445E71D6">
            <w:pPr>
              <w:spacing w:line="360" w:lineRule="auto"/>
              <w:ind w:firstLine="1200" w:firstLineChars="500"/>
              <w:rPr>
                <w:rFonts w:ascii="Times New Roman" w:hAnsi="Times New Roman"/>
                <w:sz w:val="24"/>
              </w:rPr>
            </w:pPr>
            <w:r>
              <w:rPr>
                <w:rFonts w:hint="eastAsia" w:ascii="Times New Roman" w:hAnsi="Times New Roman"/>
                <w:sz w:val="24"/>
              </w:rPr>
              <w:t>T—工地的施工月份，一般按施工天数/30计算；</w:t>
            </w:r>
          </w:p>
          <w:p w14:paraId="315DC906">
            <w:pPr>
              <w:spacing w:line="360" w:lineRule="auto"/>
              <w:ind w:firstLine="1200" w:firstLineChars="500"/>
              <w:rPr>
                <w:rFonts w:ascii="Times New Roman" w:hAnsi="Times New Roman"/>
                <w:sz w:val="24"/>
              </w:rPr>
            </w:pPr>
            <w:r>
              <w:rPr>
                <w:rFonts w:hint="eastAsia" w:ascii="Times New Roman" w:hAnsi="Times New Roman"/>
                <w:sz w:val="24"/>
              </w:rPr>
              <w:t>η—污染控制技术对扬尘的去处效率，%。</w:t>
            </w:r>
          </w:p>
          <w:p w14:paraId="63D53408">
            <w:pPr>
              <w:spacing w:line="360" w:lineRule="auto"/>
              <w:ind w:firstLine="480" w:firstLineChars="200"/>
              <w:rPr>
                <w:rFonts w:ascii="Times New Roman" w:hAnsi="Times New Roman"/>
                <w:sz w:val="24"/>
              </w:rPr>
            </w:pPr>
            <w:r>
              <w:rPr>
                <w:rFonts w:hint="eastAsia" w:ascii="Times New Roman" w:hAnsi="Times New Roman"/>
                <w:sz w:val="24"/>
              </w:rPr>
              <w:t>各类控制效率见表5-1。本项目通过路面硬化和洒水降尘、加设防尘网、覆盖防尘布及在周围设置围挡等多种措施同时对产生的扬尘进行防治，计算取控制效率最大值，即TSP为96%、PM</w:t>
            </w:r>
            <w:r>
              <w:rPr>
                <w:rFonts w:hint="eastAsia" w:ascii="Times New Roman" w:hAnsi="Times New Roman"/>
                <w:sz w:val="24"/>
                <w:vertAlign w:val="subscript"/>
              </w:rPr>
              <w:t>10</w:t>
            </w:r>
            <w:r>
              <w:rPr>
                <w:rFonts w:hint="eastAsia" w:ascii="Times New Roman" w:hAnsi="Times New Roman"/>
                <w:sz w:val="24"/>
              </w:rPr>
              <w:t>为80%、PM</w:t>
            </w:r>
            <w:r>
              <w:rPr>
                <w:rFonts w:hint="eastAsia" w:ascii="Times New Roman" w:hAnsi="Times New Roman"/>
                <w:sz w:val="24"/>
                <w:vertAlign w:val="subscript"/>
              </w:rPr>
              <w:t>2.5</w:t>
            </w:r>
            <w:r>
              <w:rPr>
                <w:rFonts w:hint="eastAsia" w:ascii="Times New Roman" w:hAnsi="Times New Roman"/>
                <w:sz w:val="24"/>
              </w:rPr>
              <w:t>为67%。</w:t>
            </w:r>
          </w:p>
          <w:p w14:paraId="46D8F993">
            <w:pPr>
              <w:spacing w:line="360" w:lineRule="auto"/>
              <w:jc w:val="center"/>
              <w:rPr>
                <w:rFonts w:ascii="Times New Roman" w:hAnsi="Times New Roman"/>
                <w:b/>
                <w:sz w:val="24"/>
              </w:rPr>
            </w:pPr>
            <w:r>
              <w:rPr>
                <w:rFonts w:hint="eastAsia" w:ascii="Times New Roman" w:hAnsi="Times New Roman"/>
                <w:b/>
                <w:sz w:val="24"/>
              </w:rPr>
              <w:t>表5-1  施工扬尘控制措施的控制效率</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2"/>
              <w:gridCol w:w="3465"/>
              <w:gridCol w:w="1417"/>
              <w:gridCol w:w="1276"/>
              <w:gridCol w:w="1294"/>
            </w:tblGrid>
            <w:tr w14:paraId="3DAB4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327" w:type="dxa"/>
                  <w:gridSpan w:val="2"/>
                  <w:vMerge w:val="restart"/>
                  <w:vAlign w:val="center"/>
                </w:tcPr>
                <w:p w14:paraId="44F5C88F">
                  <w:pPr>
                    <w:jc w:val="center"/>
                    <w:rPr>
                      <w:rFonts w:ascii="Times New Roman" w:hAnsi="Times New Roman"/>
                      <w:szCs w:val="21"/>
                    </w:rPr>
                  </w:pPr>
                  <w:r>
                    <w:rPr>
                      <w:rFonts w:hint="eastAsia" w:ascii="Times New Roman" w:hAnsi="Times New Roman"/>
                      <w:szCs w:val="21"/>
                    </w:rPr>
                    <w:t>控制措施</w:t>
                  </w:r>
                </w:p>
              </w:tc>
              <w:tc>
                <w:tcPr>
                  <w:tcW w:w="3987" w:type="dxa"/>
                  <w:gridSpan w:val="3"/>
                  <w:vAlign w:val="center"/>
                </w:tcPr>
                <w:p w14:paraId="311F3BC9">
                  <w:pPr>
                    <w:jc w:val="center"/>
                    <w:rPr>
                      <w:rFonts w:ascii="Times New Roman" w:hAnsi="Times New Roman"/>
                      <w:szCs w:val="21"/>
                    </w:rPr>
                  </w:pPr>
                  <w:r>
                    <w:rPr>
                      <w:rFonts w:hint="eastAsia" w:ascii="Times New Roman" w:hAnsi="Times New Roman"/>
                      <w:szCs w:val="21"/>
                    </w:rPr>
                    <w:t>控制效率</w:t>
                  </w:r>
                </w:p>
              </w:tc>
            </w:tr>
            <w:tr w14:paraId="1FE9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327" w:type="dxa"/>
                  <w:gridSpan w:val="2"/>
                  <w:vMerge w:val="continue"/>
                  <w:vAlign w:val="center"/>
                </w:tcPr>
                <w:p w14:paraId="2FE7CD76">
                  <w:pPr>
                    <w:jc w:val="center"/>
                    <w:rPr>
                      <w:rFonts w:ascii="Times New Roman" w:hAnsi="Times New Roman"/>
                      <w:szCs w:val="21"/>
                    </w:rPr>
                  </w:pPr>
                </w:p>
              </w:tc>
              <w:tc>
                <w:tcPr>
                  <w:tcW w:w="1417" w:type="dxa"/>
                  <w:vAlign w:val="center"/>
                </w:tcPr>
                <w:p w14:paraId="04B57A37">
                  <w:pPr>
                    <w:jc w:val="center"/>
                    <w:rPr>
                      <w:rFonts w:ascii="Times New Roman" w:hAnsi="Times New Roman"/>
                      <w:szCs w:val="21"/>
                    </w:rPr>
                  </w:pPr>
                  <w:r>
                    <w:rPr>
                      <w:rFonts w:hint="eastAsia" w:ascii="Times New Roman" w:hAnsi="Times New Roman"/>
                      <w:szCs w:val="21"/>
                    </w:rPr>
                    <w:t>TSP</w:t>
                  </w:r>
                </w:p>
              </w:tc>
              <w:tc>
                <w:tcPr>
                  <w:tcW w:w="1276" w:type="dxa"/>
                  <w:vAlign w:val="center"/>
                </w:tcPr>
                <w:p w14:paraId="47EA6C16">
                  <w:pPr>
                    <w:jc w:val="center"/>
                    <w:rPr>
                      <w:rFonts w:ascii="Times New Roman" w:hAnsi="Times New Roman"/>
                      <w:szCs w:val="21"/>
                    </w:rPr>
                  </w:pPr>
                  <w:r>
                    <w:rPr>
                      <w:rFonts w:hint="eastAsia" w:ascii="Times New Roman" w:hAnsi="Times New Roman"/>
                      <w:szCs w:val="21"/>
                    </w:rPr>
                    <w:t>PM</w:t>
                  </w:r>
                  <w:r>
                    <w:rPr>
                      <w:rFonts w:hint="eastAsia" w:ascii="Times New Roman" w:hAnsi="Times New Roman"/>
                      <w:szCs w:val="21"/>
                      <w:vertAlign w:val="subscript"/>
                    </w:rPr>
                    <w:t>10</w:t>
                  </w:r>
                </w:p>
              </w:tc>
              <w:tc>
                <w:tcPr>
                  <w:tcW w:w="1294" w:type="dxa"/>
                  <w:vAlign w:val="center"/>
                </w:tcPr>
                <w:p w14:paraId="3A180F8C">
                  <w:pPr>
                    <w:jc w:val="center"/>
                    <w:rPr>
                      <w:rFonts w:ascii="Times New Roman" w:hAnsi="Times New Roman"/>
                      <w:szCs w:val="21"/>
                    </w:rPr>
                  </w:pPr>
                  <w:r>
                    <w:rPr>
                      <w:rFonts w:hint="eastAsia" w:ascii="Times New Roman" w:hAnsi="Times New Roman"/>
                      <w:szCs w:val="21"/>
                    </w:rPr>
                    <w:t>PM</w:t>
                  </w:r>
                  <w:r>
                    <w:rPr>
                      <w:rFonts w:hint="eastAsia" w:ascii="Times New Roman" w:hAnsi="Times New Roman"/>
                      <w:szCs w:val="21"/>
                      <w:vertAlign w:val="subscript"/>
                    </w:rPr>
                    <w:t>2.5</w:t>
                  </w:r>
                </w:p>
              </w:tc>
            </w:tr>
            <w:tr w14:paraId="61F22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62" w:type="dxa"/>
                  <w:vAlign w:val="center"/>
                </w:tcPr>
                <w:p w14:paraId="40EFC588">
                  <w:pPr>
                    <w:jc w:val="center"/>
                    <w:rPr>
                      <w:rFonts w:ascii="Times New Roman" w:hAnsi="Times New Roman"/>
                      <w:szCs w:val="21"/>
                    </w:rPr>
                  </w:pPr>
                  <w:r>
                    <w:rPr>
                      <w:rFonts w:hint="eastAsia" w:ascii="Times New Roman" w:hAnsi="Times New Roman"/>
                      <w:szCs w:val="21"/>
                    </w:rPr>
                    <w:t>路面铺装和洒水</w:t>
                  </w:r>
                </w:p>
              </w:tc>
              <w:tc>
                <w:tcPr>
                  <w:tcW w:w="3465" w:type="dxa"/>
                  <w:vAlign w:val="center"/>
                </w:tcPr>
                <w:p w14:paraId="34A4CBA3">
                  <w:pPr>
                    <w:jc w:val="center"/>
                    <w:rPr>
                      <w:rFonts w:ascii="Times New Roman" w:hAnsi="Times New Roman"/>
                      <w:szCs w:val="21"/>
                    </w:rPr>
                  </w:pPr>
                  <w:r>
                    <w:rPr>
                      <w:rFonts w:hint="eastAsia" w:ascii="Times New Roman" w:hAnsi="Times New Roman"/>
                      <w:szCs w:val="21"/>
                    </w:rPr>
                    <w:t>铺装混凝土，洒水强度</w:t>
                  </w:r>
                </w:p>
                <w:p w14:paraId="23F7622C">
                  <w:pPr>
                    <w:jc w:val="center"/>
                    <w:rPr>
                      <w:rFonts w:ascii="Times New Roman" w:hAnsi="Times New Roman"/>
                      <w:szCs w:val="21"/>
                    </w:rPr>
                  </w:pPr>
                  <w:r>
                    <w:rPr>
                      <w:rFonts w:hint="eastAsia" w:ascii="Times New Roman" w:hAnsi="Times New Roman"/>
                      <w:szCs w:val="21"/>
                    </w:rPr>
                    <w:t>（</w:t>
                  </w:r>
                  <w:r>
                    <w:rPr>
                      <w:rFonts w:ascii="Times New Roman" w:hAnsi="Times New Roman"/>
                      <w:szCs w:val="21"/>
                    </w:rPr>
                    <w:t>W</w:t>
                  </w:r>
                  <w:r>
                    <w:rPr>
                      <w:rFonts w:hint="eastAsia" w:ascii="Times New Roman" w:hAnsi="Times New Roman"/>
                      <w:szCs w:val="21"/>
                    </w:rPr>
                    <w:t>）</w:t>
                  </w:r>
                  <w:r>
                    <w:rPr>
                      <w:rFonts w:ascii="Times New Roman" w:hAnsi="Times New Roman"/>
                      <w:szCs w:val="21"/>
                    </w:rPr>
                    <w:t>=0.6mmH</w:t>
                  </w:r>
                  <w:r>
                    <w:rPr>
                      <w:rFonts w:ascii="Times New Roman" w:hAnsi="Times New Roman"/>
                      <w:szCs w:val="21"/>
                      <w:vertAlign w:val="subscript"/>
                    </w:rPr>
                    <w:t>2</w:t>
                  </w:r>
                  <w:r>
                    <w:rPr>
                      <w:rFonts w:ascii="Times New Roman" w:hAnsi="Times New Roman"/>
                      <w:szCs w:val="21"/>
                    </w:rPr>
                    <w:t>O/hr</w:t>
                  </w:r>
                </w:p>
              </w:tc>
              <w:tc>
                <w:tcPr>
                  <w:tcW w:w="1417" w:type="dxa"/>
                  <w:vAlign w:val="center"/>
                </w:tcPr>
                <w:p w14:paraId="7281B9B9">
                  <w:pPr>
                    <w:jc w:val="center"/>
                    <w:rPr>
                      <w:rFonts w:ascii="Times New Roman" w:hAnsi="Times New Roman"/>
                      <w:szCs w:val="21"/>
                    </w:rPr>
                  </w:pPr>
                  <w:r>
                    <w:rPr>
                      <w:rFonts w:hint="eastAsia" w:ascii="Times New Roman" w:hAnsi="Times New Roman"/>
                      <w:szCs w:val="21"/>
                    </w:rPr>
                    <w:t>96%</w:t>
                  </w:r>
                </w:p>
              </w:tc>
              <w:tc>
                <w:tcPr>
                  <w:tcW w:w="1276" w:type="dxa"/>
                  <w:vAlign w:val="center"/>
                </w:tcPr>
                <w:p w14:paraId="7BB6851E">
                  <w:pPr>
                    <w:jc w:val="center"/>
                    <w:rPr>
                      <w:rFonts w:ascii="Times New Roman" w:hAnsi="Times New Roman"/>
                      <w:szCs w:val="21"/>
                    </w:rPr>
                  </w:pPr>
                  <w:r>
                    <w:rPr>
                      <w:rFonts w:hint="eastAsia" w:ascii="Times New Roman" w:hAnsi="Times New Roman"/>
                      <w:szCs w:val="21"/>
                    </w:rPr>
                    <w:t>80%</w:t>
                  </w:r>
                </w:p>
              </w:tc>
              <w:tc>
                <w:tcPr>
                  <w:tcW w:w="1294" w:type="dxa"/>
                  <w:vAlign w:val="center"/>
                </w:tcPr>
                <w:p w14:paraId="24429135">
                  <w:pPr>
                    <w:jc w:val="center"/>
                    <w:rPr>
                      <w:rFonts w:ascii="Times New Roman" w:hAnsi="Times New Roman"/>
                      <w:szCs w:val="21"/>
                    </w:rPr>
                  </w:pPr>
                  <w:r>
                    <w:rPr>
                      <w:rFonts w:hint="eastAsia" w:ascii="Times New Roman" w:hAnsi="Times New Roman"/>
                      <w:szCs w:val="21"/>
                    </w:rPr>
                    <w:t>67%</w:t>
                  </w:r>
                </w:p>
              </w:tc>
            </w:tr>
            <w:tr w14:paraId="539B0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62" w:type="dxa"/>
                  <w:vAlign w:val="center"/>
                </w:tcPr>
                <w:p w14:paraId="224B3BFF">
                  <w:pPr>
                    <w:jc w:val="center"/>
                    <w:rPr>
                      <w:rFonts w:ascii="Times New Roman" w:hAnsi="Times New Roman"/>
                      <w:szCs w:val="21"/>
                    </w:rPr>
                  </w:pPr>
                  <w:r>
                    <w:rPr>
                      <w:rFonts w:hint="eastAsia" w:ascii="Times New Roman" w:hAnsi="Times New Roman"/>
                      <w:szCs w:val="21"/>
                    </w:rPr>
                    <w:t>防尘网</w:t>
                  </w:r>
                </w:p>
              </w:tc>
              <w:tc>
                <w:tcPr>
                  <w:tcW w:w="3465" w:type="dxa"/>
                  <w:vAlign w:val="center"/>
                </w:tcPr>
                <w:p w14:paraId="1D0BE8A4">
                  <w:pPr>
                    <w:jc w:val="center"/>
                    <w:rPr>
                      <w:rFonts w:ascii="Times New Roman" w:hAnsi="Times New Roman"/>
                      <w:szCs w:val="21"/>
                    </w:rPr>
                  </w:pPr>
                  <w:r>
                    <w:rPr>
                      <w:rFonts w:hint="eastAsia" w:ascii="Times New Roman" w:hAnsi="Times New Roman"/>
                      <w:szCs w:val="21"/>
                    </w:rPr>
                    <w:t>尼龙塑胶网网径</w:t>
                  </w:r>
                  <w:r>
                    <w:rPr>
                      <w:rFonts w:ascii="Times New Roman" w:hAnsi="Times New Roman"/>
                      <w:szCs w:val="21"/>
                    </w:rPr>
                    <w:t>0.5mm</w:t>
                  </w:r>
                  <w:r>
                    <w:rPr>
                      <w:rFonts w:hint="eastAsia" w:ascii="Times New Roman" w:hAnsi="Times New Roman"/>
                      <w:szCs w:val="21"/>
                    </w:rPr>
                    <w:t>，网距</w:t>
                  </w:r>
                  <w:r>
                    <w:rPr>
                      <w:rFonts w:ascii="Times New Roman" w:hAnsi="Times New Roman"/>
                      <w:szCs w:val="21"/>
                    </w:rPr>
                    <w:t>3mm</w:t>
                  </w:r>
                </w:p>
              </w:tc>
              <w:tc>
                <w:tcPr>
                  <w:tcW w:w="1417" w:type="dxa"/>
                  <w:vAlign w:val="center"/>
                </w:tcPr>
                <w:p w14:paraId="13E251D1">
                  <w:pPr>
                    <w:jc w:val="center"/>
                    <w:rPr>
                      <w:rFonts w:ascii="Times New Roman" w:hAnsi="Times New Roman"/>
                      <w:szCs w:val="21"/>
                    </w:rPr>
                  </w:pPr>
                  <w:r>
                    <w:rPr>
                      <w:rFonts w:hint="eastAsia" w:ascii="Times New Roman" w:hAnsi="Times New Roman"/>
                      <w:szCs w:val="21"/>
                    </w:rPr>
                    <w:t>24%</w:t>
                  </w:r>
                </w:p>
              </w:tc>
              <w:tc>
                <w:tcPr>
                  <w:tcW w:w="1276" w:type="dxa"/>
                  <w:vAlign w:val="center"/>
                </w:tcPr>
                <w:p w14:paraId="645C5574">
                  <w:pPr>
                    <w:jc w:val="center"/>
                    <w:rPr>
                      <w:rFonts w:ascii="Times New Roman" w:hAnsi="Times New Roman"/>
                      <w:szCs w:val="21"/>
                    </w:rPr>
                  </w:pPr>
                  <w:r>
                    <w:rPr>
                      <w:rFonts w:hint="eastAsia" w:ascii="Times New Roman" w:hAnsi="Times New Roman"/>
                      <w:szCs w:val="21"/>
                    </w:rPr>
                    <w:t>20%</w:t>
                  </w:r>
                </w:p>
              </w:tc>
              <w:tc>
                <w:tcPr>
                  <w:tcW w:w="1294" w:type="dxa"/>
                  <w:vAlign w:val="center"/>
                </w:tcPr>
                <w:p w14:paraId="610D1D3C">
                  <w:pPr>
                    <w:jc w:val="center"/>
                    <w:rPr>
                      <w:rFonts w:ascii="Times New Roman" w:hAnsi="Times New Roman"/>
                      <w:szCs w:val="21"/>
                    </w:rPr>
                  </w:pPr>
                  <w:r>
                    <w:rPr>
                      <w:rFonts w:hint="eastAsia" w:ascii="Times New Roman" w:hAnsi="Times New Roman"/>
                      <w:szCs w:val="21"/>
                    </w:rPr>
                    <w:t>17%</w:t>
                  </w:r>
                </w:p>
              </w:tc>
            </w:tr>
            <w:tr w14:paraId="4189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62" w:type="dxa"/>
                  <w:vAlign w:val="center"/>
                </w:tcPr>
                <w:p w14:paraId="2420D03E">
                  <w:pPr>
                    <w:jc w:val="center"/>
                    <w:rPr>
                      <w:rFonts w:ascii="Times New Roman" w:hAnsi="Times New Roman"/>
                      <w:szCs w:val="21"/>
                    </w:rPr>
                  </w:pPr>
                  <w:r>
                    <w:rPr>
                      <w:rFonts w:hint="eastAsia" w:ascii="Times New Roman" w:hAnsi="Times New Roman"/>
                      <w:szCs w:val="21"/>
                    </w:rPr>
                    <w:t>覆盖防尘布</w:t>
                  </w:r>
                </w:p>
              </w:tc>
              <w:tc>
                <w:tcPr>
                  <w:tcW w:w="3465" w:type="dxa"/>
                  <w:vAlign w:val="center"/>
                </w:tcPr>
                <w:p w14:paraId="2D0B1F9F">
                  <w:pPr>
                    <w:jc w:val="center"/>
                    <w:rPr>
                      <w:rFonts w:ascii="Times New Roman" w:hAnsi="Times New Roman"/>
                      <w:szCs w:val="21"/>
                    </w:rPr>
                  </w:pPr>
                  <w:r>
                    <w:rPr>
                      <w:rFonts w:hint="eastAsia" w:ascii="Times New Roman" w:hAnsi="Times New Roman"/>
                      <w:szCs w:val="21"/>
                    </w:rPr>
                    <w:t>高强度纤维织布密闭覆盖</w:t>
                  </w:r>
                </w:p>
              </w:tc>
              <w:tc>
                <w:tcPr>
                  <w:tcW w:w="1417" w:type="dxa"/>
                  <w:vAlign w:val="center"/>
                </w:tcPr>
                <w:p w14:paraId="3306C745">
                  <w:pPr>
                    <w:jc w:val="center"/>
                    <w:rPr>
                      <w:rFonts w:ascii="Times New Roman" w:hAnsi="Times New Roman"/>
                      <w:szCs w:val="21"/>
                    </w:rPr>
                  </w:pPr>
                  <w:r>
                    <w:rPr>
                      <w:rFonts w:hint="eastAsia" w:ascii="Times New Roman" w:hAnsi="Times New Roman"/>
                      <w:szCs w:val="21"/>
                    </w:rPr>
                    <w:t>32%</w:t>
                  </w:r>
                </w:p>
              </w:tc>
              <w:tc>
                <w:tcPr>
                  <w:tcW w:w="1276" w:type="dxa"/>
                  <w:vAlign w:val="center"/>
                </w:tcPr>
                <w:p w14:paraId="4A41B1C0">
                  <w:pPr>
                    <w:jc w:val="center"/>
                    <w:rPr>
                      <w:rFonts w:ascii="Times New Roman" w:hAnsi="Times New Roman"/>
                      <w:szCs w:val="21"/>
                    </w:rPr>
                  </w:pPr>
                  <w:r>
                    <w:rPr>
                      <w:rFonts w:hint="eastAsia" w:ascii="Times New Roman" w:hAnsi="Times New Roman"/>
                      <w:szCs w:val="21"/>
                    </w:rPr>
                    <w:t>27%</w:t>
                  </w:r>
                </w:p>
              </w:tc>
              <w:tc>
                <w:tcPr>
                  <w:tcW w:w="1294" w:type="dxa"/>
                  <w:vAlign w:val="center"/>
                </w:tcPr>
                <w:p w14:paraId="3C2F1E7E">
                  <w:pPr>
                    <w:jc w:val="center"/>
                    <w:rPr>
                      <w:rFonts w:ascii="Times New Roman" w:hAnsi="Times New Roman"/>
                      <w:szCs w:val="21"/>
                    </w:rPr>
                  </w:pPr>
                  <w:r>
                    <w:rPr>
                      <w:rFonts w:hint="eastAsia" w:ascii="Times New Roman" w:hAnsi="Times New Roman"/>
                      <w:szCs w:val="21"/>
                    </w:rPr>
                    <w:t>22%</w:t>
                  </w:r>
                </w:p>
              </w:tc>
            </w:tr>
            <w:tr w14:paraId="4D51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62" w:type="dxa"/>
                  <w:vAlign w:val="center"/>
                </w:tcPr>
                <w:p w14:paraId="38520429">
                  <w:pPr>
                    <w:jc w:val="center"/>
                    <w:rPr>
                      <w:rFonts w:ascii="Times New Roman" w:hAnsi="Times New Roman"/>
                      <w:szCs w:val="21"/>
                    </w:rPr>
                  </w:pPr>
                  <w:r>
                    <w:rPr>
                      <w:rFonts w:hint="eastAsia" w:ascii="Times New Roman" w:hAnsi="Times New Roman"/>
                      <w:szCs w:val="21"/>
                    </w:rPr>
                    <w:t>围挡</w:t>
                  </w:r>
                </w:p>
              </w:tc>
              <w:tc>
                <w:tcPr>
                  <w:tcW w:w="3465" w:type="dxa"/>
                  <w:vAlign w:val="center"/>
                </w:tcPr>
                <w:p w14:paraId="12676DDC">
                  <w:pPr>
                    <w:jc w:val="center"/>
                    <w:rPr>
                      <w:rFonts w:ascii="Times New Roman" w:hAnsi="Times New Roman"/>
                      <w:szCs w:val="21"/>
                    </w:rPr>
                  </w:pPr>
                  <w:r>
                    <w:rPr>
                      <w:rFonts w:hint="eastAsia" w:ascii="Times New Roman" w:hAnsi="Times New Roman"/>
                      <w:szCs w:val="21"/>
                    </w:rPr>
                    <w:t>1.8</w:t>
                  </w:r>
                  <w:r>
                    <w:rPr>
                      <w:rFonts w:ascii="Times New Roman" w:hAnsi="Times New Roman"/>
                      <w:szCs w:val="21"/>
                    </w:rPr>
                    <w:t>m</w:t>
                  </w:r>
                  <w:r>
                    <w:rPr>
                      <w:rFonts w:hint="eastAsia" w:ascii="Times New Roman" w:hAnsi="Times New Roman"/>
                      <w:szCs w:val="21"/>
                    </w:rPr>
                    <w:t>硬质围挡</w:t>
                  </w:r>
                </w:p>
              </w:tc>
              <w:tc>
                <w:tcPr>
                  <w:tcW w:w="1417" w:type="dxa"/>
                  <w:vAlign w:val="center"/>
                </w:tcPr>
                <w:p w14:paraId="1A6F99BC">
                  <w:pPr>
                    <w:jc w:val="center"/>
                    <w:rPr>
                      <w:rFonts w:ascii="Times New Roman" w:hAnsi="Times New Roman"/>
                      <w:szCs w:val="21"/>
                    </w:rPr>
                  </w:pPr>
                  <w:r>
                    <w:rPr>
                      <w:rFonts w:hint="eastAsia" w:ascii="Times New Roman" w:hAnsi="Times New Roman"/>
                      <w:szCs w:val="21"/>
                    </w:rPr>
                    <w:t>12%</w:t>
                  </w:r>
                </w:p>
              </w:tc>
              <w:tc>
                <w:tcPr>
                  <w:tcW w:w="1276" w:type="dxa"/>
                  <w:vAlign w:val="center"/>
                </w:tcPr>
                <w:p w14:paraId="48507F52">
                  <w:pPr>
                    <w:jc w:val="center"/>
                    <w:rPr>
                      <w:rFonts w:ascii="Times New Roman" w:hAnsi="Times New Roman"/>
                      <w:szCs w:val="21"/>
                    </w:rPr>
                  </w:pPr>
                  <w:r>
                    <w:rPr>
                      <w:rFonts w:hint="eastAsia" w:ascii="Times New Roman" w:hAnsi="Times New Roman"/>
                      <w:szCs w:val="21"/>
                    </w:rPr>
                    <w:t>10%</w:t>
                  </w:r>
                </w:p>
              </w:tc>
              <w:tc>
                <w:tcPr>
                  <w:tcW w:w="1294" w:type="dxa"/>
                  <w:vAlign w:val="center"/>
                </w:tcPr>
                <w:p w14:paraId="4FD7AC5F">
                  <w:pPr>
                    <w:jc w:val="center"/>
                    <w:rPr>
                      <w:rFonts w:ascii="Times New Roman" w:hAnsi="Times New Roman"/>
                      <w:szCs w:val="21"/>
                    </w:rPr>
                  </w:pPr>
                  <w:r>
                    <w:rPr>
                      <w:rFonts w:hint="eastAsia" w:ascii="Times New Roman" w:hAnsi="Times New Roman"/>
                      <w:szCs w:val="21"/>
                    </w:rPr>
                    <w:t>8%</w:t>
                  </w:r>
                </w:p>
              </w:tc>
            </w:tr>
          </w:tbl>
          <w:p w14:paraId="2732AE12">
            <w:pPr>
              <w:spacing w:line="360" w:lineRule="auto"/>
              <w:ind w:firstLine="480" w:firstLineChars="200"/>
              <w:rPr>
                <w:rFonts w:ascii="Times New Roman" w:hAnsi="Times New Roman"/>
                <w:sz w:val="24"/>
              </w:rPr>
            </w:pPr>
            <w:r>
              <w:rPr>
                <w:rFonts w:hint="eastAsia" w:ascii="Times New Roman" w:hAnsi="Times New Roman"/>
                <w:sz w:val="24"/>
              </w:rPr>
              <w:t>本项目施工期为9个月，经计算可知，在施工过程中TSP产生量为3.71t，PM</w:t>
            </w:r>
            <w:r>
              <w:rPr>
                <w:rFonts w:hint="eastAsia" w:ascii="Times New Roman" w:hAnsi="Times New Roman"/>
                <w:sz w:val="24"/>
                <w:vertAlign w:val="subscript"/>
              </w:rPr>
              <w:t>10</w:t>
            </w:r>
            <w:r>
              <w:rPr>
                <w:rFonts w:hint="eastAsia" w:ascii="Times New Roman" w:hAnsi="Times New Roman"/>
                <w:sz w:val="24"/>
              </w:rPr>
              <w:t>产生量为18.53t，PM</w:t>
            </w:r>
            <w:r>
              <w:rPr>
                <w:rFonts w:hint="eastAsia" w:ascii="Times New Roman" w:hAnsi="Times New Roman"/>
                <w:sz w:val="24"/>
                <w:vertAlign w:val="subscript"/>
              </w:rPr>
              <w:t>2.5</w:t>
            </w:r>
            <w:r>
              <w:rPr>
                <w:rFonts w:hint="eastAsia" w:ascii="Times New Roman" w:hAnsi="Times New Roman"/>
                <w:sz w:val="24"/>
              </w:rPr>
              <w:t>产生量为30.57t，则项目施工期间扬尘产生总量为52.81t。</w:t>
            </w:r>
          </w:p>
          <w:p w14:paraId="1605B972">
            <w:pPr>
              <w:spacing w:line="360" w:lineRule="auto"/>
              <w:ind w:firstLine="480" w:firstLineChars="200"/>
              <w:rPr>
                <w:rFonts w:ascii="Times New Roman" w:hAnsi="Times New Roman"/>
                <w:sz w:val="24"/>
              </w:rPr>
            </w:pPr>
            <w:r>
              <w:rPr>
                <w:rFonts w:hint="eastAsia" w:ascii="Times New Roman" w:hAnsi="Times New Roman"/>
                <w:sz w:val="24"/>
              </w:rPr>
              <w:t>（2）施工机械废气</w:t>
            </w:r>
          </w:p>
          <w:p w14:paraId="05551599">
            <w:pPr>
              <w:spacing w:line="360" w:lineRule="auto"/>
              <w:ind w:firstLine="480" w:firstLineChars="200"/>
              <w:rPr>
                <w:rFonts w:ascii="Times New Roman" w:hAnsi="Times New Roman"/>
                <w:sz w:val="24"/>
              </w:rPr>
            </w:pPr>
            <w:r>
              <w:rPr>
                <w:rFonts w:hint="eastAsia" w:ascii="Times New Roman" w:hAnsi="Times New Roman"/>
                <w:sz w:val="24"/>
              </w:rPr>
              <w:t>项目施工机械主要有装载机、平路机、压路机、推土机、挖掘机、摊铺机等，根据建设单位提供的数据，施工期间约使用2500L柴油。产生污染物主要为CO、氮氧化合物、烃类等，</w:t>
            </w:r>
            <w:r>
              <w:rPr>
                <w:rFonts w:ascii="Times New Roman" w:hAnsi="Times New Roman"/>
                <w:sz w:val="24"/>
              </w:rPr>
              <w:t>根据</w:t>
            </w:r>
            <w:r>
              <w:rPr>
                <w:rFonts w:hint="eastAsia" w:ascii="Times New Roman" w:hAnsi="Times New Roman"/>
                <w:sz w:val="24"/>
              </w:rPr>
              <w:t>《</w:t>
            </w:r>
            <w:r>
              <w:rPr>
                <w:rFonts w:ascii="Times New Roman" w:hAnsi="Times New Roman"/>
                <w:sz w:val="24"/>
              </w:rPr>
              <w:t>环境保护实用数据手册</w:t>
            </w:r>
            <w:r>
              <w:rPr>
                <w:rFonts w:hint="eastAsia" w:ascii="Times New Roman" w:hAnsi="Times New Roman"/>
                <w:sz w:val="24"/>
              </w:rPr>
              <w:t>》中“表2-146机动车辆大气污染物排放表”，各污染物系数见表5-2。</w:t>
            </w:r>
          </w:p>
          <w:p w14:paraId="2E56E8AA">
            <w:pPr>
              <w:spacing w:line="360" w:lineRule="auto"/>
              <w:jc w:val="center"/>
              <w:rPr>
                <w:rFonts w:ascii="Times New Roman" w:hAnsi="Times New Roman"/>
                <w:b/>
                <w:sz w:val="24"/>
              </w:rPr>
            </w:pPr>
            <w:r>
              <w:rPr>
                <w:rFonts w:hint="eastAsia" w:ascii="Times New Roman" w:hAnsi="Times New Roman"/>
                <w:b/>
                <w:sz w:val="24"/>
              </w:rPr>
              <w:t>表5-2  机动车辆大气污染物排放表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7"/>
              <w:gridCol w:w="2977"/>
              <w:gridCol w:w="3365"/>
            </w:tblGrid>
            <w:tr w14:paraId="6E3E2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7" w:type="dxa"/>
                  <w:vAlign w:val="center"/>
                </w:tcPr>
                <w:p w14:paraId="7BCC3E46">
                  <w:pPr>
                    <w:jc w:val="center"/>
                    <w:rPr>
                      <w:rFonts w:ascii="Times New Roman" w:hAnsi="Times New Roman"/>
                      <w:szCs w:val="21"/>
                    </w:rPr>
                  </w:pPr>
                  <w:r>
                    <w:rPr>
                      <w:rFonts w:hint="eastAsia" w:ascii="Times New Roman" w:hAnsi="Times New Roman"/>
                      <w:szCs w:val="21"/>
                    </w:rPr>
                    <w:t>序号</w:t>
                  </w:r>
                </w:p>
              </w:tc>
              <w:tc>
                <w:tcPr>
                  <w:tcW w:w="2977" w:type="dxa"/>
                  <w:vAlign w:val="center"/>
                </w:tcPr>
                <w:p w14:paraId="3D7F0205">
                  <w:pPr>
                    <w:jc w:val="center"/>
                    <w:rPr>
                      <w:rFonts w:ascii="Times New Roman" w:hAnsi="Times New Roman"/>
                      <w:szCs w:val="21"/>
                    </w:rPr>
                  </w:pPr>
                  <w:r>
                    <w:rPr>
                      <w:rFonts w:hint="eastAsia" w:ascii="Times New Roman" w:hAnsi="Times New Roman"/>
                      <w:szCs w:val="21"/>
                    </w:rPr>
                    <w:t>污染物</w:t>
                  </w:r>
                </w:p>
              </w:tc>
              <w:tc>
                <w:tcPr>
                  <w:tcW w:w="3365" w:type="dxa"/>
                  <w:vAlign w:val="center"/>
                </w:tcPr>
                <w:p w14:paraId="39494CC8">
                  <w:pPr>
                    <w:jc w:val="center"/>
                    <w:rPr>
                      <w:rFonts w:ascii="Times New Roman" w:hAnsi="Times New Roman"/>
                      <w:szCs w:val="21"/>
                    </w:rPr>
                  </w:pPr>
                  <w:r>
                    <w:rPr>
                      <w:rFonts w:hint="eastAsia" w:ascii="Times New Roman" w:hAnsi="Times New Roman"/>
                      <w:szCs w:val="21"/>
                    </w:rPr>
                    <w:t>以柴油味燃料的机车（g/L）</w:t>
                  </w:r>
                </w:p>
              </w:tc>
            </w:tr>
            <w:tr w14:paraId="60F6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7" w:type="dxa"/>
                  <w:vAlign w:val="center"/>
                </w:tcPr>
                <w:p w14:paraId="4C64DC4E">
                  <w:pPr>
                    <w:jc w:val="center"/>
                    <w:rPr>
                      <w:rFonts w:ascii="Times New Roman" w:hAnsi="Times New Roman"/>
                      <w:szCs w:val="21"/>
                    </w:rPr>
                  </w:pPr>
                  <w:r>
                    <w:rPr>
                      <w:rFonts w:hint="eastAsia" w:ascii="Times New Roman" w:hAnsi="Times New Roman"/>
                      <w:szCs w:val="21"/>
                    </w:rPr>
                    <w:t>1</w:t>
                  </w:r>
                </w:p>
              </w:tc>
              <w:tc>
                <w:tcPr>
                  <w:tcW w:w="2977" w:type="dxa"/>
                  <w:vAlign w:val="center"/>
                </w:tcPr>
                <w:p w14:paraId="19917D83">
                  <w:pPr>
                    <w:jc w:val="center"/>
                    <w:rPr>
                      <w:rFonts w:ascii="Times New Roman" w:hAnsi="Times New Roman"/>
                      <w:szCs w:val="21"/>
                    </w:rPr>
                  </w:pPr>
                  <w:r>
                    <w:rPr>
                      <w:rFonts w:hint="eastAsia" w:ascii="Times New Roman" w:hAnsi="Times New Roman"/>
                      <w:szCs w:val="21"/>
                    </w:rPr>
                    <w:t>CO</w:t>
                  </w:r>
                </w:p>
              </w:tc>
              <w:tc>
                <w:tcPr>
                  <w:tcW w:w="3365" w:type="dxa"/>
                  <w:vAlign w:val="center"/>
                </w:tcPr>
                <w:p w14:paraId="51BF9B83">
                  <w:pPr>
                    <w:jc w:val="center"/>
                    <w:rPr>
                      <w:rFonts w:ascii="Times New Roman" w:hAnsi="Times New Roman"/>
                      <w:szCs w:val="21"/>
                    </w:rPr>
                  </w:pPr>
                  <w:r>
                    <w:rPr>
                      <w:rFonts w:hint="eastAsia" w:ascii="Times New Roman" w:hAnsi="Times New Roman"/>
                      <w:szCs w:val="21"/>
                    </w:rPr>
                    <w:t>8.4</w:t>
                  </w:r>
                </w:p>
              </w:tc>
            </w:tr>
            <w:tr w14:paraId="1DD0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7" w:type="dxa"/>
                  <w:vAlign w:val="center"/>
                </w:tcPr>
                <w:p w14:paraId="6182E6FF">
                  <w:pPr>
                    <w:jc w:val="center"/>
                    <w:rPr>
                      <w:rFonts w:ascii="Times New Roman" w:hAnsi="Times New Roman"/>
                      <w:szCs w:val="21"/>
                    </w:rPr>
                  </w:pPr>
                  <w:r>
                    <w:rPr>
                      <w:rFonts w:hint="eastAsia" w:ascii="Times New Roman" w:hAnsi="Times New Roman"/>
                      <w:szCs w:val="21"/>
                    </w:rPr>
                    <w:t>2</w:t>
                  </w:r>
                </w:p>
              </w:tc>
              <w:tc>
                <w:tcPr>
                  <w:tcW w:w="2977" w:type="dxa"/>
                  <w:vAlign w:val="center"/>
                </w:tcPr>
                <w:p w14:paraId="778F95BB">
                  <w:pPr>
                    <w:jc w:val="center"/>
                    <w:rPr>
                      <w:rFonts w:ascii="Times New Roman" w:hAnsi="Times New Roman"/>
                      <w:szCs w:val="21"/>
                    </w:rPr>
                  </w:pPr>
                  <w:r>
                    <w:rPr>
                      <w:rFonts w:hint="eastAsia" w:ascii="Times New Roman" w:hAnsi="Times New Roman"/>
                      <w:szCs w:val="21"/>
                    </w:rPr>
                    <w:t>氮氧化合物</w:t>
                  </w:r>
                </w:p>
              </w:tc>
              <w:tc>
                <w:tcPr>
                  <w:tcW w:w="3365" w:type="dxa"/>
                  <w:vAlign w:val="center"/>
                </w:tcPr>
                <w:p w14:paraId="7259A609">
                  <w:pPr>
                    <w:jc w:val="center"/>
                    <w:rPr>
                      <w:rFonts w:ascii="Times New Roman" w:hAnsi="Times New Roman"/>
                      <w:szCs w:val="21"/>
                    </w:rPr>
                  </w:pPr>
                  <w:r>
                    <w:rPr>
                      <w:rFonts w:hint="eastAsia" w:ascii="Times New Roman" w:hAnsi="Times New Roman"/>
                      <w:szCs w:val="21"/>
                    </w:rPr>
                    <w:t>9.0</w:t>
                  </w:r>
                </w:p>
              </w:tc>
            </w:tr>
            <w:tr w14:paraId="5158C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7" w:type="dxa"/>
                  <w:vAlign w:val="center"/>
                </w:tcPr>
                <w:p w14:paraId="4CF4FA84">
                  <w:pPr>
                    <w:jc w:val="center"/>
                    <w:rPr>
                      <w:rFonts w:ascii="Times New Roman" w:hAnsi="Times New Roman"/>
                      <w:szCs w:val="21"/>
                    </w:rPr>
                  </w:pPr>
                  <w:r>
                    <w:rPr>
                      <w:rFonts w:hint="eastAsia" w:ascii="Times New Roman" w:hAnsi="Times New Roman"/>
                      <w:szCs w:val="21"/>
                    </w:rPr>
                    <w:t>3</w:t>
                  </w:r>
                </w:p>
              </w:tc>
              <w:tc>
                <w:tcPr>
                  <w:tcW w:w="2977" w:type="dxa"/>
                  <w:vAlign w:val="center"/>
                </w:tcPr>
                <w:p w14:paraId="7B253552">
                  <w:pPr>
                    <w:jc w:val="center"/>
                    <w:rPr>
                      <w:rFonts w:ascii="Times New Roman" w:hAnsi="Times New Roman"/>
                      <w:szCs w:val="21"/>
                    </w:rPr>
                  </w:pPr>
                  <w:r>
                    <w:rPr>
                      <w:rFonts w:hint="eastAsia" w:ascii="Times New Roman" w:hAnsi="Times New Roman"/>
                      <w:szCs w:val="21"/>
                    </w:rPr>
                    <w:t>烃类</w:t>
                  </w:r>
                </w:p>
              </w:tc>
              <w:tc>
                <w:tcPr>
                  <w:tcW w:w="3365" w:type="dxa"/>
                  <w:vAlign w:val="center"/>
                </w:tcPr>
                <w:p w14:paraId="4F62AE16">
                  <w:pPr>
                    <w:jc w:val="center"/>
                    <w:rPr>
                      <w:rFonts w:ascii="Times New Roman" w:hAnsi="Times New Roman"/>
                      <w:szCs w:val="21"/>
                    </w:rPr>
                  </w:pPr>
                  <w:r>
                    <w:rPr>
                      <w:rFonts w:hint="eastAsia" w:ascii="Times New Roman" w:hAnsi="Times New Roman"/>
                      <w:szCs w:val="21"/>
                    </w:rPr>
                    <w:t>6.0</w:t>
                  </w:r>
                </w:p>
              </w:tc>
            </w:tr>
          </w:tbl>
          <w:p w14:paraId="6481C620">
            <w:pPr>
              <w:spacing w:line="360" w:lineRule="auto"/>
              <w:ind w:firstLine="480" w:firstLineChars="200"/>
              <w:rPr>
                <w:rFonts w:ascii="Times New Roman" w:hAnsi="Times New Roman"/>
                <w:sz w:val="24"/>
              </w:rPr>
            </w:pPr>
            <w:r>
              <w:rPr>
                <w:rFonts w:hint="eastAsia" w:ascii="Times New Roman" w:hAnsi="Times New Roman"/>
                <w:sz w:val="24"/>
              </w:rPr>
              <w:t>根据表5-2计算得，项目产生的CO为0.021t，氮氧化合物为0.0225t，烃类为0.015t。</w:t>
            </w:r>
            <w:r>
              <w:rPr>
                <w:rFonts w:ascii="Times New Roman" w:hAnsi="Times New Roman"/>
                <w:sz w:val="24"/>
              </w:rPr>
              <w:t>施工使用的</w:t>
            </w:r>
            <w:r>
              <w:rPr>
                <w:rFonts w:hint="eastAsia" w:ascii="Times New Roman" w:hAnsi="Times New Roman"/>
                <w:sz w:val="24"/>
              </w:rPr>
              <w:t>机械设备</w:t>
            </w:r>
            <w:r>
              <w:rPr>
                <w:rFonts w:ascii="Times New Roman" w:hAnsi="Times New Roman"/>
                <w:sz w:val="24"/>
              </w:rPr>
              <w:t>均为符合国家相关检验标准且质量合格的机械设备，因此，</w:t>
            </w:r>
            <w:r>
              <w:rPr>
                <w:rFonts w:hint="eastAsia" w:ascii="Times New Roman" w:hAnsi="Times New Roman"/>
                <w:sz w:val="24"/>
              </w:rPr>
              <w:t>施工机械</w:t>
            </w:r>
            <w:r>
              <w:rPr>
                <w:rFonts w:ascii="Times New Roman" w:hAnsi="Times New Roman"/>
                <w:sz w:val="24"/>
              </w:rPr>
              <w:t>废气污染在环境可接收范围内</w:t>
            </w:r>
            <w:r>
              <w:rPr>
                <w:rFonts w:hint="eastAsia" w:ascii="Times New Roman" w:hAnsi="Times New Roman"/>
                <w:sz w:val="24"/>
              </w:rPr>
              <w:t>。</w:t>
            </w:r>
          </w:p>
          <w:p w14:paraId="75A14174">
            <w:pPr>
              <w:spacing w:line="360" w:lineRule="auto"/>
              <w:ind w:firstLine="480" w:firstLineChars="200"/>
              <w:rPr>
                <w:rFonts w:ascii="Times New Roman" w:hAnsi="Times New Roman"/>
                <w:sz w:val="24"/>
              </w:rPr>
            </w:pPr>
            <w:r>
              <w:rPr>
                <w:rFonts w:hint="eastAsia" w:ascii="Times New Roman" w:hAnsi="Times New Roman"/>
                <w:sz w:val="24"/>
              </w:rPr>
              <w:t>（3）备用柴油发电机废气</w:t>
            </w:r>
          </w:p>
          <w:p w14:paraId="2DF8DD36">
            <w:pPr>
              <w:spacing w:line="360" w:lineRule="auto"/>
              <w:ind w:firstLine="480" w:firstLineChars="200"/>
              <w:rPr>
                <w:rFonts w:ascii="Times New Roman" w:hAnsi="Times New Roman"/>
                <w:sz w:val="24"/>
              </w:rPr>
            </w:pPr>
            <w:r>
              <w:rPr>
                <w:rFonts w:hint="eastAsia" w:ascii="Times New Roman" w:hAnsi="Times New Roman"/>
                <w:sz w:val="24"/>
              </w:rPr>
              <w:t>本项目设置一台85KW的发电机，发电机以柴油作为燃料，通常使用0#柴油，发电机耗油率约为220g/KW·h。项目备用发电机运行时的柴油消耗量约为18.7 kg/ h，0#柴油的密度为0.86g/mL，则耗油量约为21.7 L/h。发电机的使用频率较低，按平均每天使用4小时计，则柴油消耗量约为74.8kg/d，施工期消耗柴油20.19t。</w:t>
            </w:r>
          </w:p>
          <w:p w14:paraId="6909A312">
            <w:pPr>
              <w:spacing w:line="360" w:lineRule="auto"/>
              <w:ind w:firstLine="480" w:firstLineChars="200"/>
              <w:rPr>
                <w:rFonts w:ascii="Times New Roman" w:hAnsi="Times New Roman"/>
                <w:sz w:val="24"/>
              </w:rPr>
            </w:pPr>
            <w:r>
              <w:rPr>
                <w:rFonts w:hint="eastAsia" w:ascii="Times New Roman" w:hAnsi="Times New Roman"/>
                <w:sz w:val="24"/>
              </w:rPr>
              <w:t>根据《大气污染工程师手册》当空气过剩系数为1时，1kg柴油产生的烟气量约为11Nm</w:t>
            </w:r>
            <w:r>
              <w:rPr>
                <w:rFonts w:hint="eastAsia" w:ascii="Times New Roman" w:hAnsi="Times New Roman"/>
                <w:sz w:val="24"/>
                <w:vertAlign w:val="superscript"/>
              </w:rPr>
              <w:t>3</w:t>
            </w:r>
            <w:r>
              <w:rPr>
                <w:rFonts w:hint="eastAsia" w:ascii="Times New Roman" w:hAnsi="Times New Roman"/>
                <w:sz w:val="24"/>
              </w:rPr>
              <w:t>，一般柴油发电机空气过剩系数为1.8，则发电机每燃烧1kg柴油产生的烟气量为11×1.8=20Nm</w:t>
            </w:r>
            <w:r>
              <w:rPr>
                <w:rFonts w:hint="eastAsia" w:ascii="Times New Roman" w:hAnsi="Times New Roman"/>
                <w:sz w:val="24"/>
                <w:vertAlign w:val="superscript"/>
              </w:rPr>
              <w:t>3</w:t>
            </w:r>
            <w:r>
              <w:rPr>
                <w:rFonts w:hint="eastAsia" w:ascii="Times New Roman" w:hAnsi="Times New Roman"/>
                <w:sz w:val="24"/>
              </w:rPr>
              <w:t>。柴油产生的燃烧废气中含有SO</w:t>
            </w:r>
            <w:r>
              <w:rPr>
                <w:rFonts w:hint="eastAsia" w:ascii="Times New Roman" w:hAnsi="Times New Roman"/>
                <w:sz w:val="24"/>
                <w:vertAlign w:val="subscript"/>
              </w:rPr>
              <w:t>2</w:t>
            </w:r>
            <w:r>
              <w:rPr>
                <w:rFonts w:hint="eastAsia" w:ascii="Times New Roman" w:hAnsi="Times New Roman"/>
                <w:sz w:val="24"/>
              </w:rPr>
              <w:t>、NOx、CO、HnCm和烟尘等污染物，其源强计算参数见表5-3。</w:t>
            </w:r>
          </w:p>
          <w:p w14:paraId="24DEF1B4">
            <w:pPr>
              <w:spacing w:line="360" w:lineRule="auto"/>
              <w:jc w:val="center"/>
              <w:rPr>
                <w:rFonts w:ascii="Times New Roman" w:hAnsi="Times New Roman"/>
                <w:b/>
                <w:sz w:val="24"/>
                <w:szCs w:val="24"/>
              </w:rPr>
            </w:pPr>
          </w:p>
          <w:p w14:paraId="19C15B9E">
            <w:pPr>
              <w:spacing w:line="360" w:lineRule="auto"/>
              <w:jc w:val="center"/>
              <w:rPr>
                <w:rFonts w:ascii="Times New Roman" w:hAnsi="Times New Roman"/>
                <w:b/>
                <w:sz w:val="24"/>
                <w:szCs w:val="24"/>
              </w:rPr>
            </w:pPr>
          </w:p>
          <w:p w14:paraId="2D293FCA">
            <w:pPr>
              <w:spacing w:line="360" w:lineRule="auto"/>
              <w:jc w:val="center"/>
              <w:rPr>
                <w:rFonts w:ascii="Times New Roman" w:hAnsi="Times New Roman"/>
                <w:b/>
                <w:sz w:val="24"/>
                <w:szCs w:val="24"/>
              </w:rPr>
            </w:pPr>
            <w:r>
              <w:rPr>
                <w:rFonts w:hint="eastAsia" w:ascii="Times New Roman" w:hAnsi="Times New Roman"/>
                <w:b/>
                <w:sz w:val="24"/>
                <w:szCs w:val="24"/>
              </w:rPr>
              <w:t>表5-3  污染物计算参数</w:t>
            </w:r>
          </w:p>
          <w:tbl>
            <w:tblPr>
              <w:tblStyle w:val="30"/>
              <w:tblW w:w="8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1"/>
              <w:gridCol w:w="1361"/>
              <w:gridCol w:w="1361"/>
              <w:gridCol w:w="1361"/>
              <w:gridCol w:w="1361"/>
              <w:gridCol w:w="1361"/>
            </w:tblGrid>
            <w:tr w14:paraId="78B1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61" w:type="dxa"/>
                  <w:vAlign w:val="center"/>
                </w:tcPr>
                <w:p w14:paraId="7DB6E205">
                  <w:pPr>
                    <w:jc w:val="center"/>
                    <w:rPr>
                      <w:rFonts w:ascii="Times New Roman" w:hAnsi="Times New Roman"/>
                      <w:szCs w:val="21"/>
                    </w:rPr>
                  </w:pPr>
                  <w:r>
                    <w:rPr>
                      <w:rFonts w:hint="eastAsia" w:ascii="Times New Roman" w:hAnsi="Times New Roman"/>
                      <w:szCs w:val="21"/>
                    </w:rPr>
                    <w:t>污染物</w:t>
                  </w:r>
                </w:p>
              </w:tc>
              <w:tc>
                <w:tcPr>
                  <w:tcW w:w="1361" w:type="dxa"/>
                  <w:vAlign w:val="center"/>
                </w:tcPr>
                <w:p w14:paraId="22847635">
                  <w:pPr>
                    <w:jc w:val="center"/>
                    <w:rPr>
                      <w:rFonts w:ascii="Times New Roman" w:hAnsi="Times New Roman"/>
                      <w:szCs w:val="21"/>
                    </w:rPr>
                  </w:pPr>
                  <w:r>
                    <w:rPr>
                      <w:rFonts w:hint="eastAsia" w:ascii="Times New Roman" w:hAnsi="Times New Roman"/>
                      <w:szCs w:val="21"/>
                    </w:rPr>
                    <w:t>烟尘</w:t>
                  </w:r>
                </w:p>
              </w:tc>
              <w:tc>
                <w:tcPr>
                  <w:tcW w:w="1361" w:type="dxa"/>
                  <w:vAlign w:val="center"/>
                </w:tcPr>
                <w:p w14:paraId="38D052A4">
                  <w:pPr>
                    <w:jc w:val="center"/>
                    <w:rPr>
                      <w:rFonts w:ascii="Times New Roman" w:hAnsi="Times New Roman"/>
                      <w:szCs w:val="21"/>
                    </w:rPr>
                  </w:pPr>
                  <w:r>
                    <w:rPr>
                      <w:rFonts w:hint="eastAsia" w:ascii="Times New Roman" w:hAnsi="Times New Roman"/>
                      <w:szCs w:val="21"/>
                    </w:rPr>
                    <w:t>CO</w:t>
                  </w:r>
                </w:p>
              </w:tc>
              <w:tc>
                <w:tcPr>
                  <w:tcW w:w="1361" w:type="dxa"/>
                  <w:vAlign w:val="center"/>
                </w:tcPr>
                <w:p w14:paraId="50C4180F">
                  <w:pPr>
                    <w:jc w:val="center"/>
                    <w:rPr>
                      <w:rFonts w:ascii="Times New Roman" w:hAnsi="Times New Roman"/>
                      <w:szCs w:val="21"/>
                    </w:rPr>
                  </w:pPr>
                  <w:r>
                    <w:rPr>
                      <w:rFonts w:hint="eastAsia" w:ascii="Times New Roman" w:hAnsi="Times New Roman"/>
                      <w:szCs w:val="21"/>
                    </w:rPr>
                    <w:t>SO</w:t>
                  </w:r>
                  <w:r>
                    <w:rPr>
                      <w:rFonts w:hint="eastAsia" w:ascii="Times New Roman" w:hAnsi="Times New Roman"/>
                      <w:szCs w:val="21"/>
                      <w:vertAlign w:val="subscript"/>
                    </w:rPr>
                    <w:t>2</w:t>
                  </w:r>
                </w:p>
              </w:tc>
              <w:tc>
                <w:tcPr>
                  <w:tcW w:w="1361" w:type="dxa"/>
                  <w:vAlign w:val="center"/>
                </w:tcPr>
                <w:p w14:paraId="1CDED5DA">
                  <w:pPr>
                    <w:jc w:val="center"/>
                    <w:rPr>
                      <w:rFonts w:ascii="Times New Roman" w:hAnsi="Times New Roman"/>
                      <w:szCs w:val="21"/>
                    </w:rPr>
                  </w:pPr>
                  <w:r>
                    <w:rPr>
                      <w:rFonts w:hint="eastAsia" w:ascii="Times New Roman" w:hAnsi="Times New Roman"/>
                      <w:szCs w:val="21"/>
                    </w:rPr>
                    <w:t>HnCm</w:t>
                  </w:r>
                </w:p>
              </w:tc>
              <w:tc>
                <w:tcPr>
                  <w:tcW w:w="1361" w:type="dxa"/>
                  <w:vAlign w:val="center"/>
                </w:tcPr>
                <w:p w14:paraId="32E6828B">
                  <w:pPr>
                    <w:jc w:val="center"/>
                    <w:rPr>
                      <w:rFonts w:ascii="Times New Roman" w:hAnsi="Times New Roman"/>
                      <w:szCs w:val="21"/>
                    </w:rPr>
                  </w:pPr>
                  <w:r>
                    <w:rPr>
                      <w:rFonts w:hint="eastAsia" w:ascii="Times New Roman" w:hAnsi="Times New Roman"/>
                      <w:szCs w:val="21"/>
                    </w:rPr>
                    <w:t>NOx</w:t>
                  </w:r>
                </w:p>
              </w:tc>
            </w:tr>
            <w:tr w14:paraId="41B2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61" w:type="dxa"/>
                  <w:vAlign w:val="center"/>
                </w:tcPr>
                <w:p w14:paraId="2F3B5FBF">
                  <w:pPr>
                    <w:jc w:val="center"/>
                    <w:rPr>
                      <w:rFonts w:ascii="Times New Roman" w:hAnsi="Times New Roman"/>
                      <w:szCs w:val="21"/>
                    </w:rPr>
                  </w:pPr>
                  <w:r>
                    <w:rPr>
                      <w:rFonts w:hint="eastAsia" w:ascii="Times New Roman" w:hAnsi="Times New Roman"/>
                      <w:szCs w:val="21"/>
                    </w:rPr>
                    <w:t>排放量g/L</w:t>
                  </w:r>
                </w:p>
              </w:tc>
              <w:tc>
                <w:tcPr>
                  <w:tcW w:w="1361" w:type="dxa"/>
                  <w:vAlign w:val="center"/>
                </w:tcPr>
                <w:p w14:paraId="5EF3F122">
                  <w:pPr>
                    <w:jc w:val="center"/>
                    <w:rPr>
                      <w:rFonts w:ascii="Times New Roman" w:hAnsi="Times New Roman"/>
                      <w:szCs w:val="21"/>
                    </w:rPr>
                  </w:pPr>
                  <w:r>
                    <w:rPr>
                      <w:rFonts w:hint="eastAsia" w:ascii="Times New Roman" w:hAnsi="Times New Roman"/>
                      <w:szCs w:val="21"/>
                    </w:rPr>
                    <w:t>0.714</w:t>
                  </w:r>
                </w:p>
              </w:tc>
              <w:tc>
                <w:tcPr>
                  <w:tcW w:w="1361" w:type="dxa"/>
                  <w:vAlign w:val="center"/>
                </w:tcPr>
                <w:p w14:paraId="336AD609">
                  <w:pPr>
                    <w:jc w:val="center"/>
                    <w:rPr>
                      <w:rFonts w:ascii="Times New Roman" w:hAnsi="Times New Roman"/>
                      <w:szCs w:val="21"/>
                    </w:rPr>
                  </w:pPr>
                  <w:r>
                    <w:rPr>
                      <w:rFonts w:hint="eastAsia" w:ascii="Times New Roman" w:hAnsi="Times New Roman"/>
                      <w:szCs w:val="21"/>
                    </w:rPr>
                    <w:t>1.52</w:t>
                  </w:r>
                </w:p>
              </w:tc>
              <w:tc>
                <w:tcPr>
                  <w:tcW w:w="1361" w:type="dxa"/>
                  <w:vAlign w:val="center"/>
                </w:tcPr>
                <w:p w14:paraId="39BCAC19">
                  <w:pPr>
                    <w:jc w:val="center"/>
                    <w:rPr>
                      <w:rFonts w:ascii="Times New Roman" w:hAnsi="Times New Roman"/>
                      <w:szCs w:val="21"/>
                    </w:rPr>
                  </w:pPr>
                  <w:r>
                    <w:rPr>
                      <w:rFonts w:hint="eastAsia" w:ascii="Times New Roman" w:hAnsi="Times New Roman"/>
                      <w:szCs w:val="21"/>
                    </w:rPr>
                    <w:t>18.80</w:t>
                  </w:r>
                </w:p>
              </w:tc>
              <w:tc>
                <w:tcPr>
                  <w:tcW w:w="1361" w:type="dxa"/>
                  <w:vAlign w:val="center"/>
                </w:tcPr>
                <w:p w14:paraId="5F524E44">
                  <w:pPr>
                    <w:jc w:val="center"/>
                    <w:rPr>
                      <w:rFonts w:ascii="Times New Roman" w:hAnsi="Times New Roman"/>
                      <w:szCs w:val="21"/>
                    </w:rPr>
                  </w:pPr>
                  <w:r>
                    <w:rPr>
                      <w:rFonts w:hint="eastAsia" w:ascii="Times New Roman" w:hAnsi="Times New Roman"/>
                      <w:szCs w:val="21"/>
                    </w:rPr>
                    <w:t>1.8</w:t>
                  </w:r>
                </w:p>
              </w:tc>
              <w:tc>
                <w:tcPr>
                  <w:tcW w:w="1361" w:type="dxa"/>
                  <w:vAlign w:val="center"/>
                </w:tcPr>
                <w:p w14:paraId="77C74708">
                  <w:pPr>
                    <w:jc w:val="center"/>
                    <w:rPr>
                      <w:rFonts w:ascii="Times New Roman" w:hAnsi="Times New Roman"/>
                      <w:szCs w:val="21"/>
                    </w:rPr>
                  </w:pPr>
                  <w:r>
                    <w:rPr>
                      <w:rFonts w:hint="eastAsia" w:ascii="Times New Roman" w:hAnsi="Times New Roman"/>
                      <w:szCs w:val="21"/>
                    </w:rPr>
                    <w:t>2.68</w:t>
                  </w:r>
                </w:p>
              </w:tc>
            </w:tr>
          </w:tbl>
          <w:p w14:paraId="6B4ACB85">
            <w:pPr>
              <w:spacing w:line="360" w:lineRule="auto"/>
              <w:ind w:firstLine="480" w:firstLineChars="200"/>
              <w:rPr>
                <w:rFonts w:ascii="Times New Roman" w:hAnsi="Times New Roman"/>
                <w:sz w:val="24"/>
                <w:szCs w:val="24"/>
              </w:rPr>
            </w:pPr>
            <w:r>
              <w:rPr>
                <w:rFonts w:hint="eastAsia" w:ascii="Times New Roman" w:hAnsi="Times New Roman"/>
                <w:sz w:val="24"/>
                <w:szCs w:val="24"/>
              </w:rPr>
              <w:t>根据表5-3计算得，项目柴油发电机产生烟尘0.288t，CO 0.61t，SO</w:t>
            </w:r>
            <w:r>
              <w:rPr>
                <w:rFonts w:hint="eastAsia" w:ascii="Times New Roman" w:hAnsi="Times New Roman"/>
                <w:sz w:val="24"/>
                <w:szCs w:val="24"/>
                <w:vertAlign w:val="subscript"/>
              </w:rPr>
              <w:t>2</w:t>
            </w:r>
            <w:r>
              <w:rPr>
                <w:rFonts w:hint="eastAsia" w:ascii="Times New Roman" w:hAnsi="Times New Roman"/>
                <w:sz w:val="24"/>
                <w:szCs w:val="24"/>
              </w:rPr>
              <w:t xml:space="preserve"> 7.59t，HnCm 0.073t，NO</w:t>
            </w:r>
            <w:r>
              <w:rPr>
                <w:rFonts w:hint="eastAsia" w:ascii="Times New Roman" w:hAnsi="Times New Roman"/>
                <w:sz w:val="24"/>
                <w:szCs w:val="24"/>
                <w:vertAlign w:val="subscript"/>
              </w:rPr>
              <w:t>x</w:t>
            </w:r>
            <w:r>
              <w:rPr>
                <w:rFonts w:hint="eastAsia" w:ascii="Times New Roman" w:hAnsi="Times New Roman"/>
                <w:sz w:val="24"/>
                <w:szCs w:val="24"/>
              </w:rPr>
              <w:t xml:space="preserve"> 1.08t。</w:t>
            </w:r>
          </w:p>
          <w:p w14:paraId="5CE73B2D">
            <w:pPr>
              <w:spacing w:line="360" w:lineRule="auto"/>
              <w:ind w:firstLine="480" w:firstLineChars="200"/>
              <w:rPr>
                <w:rFonts w:ascii="Times New Roman" w:hAnsi="Times New Roman"/>
                <w:sz w:val="24"/>
              </w:rPr>
            </w:pPr>
            <w:r>
              <w:rPr>
                <w:rFonts w:hint="eastAsia" w:ascii="Times New Roman" w:hAnsi="Times New Roman"/>
                <w:sz w:val="24"/>
              </w:rPr>
              <w:t>（4）沥青烟气</w:t>
            </w:r>
          </w:p>
          <w:p w14:paraId="60C056B3">
            <w:pPr>
              <w:spacing w:line="360" w:lineRule="auto"/>
              <w:ind w:firstLine="480" w:firstLineChars="200"/>
              <w:rPr>
                <w:rFonts w:ascii="Times New Roman" w:hAnsi="Times New Roman"/>
                <w:sz w:val="24"/>
              </w:rPr>
            </w:pPr>
            <w:r>
              <w:rPr>
                <w:rFonts w:hint="eastAsia" w:ascii="Times New Roman" w:hAnsi="Times New Roman"/>
                <w:sz w:val="24"/>
              </w:rPr>
              <w:t>本项目拟建道路为沥青混凝土路面。由于项目铺设路面不在现场设置沥青熬制点，所使用的沥青铺料由专门的沥青制备厂家直接供给，故不存在现场熬制。</w:t>
            </w:r>
            <w:r>
              <w:rPr>
                <w:rFonts w:ascii="Times New Roman" w:hAnsi="Times New Roman"/>
                <w:sz w:val="24"/>
              </w:rPr>
              <w:t>拟建公路路面工程沥青烟</w:t>
            </w:r>
            <w:r>
              <w:rPr>
                <w:rFonts w:hint="eastAsia" w:ascii="Times New Roman" w:hAnsi="Times New Roman"/>
                <w:sz w:val="24"/>
              </w:rPr>
              <w:t>主要来自</w:t>
            </w:r>
            <w:r>
              <w:rPr>
                <w:rFonts w:ascii="Times New Roman" w:hAnsi="Times New Roman"/>
                <w:sz w:val="24"/>
              </w:rPr>
              <w:t>沥青摊铺过程中</w:t>
            </w:r>
            <w:r>
              <w:rPr>
                <w:rFonts w:hint="eastAsia" w:ascii="Times New Roman" w:hAnsi="Times New Roman"/>
                <w:sz w:val="24"/>
              </w:rPr>
              <w:t>产生的，</w:t>
            </w:r>
            <w:r>
              <w:rPr>
                <w:rFonts w:hint="eastAsia" w:ascii="Times New Roman" w:hAnsi="Times New Roman"/>
                <w:sz w:val="24"/>
                <w:szCs w:val="24"/>
              </w:rPr>
              <w:t>沥青烟气中主要有毒有害物质是THC、TSP和BaP</w:t>
            </w:r>
            <w:r>
              <w:rPr>
                <w:rFonts w:ascii="Times New Roman" w:hAnsi="Times New Roman"/>
                <w:sz w:val="24"/>
              </w:rPr>
              <w:t>。</w:t>
            </w:r>
          </w:p>
          <w:p w14:paraId="7E9705F7">
            <w:pPr>
              <w:spacing w:line="360" w:lineRule="auto"/>
              <w:ind w:firstLine="480" w:firstLineChars="200"/>
              <w:rPr>
                <w:rFonts w:ascii="Times New Roman" w:hAnsi="Times New Roman"/>
                <w:sz w:val="24"/>
              </w:rPr>
            </w:pPr>
            <w:r>
              <w:rPr>
                <w:rFonts w:hint="eastAsia" w:ascii="Times New Roman" w:hAnsi="Times New Roman"/>
                <w:sz w:val="24"/>
              </w:rPr>
              <w:t>根据</w:t>
            </w:r>
            <w:r>
              <w:rPr>
                <w:rFonts w:ascii="Times New Roman" w:hAnsi="Times New Roman"/>
                <w:sz w:val="24"/>
              </w:rPr>
              <w:t>交通部北京公路研究所</w:t>
            </w:r>
            <w:r>
              <w:rPr>
                <w:rFonts w:hint="eastAsia" w:ascii="Times New Roman" w:hAnsi="Times New Roman"/>
                <w:sz w:val="24"/>
              </w:rPr>
              <w:t>对大羊坊沥青混凝土搅拌站进行的现场检测进行类比，沥青搅拌站周围的环境空气中沥青烟的浓度在1.16-1.29mg/m</w:t>
            </w:r>
            <w:r>
              <w:rPr>
                <w:rFonts w:hint="eastAsia" w:ascii="Times New Roman" w:hAnsi="Times New Roman"/>
                <w:sz w:val="24"/>
                <w:vertAlign w:val="superscript"/>
              </w:rPr>
              <w:t>3</w:t>
            </w:r>
            <w:r>
              <w:rPr>
                <w:rFonts w:hint="eastAsia" w:ascii="Times New Roman" w:hAnsi="Times New Roman"/>
                <w:sz w:val="24"/>
              </w:rPr>
              <w:t>范围内，可满足《大气污染物综合排放标准》（GB16297-96）要求。根据大羊坊沥青混凝土搅拌站的现场检测结果可以推论在工程铺设沥青混凝土路面时，沥青烟是可以达标排放的。因此，项目在</w:t>
            </w:r>
            <w:r>
              <w:rPr>
                <w:rFonts w:ascii="Times New Roman" w:hAnsi="Times New Roman"/>
                <w:sz w:val="24"/>
              </w:rPr>
              <w:t>沥青摊铺过程中</w:t>
            </w:r>
            <w:r>
              <w:rPr>
                <w:rFonts w:hint="eastAsia" w:ascii="Times New Roman" w:hAnsi="Times New Roman"/>
                <w:sz w:val="24"/>
              </w:rPr>
              <w:t>产生的沥青烟对周边环境影响较小。</w:t>
            </w:r>
          </w:p>
          <w:p w14:paraId="19050F8C">
            <w:pPr>
              <w:spacing w:line="360" w:lineRule="auto"/>
              <w:ind w:firstLine="482" w:firstLineChars="200"/>
              <w:rPr>
                <w:rFonts w:ascii="Times New Roman" w:hAnsi="Times New Roman"/>
                <w:b/>
                <w:sz w:val="24"/>
                <w:szCs w:val="24"/>
              </w:rPr>
            </w:pPr>
            <w:r>
              <w:rPr>
                <w:rFonts w:ascii="Times New Roman" w:hAnsi="Times New Roman"/>
                <w:b/>
                <w:sz w:val="24"/>
                <w:szCs w:val="24"/>
              </w:rPr>
              <w:t>2、噪声</w:t>
            </w:r>
          </w:p>
          <w:p w14:paraId="18B4E47A">
            <w:pPr>
              <w:spacing w:line="360" w:lineRule="auto"/>
              <w:ind w:firstLine="480" w:firstLineChars="200"/>
              <w:rPr>
                <w:rFonts w:ascii="Times New Roman" w:hAnsi="Times New Roman"/>
                <w:sz w:val="24"/>
                <w:szCs w:val="24"/>
              </w:rPr>
            </w:pPr>
            <w:r>
              <w:rPr>
                <w:rFonts w:ascii="Times New Roman" w:hAnsi="Times New Roman"/>
                <w:sz w:val="24"/>
                <w:szCs w:val="24"/>
              </w:rPr>
              <w:t>施工阶段的噪声主要来自于各种施工机械的噪声，其噪声强度与施工设备的种类和施工队伍的管理有关；建筑材料运输过程中产生交通噪声，另外还有突发性、冲击性、不连续性的敲打撞击噪声。</w:t>
            </w:r>
          </w:p>
          <w:p w14:paraId="1380FB23">
            <w:pPr>
              <w:spacing w:line="360" w:lineRule="auto"/>
              <w:ind w:firstLine="480" w:firstLineChars="200"/>
              <w:rPr>
                <w:rFonts w:ascii="Times New Roman" w:hAnsi="Times New Roman"/>
                <w:sz w:val="24"/>
                <w:szCs w:val="24"/>
              </w:rPr>
            </w:pPr>
            <w:r>
              <w:rPr>
                <w:rFonts w:ascii="Times New Roman" w:hAnsi="Times New Roman"/>
                <w:sz w:val="24"/>
                <w:szCs w:val="24"/>
              </w:rPr>
              <w:t>施工过程中，不同阶段会使用不同的机械设备，使现场产生具有强度较高、无规则、不连续等特点的噪声。其强度与施工机械的功率、工作状态等因素有关。施工期噪声污染源主要由施工作业机械产生，根据常见道路施工机械的实测资料，主要噪声源及声级值见表5-</w:t>
            </w:r>
            <w:r>
              <w:rPr>
                <w:rFonts w:hint="eastAsia" w:ascii="Times New Roman" w:hAnsi="Times New Roman"/>
                <w:sz w:val="24"/>
                <w:szCs w:val="24"/>
              </w:rPr>
              <w:t>4</w:t>
            </w:r>
            <w:r>
              <w:rPr>
                <w:rFonts w:ascii="Times New Roman" w:hAnsi="Times New Roman"/>
                <w:sz w:val="24"/>
                <w:szCs w:val="24"/>
              </w:rPr>
              <w:t>。</w:t>
            </w:r>
          </w:p>
          <w:p w14:paraId="1FA9B326">
            <w:pPr>
              <w:spacing w:line="360" w:lineRule="auto"/>
              <w:jc w:val="center"/>
              <w:rPr>
                <w:rFonts w:ascii="Times New Roman" w:hAnsi="Times New Roman"/>
                <w:b/>
                <w:sz w:val="24"/>
                <w:szCs w:val="24"/>
              </w:rPr>
            </w:pPr>
            <w:r>
              <w:rPr>
                <w:rFonts w:ascii="Times New Roman" w:hAnsi="Times New Roman"/>
                <w:b/>
                <w:sz w:val="24"/>
                <w:szCs w:val="24"/>
              </w:rPr>
              <w:t>表5-</w:t>
            </w:r>
            <w:r>
              <w:rPr>
                <w:rFonts w:hint="eastAsia" w:ascii="Times New Roman" w:hAnsi="Times New Roman"/>
                <w:b/>
                <w:sz w:val="24"/>
                <w:szCs w:val="24"/>
              </w:rPr>
              <w:t xml:space="preserve">4 </w:t>
            </w:r>
            <w:r>
              <w:rPr>
                <w:rFonts w:ascii="Times New Roman" w:hAnsi="Times New Roman"/>
                <w:b/>
                <w:sz w:val="24"/>
                <w:szCs w:val="24"/>
              </w:rPr>
              <w:t xml:space="preserve"> 施工期噪声排污源强一览表</w:t>
            </w:r>
          </w:p>
          <w:tbl>
            <w:tblPr>
              <w:tblStyle w:val="29"/>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65"/>
              <w:gridCol w:w="4088"/>
            </w:tblGrid>
            <w:tr w14:paraId="66E2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05FACE01">
                  <w:pPr>
                    <w:spacing w:line="276" w:lineRule="auto"/>
                    <w:jc w:val="center"/>
                    <w:rPr>
                      <w:rFonts w:ascii="Times New Roman" w:hAnsi="Times New Roman"/>
                      <w:szCs w:val="21"/>
                    </w:rPr>
                  </w:pPr>
                  <w:r>
                    <w:rPr>
                      <w:rFonts w:ascii="Times New Roman" w:hAnsi="Times New Roman"/>
                      <w:szCs w:val="21"/>
                    </w:rPr>
                    <w:t>序号</w:t>
                  </w:r>
                </w:p>
              </w:tc>
              <w:tc>
                <w:tcPr>
                  <w:tcW w:w="3165" w:type="dxa"/>
                  <w:vAlign w:val="center"/>
                </w:tcPr>
                <w:p w14:paraId="65B2E3EB">
                  <w:pPr>
                    <w:spacing w:line="276" w:lineRule="auto"/>
                    <w:jc w:val="center"/>
                    <w:rPr>
                      <w:rFonts w:ascii="Times New Roman" w:hAnsi="Times New Roman"/>
                      <w:szCs w:val="21"/>
                    </w:rPr>
                  </w:pPr>
                  <w:r>
                    <w:rPr>
                      <w:rFonts w:ascii="Times New Roman" w:hAnsi="Times New Roman"/>
                      <w:szCs w:val="21"/>
                    </w:rPr>
                    <w:t>机械类型</w:t>
                  </w:r>
                </w:p>
              </w:tc>
              <w:tc>
                <w:tcPr>
                  <w:tcW w:w="4088" w:type="dxa"/>
                  <w:vAlign w:val="center"/>
                </w:tcPr>
                <w:p w14:paraId="78801AAF">
                  <w:pPr>
                    <w:spacing w:line="276" w:lineRule="auto"/>
                    <w:jc w:val="center"/>
                    <w:rPr>
                      <w:rFonts w:ascii="Times New Roman" w:hAnsi="Times New Roman"/>
                      <w:szCs w:val="21"/>
                    </w:rPr>
                  </w:pPr>
                  <w:r>
                    <w:rPr>
                      <w:rFonts w:hint="eastAsia" w:ascii="Times New Roman" w:hAnsi="Times New Roman"/>
                      <w:szCs w:val="21"/>
                    </w:rPr>
                    <w:t>1m处</w:t>
                  </w:r>
                  <w:r>
                    <w:rPr>
                      <w:rFonts w:ascii="Times New Roman" w:hAnsi="Times New Roman"/>
                      <w:szCs w:val="21"/>
                    </w:rPr>
                    <w:t>最大声级L</w:t>
                  </w:r>
                  <w:r>
                    <w:rPr>
                      <w:rFonts w:ascii="Times New Roman" w:hAnsi="Times New Roman"/>
                      <w:szCs w:val="21"/>
                      <w:vertAlign w:val="subscript"/>
                    </w:rPr>
                    <w:t>max</w:t>
                  </w:r>
                  <w:r>
                    <w:rPr>
                      <w:rFonts w:ascii="Times New Roman" w:hAnsi="Times New Roman"/>
                      <w:szCs w:val="21"/>
                    </w:rPr>
                    <w:t>（dB（A））</w:t>
                  </w:r>
                </w:p>
              </w:tc>
            </w:tr>
            <w:tr w14:paraId="1960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5843835D">
                  <w:pPr>
                    <w:spacing w:line="276" w:lineRule="auto"/>
                    <w:jc w:val="center"/>
                    <w:rPr>
                      <w:rFonts w:ascii="Times New Roman" w:hAnsi="Times New Roman"/>
                      <w:szCs w:val="21"/>
                    </w:rPr>
                  </w:pPr>
                  <w:r>
                    <w:rPr>
                      <w:rFonts w:ascii="Times New Roman" w:hAnsi="Times New Roman"/>
                      <w:szCs w:val="21"/>
                    </w:rPr>
                    <w:t>1</w:t>
                  </w:r>
                </w:p>
              </w:tc>
              <w:tc>
                <w:tcPr>
                  <w:tcW w:w="3165" w:type="dxa"/>
                  <w:vAlign w:val="center"/>
                </w:tcPr>
                <w:p w14:paraId="077E3AC3">
                  <w:pPr>
                    <w:spacing w:line="276" w:lineRule="auto"/>
                    <w:jc w:val="center"/>
                    <w:rPr>
                      <w:rFonts w:ascii="Times New Roman" w:hAnsi="Times New Roman"/>
                      <w:szCs w:val="21"/>
                    </w:rPr>
                  </w:pPr>
                  <w:r>
                    <w:rPr>
                      <w:rFonts w:ascii="Times New Roman" w:hAnsi="Times New Roman"/>
                      <w:szCs w:val="21"/>
                    </w:rPr>
                    <w:t>轮式装载机</w:t>
                  </w:r>
                </w:p>
              </w:tc>
              <w:tc>
                <w:tcPr>
                  <w:tcW w:w="4088" w:type="dxa"/>
                  <w:vAlign w:val="center"/>
                </w:tcPr>
                <w:p w14:paraId="10D162E4">
                  <w:pPr>
                    <w:spacing w:line="276" w:lineRule="auto"/>
                    <w:jc w:val="center"/>
                    <w:rPr>
                      <w:rFonts w:ascii="Times New Roman" w:hAnsi="Times New Roman"/>
                      <w:szCs w:val="21"/>
                    </w:rPr>
                  </w:pPr>
                  <w:r>
                    <w:rPr>
                      <w:rFonts w:ascii="Times New Roman" w:hAnsi="Times New Roman"/>
                      <w:szCs w:val="21"/>
                    </w:rPr>
                    <w:t>90</w:t>
                  </w:r>
                </w:p>
              </w:tc>
            </w:tr>
            <w:tr w14:paraId="06F0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03F8F0E9">
                  <w:pPr>
                    <w:spacing w:line="276" w:lineRule="auto"/>
                    <w:jc w:val="center"/>
                    <w:rPr>
                      <w:rFonts w:ascii="Times New Roman" w:hAnsi="Times New Roman"/>
                      <w:szCs w:val="21"/>
                    </w:rPr>
                  </w:pPr>
                  <w:r>
                    <w:rPr>
                      <w:rFonts w:ascii="Times New Roman" w:hAnsi="Times New Roman"/>
                      <w:szCs w:val="21"/>
                    </w:rPr>
                    <w:t>2</w:t>
                  </w:r>
                </w:p>
              </w:tc>
              <w:tc>
                <w:tcPr>
                  <w:tcW w:w="3165" w:type="dxa"/>
                  <w:vAlign w:val="center"/>
                </w:tcPr>
                <w:p w14:paraId="5E2BAED3">
                  <w:pPr>
                    <w:spacing w:line="276" w:lineRule="auto"/>
                    <w:jc w:val="center"/>
                    <w:rPr>
                      <w:rFonts w:ascii="Times New Roman" w:hAnsi="Times New Roman"/>
                      <w:szCs w:val="21"/>
                    </w:rPr>
                  </w:pPr>
                  <w:r>
                    <w:rPr>
                      <w:rFonts w:ascii="Times New Roman" w:hAnsi="Times New Roman"/>
                      <w:szCs w:val="21"/>
                    </w:rPr>
                    <w:t>平地机</w:t>
                  </w:r>
                </w:p>
              </w:tc>
              <w:tc>
                <w:tcPr>
                  <w:tcW w:w="4088" w:type="dxa"/>
                  <w:vAlign w:val="center"/>
                </w:tcPr>
                <w:p w14:paraId="6975FD50">
                  <w:pPr>
                    <w:spacing w:line="276" w:lineRule="auto"/>
                    <w:jc w:val="center"/>
                    <w:rPr>
                      <w:rFonts w:ascii="Times New Roman" w:hAnsi="Times New Roman"/>
                      <w:szCs w:val="21"/>
                    </w:rPr>
                  </w:pPr>
                  <w:r>
                    <w:rPr>
                      <w:rFonts w:ascii="Times New Roman" w:hAnsi="Times New Roman"/>
                      <w:szCs w:val="21"/>
                    </w:rPr>
                    <w:t>90</w:t>
                  </w:r>
                </w:p>
              </w:tc>
            </w:tr>
            <w:tr w14:paraId="06BE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4EF54F15">
                  <w:pPr>
                    <w:spacing w:line="276" w:lineRule="auto"/>
                    <w:jc w:val="center"/>
                    <w:rPr>
                      <w:rFonts w:ascii="Times New Roman" w:hAnsi="Times New Roman"/>
                      <w:szCs w:val="21"/>
                    </w:rPr>
                  </w:pPr>
                  <w:r>
                    <w:rPr>
                      <w:rFonts w:ascii="Times New Roman" w:hAnsi="Times New Roman"/>
                      <w:szCs w:val="21"/>
                    </w:rPr>
                    <w:t>3</w:t>
                  </w:r>
                </w:p>
              </w:tc>
              <w:tc>
                <w:tcPr>
                  <w:tcW w:w="3165" w:type="dxa"/>
                  <w:vAlign w:val="center"/>
                </w:tcPr>
                <w:p w14:paraId="20E96BC9">
                  <w:pPr>
                    <w:spacing w:line="276" w:lineRule="auto"/>
                    <w:jc w:val="center"/>
                    <w:rPr>
                      <w:rFonts w:ascii="Times New Roman" w:hAnsi="Times New Roman"/>
                      <w:szCs w:val="21"/>
                    </w:rPr>
                  </w:pPr>
                  <w:r>
                    <w:rPr>
                      <w:rFonts w:ascii="Times New Roman" w:hAnsi="Times New Roman"/>
                      <w:szCs w:val="21"/>
                    </w:rPr>
                    <w:t>振动式压路机</w:t>
                  </w:r>
                </w:p>
              </w:tc>
              <w:tc>
                <w:tcPr>
                  <w:tcW w:w="4088" w:type="dxa"/>
                  <w:vAlign w:val="center"/>
                </w:tcPr>
                <w:p w14:paraId="24E1BBB1">
                  <w:pPr>
                    <w:spacing w:line="276" w:lineRule="auto"/>
                    <w:jc w:val="center"/>
                    <w:rPr>
                      <w:rFonts w:ascii="Times New Roman" w:hAnsi="Times New Roman"/>
                      <w:szCs w:val="21"/>
                    </w:rPr>
                  </w:pPr>
                  <w:r>
                    <w:rPr>
                      <w:rFonts w:ascii="Times New Roman" w:hAnsi="Times New Roman"/>
                      <w:szCs w:val="21"/>
                    </w:rPr>
                    <w:t>86</w:t>
                  </w:r>
                </w:p>
              </w:tc>
            </w:tr>
            <w:tr w14:paraId="1084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183439D9">
                  <w:pPr>
                    <w:spacing w:line="276" w:lineRule="auto"/>
                    <w:jc w:val="center"/>
                    <w:rPr>
                      <w:rFonts w:ascii="Times New Roman" w:hAnsi="Times New Roman"/>
                      <w:szCs w:val="21"/>
                    </w:rPr>
                  </w:pPr>
                  <w:r>
                    <w:rPr>
                      <w:rFonts w:ascii="Times New Roman" w:hAnsi="Times New Roman"/>
                      <w:szCs w:val="21"/>
                    </w:rPr>
                    <w:t>4</w:t>
                  </w:r>
                </w:p>
              </w:tc>
              <w:tc>
                <w:tcPr>
                  <w:tcW w:w="3165" w:type="dxa"/>
                  <w:vAlign w:val="center"/>
                </w:tcPr>
                <w:p w14:paraId="205EDFBE">
                  <w:pPr>
                    <w:spacing w:line="276" w:lineRule="auto"/>
                    <w:jc w:val="center"/>
                    <w:rPr>
                      <w:rFonts w:ascii="Times New Roman" w:hAnsi="Times New Roman"/>
                      <w:szCs w:val="21"/>
                    </w:rPr>
                  </w:pPr>
                  <w:r>
                    <w:rPr>
                      <w:rFonts w:ascii="Times New Roman" w:hAnsi="Times New Roman"/>
                      <w:szCs w:val="21"/>
                    </w:rPr>
                    <w:t>双轮双振压路机</w:t>
                  </w:r>
                </w:p>
              </w:tc>
              <w:tc>
                <w:tcPr>
                  <w:tcW w:w="4088" w:type="dxa"/>
                  <w:vAlign w:val="center"/>
                </w:tcPr>
                <w:p w14:paraId="06BA6EDA">
                  <w:pPr>
                    <w:spacing w:line="276" w:lineRule="auto"/>
                    <w:jc w:val="center"/>
                    <w:rPr>
                      <w:rFonts w:ascii="Times New Roman" w:hAnsi="Times New Roman"/>
                      <w:szCs w:val="21"/>
                    </w:rPr>
                  </w:pPr>
                  <w:r>
                    <w:rPr>
                      <w:rFonts w:ascii="Times New Roman" w:hAnsi="Times New Roman"/>
                      <w:szCs w:val="21"/>
                    </w:rPr>
                    <w:t>81</w:t>
                  </w:r>
                </w:p>
              </w:tc>
            </w:tr>
            <w:tr w14:paraId="5720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0EB97CE5">
                  <w:pPr>
                    <w:spacing w:line="276" w:lineRule="auto"/>
                    <w:jc w:val="center"/>
                    <w:rPr>
                      <w:rFonts w:ascii="Times New Roman" w:hAnsi="Times New Roman"/>
                      <w:szCs w:val="21"/>
                    </w:rPr>
                  </w:pPr>
                  <w:r>
                    <w:rPr>
                      <w:rFonts w:ascii="Times New Roman" w:hAnsi="Times New Roman"/>
                      <w:szCs w:val="21"/>
                    </w:rPr>
                    <w:t>5</w:t>
                  </w:r>
                </w:p>
              </w:tc>
              <w:tc>
                <w:tcPr>
                  <w:tcW w:w="3165" w:type="dxa"/>
                  <w:vAlign w:val="center"/>
                </w:tcPr>
                <w:p w14:paraId="37CC80E9">
                  <w:pPr>
                    <w:spacing w:line="276" w:lineRule="auto"/>
                    <w:jc w:val="center"/>
                    <w:rPr>
                      <w:rFonts w:ascii="Times New Roman" w:hAnsi="Times New Roman"/>
                      <w:szCs w:val="21"/>
                    </w:rPr>
                  </w:pPr>
                  <w:r>
                    <w:rPr>
                      <w:rFonts w:ascii="Times New Roman" w:hAnsi="Times New Roman"/>
                      <w:szCs w:val="21"/>
                    </w:rPr>
                    <w:t>三轮压路机</w:t>
                  </w:r>
                </w:p>
              </w:tc>
              <w:tc>
                <w:tcPr>
                  <w:tcW w:w="4088" w:type="dxa"/>
                  <w:vAlign w:val="center"/>
                </w:tcPr>
                <w:p w14:paraId="1DD6D79E">
                  <w:pPr>
                    <w:spacing w:line="276" w:lineRule="auto"/>
                    <w:jc w:val="center"/>
                    <w:rPr>
                      <w:rFonts w:ascii="Times New Roman" w:hAnsi="Times New Roman"/>
                      <w:szCs w:val="21"/>
                    </w:rPr>
                  </w:pPr>
                  <w:r>
                    <w:rPr>
                      <w:rFonts w:ascii="Times New Roman" w:hAnsi="Times New Roman"/>
                      <w:szCs w:val="21"/>
                    </w:rPr>
                    <w:t>81</w:t>
                  </w:r>
                </w:p>
              </w:tc>
            </w:tr>
            <w:tr w14:paraId="7DC3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6A02AFA5">
                  <w:pPr>
                    <w:spacing w:line="276" w:lineRule="auto"/>
                    <w:jc w:val="center"/>
                    <w:rPr>
                      <w:rFonts w:ascii="Times New Roman" w:hAnsi="Times New Roman"/>
                      <w:szCs w:val="21"/>
                    </w:rPr>
                  </w:pPr>
                  <w:r>
                    <w:rPr>
                      <w:rFonts w:ascii="Times New Roman" w:hAnsi="Times New Roman"/>
                      <w:szCs w:val="21"/>
                    </w:rPr>
                    <w:t>6</w:t>
                  </w:r>
                </w:p>
              </w:tc>
              <w:tc>
                <w:tcPr>
                  <w:tcW w:w="3165" w:type="dxa"/>
                  <w:vAlign w:val="center"/>
                </w:tcPr>
                <w:p w14:paraId="6442CBD9">
                  <w:pPr>
                    <w:spacing w:line="276" w:lineRule="auto"/>
                    <w:jc w:val="center"/>
                    <w:rPr>
                      <w:rFonts w:ascii="Times New Roman" w:hAnsi="Times New Roman"/>
                      <w:szCs w:val="21"/>
                    </w:rPr>
                  </w:pPr>
                  <w:r>
                    <w:rPr>
                      <w:rFonts w:ascii="Times New Roman" w:hAnsi="Times New Roman"/>
                      <w:szCs w:val="21"/>
                    </w:rPr>
                    <w:t>轮胎压路机</w:t>
                  </w:r>
                </w:p>
              </w:tc>
              <w:tc>
                <w:tcPr>
                  <w:tcW w:w="4088" w:type="dxa"/>
                  <w:vAlign w:val="center"/>
                </w:tcPr>
                <w:p w14:paraId="60989085">
                  <w:pPr>
                    <w:spacing w:line="276" w:lineRule="auto"/>
                    <w:jc w:val="center"/>
                    <w:rPr>
                      <w:rFonts w:ascii="Times New Roman" w:hAnsi="Times New Roman"/>
                      <w:szCs w:val="21"/>
                    </w:rPr>
                  </w:pPr>
                  <w:r>
                    <w:rPr>
                      <w:rFonts w:ascii="Times New Roman" w:hAnsi="Times New Roman"/>
                      <w:szCs w:val="21"/>
                    </w:rPr>
                    <w:t>76</w:t>
                  </w:r>
                </w:p>
              </w:tc>
            </w:tr>
            <w:tr w14:paraId="7560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3B1CE643">
                  <w:pPr>
                    <w:spacing w:line="276" w:lineRule="auto"/>
                    <w:jc w:val="center"/>
                    <w:rPr>
                      <w:rFonts w:ascii="Times New Roman" w:hAnsi="Times New Roman"/>
                      <w:szCs w:val="21"/>
                    </w:rPr>
                  </w:pPr>
                  <w:r>
                    <w:rPr>
                      <w:rFonts w:ascii="Times New Roman" w:hAnsi="Times New Roman"/>
                      <w:szCs w:val="21"/>
                    </w:rPr>
                    <w:t>7</w:t>
                  </w:r>
                </w:p>
              </w:tc>
              <w:tc>
                <w:tcPr>
                  <w:tcW w:w="3165" w:type="dxa"/>
                  <w:vAlign w:val="center"/>
                </w:tcPr>
                <w:p w14:paraId="5805BC9D">
                  <w:pPr>
                    <w:spacing w:line="276" w:lineRule="auto"/>
                    <w:jc w:val="center"/>
                    <w:rPr>
                      <w:rFonts w:ascii="Times New Roman" w:hAnsi="Times New Roman"/>
                      <w:szCs w:val="21"/>
                    </w:rPr>
                  </w:pPr>
                  <w:r>
                    <w:rPr>
                      <w:rFonts w:ascii="Times New Roman" w:hAnsi="Times New Roman"/>
                      <w:szCs w:val="21"/>
                    </w:rPr>
                    <w:t>推土机</w:t>
                  </w:r>
                </w:p>
              </w:tc>
              <w:tc>
                <w:tcPr>
                  <w:tcW w:w="4088" w:type="dxa"/>
                  <w:vAlign w:val="center"/>
                </w:tcPr>
                <w:p w14:paraId="0FCCF01F">
                  <w:pPr>
                    <w:spacing w:line="276" w:lineRule="auto"/>
                    <w:jc w:val="center"/>
                    <w:rPr>
                      <w:rFonts w:ascii="Times New Roman" w:hAnsi="Times New Roman"/>
                      <w:szCs w:val="21"/>
                    </w:rPr>
                  </w:pPr>
                  <w:r>
                    <w:rPr>
                      <w:rFonts w:ascii="Times New Roman" w:hAnsi="Times New Roman"/>
                      <w:szCs w:val="21"/>
                    </w:rPr>
                    <w:t>8</w:t>
                  </w:r>
                  <w:r>
                    <w:rPr>
                      <w:rFonts w:hint="eastAsia" w:ascii="Times New Roman" w:hAnsi="Times New Roman"/>
                      <w:szCs w:val="21"/>
                    </w:rPr>
                    <w:t>6</w:t>
                  </w:r>
                </w:p>
              </w:tc>
            </w:tr>
            <w:tr w14:paraId="0C4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657F3B90">
                  <w:pPr>
                    <w:spacing w:line="276" w:lineRule="auto"/>
                    <w:jc w:val="center"/>
                    <w:rPr>
                      <w:rFonts w:ascii="Times New Roman" w:hAnsi="Times New Roman"/>
                      <w:szCs w:val="21"/>
                    </w:rPr>
                  </w:pPr>
                  <w:r>
                    <w:rPr>
                      <w:rFonts w:ascii="Times New Roman" w:hAnsi="Times New Roman"/>
                      <w:szCs w:val="21"/>
                    </w:rPr>
                    <w:t>8</w:t>
                  </w:r>
                </w:p>
              </w:tc>
              <w:tc>
                <w:tcPr>
                  <w:tcW w:w="3165" w:type="dxa"/>
                  <w:vAlign w:val="center"/>
                </w:tcPr>
                <w:p w14:paraId="4011D3E0">
                  <w:pPr>
                    <w:spacing w:line="276" w:lineRule="auto"/>
                    <w:jc w:val="center"/>
                    <w:rPr>
                      <w:rFonts w:ascii="Times New Roman" w:hAnsi="Times New Roman"/>
                      <w:szCs w:val="21"/>
                    </w:rPr>
                  </w:pPr>
                  <w:r>
                    <w:rPr>
                      <w:rFonts w:ascii="Times New Roman" w:hAnsi="Times New Roman"/>
                      <w:szCs w:val="21"/>
                    </w:rPr>
                    <w:t>轮胎式液压挖掘机</w:t>
                  </w:r>
                </w:p>
              </w:tc>
              <w:tc>
                <w:tcPr>
                  <w:tcW w:w="4088" w:type="dxa"/>
                  <w:vAlign w:val="center"/>
                </w:tcPr>
                <w:p w14:paraId="3FC9D0FC">
                  <w:pPr>
                    <w:spacing w:line="276" w:lineRule="auto"/>
                    <w:jc w:val="center"/>
                    <w:rPr>
                      <w:rFonts w:ascii="Times New Roman" w:hAnsi="Times New Roman"/>
                      <w:szCs w:val="21"/>
                    </w:rPr>
                  </w:pPr>
                  <w:r>
                    <w:rPr>
                      <w:rFonts w:ascii="Times New Roman" w:hAnsi="Times New Roman"/>
                      <w:szCs w:val="21"/>
                    </w:rPr>
                    <w:t>84</w:t>
                  </w:r>
                </w:p>
              </w:tc>
            </w:tr>
            <w:tr w14:paraId="7E57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434AEB2D">
                  <w:pPr>
                    <w:spacing w:line="276" w:lineRule="auto"/>
                    <w:jc w:val="center"/>
                    <w:rPr>
                      <w:rFonts w:ascii="Times New Roman" w:hAnsi="Times New Roman"/>
                      <w:szCs w:val="21"/>
                    </w:rPr>
                  </w:pPr>
                  <w:r>
                    <w:rPr>
                      <w:rFonts w:ascii="Times New Roman" w:hAnsi="Times New Roman"/>
                      <w:szCs w:val="21"/>
                    </w:rPr>
                    <w:t>9</w:t>
                  </w:r>
                </w:p>
              </w:tc>
              <w:tc>
                <w:tcPr>
                  <w:tcW w:w="3165" w:type="dxa"/>
                  <w:vAlign w:val="center"/>
                </w:tcPr>
                <w:p w14:paraId="52326FC0">
                  <w:pPr>
                    <w:spacing w:line="276" w:lineRule="auto"/>
                    <w:jc w:val="center"/>
                    <w:rPr>
                      <w:rFonts w:ascii="Times New Roman" w:hAnsi="Times New Roman"/>
                      <w:szCs w:val="21"/>
                    </w:rPr>
                  </w:pPr>
                  <w:r>
                    <w:rPr>
                      <w:rFonts w:ascii="Times New Roman" w:hAnsi="Times New Roman"/>
                      <w:szCs w:val="21"/>
                    </w:rPr>
                    <w:t>发电机</w:t>
                  </w:r>
                </w:p>
              </w:tc>
              <w:tc>
                <w:tcPr>
                  <w:tcW w:w="4088" w:type="dxa"/>
                  <w:vAlign w:val="center"/>
                </w:tcPr>
                <w:p w14:paraId="045EAD5B">
                  <w:pPr>
                    <w:spacing w:line="276" w:lineRule="auto"/>
                    <w:jc w:val="center"/>
                    <w:rPr>
                      <w:rFonts w:ascii="Times New Roman" w:hAnsi="Times New Roman"/>
                      <w:szCs w:val="21"/>
                    </w:rPr>
                  </w:pPr>
                  <w:r>
                    <w:rPr>
                      <w:rFonts w:hint="eastAsia" w:ascii="Times New Roman" w:hAnsi="Times New Roman"/>
                      <w:szCs w:val="21"/>
                    </w:rPr>
                    <w:t>8</w:t>
                  </w:r>
                  <w:r>
                    <w:rPr>
                      <w:rFonts w:ascii="Times New Roman" w:hAnsi="Times New Roman"/>
                      <w:szCs w:val="21"/>
                    </w:rPr>
                    <w:t>4</w:t>
                  </w:r>
                </w:p>
              </w:tc>
            </w:tr>
            <w:tr w14:paraId="795D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706BA370">
                  <w:pPr>
                    <w:spacing w:line="276" w:lineRule="auto"/>
                    <w:jc w:val="center"/>
                    <w:rPr>
                      <w:rFonts w:ascii="Times New Roman" w:hAnsi="Times New Roman"/>
                      <w:szCs w:val="21"/>
                    </w:rPr>
                  </w:pPr>
                  <w:r>
                    <w:rPr>
                      <w:rFonts w:ascii="Times New Roman" w:hAnsi="Times New Roman"/>
                      <w:szCs w:val="21"/>
                    </w:rPr>
                    <w:t>10</w:t>
                  </w:r>
                </w:p>
              </w:tc>
              <w:tc>
                <w:tcPr>
                  <w:tcW w:w="3165" w:type="dxa"/>
                  <w:vAlign w:val="center"/>
                </w:tcPr>
                <w:p w14:paraId="49E65A96">
                  <w:pPr>
                    <w:spacing w:line="276" w:lineRule="auto"/>
                    <w:jc w:val="center"/>
                    <w:rPr>
                      <w:rFonts w:ascii="Times New Roman" w:hAnsi="Times New Roman"/>
                      <w:szCs w:val="21"/>
                    </w:rPr>
                  </w:pPr>
                  <w:r>
                    <w:rPr>
                      <w:rFonts w:ascii="Times New Roman" w:hAnsi="Times New Roman"/>
                      <w:szCs w:val="21"/>
                    </w:rPr>
                    <w:t>摊铺机</w:t>
                  </w:r>
                </w:p>
              </w:tc>
              <w:tc>
                <w:tcPr>
                  <w:tcW w:w="4088" w:type="dxa"/>
                  <w:vAlign w:val="center"/>
                </w:tcPr>
                <w:p w14:paraId="73575F45">
                  <w:pPr>
                    <w:spacing w:line="276" w:lineRule="auto"/>
                    <w:jc w:val="center"/>
                    <w:rPr>
                      <w:rFonts w:ascii="Times New Roman" w:hAnsi="Times New Roman"/>
                      <w:szCs w:val="21"/>
                    </w:rPr>
                  </w:pPr>
                  <w:r>
                    <w:rPr>
                      <w:rFonts w:ascii="Times New Roman" w:hAnsi="Times New Roman"/>
                      <w:szCs w:val="21"/>
                    </w:rPr>
                    <w:t>87</w:t>
                  </w:r>
                </w:p>
              </w:tc>
            </w:tr>
            <w:tr w14:paraId="008E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0" w:type="dxa"/>
                  <w:vAlign w:val="center"/>
                </w:tcPr>
                <w:p w14:paraId="718EE44F">
                  <w:pPr>
                    <w:spacing w:line="276" w:lineRule="auto"/>
                    <w:jc w:val="center"/>
                    <w:rPr>
                      <w:rFonts w:ascii="Times New Roman" w:hAnsi="Times New Roman"/>
                      <w:szCs w:val="21"/>
                    </w:rPr>
                  </w:pPr>
                  <w:r>
                    <w:rPr>
                      <w:rFonts w:ascii="Times New Roman" w:hAnsi="Times New Roman"/>
                      <w:szCs w:val="21"/>
                    </w:rPr>
                    <w:t>11</w:t>
                  </w:r>
                </w:p>
              </w:tc>
              <w:tc>
                <w:tcPr>
                  <w:tcW w:w="3165" w:type="dxa"/>
                  <w:vAlign w:val="center"/>
                </w:tcPr>
                <w:p w14:paraId="56E859FA">
                  <w:pPr>
                    <w:spacing w:line="276" w:lineRule="auto"/>
                    <w:jc w:val="center"/>
                    <w:rPr>
                      <w:rFonts w:ascii="Times New Roman" w:hAnsi="Times New Roman"/>
                      <w:szCs w:val="21"/>
                    </w:rPr>
                  </w:pPr>
                  <w:r>
                    <w:rPr>
                      <w:rFonts w:ascii="Times New Roman" w:hAnsi="Times New Roman"/>
                      <w:szCs w:val="21"/>
                    </w:rPr>
                    <w:t>冲击式钻井机</w:t>
                  </w:r>
                </w:p>
              </w:tc>
              <w:tc>
                <w:tcPr>
                  <w:tcW w:w="4088" w:type="dxa"/>
                  <w:vAlign w:val="center"/>
                </w:tcPr>
                <w:p w14:paraId="068C5EEB">
                  <w:pPr>
                    <w:spacing w:line="276" w:lineRule="auto"/>
                    <w:jc w:val="center"/>
                    <w:rPr>
                      <w:rFonts w:ascii="Times New Roman" w:hAnsi="Times New Roman"/>
                      <w:szCs w:val="21"/>
                    </w:rPr>
                  </w:pPr>
                  <w:r>
                    <w:rPr>
                      <w:rFonts w:ascii="Times New Roman" w:hAnsi="Times New Roman"/>
                      <w:szCs w:val="21"/>
                    </w:rPr>
                    <w:t>73</w:t>
                  </w:r>
                </w:p>
              </w:tc>
            </w:tr>
          </w:tbl>
          <w:p w14:paraId="53799CBF">
            <w:pPr>
              <w:tabs>
                <w:tab w:val="left" w:pos="3060"/>
              </w:tabs>
              <w:adjustRightInd w:val="0"/>
              <w:spacing w:line="360" w:lineRule="auto"/>
              <w:ind w:firstLine="482" w:firstLineChars="200"/>
              <w:rPr>
                <w:rFonts w:ascii="Times New Roman" w:hAnsi="Times New Roman"/>
                <w:b/>
                <w:sz w:val="24"/>
                <w:szCs w:val="24"/>
              </w:rPr>
            </w:pPr>
            <w:r>
              <w:rPr>
                <w:rFonts w:ascii="Times New Roman" w:hAnsi="Times New Roman"/>
                <w:b/>
                <w:sz w:val="24"/>
                <w:szCs w:val="24"/>
              </w:rPr>
              <w:t>3、废水</w:t>
            </w:r>
          </w:p>
          <w:p w14:paraId="3D772558">
            <w:pPr>
              <w:tabs>
                <w:tab w:val="left" w:pos="3060"/>
              </w:tabs>
              <w:adjustRightInd w:val="0"/>
              <w:spacing w:line="360" w:lineRule="auto"/>
              <w:ind w:firstLine="480" w:firstLineChars="200"/>
              <w:rPr>
                <w:rFonts w:ascii="Times New Roman" w:hAnsi="Times New Roman"/>
                <w:sz w:val="24"/>
              </w:rPr>
            </w:pPr>
            <w:r>
              <w:rPr>
                <w:rFonts w:hint="eastAsia" w:ascii="Times New Roman" w:hAnsi="Times New Roman"/>
                <w:sz w:val="24"/>
              </w:rPr>
              <w:t>项目使用的混凝土及沥青均为外购成品，不设置混凝土搅拌站及沥青搅拌站。且项目不设置施工营地，施工人员食宿依托租用的工程沿线居民住房，生活设施依托租用设施，不在施工现场食宿；在施工期间施工人员用厕及清洗依托周边居民住户或市政公厕，故项目不产生生活废水。项目在施工期产生的水污染主要为：涵洞施工废水、施工机械维护废水、混凝土养护废水、地表径流、车辆清洗废水等生产废水。</w:t>
            </w:r>
          </w:p>
          <w:p w14:paraId="01BD33EE">
            <w:pPr>
              <w:tabs>
                <w:tab w:val="left" w:pos="3060"/>
              </w:tabs>
              <w:adjustRightInd w:val="0"/>
              <w:spacing w:line="360" w:lineRule="auto"/>
              <w:ind w:firstLine="480" w:firstLineChars="200"/>
              <w:rPr>
                <w:rFonts w:ascii="Times New Roman" w:hAnsi="Times New Roman"/>
                <w:sz w:val="24"/>
              </w:rPr>
            </w:pPr>
            <w:r>
              <w:rPr>
                <w:rFonts w:hint="eastAsia" w:ascii="Times New Roman" w:hAnsi="Times New Roman"/>
                <w:sz w:val="24"/>
              </w:rPr>
              <w:t>（1）涵洞施工废水</w:t>
            </w:r>
          </w:p>
          <w:p w14:paraId="68436F2D">
            <w:pPr>
              <w:spacing w:line="360" w:lineRule="auto"/>
              <w:ind w:firstLine="480" w:firstLineChars="200"/>
              <w:rPr>
                <w:rFonts w:ascii="Times New Roman" w:hAnsi="Times New Roman"/>
                <w:sz w:val="24"/>
              </w:rPr>
            </w:pPr>
            <w:r>
              <w:rPr>
                <w:rFonts w:hint="eastAsia" w:ascii="Times New Roman" w:hAnsi="Times New Roman"/>
                <w:sz w:val="24"/>
              </w:rPr>
              <w:t>本项目跨越河流为南喊河，施工过程中采用盖板涵和箱涵，直接从厂家购买，项目不设预制场，用钢丝绳捆绑吊装，故施工过程物料（如渣土、泥浆、砂料）、施工机械泄露的油污等排入水体会对南喊河水体造成污染，</w:t>
            </w:r>
            <w:r>
              <w:rPr>
                <w:rFonts w:ascii="Times New Roman" w:hAnsi="Times New Roman"/>
                <w:sz w:val="24"/>
              </w:rPr>
              <w:t>主要污染物为SS</w:t>
            </w:r>
            <w:r>
              <w:rPr>
                <w:rFonts w:hint="eastAsia" w:ascii="Times New Roman" w:hAnsi="Times New Roman"/>
                <w:sz w:val="24"/>
              </w:rPr>
              <w:t>、</w:t>
            </w:r>
            <w:r>
              <w:rPr>
                <w:rFonts w:ascii="Times New Roman" w:hAnsi="Times New Roman"/>
                <w:sz w:val="24"/>
              </w:rPr>
              <w:t>石油类</w:t>
            </w:r>
            <w:r>
              <w:rPr>
                <w:rFonts w:hint="eastAsia" w:ascii="Times New Roman" w:hAnsi="Times New Roman"/>
                <w:sz w:val="24"/>
              </w:rPr>
              <w:t>，SS</w:t>
            </w:r>
            <w:r>
              <w:rPr>
                <w:rFonts w:ascii="Times New Roman" w:hAnsi="Times New Roman"/>
                <w:sz w:val="24"/>
              </w:rPr>
              <w:t>浓度可达到3000</w:t>
            </w:r>
            <w:r>
              <w:rPr>
                <w:rFonts w:hint="eastAsia" w:ascii="Times New Roman" w:hAnsi="Times New Roman"/>
                <w:sz w:val="24"/>
              </w:rPr>
              <w:t>~</w:t>
            </w:r>
            <w:r>
              <w:rPr>
                <w:rFonts w:ascii="Times New Roman" w:hAnsi="Times New Roman"/>
                <w:sz w:val="24"/>
              </w:rPr>
              <w:t>5000mg/L，石油类40mg/L。</w:t>
            </w:r>
          </w:p>
          <w:p w14:paraId="76E25A9D">
            <w:pPr>
              <w:tabs>
                <w:tab w:val="left" w:pos="2100"/>
              </w:tabs>
              <w:spacing w:line="360" w:lineRule="auto"/>
              <w:ind w:firstLine="480" w:firstLineChars="200"/>
              <w:rPr>
                <w:rFonts w:ascii="Times New Roman" w:hAnsi="Times New Roman"/>
                <w:sz w:val="24"/>
              </w:rPr>
            </w:pPr>
            <w:r>
              <w:rPr>
                <w:rFonts w:hint="eastAsia" w:ascii="Times New Roman" w:hAnsi="Times New Roman"/>
                <w:sz w:val="24"/>
              </w:rPr>
              <w:t>（2）施工机械维护废水</w:t>
            </w:r>
          </w:p>
          <w:p w14:paraId="53057CDD">
            <w:pPr>
              <w:tabs>
                <w:tab w:val="left" w:pos="2100"/>
              </w:tabs>
              <w:spacing w:line="360" w:lineRule="auto"/>
              <w:ind w:firstLine="480" w:firstLineChars="200"/>
              <w:rPr>
                <w:rFonts w:ascii="Times New Roman" w:hAnsi="Times New Roman"/>
                <w:sz w:val="24"/>
              </w:rPr>
            </w:pPr>
            <w:r>
              <w:rPr>
                <w:rFonts w:ascii="Times New Roman" w:hAnsi="Times New Roman"/>
                <w:sz w:val="24"/>
              </w:rPr>
              <w:t>项目施工机械的使用较为集中，各类施工机械燃油及机械润滑油会产生少量的跑、冒、滴、漏，该部分油污大部分附着在泥土中，在雨天可能被冲刷进入地表水体，产生少量含油污水。由于这部分废水掺杂在泥砂废水中不易单独管理，因此主要从源头抓起避免油污水的影响</w:t>
            </w:r>
            <w:r>
              <w:rPr>
                <w:rFonts w:hint="eastAsia" w:ascii="Times New Roman" w:hAnsi="Times New Roman"/>
                <w:sz w:val="24"/>
              </w:rPr>
              <w:t>。项目施工过程中将定期到维修点对施工机械进行维护维修，不在项目区内进行，故项目区无施工机械维护废水产生</w:t>
            </w:r>
            <w:r>
              <w:rPr>
                <w:rFonts w:ascii="Times New Roman" w:hAnsi="Times New Roman"/>
                <w:sz w:val="24"/>
              </w:rPr>
              <w:t>。</w:t>
            </w:r>
          </w:p>
          <w:p w14:paraId="30551DE8">
            <w:pPr>
              <w:spacing w:line="360" w:lineRule="auto"/>
              <w:ind w:firstLine="480" w:firstLineChars="200"/>
              <w:rPr>
                <w:rFonts w:ascii="Times New Roman" w:hAnsi="Times New Roman"/>
                <w:sz w:val="24"/>
              </w:rPr>
            </w:pPr>
            <w:r>
              <w:rPr>
                <w:rFonts w:hint="eastAsia" w:ascii="Times New Roman" w:hAnsi="Times New Roman"/>
                <w:sz w:val="24"/>
              </w:rPr>
              <w:t>（3）混凝土养护废水</w:t>
            </w:r>
          </w:p>
          <w:p w14:paraId="2B6E16F2">
            <w:pPr>
              <w:pStyle w:val="13"/>
              <w:spacing w:line="360" w:lineRule="auto"/>
              <w:ind w:left="105" w:leftChars="50" w:right="105" w:rightChars="50" w:firstLine="480" w:firstLineChars="200"/>
              <w:rPr>
                <w:sz w:val="24"/>
              </w:rPr>
            </w:pPr>
            <w:r>
              <w:rPr>
                <w:rFonts w:hint="eastAsia"/>
                <w:sz w:val="24"/>
              </w:rPr>
              <w:t>混凝土养护废水为混凝土浇筑后养生阶段使用后排放的水。</w:t>
            </w:r>
            <w:r>
              <w:rPr>
                <w:sz w:val="24"/>
              </w:rPr>
              <w:t>混凝土养护废水不含有毒物质，主要是泥沙、水泥等悬浮物含量较大。根据</w:t>
            </w:r>
            <w:r>
              <w:rPr>
                <w:rFonts w:hint="eastAsia"/>
                <w:sz w:val="24"/>
              </w:rPr>
              <w:t>查阅</w:t>
            </w:r>
            <w:r>
              <w:rPr>
                <w:sz w:val="24"/>
              </w:rPr>
              <w:t>相关资料</w:t>
            </w:r>
            <w:r>
              <w:rPr>
                <w:rFonts w:hint="eastAsia"/>
                <w:sz w:val="24"/>
              </w:rPr>
              <w:t>，</w:t>
            </w:r>
            <w:r>
              <w:rPr>
                <w:sz w:val="24"/>
              </w:rPr>
              <w:t>混凝土养护废水悬浮物浓度为500mg/L～2000mg/L，pH值9～12，本项目施工废水所含悬浮物浓度属上述浓度变化范围的中下水平</w:t>
            </w:r>
            <w:r>
              <w:rPr>
                <w:rFonts w:hint="eastAsia"/>
                <w:sz w:val="24"/>
              </w:rPr>
              <w:t>。养护用水量一般以湿润混凝土表面为限，且在尚未拆除的模板内，养护结束后自然蒸发，不会进入水域，不会对水体造成不利影响。</w:t>
            </w:r>
          </w:p>
          <w:p w14:paraId="0AF20193">
            <w:pPr>
              <w:autoSpaceDE w:val="0"/>
              <w:autoSpaceDN w:val="0"/>
              <w:adjustRightInd w:val="0"/>
              <w:spacing w:line="360" w:lineRule="auto"/>
              <w:ind w:firstLine="480" w:firstLineChars="200"/>
              <w:rPr>
                <w:rFonts w:ascii="Times New Roman" w:hAnsi="Times New Roman"/>
                <w:kern w:val="18"/>
                <w:sz w:val="24"/>
                <w:lang w:val="zh-CN"/>
              </w:rPr>
            </w:pPr>
            <w:r>
              <w:rPr>
                <w:rFonts w:hint="eastAsia" w:ascii="Times New Roman" w:hAnsi="Times New Roman"/>
                <w:sz w:val="24"/>
              </w:rPr>
              <w:t>（4）</w:t>
            </w:r>
            <w:r>
              <w:rPr>
                <w:rFonts w:hint="eastAsia" w:ascii="Times New Roman" w:hAnsi="Times New Roman"/>
                <w:kern w:val="18"/>
                <w:sz w:val="24"/>
                <w:lang w:val="zh-CN"/>
              </w:rPr>
              <w:t>地表径流</w:t>
            </w:r>
          </w:p>
          <w:p w14:paraId="14B844A9">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rPr>
              <w:t>施工期，裸露的开挖及填筑边坡较多，在当地降雨条件下，雨水冲刷裸露地表将形成地表径流，这部分污水SS含量较高，进入周围水体，将影响地表水水质，甚至淤塞泄水通道。所以在施工期间要注意对这些裸露边坡的保护</w:t>
            </w:r>
            <w:r>
              <w:rPr>
                <w:rFonts w:hint="eastAsia" w:ascii="Times New Roman" w:hAnsi="Times New Roman"/>
                <w:sz w:val="24"/>
              </w:rPr>
              <w:t>，建设单位在</w:t>
            </w:r>
            <w:r>
              <w:rPr>
                <w:rFonts w:ascii="Times New Roman" w:hAnsi="Times New Roman"/>
                <w:sz w:val="24"/>
              </w:rPr>
              <w:t>施工过程中在路基两侧设置截排水沟，并在截排水沟末端设置临时防渗沉淀池</w:t>
            </w:r>
            <w:r>
              <w:rPr>
                <w:rFonts w:hint="eastAsia" w:ascii="Times New Roman" w:hAnsi="Times New Roman"/>
                <w:sz w:val="24"/>
              </w:rPr>
              <w:t>，雨污水经沉淀处理后排入现有的排水系统，对项目周边环境影响较小。</w:t>
            </w:r>
          </w:p>
          <w:p w14:paraId="6656155E">
            <w:pPr>
              <w:autoSpaceDE w:val="0"/>
              <w:autoSpaceDN w:val="0"/>
              <w:adjustRightInd w:val="0"/>
              <w:spacing w:line="360" w:lineRule="auto"/>
              <w:ind w:firstLine="480" w:firstLineChars="200"/>
              <w:rPr>
                <w:rFonts w:ascii="Times New Roman" w:hAnsi="Times New Roman"/>
                <w:kern w:val="18"/>
                <w:sz w:val="24"/>
                <w:lang w:val="zh-CN"/>
              </w:rPr>
            </w:pPr>
            <w:r>
              <w:rPr>
                <w:rFonts w:hint="eastAsia" w:ascii="Times New Roman" w:hAnsi="Times New Roman"/>
                <w:kern w:val="18"/>
                <w:sz w:val="24"/>
                <w:lang w:val="zh-CN"/>
              </w:rPr>
              <w:t>（5）</w:t>
            </w:r>
            <w:r>
              <w:rPr>
                <w:rFonts w:ascii="Times New Roman" w:hAnsi="Times New Roman"/>
                <w:kern w:val="18"/>
                <w:sz w:val="24"/>
                <w:lang w:val="zh-CN"/>
              </w:rPr>
              <w:t>车辆清洗</w:t>
            </w:r>
            <w:r>
              <w:rPr>
                <w:rFonts w:hint="eastAsia" w:ascii="Times New Roman" w:hAnsi="Times New Roman"/>
                <w:kern w:val="18"/>
                <w:sz w:val="24"/>
                <w:lang w:val="zh-CN"/>
              </w:rPr>
              <w:t>废</w:t>
            </w:r>
            <w:r>
              <w:rPr>
                <w:rFonts w:ascii="Times New Roman" w:hAnsi="Times New Roman"/>
                <w:kern w:val="18"/>
                <w:sz w:val="24"/>
                <w:lang w:val="zh-CN"/>
              </w:rPr>
              <w:t>水</w:t>
            </w:r>
          </w:p>
          <w:p w14:paraId="1850BCB3">
            <w:pPr>
              <w:autoSpaceDE w:val="0"/>
              <w:autoSpaceDN w:val="0"/>
              <w:adjustRightInd w:val="0"/>
              <w:spacing w:line="360" w:lineRule="auto"/>
              <w:ind w:firstLine="464" w:firstLineChars="200"/>
              <w:rPr>
                <w:rFonts w:ascii="Times New Roman" w:hAnsi="Times New Roman"/>
                <w:kern w:val="18"/>
                <w:sz w:val="24"/>
                <w:lang w:val="zh-CN"/>
              </w:rPr>
            </w:pPr>
            <w:r>
              <w:rPr>
                <w:rFonts w:ascii="Times New Roman" w:hAnsi="Times New Roman"/>
                <w:spacing w:val="-4"/>
                <w:kern w:val="0"/>
                <w:sz w:val="24"/>
              </w:rPr>
              <w:t>项目在施工过程中需对驶出项目区的车辆进行清洗，以减少施工车辆在驶出施工场地时夹带大量的泥沙污染项目区周边环境，因此，在工程车驶出施工作业区前，需对车辆轮胎进行清洗，避免对周边环境造成影响。</w:t>
            </w:r>
            <w:r>
              <w:rPr>
                <w:rFonts w:hint="eastAsia" w:ascii="Times New Roman" w:hAnsi="Times New Roman"/>
                <w:spacing w:val="-4"/>
                <w:kern w:val="0"/>
                <w:sz w:val="24"/>
              </w:rPr>
              <w:t>本项目在2个出口处（与河东路交叉口处、与环城东路交叉口处）对外出车辆进行清洗，</w:t>
            </w:r>
            <w:r>
              <w:rPr>
                <w:rFonts w:ascii="Times New Roman" w:hAnsi="Times New Roman"/>
                <w:sz w:val="24"/>
              </w:rPr>
              <w:t>根据《云南省地方标准用水定额》（DB53/T168-2013），车辆清洗水以40L/（辆·次）计，</w:t>
            </w:r>
            <w:r>
              <w:rPr>
                <w:rFonts w:ascii="Times New Roman" w:hAnsi="Times New Roman"/>
                <w:kern w:val="18"/>
                <w:sz w:val="24"/>
                <w:lang w:val="zh-CN"/>
              </w:rPr>
              <w:t>废水产生量以用水量的85%计，</w:t>
            </w:r>
            <w:r>
              <w:rPr>
                <w:rFonts w:ascii="Times New Roman" w:hAnsi="Times New Roman"/>
                <w:sz w:val="24"/>
              </w:rPr>
              <w:t>项目施工</w:t>
            </w:r>
            <w:r>
              <w:rPr>
                <w:rFonts w:hint="eastAsia" w:ascii="Times New Roman" w:hAnsi="Times New Roman"/>
                <w:sz w:val="24"/>
              </w:rPr>
              <w:t>期每个出口每天进出</w:t>
            </w:r>
            <w:r>
              <w:rPr>
                <w:rFonts w:ascii="Times New Roman" w:hAnsi="Times New Roman"/>
                <w:sz w:val="24"/>
              </w:rPr>
              <w:t>车辆约</w:t>
            </w:r>
            <w:r>
              <w:rPr>
                <w:rFonts w:hint="eastAsia" w:ascii="Times New Roman" w:hAnsi="Times New Roman"/>
                <w:sz w:val="24"/>
              </w:rPr>
              <w:t>5</w:t>
            </w:r>
            <w:r>
              <w:rPr>
                <w:rFonts w:ascii="Times New Roman" w:hAnsi="Times New Roman"/>
                <w:sz w:val="24"/>
              </w:rPr>
              <w:t>辆，平均每辆车清洗次数约</w:t>
            </w:r>
            <w:r>
              <w:rPr>
                <w:rFonts w:hint="eastAsia" w:ascii="Times New Roman" w:hAnsi="Times New Roman"/>
                <w:sz w:val="24"/>
              </w:rPr>
              <w:t>3</w:t>
            </w:r>
            <w:r>
              <w:rPr>
                <w:rFonts w:ascii="Times New Roman" w:hAnsi="Times New Roman"/>
                <w:sz w:val="24"/>
              </w:rPr>
              <w:t>次，因此车辆</w:t>
            </w:r>
            <w:r>
              <w:rPr>
                <w:rFonts w:ascii="Times New Roman" w:hAnsi="Times New Roman"/>
                <w:kern w:val="18"/>
                <w:sz w:val="24"/>
                <w:lang w:val="zh-CN"/>
              </w:rPr>
              <w:t>清洗用水量为</w:t>
            </w:r>
            <w:r>
              <w:rPr>
                <w:rFonts w:hint="eastAsia" w:ascii="Times New Roman" w:hAnsi="Times New Roman"/>
                <w:kern w:val="18"/>
                <w:sz w:val="24"/>
                <w:lang w:val="zh-CN"/>
              </w:rPr>
              <w:t>1.2</w:t>
            </w:r>
            <w:r>
              <w:rPr>
                <w:rFonts w:ascii="Times New Roman" w:hAnsi="Times New Roman"/>
                <w:kern w:val="18"/>
                <w:sz w:val="24"/>
                <w:lang w:val="zh-CN"/>
              </w:rPr>
              <w:t>m</w:t>
            </w:r>
            <w:r>
              <w:rPr>
                <w:rFonts w:ascii="Times New Roman" w:hAnsi="Times New Roman"/>
                <w:kern w:val="18"/>
                <w:sz w:val="24"/>
                <w:vertAlign w:val="superscript"/>
                <w:lang w:val="zh-CN"/>
              </w:rPr>
              <w:t>3</w:t>
            </w:r>
            <w:r>
              <w:rPr>
                <w:rFonts w:ascii="Times New Roman" w:hAnsi="Times New Roman"/>
                <w:kern w:val="18"/>
                <w:sz w:val="24"/>
                <w:lang w:val="zh-CN"/>
              </w:rPr>
              <w:t>/d，废水产生量为</w:t>
            </w:r>
            <w:r>
              <w:rPr>
                <w:rFonts w:hint="eastAsia" w:ascii="Times New Roman" w:hAnsi="Times New Roman"/>
                <w:kern w:val="18"/>
                <w:sz w:val="24"/>
                <w:lang w:val="zh-CN"/>
              </w:rPr>
              <w:t>1.02</w:t>
            </w:r>
            <w:r>
              <w:rPr>
                <w:rFonts w:ascii="Times New Roman" w:hAnsi="Times New Roman"/>
                <w:kern w:val="18"/>
                <w:sz w:val="24"/>
                <w:lang w:val="zh-CN"/>
              </w:rPr>
              <w:t>m</w:t>
            </w:r>
            <w:r>
              <w:rPr>
                <w:rFonts w:ascii="Times New Roman" w:hAnsi="Times New Roman"/>
                <w:kern w:val="18"/>
                <w:sz w:val="24"/>
                <w:vertAlign w:val="superscript"/>
                <w:lang w:val="zh-CN"/>
              </w:rPr>
              <w:t>3</w:t>
            </w:r>
            <w:r>
              <w:rPr>
                <w:rFonts w:ascii="Times New Roman" w:hAnsi="Times New Roman"/>
                <w:kern w:val="18"/>
                <w:sz w:val="24"/>
                <w:lang w:val="zh-CN"/>
              </w:rPr>
              <w:t>/d</w:t>
            </w:r>
            <w:r>
              <w:rPr>
                <w:rFonts w:hint="eastAsia" w:ascii="Times New Roman" w:hAnsi="Times New Roman"/>
                <w:kern w:val="18"/>
                <w:sz w:val="24"/>
                <w:lang w:val="zh-CN"/>
              </w:rPr>
              <w:t>。废水</w:t>
            </w:r>
            <w:r>
              <w:rPr>
                <w:rFonts w:ascii="Times New Roman" w:hAnsi="Times New Roman"/>
                <w:spacing w:val="-4"/>
                <w:kern w:val="0"/>
                <w:sz w:val="24"/>
              </w:rPr>
              <w:t>经沉淀处理后用于洒水降尘不外排，对周围环境影响小。</w:t>
            </w:r>
          </w:p>
          <w:p w14:paraId="6E21C5A0">
            <w:pPr>
              <w:autoSpaceDE w:val="0"/>
              <w:autoSpaceDN w:val="0"/>
              <w:adjustRightInd w:val="0"/>
              <w:spacing w:line="480" w:lineRule="exact"/>
              <w:ind w:firstLine="480"/>
              <w:rPr>
                <w:rFonts w:ascii="Times New Roman" w:hAnsi="Times New Roman"/>
                <w:b/>
                <w:kern w:val="18"/>
                <w:sz w:val="24"/>
                <w:lang w:val="zh-CN"/>
              </w:rPr>
            </w:pPr>
            <w:r>
              <w:rPr>
                <w:rFonts w:ascii="Times New Roman" w:hAnsi="Times New Roman"/>
                <w:b/>
                <w:kern w:val="18"/>
                <w:sz w:val="24"/>
                <w:lang w:val="zh-CN"/>
              </w:rPr>
              <w:t>4、固体废物</w:t>
            </w:r>
          </w:p>
          <w:p w14:paraId="7C5CCC8D">
            <w:pPr>
              <w:autoSpaceDE w:val="0"/>
              <w:autoSpaceDN w:val="0"/>
              <w:adjustRightInd w:val="0"/>
              <w:spacing w:line="360" w:lineRule="auto"/>
              <w:ind w:firstLine="480" w:firstLineChars="200"/>
              <w:rPr>
                <w:rFonts w:ascii="Times New Roman" w:hAnsi="Times New Roman"/>
                <w:kern w:val="18"/>
                <w:sz w:val="24"/>
                <w:lang w:val="zh-CN"/>
              </w:rPr>
            </w:pPr>
            <w:r>
              <w:rPr>
                <w:rFonts w:ascii="Times New Roman" w:hAnsi="Times New Roman"/>
                <w:kern w:val="18"/>
                <w:sz w:val="24"/>
                <w:lang w:val="zh-CN"/>
              </w:rPr>
              <w:t>施工期间产生的固体废物主要包括土石方</w:t>
            </w:r>
            <w:r>
              <w:rPr>
                <w:rFonts w:hint="eastAsia" w:ascii="Times New Roman" w:hAnsi="Times New Roman"/>
                <w:kern w:val="18"/>
                <w:sz w:val="24"/>
                <w:lang w:val="zh-CN"/>
              </w:rPr>
              <w:t>、</w:t>
            </w:r>
            <w:r>
              <w:rPr>
                <w:rFonts w:ascii="Times New Roman" w:hAnsi="Times New Roman"/>
                <w:kern w:val="18"/>
                <w:sz w:val="24"/>
                <w:lang w:val="zh-CN"/>
              </w:rPr>
              <w:t>施工建筑垃圾</w:t>
            </w:r>
            <w:r>
              <w:rPr>
                <w:rFonts w:hint="eastAsia" w:ascii="Times New Roman" w:hAnsi="Times New Roman"/>
                <w:kern w:val="18"/>
                <w:sz w:val="24"/>
                <w:lang w:val="zh-CN"/>
              </w:rPr>
              <w:t>及施工人员生活垃圾、废油及废沥青</w:t>
            </w:r>
            <w:r>
              <w:rPr>
                <w:rFonts w:ascii="Times New Roman" w:hAnsi="Times New Roman"/>
                <w:kern w:val="18"/>
                <w:sz w:val="24"/>
                <w:lang w:val="zh-CN"/>
              </w:rPr>
              <w:t>。</w:t>
            </w:r>
          </w:p>
          <w:p w14:paraId="2ECAA4FE">
            <w:pPr>
              <w:autoSpaceDE w:val="0"/>
              <w:autoSpaceDN w:val="0"/>
              <w:adjustRightInd w:val="0"/>
              <w:spacing w:line="360" w:lineRule="auto"/>
              <w:ind w:firstLine="480" w:firstLineChars="200"/>
              <w:rPr>
                <w:rFonts w:ascii="Times New Roman" w:hAnsi="Times New Roman"/>
                <w:kern w:val="18"/>
                <w:sz w:val="24"/>
              </w:rPr>
            </w:pPr>
            <w:r>
              <w:rPr>
                <w:rFonts w:ascii="Times New Roman" w:hAnsi="Times New Roman"/>
                <w:kern w:val="18"/>
                <w:sz w:val="24"/>
              </w:rPr>
              <w:t>（1）土石方</w:t>
            </w:r>
          </w:p>
          <w:p w14:paraId="6F228589">
            <w:pPr>
              <w:spacing w:line="360" w:lineRule="auto"/>
              <w:ind w:firstLine="480" w:firstLineChars="200"/>
              <w:rPr>
                <w:rFonts w:ascii="Times New Roman" w:hAnsi="Times New Roman"/>
                <w:sz w:val="24"/>
                <w:szCs w:val="24"/>
              </w:rPr>
            </w:pPr>
            <w:r>
              <w:rPr>
                <w:rFonts w:ascii="Times New Roman" w:hAnsi="Times New Roman"/>
                <w:kern w:val="18"/>
                <w:sz w:val="24"/>
              </w:rPr>
              <w:t>根据项目</w:t>
            </w:r>
            <w:r>
              <w:rPr>
                <w:rFonts w:hint="eastAsia" w:ascii="Times New Roman" w:hAnsi="Times New Roman"/>
                <w:kern w:val="18"/>
                <w:sz w:val="24"/>
              </w:rPr>
              <w:t>初步设计方案</w:t>
            </w:r>
            <w:r>
              <w:rPr>
                <w:rFonts w:ascii="Times New Roman" w:hAnsi="Times New Roman"/>
                <w:kern w:val="18"/>
                <w:sz w:val="24"/>
              </w:rPr>
              <w:t>，</w:t>
            </w:r>
            <w:r>
              <w:rPr>
                <w:rFonts w:ascii="Times New Roman" w:hAnsi="Times New Roman"/>
                <w:sz w:val="24"/>
                <w:szCs w:val="24"/>
              </w:rPr>
              <w:t>项目在建设过程中，开挖土石方总量为</w:t>
            </w:r>
            <w:r>
              <w:rPr>
                <w:rFonts w:hint="eastAsia" w:ascii="Times New Roman" w:hAnsi="Times New Roman"/>
                <w:sz w:val="24"/>
                <w:szCs w:val="24"/>
              </w:rPr>
              <w:t>42915.708</w:t>
            </w:r>
            <w:r>
              <w:rPr>
                <w:rFonts w:ascii="Times New Roman" w:hAnsi="Times New Roman"/>
                <w:sz w:val="24"/>
                <w:szCs w:val="24"/>
              </w:rPr>
              <w:t>m</w:t>
            </w:r>
            <w:r>
              <w:rPr>
                <w:rFonts w:ascii="Times New Roman" w:hAnsi="Times New Roman"/>
                <w:sz w:val="24"/>
                <w:szCs w:val="24"/>
                <w:vertAlign w:val="superscript"/>
              </w:rPr>
              <w:t>3</w:t>
            </w:r>
            <w:r>
              <w:rPr>
                <w:rFonts w:hint="eastAsia" w:ascii="Times New Roman" w:hAnsi="Times New Roman"/>
                <w:sz w:val="24"/>
                <w:szCs w:val="24"/>
              </w:rPr>
              <w:t>（其中一般土石方28458.771m</w:t>
            </w:r>
            <w:r>
              <w:rPr>
                <w:rFonts w:hint="eastAsia" w:ascii="Times New Roman" w:hAnsi="Times New Roman"/>
                <w:sz w:val="24"/>
                <w:szCs w:val="24"/>
                <w:vertAlign w:val="superscript"/>
              </w:rPr>
              <w:t>3</w:t>
            </w:r>
            <w:r>
              <w:rPr>
                <w:rFonts w:hint="eastAsia" w:ascii="Times New Roman" w:hAnsi="Times New Roman"/>
                <w:sz w:val="24"/>
                <w:szCs w:val="24"/>
              </w:rPr>
              <w:t>，表土14456.937m</w:t>
            </w:r>
            <w:r>
              <w:rPr>
                <w:rFonts w:hint="eastAsia" w:ascii="Times New Roman" w:hAnsi="Times New Roman"/>
                <w:sz w:val="24"/>
                <w:szCs w:val="24"/>
                <w:vertAlign w:val="superscript"/>
              </w:rPr>
              <w:t>3</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开挖的28458.771m</w:t>
            </w:r>
            <w:r>
              <w:rPr>
                <w:rFonts w:hint="eastAsia" w:ascii="Times New Roman" w:hAnsi="Times New Roman"/>
                <w:sz w:val="24"/>
                <w:szCs w:val="24"/>
                <w:vertAlign w:val="superscript"/>
              </w:rPr>
              <w:t>3</w:t>
            </w:r>
            <w:r>
              <w:rPr>
                <w:rFonts w:hint="eastAsia" w:ascii="Times New Roman" w:hAnsi="Times New Roman"/>
                <w:sz w:val="24"/>
                <w:szCs w:val="24"/>
              </w:rPr>
              <w:t>的土石方用于路基回填，不够的土石方从本地合法砂石料场购买；3056m</w:t>
            </w:r>
            <w:r>
              <w:rPr>
                <w:rFonts w:hint="eastAsia" w:ascii="Times New Roman" w:hAnsi="Times New Roman"/>
                <w:sz w:val="24"/>
                <w:szCs w:val="24"/>
                <w:vertAlign w:val="superscript"/>
              </w:rPr>
              <w:t>3</w:t>
            </w:r>
            <w:r>
              <w:rPr>
                <w:rFonts w:hint="eastAsia" w:ascii="Times New Roman" w:hAnsi="Times New Roman"/>
                <w:sz w:val="24"/>
                <w:szCs w:val="24"/>
              </w:rPr>
              <w:t>表土</w:t>
            </w:r>
            <w:r>
              <w:rPr>
                <w:rFonts w:ascii="Times New Roman" w:hAnsi="Times New Roman"/>
                <w:kern w:val="0"/>
                <w:sz w:val="24"/>
              </w:rPr>
              <w:t>则就近堆放在</w:t>
            </w:r>
            <w:r>
              <w:rPr>
                <w:rFonts w:hint="eastAsia" w:ascii="Times New Roman" w:hAnsi="Times New Roman"/>
                <w:kern w:val="0"/>
                <w:sz w:val="24"/>
              </w:rPr>
              <w:t>道路红线内的</w:t>
            </w:r>
            <w:r>
              <w:rPr>
                <w:rFonts w:ascii="Times New Roman" w:hAnsi="Times New Roman"/>
                <w:kern w:val="0"/>
                <w:sz w:val="24"/>
              </w:rPr>
              <w:t>沟槽边上</w:t>
            </w:r>
            <w:r>
              <w:rPr>
                <w:rFonts w:hint="eastAsia" w:ascii="Times New Roman" w:hAnsi="Times New Roman"/>
                <w:sz w:val="24"/>
                <w:szCs w:val="24"/>
              </w:rPr>
              <w:t>，作为绿化带及边坡绿化覆土使用，</w:t>
            </w:r>
            <w:r>
              <w:rPr>
                <w:rFonts w:hint="eastAsia" w:ascii="Times New Roman" w:hAnsi="Times New Roman"/>
                <w:sz w:val="24"/>
              </w:rPr>
              <w:t>11400.937</w:t>
            </w:r>
            <w:r>
              <w:rPr>
                <w:rFonts w:ascii="Times New Roman" w:hAnsi="Times New Roman"/>
                <w:sz w:val="24"/>
              </w:rPr>
              <w:t>m</w:t>
            </w:r>
            <w:r>
              <w:rPr>
                <w:rFonts w:ascii="Times New Roman" w:hAnsi="Times New Roman"/>
                <w:sz w:val="24"/>
                <w:vertAlign w:val="superscript"/>
              </w:rPr>
              <w:t>3</w:t>
            </w:r>
            <w:r>
              <w:rPr>
                <w:rFonts w:hint="eastAsia" w:ascii="Times New Roman" w:hAnsi="Times New Roman"/>
                <w:sz w:val="24"/>
                <w:szCs w:val="24"/>
              </w:rPr>
              <w:t>表土</w:t>
            </w:r>
            <w:r>
              <w:rPr>
                <w:rFonts w:ascii="Times New Roman" w:hAnsi="Times New Roman"/>
                <w:sz w:val="24"/>
              </w:rPr>
              <w:t>由</w:t>
            </w:r>
            <w:r>
              <w:rPr>
                <w:rFonts w:hint="eastAsia" w:ascii="Times New Roman" w:hAnsi="Times New Roman"/>
                <w:sz w:val="24"/>
              </w:rPr>
              <w:t>建设单位下设苗圃基地接纳</w:t>
            </w:r>
            <w:r>
              <w:rPr>
                <w:rFonts w:hint="eastAsia" w:ascii="Times New Roman" w:hAnsi="Times New Roman"/>
                <w:sz w:val="24"/>
                <w:szCs w:val="24"/>
              </w:rPr>
              <w:t>。项目建设无永久弃渣产生。</w:t>
            </w:r>
          </w:p>
          <w:p w14:paraId="17FA7FF3">
            <w:pPr>
              <w:spacing w:line="360" w:lineRule="auto"/>
              <w:ind w:firstLine="482" w:firstLineChars="200"/>
              <w:jc w:val="center"/>
              <w:rPr>
                <w:rFonts w:ascii="Times New Roman" w:hAnsi="Times New Roman"/>
                <w:b/>
                <w:sz w:val="24"/>
                <w:szCs w:val="24"/>
                <w:vertAlign w:val="superscript"/>
              </w:rPr>
            </w:pPr>
            <w:r>
              <w:rPr>
                <w:rFonts w:ascii="Times New Roman" w:hAnsi="Times New Roman"/>
                <w:b/>
                <w:sz w:val="24"/>
                <w:szCs w:val="24"/>
              </w:rPr>
              <w:t>表5-</w:t>
            </w:r>
            <w:r>
              <w:rPr>
                <w:rFonts w:hint="eastAsia" w:ascii="Times New Roman" w:hAnsi="Times New Roman"/>
                <w:b/>
                <w:sz w:val="24"/>
                <w:szCs w:val="24"/>
              </w:rPr>
              <w:t>5</w:t>
            </w:r>
            <w:r>
              <w:rPr>
                <w:rFonts w:ascii="Times New Roman" w:hAnsi="Times New Roman"/>
                <w:b/>
                <w:sz w:val="24"/>
                <w:szCs w:val="24"/>
              </w:rPr>
              <w:t xml:space="preserve">  土石方平衡表</w:t>
            </w:r>
            <w:r>
              <w:rPr>
                <w:rFonts w:hint="eastAsia" w:ascii="Times New Roman" w:hAnsi="Times New Roman"/>
                <w:b/>
                <w:sz w:val="24"/>
                <w:szCs w:val="24"/>
              </w:rPr>
              <w:t xml:space="preserve">  单位：m</w:t>
            </w:r>
            <w:r>
              <w:rPr>
                <w:rFonts w:hint="eastAsia" w:ascii="Times New Roman" w:hAnsi="Times New Roman"/>
                <w:b/>
                <w:sz w:val="24"/>
                <w:szCs w:val="24"/>
                <w:vertAlign w:val="superscript"/>
              </w:rPr>
              <w:t>3</w:t>
            </w:r>
          </w:p>
          <w:tbl>
            <w:tblPr>
              <w:tblStyle w:val="2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94"/>
              <w:gridCol w:w="1216"/>
              <w:gridCol w:w="1134"/>
              <w:gridCol w:w="1265"/>
              <w:gridCol w:w="1145"/>
              <w:gridCol w:w="1417"/>
              <w:gridCol w:w="851"/>
            </w:tblGrid>
            <w:tr w14:paraId="1306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28" w:type="dxa"/>
                  <w:gridSpan w:val="2"/>
                  <w:vAlign w:val="center"/>
                </w:tcPr>
                <w:p w14:paraId="48C57D65">
                  <w:pPr>
                    <w:jc w:val="center"/>
                    <w:rPr>
                      <w:rFonts w:ascii="Times New Roman" w:hAnsi="Times New Roman"/>
                      <w:bCs/>
                      <w:szCs w:val="21"/>
                    </w:rPr>
                  </w:pPr>
                  <w:r>
                    <w:rPr>
                      <w:rFonts w:ascii="Times New Roman" w:hAnsi="Times New Roman"/>
                      <w:bCs/>
                      <w:szCs w:val="21"/>
                    </w:rPr>
                    <w:t>挖方</w:t>
                  </w:r>
                </w:p>
              </w:tc>
              <w:tc>
                <w:tcPr>
                  <w:tcW w:w="2350" w:type="dxa"/>
                  <w:gridSpan w:val="2"/>
                  <w:vAlign w:val="center"/>
                </w:tcPr>
                <w:p w14:paraId="1B7843EE">
                  <w:pPr>
                    <w:jc w:val="center"/>
                    <w:rPr>
                      <w:rFonts w:ascii="Times New Roman" w:hAnsi="Times New Roman"/>
                      <w:bCs/>
                      <w:szCs w:val="21"/>
                    </w:rPr>
                  </w:pPr>
                  <w:r>
                    <w:rPr>
                      <w:rFonts w:ascii="Times New Roman" w:hAnsi="Times New Roman"/>
                      <w:bCs/>
                      <w:szCs w:val="21"/>
                    </w:rPr>
                    <w:t>填方</w:t>
                  </w:r>
                </w:p>
              </w:tc>
              <w:tc>
                <w:tcPr>
                  <w:tcW w:w="2410" w:type="dxa"/>
                  <w:gridSpan w:val="2"/>
                  <w:vAlign w:val="center"/>
                </w:tcPr>
                <w:p w14:paraId="5A9D75F9">
                  <w:pPr>
                    <w:jc w:val="center"/>
                    <w:rPr>
                      <w:rFonts w:ascii="Times New Roman" w:hAnsi="Times New Roman"/>
                      <w:bCs/>
                      <w:szCs w:val="21"/>
                    </w:rPr>
                  </w:pPr>
                  <w:r>
                    <w:rPr>
                      <w:rFonts w:hint="eastAsia" w:ascii="Times New Roman" w:hAnsi="Times New Roman"/>
                      <w:bCs/>
                      <w:szCs w:val="21"/>
                    </w:rPr>
                    <w:t>调入</w:t>
                  </w:r>
                </w:p>
              </w:tc>
              <w:tc>
                <w:tcPr>
                  <w:tcW w:w="2268" w:type="dxa"/>
                  <w:gridSpan w:val="2"/>
                  <w:vAlign w:val="center"/>
                </w:tcPr>
                <w:p w14:paraId="5B584418">
                  <w:pPr>
                    <w:jc w:val="center"/>
                    <w:rPr>
                      <w:rFonts w:ascii="Times New Roman" w:hAnsi="Times New Roman"/>
                      <w:bCs/>
                      <w:szCs w:val="21"/>
                    </w:rPr>
                  </w:pPr>
                  <w:r>
                    <w:rPr>
                      <w:rFonts w:hint="eastAsia" w:ascii="Times New Roman" w:hAnsi="Times New Roman"/>
                      <w:bCs/>
                      <w:szCs w:val="21"/>
                    </w:rPr>
                    <w:t>弃方</w:t>
                  </w:r>
                </w:p>
              </w:tc>
            </w:tr>
            <w:tr w14:paraId="3FCB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4" w:type="dxa"/>
                  <w:vAlign w:val="center"/>
                </w:tcPr>
                <w:p w14:paraId="495880DA">
                  <w:pPr>
                    <w:jc w:val="center"/>
                    <w:rPr>
                      <w:rFonts w:ascii="Times New Roman" w:hAnsi="Times New Roman"/>
                      <w:bCs/>
                      <w:szCs w:val="21"/>
                    </w:rPr>
                  </w:pPr>
                  <w:r>
                    <w:rPr>
                      <w:rFonts w:ascii="Times New Roman" w:hAnsi="Times New Roman"/>
                      <w:bCs/>
                      <w:szCs w:val="21"/>
                    </w:rPr>
                    <w:t>一般土方</w:t>
                  </w:r>
                </w:p>
              </w:tc>
              <w:tc>
                <w:tcPr>
                  <w:tcW w:w="1194" w:type="dxa"/>
                  <w:vAlign w:val="center"/>
                </w:tcPr>
                <w:p w14:paraId="574C5A9D">
                  <w:pPr>
                    <w:jc w:val="center"/>
                    <w:rPr>
                      <w:rFonts w:ascii="Times New Roman" w:hAnsi="Times New Roman"/>
                      <w:bCs/>
                      <w:szCs w:val="21"/>
                    </w:rPr>
                  </w:pPr>
                  <w:r>
                    <w:rPr>
                      <w:rFonts w:hint="eastAsia" w:ascii="Times New Roman" w:hAnsi="Times New Roman"/>
                      <w:bCs/>
                      <w:szCs w:val="21"/>
                    </w:rPr>
                    <w:t>表土</w:t>
                  </w:r>
                </w:p>
              </w:tc>
              <w:tc>
                <w:tcPr>
                  <w:tcW w:w="1216" w:type="dxa"/>
                  <w:vAlign w:val="center"/>
                </w:tcPr>
                <w:p w14:paraId="55803D30">
                  <w:pPr>
                    <w:jc w:val="center"/>
                    <w:rPr>
                      <w:rFonts w:ascii="Times New Roman" w:hAnsi="Times New Roman"/>
                      <w:bCs/>
                      <w:szCs w:val="21"/>
                    </w:rPr>
                  </w:pPr>
                  <w:r>
                    <w:rPr>
                      <w:rFonts w:ascii="Times New Roman" w:hAnsi="Times New Roman"/>
                      <w:bCs/>
                      <w:szCs w:val="21"/>
                    </w:rPr>
                    <w:t>回填</w:t>
                  </w:r>
                </w:p>
              </w:tc>
              <w:tc>
                <w:tcPr>
                  <w:tcW w:w="1134" w:type="dxa"/>
                  <w:vAlign w:val="center"/>
                </w:tcPr>
                <w:p w14:paraId="5B0DA69C">
                  <w:pPr>
                    <w:jc w:val="center"/>
                    <w:rPr>
                      <w:rFonts w:ascii="Times New Roman" w:hAnsi="Times New Roman"/>
                      <w:bCs/>
                      <w:szCs w:val="21"/>
                    </w:rPr>
                  </w:pPr>
                  <w:r>
                    <w:rPr>
                      <w:rFonts w:ascii="Times New Roman" w:hAnsi="Times New Roman"/>
                      <w:bCs/>
                      <w:szCs w:val="21"/>
                    </w:rPr>
                    <w:t>绿化覆土</w:t>
                  </w:r>
                </w:p>
              </w:tc>
              <w:tc>
                <w:tcPr>
                  <w:tcW w:w="1265" w:type="dxa"/>
                  <w:vAlign w:val="center"/>
                </w:tcPr>
                <w:p w14:paraId="26A814AE">
                  <w:pPr>
                    <w:widowControl/>
                    <w:jc w:val="center"/>
                    <w:rPr>
                      <w:rFonts w:ascii="Times New Roman" w:hAnsi="Times New Roman"/>
                      <w:bCs/>
                      <w:kern w:val="0"/>
                      <w:szCs w:val="21"/>
                    </w:rPr>
                  </w:pPr>
                  <w:r>
                    <w:rPr>
                      <w:rFonts w:hint="eastAsia" w:ascii="Times New Roman" w:hAnsi="Times New Roman"/>
                      <w:bCs/>
                      <w:kern w:val="0"/>
                      <w:szCs w:val="21"/>
                    </w:rPr>
                    <w:t>数量</w:t>
                  </w:r>
                </w:p>
              </w:tc>
              <w:tc>
                <w:tcPr>
                  <w:tcW w:w="1145" w:type="dxa"/>
                  <w:vAlign w:val="center"/>
                </w:tcPr>
                <w:p w14:paraId="0703099F">
                  <w:pPr>
                    <w:widowControl/>
                    <w:jc w:val="center"/>
                    <w:rPr>
                      <w:rFonts w:ascii="Times New Roman" w:hAnsi="Times New Roman"/>
                      <w:bCs/>
                      <w:kern w:val="0"/>
                      <w:szCs w:val="21"/>
                    </w:rPr>
                  </w:pPr>
                  <w:r>
                    <w:rPr>
                      <w:rFonts w:hint="eastAsia" w:ascii="Times New Roman" w:hAnsi="Times New Roman"/>
                      <w:bCs/>
                      <w:kern w:val="0"/>
                      <w:szCs w:val="21"/>
                    </w:rPr>
                    <w:t>来源</w:t>
                  </w:r>
                </w:p>
              </w:tc>
              <w:tc>
                <w:tcPr>
                  <w:tcW w:w="1417" w:type="dxa"/>
                  <w:vAlign w:val="center"/>
                </w:tcPr>
                <w:p w14:paraId="6439E198">
                  <w:pPr>
                    <w:widowControl/>
                    <w:jc w:val="center"/>
                    <w:rPr>
                      <w:rFonts w:ascii="Times New Roman" w:hAnsi="Times New Roman"/>
                      <w:bCs/>
                      <w:kern w:val="0"/>
                      <w:szCs w:val="21"/>
                    </w:rPr>
                  </w:pPr>
                  <w:r>
                    <w:rPr>
                      <w:rFonts w:hint="eastAsia" w:ascii="Times New Roman" w:hAnsi="Times New Roman"/>
                      <w:bCs/>
                      <w:kern w:val="0"/>
                      <w:szCs w:val="21"/>
                    </w:rPr>
                    <w:t>弃土</w:t>
                  </w:r>
                </w:p>
              </w:tc>
              <w:tc>
                <w:tcPr>
                  <w:tcW w:w="851" w:type="dxa"/>
                  <w:vAlign w:val="center"/>
                </w:tcPr>
                <w:p w14:paraId="51D0A02E">
                  <w:pPr>
                    <w:widowControl/>
                    <w:jc w:val="center"/>
                    <w:rPr>
                      <w:rFonts w:ascii="Times New Roman" w:hAnsi="Times New Roman"/>
                      <w:bCs/>
                      <w:kern w:val="0"/>
                      <w:szCs w:val="21"/>
                    </w:rPr>
                  </w:pPr>
                  <w:r>
                    <w:rPr>
                      <w:rFonts w:ascii="Times New Roman" w:hAnsi="Times New Roman"/>
                      <w:bCs/>
                      <w:kern w:val="0"/>
                      <w:szCs w:val="21"/>
                    </w:rPr>
                    <w:t>去</w:t>
                  </w:r>
                  <w:r>
                    <w:rPr>
                      <w:rFonts w:hint="eastAsia" w:ascii="Times New Roman" w:hAnsi="Times New Roman"/>
                      <w:bCs/>
                      <w:kern w:val="0"/>
                      <w:szCs w:val="21"/>
                    </w:rPr>
                    <w:t>向</w:t>
                  </w:r>
                </w:p>
              </w:tc>
            </w:tr>
            <w:tr w14:paraId="5823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4" w:type="dxa"/>
                  <w:vAlign w:val="center"/>
                </w:tcPr>
                <w:p w14:paraId="24484247">
                  <w:pPr>
                    <w:autoSpaceDN w:val="0"/>
                    <w:jc w:val="center"/>
                    <w:textAlignment w:val="center"/>
                    <w:rPr>
                      <w:rFonts w:ascii="Times New Roman" w:hAnsi="Times New Roman"/>
                      <w:szCs w:val="21"/>
                    </w:rPr>
                  </w:pPr>
                  <w:r>
                    <w:rPr>
                      <w:rFonts w:hint="eastAsia" w:ascii="Times New Roman" w:hAnsi="Times New Roman"/>
                      <w:szCs w:val="21"/>
                    </w:rPr>
                    <w:t>28458.771</w:t>
                  </w:r>
                </w:p>
              </w:tc>
              <w:tc>
                <w:tcPr>
                  <w:tcW w:w="1194" w:type="dxa"/>
                  <w:vAlign w:val="center"/>
                </w:tcPr>
                <w:p w14:paraId="6205CC61">
                  <w:pPr>
                    <w:autoSpaceDN w:val="0"/>
                    <w:jc w:val="center"/>
                    <w:textAlignment w:val="center"/>
                    <w:rPr>
                      <w:rFonts w:ascii="Times New Roman" w:hAnsi="Times New Roman"/>
                      <w:szCs w:val="21"/>
                    </w:rPr>
                  </w:pPr>
                  <w:r>
                    <w:rPr>
                      <w:rFonts w:hint="eastAsia" w:ascii="Times New Roman" w:hAnsi="Times New Roman"/>
                      <w:szCs w:val="21"/>
                    </w:rPr>
                    <w:t>14456.937</w:t>
                  </w:r>
                </w:p>
              </w:tc>
              <w:tc>
                <w:tcPr>
                  <w:tcW w:w="1216" w:type="dxa"/>
                  <w:vAlign w:val="center"/>
                </w:tcPr>
                <w:p w14:paraId="3B98C049">
                  <w:pPr>
                    <w:autoSpaceDN w:val="0"/>
                    <w:jc w:val="center"/>
                    <w:textAlignment w:val="center"/>
                    <w:rPr>
                      <w:rFonts w:ascii="Times New Roman" w:hAnsi="Times New Roman"/>
                      <w:szCs w:val="21"/>
                    </w:rPr>
                  </w:pPr>
                  <w:r>
                    <w:rPr>
                      <w:rFonts w:hint="eastAsia" w:ascii="Times New Roman" w:hAnsi="Times New Roman"/>
                      <w:szCs w:val="21"/>
                    </w:rPr>
                    <w:t>65329.887</w:t>
                  </w:r>
                </w:p>
              </w:tc>
              <w:tc>
                <w:tcPr>
                  <w:tcW w:w="1134" w:type="dxa"/>
                  <w:vAlign w:val="center"/>
                </w:tcPr>
                <w:p w14:paraId="40CCC954">
                  <w:pPr>
                    <w:autoSpaceDN w:val="0"/>
                    <w:jc w:val="center"/>
                    <w:textAlignment w:val="center"/>
                    <w:rPr>
                      <w:rFonts w:ascii="Times New Roman" w:hAnsi="Times New Roman"/>
                      <w:szCs w:val="21"/>
                    </w:rPr>
                  </w:pPr>
                  <w:r>
                    <w:rPr>
                      <w:rFonts w:hint="eastAsia" w:ascii="Times New Roman" w:hAnsi="Times New Roman"/>
                      <w:szCs w:val="21"/>
                    </w:rPr>
                    <w:t>3056</w:t>
                  </w:r>
                </w:p>
              </w:tc>
              <w:tc>
                <w:tcPr>
                  <w:tcW w:w="1265" w:type="dxa"/>
                  <w:vAlign w:val="center"/>
                </w:tcPr>
                <w:p w14:paraId="531F51EE">
                  <w:pPr>
                    <w:autoSpaceDN w:val="0"/>
                    <w:jc w:val="center"/>
                    <w:textAlignment w:val="center"/>
                    <w:rPr>
                      <w:rFonts w:ascii="Times New Roman" w:hAnsi="Times New Roman"/>
                      <w:szCs w:val="21"/>
                    </w:rPr>
                  </w:pPr>
                  <w:r>
                    <w:rPr>
                      <w:rFonts w:hint="eastAsia" w:ascii="Times New Roman" w:hAnsi="Times New Roman"/>
                      <w:szCs w:val="21"/>
                    </w:rPr>
                    <w:t>36871.116</w:t>
                  </w:r>
                </w:p>
              </w:tc>
              <w:tc>
                <w:tcPr>
                  <w:tcW w:w="1145" w:type="dxa"/>
                  <w:vAlign w:val="center"/>
                </w:tcPr>
                <w:p w14:paraId="57E3B6B2">
                  <w:pPr>
                    <w:autoSpaceDN w:val="0"/>
                    <w:jc w:val="center"/>
                    <w:textAlignment w:val="center"/>
                    <w:rPr>
                      <w:rFonts w:ascii="Times New Roman" w:hAnsi="Times New Roman"/>
                      <w:szCs w:val="21"/>
                    </w:rPr>
                  </w:pPr>
                  <w:r>
                    <w:rPr>
                      <w:rFonts w:hint="eastAsia" w:ascii="Times New Roman" w:hAnsi="Times New Roman"/>
                      <w:szCs w:val="21"/>
                    </w:rPr>
                    <w:t>a</w:t>
                  </w:r>
                </w:p>
              </w:tc>
              <w:tc>
                <w:tcPr>
                  <w:tcW w:w="1417" w:type="dxa"/>
                  <w:vAlign w:val="center"/>
                </w:tcPr>
                <w:p w14:paraId="787C81CF">
                  <w:pPr>
                    <w:autoSpaceDN w:val="0"/>
                    <w:jc w:val="center"/>
                    <w:textAlignment w:val="center"/>
                    <w:rPr>
                      <w:rFonts w:ascii="Times New Roman" w:hAnsi="Times New Roman"/>
                      <w:szCs w:val="21"/>
                    </w:rPr>
                  </w:pPr>
                  <w:r>
                    <w:rPr>
                      <w:rFonts w:hint="eastAsia" w:ascii="Times New Roman" w:hAnsi="Times New Roman"/>
                      <w:szCs w:val="21"/>
                    </w:rPr>
                    <w:t>11400.937</w:t>
                  </w:r>
                </w:p>
              </w:tc>
              <w:tc>
                <w:tcPr>
                  <w:tcW w:w="851" w:type="dxa"/>
                  <w:vAlign w:val="center"/>
                </w:tcPr>
                <w:p w14:paraId="29024841">
                  <w:pPr>
                    <w:jc w:val="center"/>
                    <w:rPr>
                      <w:rFonts w:ascii="Times New Roman" w:hAnsi="Times New Roman"/>
                      <w:szCs w:val="21"/>
                    </w:rPr>
                  </w:pPr>
                  <w:r>
                    <w:rPr>
                      <w:rFonts w:hint="eastAsia" w:ascii="Times New Roman" w:hAnsi="Times New Roman"/>
                      <w:szCs w:val="21"/>
                    </w:rPr>
                    <w:t>b</w:t>
                  </w:r>
                </w:p>
              </w:tc>
            </w:tr>
          </w:tbl>
          <w:p w14:paraId="5023E962">
            <w:pPr>
              <w:spacing w:line="360" w:lineRule="auto"/>
              <w:rPr>
                <w:rFonts w:ascii="Times New Roman" w:hAnsi="Times New Roman"/>
                <w:szCs w:val="21"/>
              </w:rPr>
            </w:pPr>
            <w:r>
              <w:rPr>
                <w:rFonts w:ascii="Times New Roman" w:hAnsi="Times New Roman"/>
                <w:kern w:val="18"/>
                <w:szCs w:val="21"/>
              </w:rPr>
              <w:t>注：平衡公式为：挖方+调入=填方+弃方；a.</w:t>
            </w:r>
            <w:r>
              <w:rPr>
                <w:rFonts w:hint="eastAsia" w:ascii="Times New Roman" w:hAnsi="Times New Roman"/>
                <w:szCs w:val="21"/>
              </w:rPr>
              <w:t>从本地合法砂石料场购买</w:t>
            </w:r>
            <w:r>
              <w:rPr>
                <w:rFonts w:ascii="Times New Roman" w:hAnsi="Times New Roman"/>
                <w:szCs w:val="21"/>
              </w:rPr>
              <w:t>；b.</w:t>
            </w:r>
            <w:r>
              <w:rPr>
                <w:rFonts w:hint="eastAsia" w:ascii="Times New Roman" w:hAnsi="Times New Roman"/>
                <w:szCs w:val="21"/>
              </w:rPr>
              <w:t>11400.937m</w:t>
            </w:r>
            <w:r>
              <w:rPr>
                <w:rFonts w:hint="eastAsia" w:ascii="Times New Roman" w:hAnsi="Times New Roman"/>
                <w:szCs w:val="21"/>
                <w:vertAlign w:val="superscript"/>
              </w:rPr>
              <w:t>3</w:t>
            </w:r>
            <w:r>
              <w:rPr>
                <w:rFonts w:hint="eastAsia" w:ascii="Times New Roman" w:hAnsi="Times New Roman"/>
                <w:szCs w:val="21"/>
              </w:rPr>
              <w:t>剩余表土</w:t>
            </w:r>
            <w:r>
              <w:rPr>
                <w:rFonts w:ascii="Times New Roman" w:hAnsi="Times New Roman"/>
                <w:kern w:val="18"/>
                <w:szCs w:val="21"/>
              </w:rPr>
              <w:t>由</w:t>
            </w:r>
            <w:r>
              <w:rPr>
                <w:rFonts w:hint="eastAsia" w:ascii="Times New Roman" w:hAnsi="Times New Roman"/>
                <w:kern w:val="18"/>
                <w:szCs w:val="21"/>
              </w:rPr>
              <w:t>建设单位下设苗圃基地接纳</w:t>
            </w:r>
            <w:r>
              <w:rPr>
                <w:rFonts w:ascii="Times New Roman" w:hAnsi="Times New Roman"/>
                <w:kern w:val="18"/>
                <w:szCs w:val="21"/>
              </w:rPr>
              <w:t>。</w:t>
            </w:r>
          </w:p>
          <w:p w14:paraId="407882CE">
            <w:pPr>
              <w:spacing w:line="360" w:lineRule="auto"/>
              <w:ind w:firstLine="480" w:firstLineChars="200"/>
              <w:rPr>
                <w:rFonts w:ascii="Times New Roman" w:hAnsi="Times New Roman"/>
                <w:kern w:val="18"/>
                <w:sz w:val="24"/>
              </w:rPr>
            </w:pPr>
            <w:r>
              <w:rPr>
                <w:rFonts w:hint="eastAsia" w:ascii="Times New Roman" w:hAnsi="Times New Roman" w:cs="宋体"/>
                <w:kern w:val="18"/>
                <w:sz w:val="24"/>
              </w:rPr>
              <w:t>（2）</w:t>
            </w:r>
            <w:r>
              <w:rPr>
                <w:rFonts w:hint="eastAsia" w:ascii="Times New Roman" w:hAnsi="Times New Roman"/>
                <w:kern w:val="18"/>
                <w:sz w:val="24"/>
              </w:rPr>
              <w:t>施工垃圾</w:t>
            </w:r>
          </w:p>
          <w:p w14:paraId="305B9E5E">
            <w:pPr>
              <w:spacing w:line="360" w:lineRule="auto"/>
              <w:ind w:firstLine="480" w:firstLineChars="200"/>
              <w:rPr>
                <w:rFonts w:ascii="Times New Roman" w:hAnsi="Times New Roman"/>
                <w:kern w:val="18"/>
                <w:sz w:val="24"/>
              </w:rPr>
            </w:pPr>
            <w:r>
              <w:rPr>
                <w:rFonts w:hint="eastAsia" w:ascii="Times New Roman" w:hAnsi="Times New Roman"/>
                <w:kern w:val="18"/>
                <w:sz w:val="24"/>
              </w:rPr>
              <w:t>施工垃圾包括废弃施工材料，如木材、钢材及混凝土凝块废料等</w:t>
            </w:r>
            <w:r>
              <w:rPr>
                <w:rFonts w:ascii="Times New Roman" w:hAnsi="Times New Roman"/>
                <w:kern w:val="18"/>
                <w:sz w:val="24"/>
              </w:rPr>
              <w:t>，</w:t>
            </w:r>
            <w:r>
              <w:rPr>
                <w:rFonts w:hint="eastAsia" w:ascii="Times New Roman" w:hAnsi="Times New Roman"/>
                <w:kern w:val="18"/>
                <w:sz w:val="24"/>
              </w:rPr>
              <w:t>产生量以12t/km计，则金塔大街建设</w:t>
            </w:r>
            <w:r>
              <w:rPr>
                <w:rFonts w:ascii="Times New Roman" w:hAnsi="Times New Roman"/>
                <w:sz w:val="24"/>
              </w:rPr>
              <w:t>过程中</w:t>
            </w:r>
            <w:r>
              <w:rPr>
                <w:rFonts w:hint="eastAsia" w:ascii="Times New Roman" w:hAnsi="Times New Roman"/>
                <w:sz w:val="24"/>
              </w:rPr>
              <w:t>施工垃圾产生量约15.30t</w:t>
            </w:r>
            <w:r>
              <w:rPr>
                <w:rFonts w:ascii="Times New Roman" w:hAnsi="Times New Roman"/>
                <w:kern w:val="0"/>
                <w:sz w:val="24"/>
              </w:rPr>
              <w:t>，</w:t>
            </w:r>
            <w:r>
              <w:rPr>
                <w:rFonts w:hint="eastAsia" w:ascii="Times New Roman" w:hAnsi="Times New Roman"/>
                <w:kern w:val="18"/>
                <w:sz w:val="24"/>
              </w:rPr>
              <w:t>项目施工垃圾严格按照《城市建筑垃圾管理规定》的规定充分回收利用，不能利用的部分应给予收集，不能随意丢弃，由施工单位运至建设部门指定地点进行妥善处置。</w:t>
            </w:r>
          </w:p>
          <w:p w14:paraId="6D9978B0">
            <w:pPr>
              <w:spacing w:line="360" w:lineRule="auto"/>
              <w:ind w:firstLine="480" w:firstLineChars="200"/>
              <w:rPr>
                <w:rFonts w:ascii="Times New Roman" w:hAnsi="Times New Roman"/>
                <w:kern w:val="18"/>
                <w:sz w:val="24"/>
              </w:rPr>
            </w:pPr>
            <w:r>
              <w:rPr>
                <w:rFonts w:hint="eastAsia" w:ascii="Times New Roman" w:hAnsi="Times New Roman"/>
                <w:kern w:val="18"/>
                <w:sz w:val="24"/>
              </w:rPr>
              <w:t>（3）建筑拆除垃圾</w:t>
            </w:r>
          </w:p>
          <w:p w14:paraId="4367B3E2">
            <w:pPr>
              <w:spacing w:line="360" w:lineRule="auto"/>
              <w:ind w:firstLine="480" w:firstLineChars="200"/>
              <w:rPr>
                <w:rFonts w:ascii="Times New Roman" w:hAnsi="Times New Roman"/>
                <w:kern w:val="18"/>
                <w:sz w:val="24"/>
              </w:rPr>
            </w:pPr>
            <w:r>
              <w:rPr>
                <w:rFonts w:hint="eastAsia" w:ascii="Times New Roman" w:hAnsi="Times New Roman"/>
                <w:kern w:val="18"/>
                <w:sz w:val="24"/>
              </w:rPr>
              <w:t>建筑拆除垃圾主要包括钢材及混凝土凝块废料等，金塔大街建设</w:t>
            </w:r>
            <w:r>
              <w:rPr>
                <w:rFonts w:ascii="Times New Roman" w:hAnsi="Times New Roman"/>
                <w:sz w:val="24"/>
              </w:rPr>
              <w:t>过程中涉及</w:t>
            </w:r>
            <w:r>
              <w:rPr>
                <w:rFonts w:hint="eastAsia" w:ascii="Times New Roman" w:hAnsi="Times New Roman"/>
                <w:sz w:val="24"/>
              </w:rPr>
              <w:t>4277</w:t>
            </w:r>
            <w:r>
              <w:rPr>
                <w:rFonts w:ascii="Times New Roman" w:hAnsi="Times New Roman"/>
                <w:kern w:val="0"/>
                <w:sz w:val="24"/>
              </w:rPr>
              <w:t>m</w:t>
            </w:r>
            <w:r>
              <w:rPr>
                <w:rFonts w:ascii="Times New Roman" w:hAnsi="Times New Roman"/>
                <w:kern w:val="0"/>
                <w:sz w:val="24"/>
                <w:vertAlign w:val="superscript"/>
              </w:rPr>
              <w:t>2</w:t>
            </w:r>
            <w:r>
              <w:rPr>
                <w:rFonts w:ascii="Times New Roman" w:hAnsi="Times New Roman"/>
                <w:kern w:val="0"/>
                <w:sz w:val="24"/>
              </w:rPr>
              <w:t>的建筑物拆除，</w:t>
            </w:r>
            <w:r>
              <w:rPr>
                <w:rFonts w:ascii="Times New Roman" w:hAnsi="Times New Roman"/>
                <w:kern w:val="18"/>
                <w:sz w:val="24"/>
              </w:rPr>
              <w:t>根据</w:t>
            </w:r>
            <w:r>
              <w:rPr>
                <w:rFonts w:ascii="Times New Roman" w:hAnsi="Times New Roman"/>
                <w:kern w:val="0"/>
                <w:sz w:val="24"/>
              </w:rPr>
              <w:t>建筑物的拆除工程量按建筑面积0.6～0.7m</w:t>
            </w:r>
            <w:r>
              <w:rPr>
                <w:rFonts w:ascii="Times New Roman" w:hAnsi="Times New Roman"/>
                <w:kern w:val="0"/>
                <w:sz w:val="24"/>
                <w:vertAlign w:val="superscript"/>
              </w:rPr>
              <w:t>3</w:t>
            </w:r>
            <w:r>
              <w:rPr>
                <w:rFonts w:ascii="Times New Roman" w:hAnsi="Times New Roman"/>
                <w:kern w:val="0"/>
                <w:sz w:val="24"/>
              </w:rPr>
              <w:t>/m</w:t>
            </w:r>
            <w:r>
              <w:rPr>
                <w:rFonts w:ascii="Times New Roman" w:hAnsi="Times New Roman"/>
                <w:kern w:val="0"/>
                <w:sz w:val="24"/>
                <w:vertAlign w:val="superscript"/>
              </w:rPr>
              <w:t>2</w:t>
            </w:r>
            <w:r>
              <w:rPr>
                <w:rFonts w:ascii="Times New Roman" w:hAnsi="Times New Roman"/>
                <w:kern w:val="0"/>
                <w:sz w:val="24"/>
              </w:rPr>
              <w:t>计，产生量约为0.</w:t>
            </w:r>
            <w:r>
              <w:rPr>
                <w:rFonts w:hint="eastAsia" w:ascii="Times New Roman" w:hAnsi="Times New Roman"/>
                <w:kern w:val="0"/>
                <w:sz w:val="24"/>
              </w:rPr>
              <w:t>26</w:t>
            </w:r>
            <w:r>
              <w:rPr>
                <w:rFonts w:ascii="Times New Roman" w:hAnsi="Times New Roman"/>
                <w:kern w:val="0"/>
                <w:sz w:val="24"/>
              </w:rPr>
              <w:t>万m</w:t>
            </w:r>
            <w:r>
              <w:rPr>
                <w:rFonts w:ascii="Times New Roman" w:hAnsi="Times New Roman"/>
                <w:kern w:val="0"/>
                <w:sz w:val="24"/>
                <w:vertAlign w:val="superscript"/>
              </w:rPr>
              <w:t>3</w:t>
            </w:r>
            <w:r>
              <w:rPr>
                <w:rFonts w:hint="eastAsia" w:ascii="Times New Roman" w:hAnsi="Times New Roman"/>
                <w:kern w:val="0"/>
                <w:sz w:val="24"/>
              </w:rPr>
              <w:t>；</w:t>
            </w:r>
            <w:r>
              <w:rPr>
                <w:rFonts w:hint="eastAsia" w:ascii="Times New Roman" w:hAnsi="Times New Roman"/>
                <w:kern w:val="18"/>
                <w:sz w:val="24"/>
              </w:rPr>
              <w:t>项目建筑拆除垃圾严格按照《城市建筑垃圾管理规定》的规定充分回收利用，不能利用的部分应给予收集，不能随意丢弃，由拆迁单位运至建设部门指定地点进行妥善处置。</w:t>
            </w:r>
          </w:p>
          <w:p w14:paraId="2D590CC5">
            <w:pPr>
              <w:spacing w:line="360" w:lineRule="auto"/>
              <w:ind w:firstLine="480" w:firstLineChars="200"/>
              <w:rPr>
                <w:rFonts w:ascii="Times New Roman" w:hAnsi="Times New Roman"/>
                <w:kern w:val="18"/>
                <w:sz w:val="24"/>
              </w:rPr>
            </w:pPr>
            <w:r>
              <w:rPr>
                <w:rFonts w:hint="eastAsia" w:ascii="Times New Roman" w:hAnsi="Times New Roman"/>
                <w:kern w:val="18"/>
                <w:sz w:val="24"/>
              </w:rPr>
              <w:t>（4）生活垃圾</w:t>
            </w:r>
          </w:p>
          <w:p w14:paraId="12F5D34E">
            <w:pPr>
              <w:spacing w:line="360" w:lineRule="auto"/>
              <w:ind w:firstLine="480" w:firstLineChars="200"/>
              <w:rPr>
                <w:rFonts w:ascii="Times New Roman" w:hAnsi="Times New Roman"/>
                <w:kern w:val="18"/>
                <w:sz w:val="24"/>
              </w:rPr>
            </w:pPr>
            <w:r>
              <w:rPr>
                <w:rFonts w:ascii="Times New Roman" w:hAnsi="Times New Roman"/>
                <w:kern w:val="18"/>
                <w:sz w:val="24"/>
              </w:rPr>
              <w:t>本项目</w:t>
            </w:r>
            <w:r>
              <w:rPr>
                <w:rFonts w:hint="eastAsia" w:ascii="Times New Roman" w:hAnsi="Times New Roman"/>
                <w:kern w:val="18"/>
                <w:sz w:val="24"/>
              </w:rPr>
              <w:t>施工人员约60</w:t>
            </w:r>
            <w:r>
              <w:rPr>
                <w:rFonts w:ascii="Times New Roman" w:hAnsi="Times New Roman"/>
                <w:kern w:val="18"/>
                <w:sz w:val="24"/>
              </w:rPr>
              <w:t>人，</w:t>
            </w:r>
            <w:r>
              <w:rPr>
                <w:rFonts w:hint="eastAsia" w:ascii="Times New Roman" w:hAnsi="Times New Roman"/>
                <w:kern w:val="18"/>
                <w:sz w:val="24"/>
              </w:rPr>
              <w:t>均不在项目区食宿</w:t>
            </w:r>
            <w:r>
              <w:rPr>
                <w:rFonts w:ascii="Times New Roman" w:hAnsi="Times New Roman"/>
                <w:kern w:val="18"/>
                <w:sz w:val="24"/>
              </w:rPr>
              <w:t>，根据《第一次全国污染源普查</w:t>
            </w:r>
            <w:r>
              <w:rPr>
                <w:rFonts w:hint="eastAsia" w:ascii="Times New Roman" w:hAnsi="Times New Roman"/>
                <w:kern w:val="18"/>
                <w:sz w:val="24"/>
              </w:rPr>
              <w:t>：</w:t>
            </w:r>
            <w:r>
              <w:rPr>
                <w:rFonts w:ascii="Times New Roman" w:hAnsi="Times New Roman"/>
                <w:kern w:val="18"/>
                <w:sz w:val="24"/>
              </w:rPr>
              <w:t>城镇生活源产排污系数手册》</w:t>
            </w:r>
            <w:r>
              <w:rPr>
                <w:rFonts w:hint="eastAsia" w:ascii="Times New Roman" w:hAnsi="Times New Roman"/>
                <w:kern w:val="18"/>
                <w:sz w:val="24"/>
              </w:rPr>
              <w:t>（2008年3月）</w:t>
            </w:r>
            <w:r>
              <w:rPr>
                <w:rFonts w:ascii="Times New Roman" w:hAnsi="Times New Roman"/>
                <w:kern w:val="18"/>
                <w:sz w:val="24"/>
              </w:rPr>
              <w:t>，</w:t>
            </w:r>
            <w:r>
              <w:rPr>
                <w:rFonts w:hint="eastAsia" w:ascii="Times New Roman" w:hAnsi="Times New Roman"/>
                <w:kern w:val="18"/>
                <w:sz w:val="24"/>
              </w:rPr>
              <w:t>表4四区居民生活污水、生活垃圾产生和排放系数</w:t>
            </w:r>
            <w:r>
              <w:rPr>
                <w:rFonts w:ascii="Times New Roman" w:hAnsi="Times New Roman"/>
                <w:kern w:val="18"/>
                <w:sz w:val="24"/>
              </w:rPr>
              <w:t>，生活垃圾产生量为0.</w:t>
            </w:r>
            <w:r>
              <w:rPr>
                <w:rFonts w:hint="eastAsia" w:ascii="Times New Roman" w:hAnsi="Times New Roman"/>
                <w:kern w:val="18"/>
                <w:sz w:val="24"/>
              </w:rPr>
              <w:t>3</w:t>
            </w:r>
            <w:r>
              <w:rPr>
                <w:rFonts w:ascii="Times New Roman" w:hAnsi="Times New Roman"/>
                <w:kern w:val="18"/>
                <w:sz w:val="24"/>
              </w:rPr>
              <w:t>kg/(人·d)</w:t>
            </w:r>
            <w:r>
              <w:rPr>
                <w:rFonts w:hint="eastAsia" w:ascii="Times New Roman" w:hAnsi="Times New Roman"/>
                <w:kern w:val="18"/>
                <w:sz w:val="24"/>
              </w:rPr>
              <w:t>，</w:t>
            </w:r>
            <w:r>
              <w:rPr>
                <w:rFonts w:ascii="Times New Roman" w:hAnsi="Times New Roman"/>
                <w:kern w:val="18"/>
                <w:sz w:val="24"/>
              </w:rPr>
              <w:t>则生活垃圾产生量约为</w:t>
            </w:r>
            <w:r>
              <w:rPr>
                <w:rFonts w:hint="eastAsia" w:ascii="Times New Roman" w:hAnsi="Times New Roman"/>
                <w:kern w:val="18"/>
                <w:sz w:val="24"/>
              </w:rPr>
              <w:t>18</w:t>
            </w:r>
            <w:r>
              <w:rPr>
                <w:rFonts w:ascii="Times New Roman" w:hAnsi="Times New Roman"/>
                <w:kern w:val="18"/>
                <w:sz w:val="24"/>
              </w:rPr>
              <w:t>kg/d，</w:t>
            </w:r>
            <w:r>
              <w:rPr>
                <w:rFonts w:hint="eastAsia" w:ascii="Times New Roman" w:hAnsi="Times New Roman"/>
                <w:kern w:val="18"/>
                <w:sz w:val="24"/>
              </w:rPr>
              <w:t>施工期产生量为4.86t</w:t>
            </w:r>
            <w:r>
              <w:rPr>
                <w:rFonts w:ascii="Times New Roman" w:hAnsi="Times New Roman"/>
                <w:kern w:val="18"/>
                <w:sz w:val="24"/>
              </w:rPr>
              <w:t>。生活垃圾拟集中收集后交由当地环卫部门处置，处置率100%</w:t>
            </w:r>
            <w:r>
              <w:rPr>
                <w:rFonts w:hint="eastAsia" w:ascii="Times New Roman" w:hAnsi="Times New Roman"/>
                <w:kern w:val="18"/>
                <w:sz w:val="24"/>
              </w:rPr>
              <w:t>，不会对环境造成影响。</w:t>
            </w:r>
          </w:p>
          <w:p w14:paraId="2EA7D569">
            <w:pPr>
              <w:spacing w:line="360" w:lineRule="auto"/>
              <w:ind w:firstLine="480" w:firstLineChars="200"/>
              <w:rPr>
                <w:rFonts w:ascii="Times New Roman" w:hAnsi="Times New Roman"/>
                <w:kern w:val="18"/>
                <w:sz w:val="24"/>
              </w:rPr>
            </w:pPr>
            <w:r>
              <w:rPr>
                <w:rFonts w:hint="eastAsia" w:ascii="Times New Roman" w:hAnsi="Times New Roman"/>
                <w:kern w:val="18"/>
                <w:sz w:val="24"/>
              </w:rPr>
              <w:t>（5）废油</w:t>
            </w:r>
          </w:p>
          <w:p w14:paraId="4CD6607A">
            <w:pPr>
              <w:spacing w:line="360" w:lineRule="auto"/>
              <w:ind w:firstLine="480" w:firstLineChars="200"/>
              <w:rPr>
                <w:rFonts w:ascii="Times New Roman" w:hAnsi="Times New Roman"/>
                <w:sz w:val="24"/>
                <w:szCs w:val="24"/>
              </w:rPr>
            </w:pPr>
            <w:r>
              <w:rPr>
                <w:rFonts w:ascii="Times New Roman" w:hAnsi="Times New Roman"/>
                <w:sz w:val="24"/>
                <w:szCs w:val="24"/>
              </w:rPr>
              <w:t>本项目</w:t>
            </w:r>
            <w:r>
              <w:rPr>
                <w:rFonts w:hint="eastAsia" w:ascii="Times New Roman" w:hAnsi="Times New Roman"/>
                <w:sz w:val="24"/>
                <w:szCs w:val="24"/>
              </w:rPr>
              <w:t>在施工</w:t>
            </w:r>
            <w:r>
              <w:rPr>
                <w:rFonts w:ascii="Times New Roman" w:hAnsi="Times New Roman"/>
                <w:sz w:val="24"/>
                <w:szCs w:val="24"/>
              </w:rPr>
              <w:t>过程中对故障</w:t>
            </w:r>
            <w:r>
              <w:rPr>
                <w:rFonts w:hint="eastAsia" w:ascii="Times New Roman" w:hAnsi="Times New Roman"/>
                <w:sz w:val="24"/>
                <w:szCs w:val="24"/>
              </w:rPr>
              <w:t>施工机械</w:t>
            </w:r>
            <w:r>
              <w:rPr>
                <w:rFonts w:ascii="Times New Roman" w:hAnsi="Times New Roman"/>
                <w:sz w:val="24"/>
                <w:szCs w:val="24"/>
              </w:rPr>
              <w:t>进行简单的维修，会产生少量的废油，根据《国家危险废物名录》（2016年），废油属于HW08废矿物油与含矿物油废物，废物代码为900-214-08</w:t>
            </w:r>
            <w:r>
              <w:rPr>
                <w:rFonts w:hint="eastAsia" w:ascii="Times New Roman" w:hAnsi="Times New Roman"/>
                <w:sz w:val="24"/>
                <w:szCs w:val="24"/>
              </w:rPr>
              <w:t>。本项目施工机械维修到维修点进行维修，产生的废油由维修点</w:t>
            </w:r>
            <w:r>
              <w:rPr>
                <w:rFonts w:ascii="Times New Roman" w:hAnsi="Times New Roman"/>
                <w:sz w:val="24"/>
                <w:szCs w:val="24"/>
              </w:rPr>
              <w:t>统一收集后定期交由有资质的单位进行处置</w:t>
            </w:r>
            <w:r>
              <w:rPr>
                <w:rFonts w:hint="eastAsia" w:ascii="Times New Roman" w:hAnsi="Times New Roman"/>
                <w:sz w:val="24"/>
                <w:szCs w:val="24"/>
              </w:rPr>
              <w:t>，因此项目区无废油产生</w:t>
            </w:r>
            <w:r>
              <w:rPr>
                <w:rFonts w:ascii="Times New Roman" w:hAnsi="Times New Roman"/>
                <w:sz w:val="24"/>
                <w:szCs w:val="24"/>
              </w:rPr>
              <w:t>。</w:t>
            </w:r>
          </w:p>
          <w:p w14:paraId="3EF01B1D">
            <w:pPr>
              <w:spacing w:line="360" w:lineRule="auto"/>
              <w:ind w:firstLine="480" w:firstLineChars="200"/>
              <w:rPr>
                <w:rFonts w:ascii="Times New Roman" w:hAnsi="Times New Roman"/>
                <w:kern w:val="18"/>
                <w:sz w:val="24"/>
              </w:rPr>
            </w:pPr>
            <w:r>
              <w:rPr>
                <w:rFonts w:hint="eastAsia" w:ascii="Times New Roman" w:hAnsi="Times New Roman"/>
                <w:kern w:val="18"/>
                <w:sz w:val="24"/>
              </w:rPr>
              <w:t>（6）废沥青</w:t>
            </w:r>
          </w:p>
          <w:p w14:paraId="16FC3B92">
            <w:pPr>
              <w:spacing w:line="360" w:lineRule="auto"/>
              <w:ind w:firstLine="480" w:firstLineChars="200"/>
              <w:rPr>
                <w:rFonts w:ascii="Times New Roman" w:hAnsi="Times New Roman"/>
                <w:sz w:val="24"/>
                <w:szCs w:val="24"/>
              </w:rPr>
            </w:pPr>
            <w:r>
              <w:rPr>
                <w:rFonts w:hint="eastAsia" w:ascii="Times New Roman" w:hAnsi="Times New Roman"/>
                <w:sz w:val="24"/>
              </w:rPr>
              <w:t>金塔大街建设路面为沥青混凝土路面，在施工过程中会产生会产生一定量的废弃沥青，产生量难以定量。</w:t>
            </w:r>
            <w:r>
              <w:rPr>
                <w:rFonts w:ascii="Times New Roman" w:hAnsi="Times New Roman"/>
                <w:sz w:val="24"/>
                <w:szCs w:val="24"/>
              </w:rPr>
              <w:t>根据《国家危险废物名录》（2016年），</w:t>
            </w:r>
            <w:r>
              <w:rPr>
                <w:rFonts w:hint="eastAsia" w:ascii="Times New Roman" w:hAnsi="Times New Roman"/>
                <w:sz w:val="24"/>
                <w:szCs w:val="24"/>
              </w:rPr>
              <w:t>废沥青</w:t>
            </w:r>
            <w:r>
              <w:rPr>
                <w:rFonts w:ascii="Times New Roman" w:hAnsi="Times New Roman"/>
                <w:sz w:val="24"/>
                <w:szCs w:val="24"/>
              </w:rPr>
              <w:t>属于HW</w:t>
            </w:r>
            <w:r>
              <w:rPr>
                <w:rFonts w:hint="eastAsia" w:ascii="Times New Roman" w:hAnsi="Times New Roman"/>
                <w:sz w:val="24"/>
                <w:szCs w:val="24"/>
              </w:rPr>
              <w:t>11精（蒸） 馏残渣</w:t>
            </w:r>
            <w:r>
              <w:rPr>
                <w:rFonts w:ascii="Times New Roman" w:hAnsi="Times New Roman"/>
                <w:sz w:val="24"/>
                <w:szCs w:val="24"/>
              </w:rPr>
              <w:t>，废物代码为900-013-11</w:t>
            </w:r>
            <w:r>
              <w:rPr>
                <w:rFonts w:hint="eastAsia" w:ascii="Times New Roman" w:hAnsi="Times New Roman"/>
                <w:sz w:val="24"/>
                <w:szCs w:val="24"/>
              </w:rPr>
              <w:t>。</w:t>
            </w:r>
            <w:r>
              <w:rPr>
                <w:rFonts w:ascii="Times New Roman" w:hAnsi="Times New Roman"/>
                <w:sz w:val="24"/>
                <w:szCs w:val="24"/>
              </w:rPr>
              <w:t>废</w:t>
            </w:r>
            <w:r>
              <w:rPr>
                <w:rFonts w:hint="eastAsia" w:ascii="Times New Roman" w:hAnsi="Times New Roman"/>
                <w:sz w:val="24"/>
                <w:szCs w:val="24"/>
              </w:rPr>
              <w:t>沥青经施工人员</w:t>
            </w:r>
            <w:r>
              <w:rPr>
                <w:rFonts w:ascii="Times New Roman" w:hAnsi="Times New Roman"/>
                <w:sz w:val="24"/>
                <w:szCs w:val="24"/>
              </w:rPr>
              <w:t>统一收集后，</w:t>
            </w:r>
            <w:r>
              <w:rPr>
                <w:rFonts w:hint="eastAsia" w:ascii="Times New Roman" w:hAnsi="Times New Roman"/>
                <w:sz w:val="24"/>
                <w:szCs w:val="24"/>
              </w:rPr>
              <w:t>交由沥青购买单位进行妥善处置。</w:t>
            </w:r>
          </w:p>
          <w:p w14:paraId="030331A7">
            <w:pPr>
              <w:spacing w:line="360" w:lineRule="auto"/>
              <w:ind w:firstLine="562" w:firstLineChars="200"/>
              <w:rPr>
                <w:rFonts w:ascii="Times New Roman" w:hAnsi="Times New Roman"/>
                <w:b/>
                <w:sz w:val="28"/>
                <w:szCs w:val="28"/>
              </w:rPr>
            </w:pPr>
            <w:r>
              <w:rPr>
                <w:rFonts w:ascii="Times New Roman" w:hAnsi="Times New Roman"/>
                <w:b/>
                <w:sz w:val="28"/>
                <w:szCs w:val="28"/>
              </w:rPr>
              <w:t>二、运营期污染工序</w:t>
            </w:r>
          </w:p>
          <w:p w14:paraId="50D4B07C">
            <w:pPr>
              <w:spacing w:line="360" w:lineRule="auto"/>
              <w:ind w:firstLine="480" w:firstLineChars="200"/>
              <w:rPr>
                <w:rFonts w:ascii="Times New Roman" w:hAnsi="Times New Roman"/>
                <w:sz w:val="24"/>
              </w:rPr>
            </w:pPr>
            <w:r>
              <w:rPr>
                <w:rFonts w:ascii="Times New Roman" w:hAnsi="Times New Roman"/>
                <w:sz w:val="24"/>
              </w:rPr>
              <w:t>本项目运营期主要污染包括机动车行驶排放的尾气；地面水径流所携带的污染物对水环境的影响；机动车行驶产生的噪声和振动。</w:t>
            </w:r>
          </w:p>
          <w:p w14:paraId="236F2C48">
            <w:pPr>
              <w:spacing w:line="360" w:lineRule="auto"/>
              <w:ind w:firstLine="480" w:firstLineChars="200"/>
              <w:rPr>
                <w:rFonts w:ascii="Times New Roman" w:hAnsi="Times New Roman"/>
                <w:sz w:val="24"/>
              </w:rPr>
            </w:pPr>
          </w:p>
          <w:p w14:paraId="2429F01C">
            <w:pPr>
              <w:spacing w:line="360" w:lineRule="auto"/>
              <w:ind w:firstLine="482" w:firstLineChars="200"/>
              <w:rPr>
                <w:rFonts w:ascii="Times New Roman" w:hAnsi="Times New Roman"/>
                <w:b/>
                <w:sz w:val="24"/>
                <w:szCs w:val="24"/>
              </w:rPr>
            </w:pPr>
            <w:r>
              <w:rPr>
                <w:rFonts w:ascii="Times New Roman" w:hAnsi="Times New Roman"/>
                <w:b/>
                <w:sz w:val="24"/>
                <w:szCs w:val="24"/>
              </w:rPr>
              <w:t>1、废气</w:t>
            </w:r>
          </w:p>
          <w:p w14:paraId="21D11A46">
            <w:pPr>
              <w:spacing w:line="360" w:lineRule="auto"/>
              <w:ind w:firstLine="480" w:firstLineChars="200"/>
              <w:rPr>
                <w:rFonts w:ascii="Times New Roman" w:hAnsi="Times New Roman"/>
                <w:sz w:val="24"/>
              </w:rPr>
            </w:pPr>
            <w:r>
              <w:rPr>
                <w:rFonts w:ascii="Times New Roman" w:hAnsi="Times New Roman"/>
                <w:sz w:val="24"/>
              </w:rPr>
              <w:t>项目运营期废气主要有路面上行驶车辆的汽车尾气。</w:t>
            </w:r>
          </w:p>
          <w:p w14:paraId="7FAF5BCC">
            <w:pPr>
              <w:spacing w:line="360" w:lineRule="auto"/>
              <w:ind w:firstLine="480" w:firstLineChars="200"/>
              <w:rPr>
                <w:rFonts w:ascii="Times New Roman" w:hAnsi="Times New Roman"/>
                <w:sz w:val="24"/>
              </w:rPr>
            </w:pPr>
            <w:r>
              <w:rPr>
                <w:rFonts w:ascii="Times New Roman" w:hAnsi="Times New Roman"/>
                <w:sz w:val="24"/>
              </w:rPr>
              <w:t>运营期大气污染物主要来自汽车尾气。汽车尾气中污染物主要来自曲轴箱漏气、燃油系统挥发和排气管的排放，主要有CO、NO</w:t>
            </w:r>
            <w:r>
              <w:rPr>
                <w:rFonts w:ascii="Times New Roman" w:hAnsi="Times New Roman"/>
                <w:sz w:val="24"/>
                <w:vertAlign w:val="subscript"/>
              </w:rPr>
              <w:t>2</w:t>
            </w:r>
            <w:r>
              <w:rPr>
                <w:rFonts w:ascii="Times New Roman" w:hAnsi="Times New Roman"/>
                <w:sz w:val="24"/>
              </w:rPr>
              <w:t>、THC等。</w:t>
            </w:r>
          </w:p>
          <w:p w14:paraId="4AD6ED78">
            <w:pPr>
              <w:spacing w:line="360" w:lineRule="auto"/>
              <w:ind w:firstLine="480" w:firstLineChars="200"/>
              <w:rPr>
                <w:rFonts w:ascii="Times New Roman" w:hAnsi="Times New Roman"/>
                <w:sz w:val="24"/>
              </w:rPr>
            </w:pPr>
            <w:r>
              <w:rPr>
                <w:rFonts w:ascii="Times New Roman" w:hAnsi="Times New Roman"/>
                <w:sz w:val="24"/>
              </w:rPr>
              <w:t>CO是燃料在发动机内不完全燃烧的产物，主要取决于空燃比和各种汽缸燃料分配的均匀性。NO</w:t>
            </w:r>
            <w:r>
              <w:rPr>
                <w:rFonts w:ascii="Times New Roman" w:hAnsi="Times New Roman"/>
                <w:sz w:val="24"/>
                <w:vertAlign w:val="subscript"/>
              </w:rPr>
              <w:t>2</w:t>
            </w:r>
            <w:r>
              <w:rPr>
                <w:rFonts w:ascii="Times New Roman" w:hAnsi="Times New Roman"/>
                <w:sz w:val="24"/>
              </w:rPr>
              <w:t>是汽缸内过量空气中的氧气和氮气在高温下形成的产物。THC产生于汽缸壁面淬效应和混合缸不完全燃烧。由于目前国内汽车正在逐步推广使用无铅汽油，因此，铅的污染影响将会越来越小。</w:t>
            </w:r>
          </w:p>
          <w:p w14:paraId="52AF9027">
            <w:pPr>
              <w:adjustRightInd w:val="0"/>
              <w:spacing w:line="440" w:lineRule="exact"/>
              <w:ind w:firstLine="480" w:firstLineChars="200"/>
              <w:rPr>
                <w:rFonts w:ascii="Times New Roman" w:hAnsi="Times New Roman"/>
                <w:sz w:val="24"/>
              </w:rPr>
            </w:pPr>
            <w:r>
              <w:rPr>
                <w:rFonts w:ascii="Times New Roman" w:hAnsi="Times New Roman"/>
                <w:sz w:val="24"/>
              </w:rPr>
              <w:t>汽车排放尾气中气态污染物排放源源强可按下式计算：</w:t>
            </w:r>
          </w:p>
          <w:p w14:paraId="6C8E5DB2">
            <w:pPr>
              <w:spacing w:line="360" w:lineRule="auto"/>
              <w:ind w:firstLine="1516" w:firstLineChars="632"/>
              <w:jc w:val="left"/>
              <w:rPr>
                <w:rFonts w:ascii="Times New Roman" w:hAnsi="Times New Roman"/>
                <w:sz w:val="24"/>
              </w:rPr>
            </w:pPr>
            <w:r>
              <w:rPr>
                <w:rFonts w:ascii="Times New Roman" w:hAnsi="Times New Roman"/>
                <w:sz w:val="24"/>
              </w:rPr>
              <w:t>Q</w:t>
            </w:r>
            <w:r>
              <w:rPr>
                <w:rFonts w:ascii="Times New Roman" w:hAnsi="Times New Roman"/>
                <w:sz w:val="24"/>
                <w:vertAlign w:val="subscript"/>
              </w:rPr>
              <w:t>J</w:t>
            </w:r>
            <w:r>
              <w:rPr>
                <w:rFonts w:ascii="Times New Roman" w:hAnsi="Times New Roman"/>
                <w:sz w:val="24"/>
              </w:rPr>
              <w:t>=</w:t>
            </w:r>
            <w:r>
              <w:rPr>
                <w:rFonts w:ascii="Times New Roman" w:hAnsi="Times New Roman"/>
                <w:position w:val="-28"/>
                <w:sz w:val="24"/>
              </w:rPr>
              <w:object>
                <v:shape id="_x0000_i1027" o:spt="75" type="#_x0000_t75" style="height:34.5pt;width:79.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p w14:paraId="12D693A3">
            <w:pPr>
              <w:spacing w:line="360" w:lineRule="auto"/>
              <w:ind w:firstLine="200"/>
              <w:rPr>
                <w:rFonts w:ascii="Times New Roman" w:hAnsi="Times New Roman"/>
                <w:sz w:val="24"/>
              </w:rPr>
            </w:pPr>
            <w:r>
              <w:rPr>
                <w:rFonts w:ascii="Times New Roman" w:hAnsi="Times New Roman"/>
                <w:sz w:val="24"/>
              </w:rPr>
              <w:t>式中：</w:t>
            </w:r>
            <w:r>
              <w:rPr>
                <w:rFonts w:ascii="Times New Roman" w:hAnsi="Times New Roman"/>
                <w:i/>
                <w:sz w:val="24"/>
              </w:rPr>
              <w:t>Q</w:t>
            </w:r>
            <w:r>
              <w:rPr>
                <w:rFonts w:ascii="Times New Roman" w:hAnsi="Times New Roman"/>
                <w:i/>
                <w:sz w:val="24"/>
                <w:vertAlign w:val="subscript"/>
              </w:rPr>
              <w:t>j</w:t>
            </w:r>
            <w:r>
              <w:rPr>
                <w:rFonts w:ascii="Times New Roman" w:hAnsi="Times New Roman"/>
                <w:sz w:val="24"/>
              </w:rPr>
              <w:t>——</w:t>
            </w:r>
            <w:r>
              <w:rPr>
                <w:rFonts w:ascii="Times New Roman" w:hAnsi="Times New Roman"/>
                <w:i/>
                <w:sz w:val="24"/>
              </w:rPr>
              <w:t>j</w:t>
            </w:r>
            <w:r>
              <w:rPr>
                <w:rFonts w:ascii="Times New Roman" w:hAnsi="Times New Roman"/>
                <w:sz w:val="24"/>
              </w:rPr>
              <w:t>类气态污染物排放源强，mg/（s·m）；</w:t>
            </w:r>
          </w:p>
          <w:p w14:paraId="29CBF6B3">
            <w:pPr>
              <w:spacing w:line="360" w:lineRule="auto"/>
              <w:ind w:firstLine="794" w:firstLineChars="331"/>
              <w:rPr>
                <w:rFonts w:ascii="Times New Roman" w:hAnsi="Times New Roman"/>
                <w:sz w:val="24"/>
              </w:rPr>
            </w:pPr>
            <w:r>
              <w:rPr>
                <w:rFonts w:ascii="Times New Roman" w:hAnsi="Times New Roman"/>
                <w:i/>
                <w:sz w:val="24"/>
              </w:rPr>
              <w:t>A</w:t>
            </w:r>
            <w:r>
              <w:rPr>
                <w:rFonts w:ascii="Times New Roman" w:hAnsi="Times New Roman"/>
                <w:i/>
                <w:sz w:val="24"/>
                <w:vertAlign w:val="subscript"/>
              </w:rPr>
              <w:t>i</w:t>
            </w:r>
            <w:r>
              <w:rPr>
                <w:rFonts w:ascii="Times New Roman" w:hAnsi="Times New Roman"/>
                <w:sz w:val="24"/>
              </w:rPr>
              <w:t>——</w:t>
            </w:r>
            <w:r>
              <w:rPr>
                <w:rFonts w:ascii="Times New Roman" w:hAnsi="Times New Roman"/>
                <w:i/>
                <w:sz w:val="24"/>
              </w:rPr>
              <w:t>i</w:t>
            </w:r>
            <w:r>
              <w:rPr>
                <w:rFonts w:ascii="Times New Roman" w:hAnsi="Times New Roman"/>
                <w:sz w:val="24"/>
              </w:rPr>
              <w:t>型车预测年的小时交通量，辆/h；</w:t>
            </w:r>
          </w:p>
          <w:p w14:paraId="5F2A98CB">
            <w:pPr>
              <w:spacing w:line="360" w:lineRule="auto"/>
              <w:ind w:left="-55" w:leftChars="-26" w:firstLine="849" w:firstLineChars="354"/>
              <w:rPr>
                <w:rFonts w:ascii="Times New Roman" w:hAnsi="Times New Roman"/>
                <w:sz w:val="24"/>
              </w:rPr>
            </w:pPr>
            <w:r>
              <w:rPr>
                <w:rFonts w:ascii="Times New Roman" w:hAnsi="Times New Roman"/>
                <w:i/>
                <w:sz w:val="24"/>
              </w:rPr>
              <w:t>K</w:t>
            </w:r>
            <w:r>
              <w:rPr>
                <w:rFonts w:ascii="Times New Roman" w:hAnsi="Times New Roman"/>
                <w:i/>
                <w:sz w:val="24"/>
                <w:vertAlign w:val="subscript"/>
              </w:rPr>
              <w:t>ij</w:t>
            </w:r>
            <w:r>
              <w:rPr>
                <w:rFonts w:ascii="Times New Roman" w:hAnsi="Times New Roman"/>
                <w:sz w:val="24"/>
              </w:rPr>
              <w:t>—单车排放系数，即i种车型在一定车速下单车排放的J种污染物量，mg/辆m；</w:t>
            </w:r>
          </w:p>
          <w:p w14:paraId="1EBDF9F1">
            <w:pPr>
              <w:pStyle w:val="75"/>
              <w:spacing w:before="0" w:after="0" w:line="360" w:lineRule="auto"/>
              <w:ind w:firstLine="480" w:firstLineChars="200"/>
              <w:jc w:val="both"/>
              <w:outlineLvl w:val="9"/>
              <w:rPr>
                <w:rFonts w:eastAsia="宋体"/>
                <w:color w:val="auto"/>
              </w:rPr>
            </w:pPr>
            <w:r>
              <w:rPr>
                <w:rFonts w:eastAsia="宋体"/>
                <w:color w:val="auto"/>
              </w:rPr>
              <w:t>根据各预测年预测的交通量、车型比、昼夜比、小时高峰比和车速分别计算得到NO</w:t>
            </w:r>
            <w:r>
              <w:rPr>
                <w:rFonts w:eastAsia="宋体"/>
                <w:color w:val="auto"/>
                <w:vertAlign w:val="subscript"/>
              </w:rPr>
              <w:t>x</w:t>
            </w:r>
            <w:r>
              <w:rPr>
                <w:rFonts w:eastAsia="宋体"/>
                <w:color w:val="auto"/>
              </w:rPr>
              <w:t>的日均排放源强和高峰排放源强、CO的日均排放源强和高峰排放源强，并根据相关系数（NO</w:t>
            </w:r>
            <w:r>
              <w:rPr>
                <w:rFonts w:eastAsia="宋体"/>
                <w:color w:val="auto"/>
                <w:vertAlign w:val="subscript"/>
              </w:rPr>
              <w:t>2</w:t>
            </w:r>
            <w:r>
              <w:rPr>
                <w:rFonts w:eastAsia="宋体"/>
                <w:color w:val="auto"/>
              </w:rPr>
              <w:t>/NO</w:t>
            </w:r>
            <w:r>
              <w:rPr>
                <w:rFonts w:eastAsia="宋体"/>
                <w:color w:val="auto"/>
                <w:vertAlign w:val="subscript"/>
              </w:rPr>
              <w:t>X</w:t>
            </w:r>
            <w:r>
              <w:rPr>
                <w:rFonts w:eastAsia="宋体"/>
                <w:color w:val="auto"/>
              </w:rPr>
              <w:t>=0.9），换算得到NO</w:t>
            </w:r>
            <w:r>
              <w:rPr>
                <w:rFonts w:eastAsia="宋体"/>
                <w:color w:val="auto"/>
                <w:vertAlign w:val="subscript"/>
              </w:rPr>
              <w:t>2</w:t>
            </w:r>
            <w:r>
              <w:rPr>
                <w:rFonts w:eastAsia="宋体"/>
                <w:color w:val="auto"/>
              </w:rPr>
              <w:t>日均排放源强。本项目公路设计车速40km/h，车辆单车排放因子按表5-</w:t>
            </w:r>
            <w:r>
              <w:rPr>
                <w:rFonts w:hint="eastAsia" w:eastAsia="宋体"/>
                <w:color w:val="auto"/>
              </w:rPr>
              <w:t>6</w:t>
            </w:r>
            <w:r>
              <w:rPr>
                <w:rFonts w:eastAsia="宋体"/>
                <w:color w:val="auto"/>
              </w:rPr>
              <w:t>中平均车速50km/h取值，NO</w:t>
            </w:r>
            <w:r>
              <w:rPr>
                <w:rFonts w:eastAsia="宋体"/>
                <w:color w:val="auto"/>
                <w:vertAlign w:val="subscript"/>
              </w:rPr>
              <w:t>2</w:t>
            </w:r>
            <w:r>
              <w:rPr>
                <w:rFonts w:eastAsia="宋体"/>
                <w:color w:val="auto"/>
              </w:rPr>
              <w:t>、CO排放量测算结果见表5-</w:t>
            </w:r>
            <w:r>
              <w:rPr>
                <w:rFonts w:hint="eastAsia" w:eastAsia="宋体"/>
                <w:color w:val="auto"/>
              </w:rPr>
              <w:t>7</w:t>
            </w:r>
            <w:r>
              <w:rPr>
                <w:rFonts w:eastAsia="宋体"/>
                <w:color w:val="auto"/>
              </w:rPr>
              <w:t>。</w:t>
            </w:r>
          </w:p>
          <w:p w14:paraId="4189357D">
            <w:pPr>
              <w:pStyle w:val="75"/>
              <w:spacing w:before="0" w:after="0" w:line="360" w:lineRule="auto"/>
              <w:outlineLvl w:val="9"/>
              <w:rPr>
                <w:rFonts w:eastAsia="宋体"/>
                <w:color w:val="auto"/>
              </w:rPr>
            </w:pPr>
            <w:r>
              <w:rPr>
                <w:rFonts w:eastAsia="宋体"/>
                <w:b/>
                <w:bCs w:val="0"/>
                <w:color w:val="auto"/>
              </w:rPr>
              <w:t>表5-</w:t>
            </w:r>
            <w:r>
              <w:rPr>
                <w:rFonts w:hint="eastAsia" w:eastAsia="宋体"/>
                <w:b/>
                <w:bCs w:val="0"/>
                <w:color w:val="auto"/>
              </w:rPr>
              <w:t>6</w:t>
            </w:r>
            <w:r>
              <w:rPr>
                <w:rFonts w:eastAsia="宋体"/>
                <w:b/>
                <w:bCs w:val="0"/>
                <w:color w:val="auto"/>
              </w:rPr>
              <w:t xml:space="preserve">  车辆单车排放因子推荐值 </w:t>
            </w:r>
            <w:r>
              <w:rPr>
                <w:rFonts w:eastAsia="宋体"/>
                <w:color w:val="auto"/>
              </w:rPr>
              <w:t xml:space="preserve"> </w:t>
            </w:r>
            <w:r>
              <w:rPr>
                <w:rFonts w:eastAsia="宋体"/>
                <w:b/>
                <w:color w:val="auto"/>
              </w:rPr>
              <w:t>单位：mg/辆·m</w:t>
            </w:r>
          </w:p>
          <w:tbl>
            <w:tblPr>
              <w:tblStyle w:val="29"/>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200"/>
              <w:gridCol w:w="1152"/>
              <w:gridCol w:w="1312"/>
              <w:gridCol w:w="1036"/>
              <w:gridCol w:w="1051"/>
              <w:gridCol w:w="1050"/>
              <w:gridCol w:w="956"/>
            </w:tblGrid>
            <w:tr w14:paraId="5F93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67" w:type="dxa"/>
                  <w:gridSpan w:val="2"/>
                  <w:vAlign w:val="center"/>
                </w:tcPr>
                <w:p w14:paraId="5CC36268">
                  <w:pPr>
                    <w:pStyle w:val="45"/>
                    <w:spacing w:line="276" w:lineRule="auto"/>
                    <w:rPr>
                      <w:rFonts w:ascii="Times New Roman" w:hAnsi="Times New Roman" w:eastAsia="宋体"/>
                      <w:sz w:val="21"/>
                      <w:szCs w:val="21"/>
                    </w:rPr>
                  </w:pPr>
                  <w:r>
                    <w:rPr>
                      <w:rFonts w:ascii="Times New Roman" w:hAnsi="Times New Roman" w:eastAsia="宋体"/>
                      <w:sz w:val="21"/>
                      <w:szCs w:val="21"/>
                    </w:rPr>
                    <w:t>平均车速(km/h)</w:t>
                  </w:r>
                </w:p>
              </w:tc>
              <w:tc>
                <w:tcPr>
                  <w:tcW w:w="1152" w:type="dxa"/>
                  <w:vAlign w:val="center"/>
                </w:tcPr>
                <w:p w14:paraId="542F3B95">
                  <w:pPr>
                    <w:pStyle w:val="45"/>
                    <w:spacing w:line="276" w:lineRule="auto"/>
                    <w:rPr>
                      <w:rFonts w:ascii="Times New Roman" w:hAnsi="Times New Roman" w:eastAsia="宋体"/>
                      <w:sz w:val="21"/>
                      <w:szCs w:val="21"/>
                    </w:rPr>
                  </w:pPr>
                  <w:r>
                    <w:rPr>
                      <w:rFonts w:ascii="Times New Roman" w:hAnsi="Times New Roman" w:eastAsia="宋体"/>
                      <w:sz w:val="21"/>
                      <w:szCs w:val="21"/>
                    </w:rPr>
                    <w:t>50.00</w:t>
                  </w:r>
                </w:p>
              </w:tc>
              <w:tc>
                <w:tcPr>
                  <w:tcW w:w="1312" w:type="dxa"/>
                  <w:vAlign w:val="center"/>
                </w:tcPr>
                <w:p w14:paraId="059500E8">
                  <w:pPr>
                    <w:spacing w:line="276" w:lineRule="auto"/>
                    <w:ind w:firstLine="19"/>
                    <w:jc w:val="center"/>
                    <w:rPr>
                      <w:rFonts w:ascii="Times New Roman" w:hAnsi="Times New Roman"/>
                      <w:szCs w:val="21"/>
                    </w:rPr>
                  </w:pPr>
                  <w:r>
                    <w:rPr>
                      <w:rFonts w:ascii="Times New Roman" w:hAnsi="Times New Roman"/>
                      <w:szCs w:val="21"/>
                    </w:rPr>
                    <w:t>60.00</w:t>
                  </w:r>
                </w:p>
              </w:tc>
              <w:tc>
                <w:tcPr>
                  <w:tcW w:w="1036" w:type="dxa"/>
                  <w:vAlign w:val="center"/>
                </w:tcPr>
                <w:p w14:paraId="103A0D6E">
                  <w:pPr>
                    <w:spacing w:line="276" w:lineRule="auto"/>
                    <w:ind w:firstLine="19"/>
                    <w:jc w:val="center"/>
                    <w:rPr>
                      <w:rFonts w:ascii="Times New Roman" w:hAnsi="Times New Roman"/>
                      <w:szCs w:val="21"/>
                    </w:rPr>
                  </w:pPr>
                  <w:r>
                    <w:rPr>
                      <w:rFonts w:ascii="Times New Roman" w:hAnsi="Times New Roman"/>
                      <w:szCs w:val="21"/>
                    </w:rPr>
                    <w:t>70.00</w:t>
                  </w:r>
                </w:p>
              </w:tc>
              <w:tc>
                <w:tcPr>
                  <w:tcW w:w="1051" w:type="dxa"/>
                  <w:vAlign w:val="center"/>
                </w:tcPr>
                <w:p w14:paraId="44D733E9">
                  <w:pPr>
                    <w:spacing w:line="276" w:lineRule="auto"/>
                    <w:ind w:firstLine="19"/>
                    <w:jc w:val="center"/>
                    <w:rPr>
                      <w:rFonts w:ascii="Times New Roman" w:hAnsi="Times New Roman"/>
                      <w:szCs w:val="21"/>
                    </w:rPr>
                  </w:pPr>
                  <w:r>
                    <w:rPr>
                      <w:rFonts w:ascii="Times New Roman" w:hAnsi="Times New Roman"/>
                      <w:szCs w:val="21"/>
                    </w:rPr>
                    <w:t>80.00</w:t>
                  </w:r>
                </w:p>
              </w:tc>
              <w:tc>
                <w:tcPr>
                  <w:tcW w:w="1050" w:type="dxa"/>
                  <w:vAlign w:val="center"/>
                </w:tcPr>
                <w:p w14:paraId="6618D243">
                  <w:pPr>
                    <w:spacing w:line="276" w:lineRule="auto"/>
                    <w:ind w:firstLine="19"/>
                    <w:jc w:val="center"/>
                    <w:rPr>
                      <w:rFonts w:ascii="Times New Roman" w:hAnsi="Times New Roman"/>
                      <w:szCs w:val="21"/>
                    </w:rPr>
                  </w:pPr>
                  <w:r>
                    <w:rPr>
                      <w:rFonts w:ascii="Times New Roman" w:hAnsi="Times New Roman"/>
                      <w:szCs w:val="21"/>
                    </w:rPr>
                    <w:t>90.00</w:t>
                  </w:r>
                </w:p>
              </w:tc>
              <w:tc>
                <w:tcPr>
                  <w:tcW w:w="956" w:type="dxa"/>
                  <w:vAlign w:val="center"/>
                </w:tcPr>
                <w:p w14:paraId="59FC9DB2">
                  <w:pPr>
                    <w:spacing w:line="276" w:lineRule="auto"/>
                    <w:ind w:firstLine="19"/>
                    <w:jc w:val="center"/>
                    <w:rPr>
                      <w:rFonts w:ascii="Times New Roman" w:hAnsi="Times New Roman"/>
                      <w:szCs w:val="21"/>
                    </w:rPr>
                  </w:pPr>
                  <w:r>
                    <w:rPr>
                      <w:rFonts w:ascii="Times New Roman" w:hAnsi="Times New Roman"/>
                      <w:szCs w:val="21"/>
                    </w:rPr>
                    <w:t>100.00</w:t>
                  </w:r>
                </w:p>
              </w:tc>
            </w:tr>
            <w:tr w14:paraId="23EE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7" w:type="dxa"/>
                  <w:vMerge w:val="restart"/>
                  <w:vAlign w:val="center"/>
                </w:tcPr>
                <w:p w14:paraId="5639EB3B">
                  <w:pPr>
                    <w:pStyle w:val="45"/>
                    <w:spacing w:line="276" w:lineRule="auto"/>
                    <w:rPr>
                      <w:rFonts w:ascii="Times New Roman" w:hAnsi="Times New Roman" w:eastAsia="宋体"/>
                      <w:sz w:val="21"/>
                      <w:szCs w:val="21"/>
                    </w:rPr>
                  </w:pPr>
                  <w:r>
                    <w:rPr>
                      <w:rFonts w:ascii="Times New Roman" w:hAnsi="Times New Roman" w:eastAsia="宋体"/>
                      <w:sz w:val="21"/>
                      <w:szCs w:val="21"/>
                    </w:rPr>
                    <w:t>小型车</w:t>
                  </w:r>
                </w:p>
              </w:tc>
              <w:tc>
                <w:tcPr>
                  <w:tcW w:w="1200" w:type="dxa"/>
                  <w:vAlign w:val="center"/>
                </w:tcPr>
                <w:p w14:paraId="79F02EE4">
                  <w:pPr>
                    <w:pStyle w:val="45"/>
                    <w:spacing w:line="276" w:lineRule="auto"/>
                    <w:rPr>
                      <w:rFonts w:ascii="Times New Roman" w:hAnsi="Times New Roman" w:eastAsia="宋体"/>
                      <w:sz w:val="21"/>
                      <w:szCs w:val="21"/>
                    </w:rPr>
                  </w:pPr>
                  <w:r>
                    <w:rPr>
                      <w:rFonts w:ascii="Times New Roman" w:hAnsi="Times New Roman" w:eastAsia="宋体"/>
                      <w:sz w:val="21"/>
                      <w:szCs w:val="21"/>
                    </w:rPr>
                    <w:t>CO</w:t>
                  </w:r>
                </w:p>
              </w:tc>
              <w:tc>
                <w:tcPr>
                  <w:tcW w:w="1152" w:type="dxa"/>
                  <w:vAlign w:val="center"/>
                </w:tcPr>
                <w:p w14:paraId="14296299">
                  <w:pPr>
                    <w:spacing w:line="276" w:lineRule="auto"/>
                    <w:ind w:firstLine="19"/>
                    <w:jc w:val="center"/>
                    <w:rPr>
                      <w:rFonts w:ascii="Times New Roman" w:hAnsi="Times New Roman"/>
                      <w:szCs w:val="21"/>
                    </w:rPr>
                  </w:pPr>
                  <w:r>
                    <w:rPr>
                      <w:rFonts w:ascii="Times New Roman" w:hAnsi="Times New Roman"/>
                      <w:szCs w:val="21"/>
                    </w:rPr>
                    <w:t>31.34</w:t>
                  </w:r>
                </w:p>
              </w:tc>
              <w:tc>
                <w:tcPr>
                  <w:tcW w:w="1312" w:type="dxa"/>
                  <w:vAlign w:val="center"/>
                </w:tcPr>
                <w:p w14:paraId="50F822A5">
                  <w:pPr>
                    <w:spacing w:line="276" w:lineRule="auto"/>
                    <w:ind w:firstLine="19"/>
                    <w:jc w:val="center"/>
                    <w:rPr>
                      <w:rFonts w:ascii="Times New Roman" w:hAnsi="Times New Roman"/>
                      <w:szCs w:val="21"/>
                    </w:rPr>
                  </w:pPr>
                  <w:r>
                    <w:rPr>
                      <w:rFonts w:ascii="Times New Roman" w:hAnsi="Times New Roman"/>
                      <w:szCs w:val="21"/>
                    </w:rPr>
                    <w:t>23.66</w:t>
                  </w:r>
                </w:p>
              </w:tc>
              <w:tc>
                <w:tcPr>
                  <w:tcW w:w="1036" w:type="dxa"/>
                  <w:vAlign w:val="center"/>
                </w:tcPr>
                <w:p w14:paraId="4CDC0546">
                  <w:pPr>
                    <w:spacing w:line="276" w:lineRule="auto"/>
                    <w:ind w:firstLine="19"/>
                    <w:jc w:val="center"/>
                    <w:rPr>
                      <w:rFonts w:ascii="Times New Roman" w:hAnsi="Times New Roman"/>
                      <w:szCs w:val="21"/>
                    </w:rPr>
                  </w:pPr>
                  <w:r>
                    <w:rPr>
                      <w:rFonts w:ascii="Times New Roman" w:hAnsi="Times New Roman"/>
                      <w:szCs w:val="21"/>
                    </w:rPr>
                    <w:t>17.90</w:t>
                  </w:r>
                </w:p>
              </w:tc>
              <w:tc>
                <w:tcPr>
                  <w:tcW w:w="1051" w:type="dxa"/>
                  <w:vAlign w:val="center"/>
                </w:tcPr>
                <w:p w14:paraId="2AE8F502">
                  <w:pPr>
                    <w:spacing w:line="276" w:lineRule="auto"/>
                    <w:ind w:firstLine="19"/>
                    <w:jc w:val="center"/>
                    <w:rPr>
                      <w:rFonts w:ascii="Times New Roman" w:hAnsi="Times New Roman"/>
                      <w:szCs w:val="21"/>
                    </w:rPr>
                  </w:pPr>
                  <w:r>
                    <w:rPr>
                      <w:rFonts w:ascii="Times New Roman" w:hAnsi="Times New Roman"/>
                      <w:szCs w:val="21"/>
                    </w:rPr>
                    <w:t>14.76</w:t>
                  </w:r>
                </w:p>
              </w:tc>
              <w:tc>
                <w:tcPr>
                  <w:tcW w:w="1050" w:type="dxa"/>
                  <w:vAlign w:val="center"/>
                </w:tcPr>
                <w:p w14:paraId="5FBB3C11">
                  <w:pPr>
                    <w:spacing w:line="276" w:lineRule="auto"/>
                    <w:ind w:firstLine="19"/>
                    <w:jc w:val="center"/>
                    <w:rPr>
                      <w:rFonts w:ascii="Times New Roman" w:hAnsi="Times New Roman"/>
                      <w:szCs w:val="21"/>
                    </w:rPr>
                  </w:pPr>
                  <w:r>
                    <w:rPr>
                      <w:rFonts w:ascii="Times New Roman" w:hAnsi="Times New Roman"/>
                      <w:szCs w:val="21"/>
                    </w:rPr>
                    <w:t>10.24</w:t>
                  </w:r>
                </w:p>
              </w:tc>
              <w:tc>
                <w:tcPr>
                  <w:tcW w:w="956" w:type="dxa"/>
                  <w:vAlign w:val="center"/>
                </w:tcPr>
                <w:p w14:paraId="3D7935FE">
                  <w:pPr>
                    <w:spacing w:line="276" w:lineRule="auto"/>
                    <w:ind w:firstLine="19"/>
                    <w:jc w:val="center"/>
                    <w:rPr>
                      <w:rFonts w:ascii="Times New Roman" w:hAnsi="Times New Roman"/>
                      <w:szCs w:val="21"/>
                    </w:rPr>
                  </w:pPr>
                  <w:r>
                    <w:rPr>
                      <w:rFonts w:ascii="Times New Roman" w:hAnsi="Times New Roman"/>
                      <w:szCs w:val="21"/>
                    </w:rPr>
                    <w:t>7.72</w:t>
                  </w:r>
                </w:p>
              </w:tc>
            </w:tr>
            <w:tr w14:paraId="70C1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7" w:type="dxa"/>
                  <w:vMerge w:val="continue"/>
                  <w:vAlign w:val="center"/>
                </w:tcPr>
                <w:p w14:paraId="3941352C">
                  <w:pPr>
                    <w:pStyle w:val="45"/>
                    <w:spacing w:line="276" w:lineRule="auto"/>
                    <w:rPr>
                      <w:rFonts w:ascii="Times New Roman" w:hAnsi="Times New Roman" w:eastAsia="宋体"/>
                      <w:sz w:val="21"/>
                      <w:szCs w:val="21"/>
                    </w:rPr>
                  </w:pPr>
                </w:p>
              </w:tc>
              <w:tc>
                <w:tcPr>
                  <w:tcW w:w="1200" w:type="dxa"/>
                  <w:vAlign w:val="center"/>
                </w:tcPr>
                <w:p w14:paraId="0535A275">
                  <w:pPr>
                    <w:pStyle w:val="45"/>
                    <w:spacing w:line="276" w:lineRule="auto"/>
                    <w:rPr>
                      <w:rFonts w:ascii="Times New Roman" w:hAnsi="Times New Roman" w:eastAsia="宋体"/>
                      <w:sz w:val="21"/>
                      <w:szCs w:val="21"/>
                    </w:rPr>
                  </w:pPr>
                  <w:r>
                    <w:rPr>
                      <w:rFonts w:ascii="Times New Roman" w:hAnsi="Times New Roman" w:eastAsia="宋体"/>
                      <w:sz w:val="21"/>
                      <w:szCs w:val="21"/>
                    </w:rPr>
                    <w:t>NO</w:t>
                  </w:r>
                  <w:r>
                    <w:rPr>
                      <w:rFonts w:ascii="Times New Roman" w:hAnsi="Times New Roman" w:eastAsia="宋体"/>
                      <w:sz w:val="21"/>
                      <w:szCs w:val="21"/>
                      <w:vertAlign w:val="subscript"/>
                    </w:rPr>
                    <w:t>x</w:t>
                  </w:r>
                </w:p>
              </w:tc>
              <w:tc>
                <w:tcPr>
                  <w:tcW w:w="1152" w:type="dxa"/>
                  <w:vAlign w:val="center"/>
                </w:tcPr>
                <w:p w14:paraId="243B3278">
                  <w:pPr>
                    <w:spacing w:line="276" w:lineRule="auto"/>
                    <w:ind w:firstLine="19"/>
                    <w:jc w:val="center"/>
                    <w:rPr>
                      <w:rFonts w:ascii="Times New Roman" w:hAnsi="Times New Roman"/>
                      <w:szCs w:val="21"/>
                    </w:rPr>
                  </w:pPr>
                  <w:r>
                    <w:rPr>
                      <w:rFonts w:ascii="Times New Roman" w:hAnsi="Times New Roman"/>
                      <w:szCs w:val="21"/>
                    </w:rPr>
                    <w:t>1.77</w:t>
                  </w:r>
                </w:p>
              </w:tc>
              <w:tc>
                <w:tcPr>
                  <w:tcW w:w="1312" w:type="dxa"/>
                  <w:vAlign w:val="center"/>
                </w:tcPr>
                <w:p w14:paraId="595BF306">
                  <w:pPr>
                    <w:spacing w:line="276" w:lineRule="auto"/>
                    <w:ind w:firstLine="19"/>
                    <w:jc w:val="center"/>
                    <w:rPr>
                      <w:rFonts w:ascii="Times New Roman" w:hAnsi="Times New Roman"/>
                      <w:szCs w:val="21"/>
                    </w:rPr>
                  </w:pPr>
                  <w:r>
                    <w:rPr>
                      <w:rFonts w:ascii="Times New Roman" w:hAnsi="Times New Roman"/>
                      <w:szCs w:val="21"/>
                    </w:rPr>
                    <w:t>2.37</w:t>
                  </w:r>
                </w:p>
              </w:tc>
              <w:tc>
                <w:tcPr>
                  <w:tcW w:w="1036" w:type="dxa"/>
                  <w:vAlign w:val="center"/>
                </w:tcPr>
                <w:p w14:paraId="6A9BAC0F">
                  <w:pPr>
                    <w:pStyle w:val="74"/>
                    <w:widowControl w:val="0"/>
                    <w:pBdr>
                      <w:top w:val="none" w:color="auto" w:sz="0" w:space="0"/>
                      <w:left w:val="none" w:color="auto" w:sz="0" w:space="0"/>
                      <w:bottom w:val="none" w:color="auto" w:sz="0" w:space="0"/>
                      <w:right w:val="none" w:color="auto" w:sz="0" w:space="0"/>
                    </w:pBdr>
                    <w:spacing w:before="0" w:beforeAutospacing="0" w:after="0" w:afterAutospacing="0" w:line="276" w:lineRule="auto"/>
                    <w:ind w:firstLine="19"/>
                    <w:rPr>
                      <w:sz w:val="21"/>
                      <w:szCs w:val="21"/>
                    </w:rPr>
                  </w:pPr>
                  <w:r>
                    <w:rPr>
                      <w:sz w:val="21"/>
                      <w:szCs w:val="21"/>
                    </w:rPr>
                    <w:t>2.96</w:t>
                  </w:r>
                </w:p>
              </w:tc>
              <w:tc>
                <w:tcPr>
                  <w:tcW w:w="1051" w:type="dxa"/>
                  <w:vAlign w:val="center"/>
                </w:tcPr>
                <w:p w14:paraId="3FF626D1">
                  <w:pPr>
                    <w:spacing w:line="276" w:lineRule="auto"/>
                    <w:ind w:firstLine="19"/>
                    <w:jc w:val="center"/>
                    <w:rPr>
                      <w:rFonts w:ascii="Times New Roman" w:hAnsi="Times New Roman"/>
                      <w:szCs w:val="21"/>
                    </w:rPr>
                  </w:pPr>
                  <w:r>
                    <w:rPr>
                      <w:rFonts w:ascii="Times New Roman" w:hAnsi="Times New Roman"/>
                      <w:szCs w:val="21"/>
                    </w:rPr>
                    <w:t>3.71</w:t>
                  </w:r>
                </w:p>
              </w:tc>
              <w:tc>
                <w:tcPr>
                  <w:tcW w:w="1050" w:type="dxa"/>
                  <w:vAlign w:val="center"/>
                </w:tcPr>
                <w:p w14:paraId="0025B2A0">
                  <w:pPr>
                    <w:spacing w:line="276" w:lineRule="auto"/>
                    <w:ind w:firstLine="19"/>
                    <w:jc w:val="center"/>
                    <w:rPr>
                      <w:rFonts w:ascii="Times New Roman" w:hAnsi="Times New Roman"/>
                      <w:szCs w:val="21"/>
                    </w:rPr>
                  </w:pPr>
                  <w:r>
                    <w:rPr>
                      <w:rFonts w:ascii="Times New Roman" w:hAnsi="Times New Roman"/>
                      <w:szCs w:val="21"/>
                    </w:rPr>
                    <w:t>3.85</w:t>
                  </w:r>
                </w:p>
              </w:tc>
              <w:tc>
                <w:tcPr>
                  <w:tcW w:w="956" w:type="dxa"/>
                  <w:vAlign w:val="center"/>
                </w:tcPr>
                <w:p w14:paraId="1A4E2A4E">
                  <w:pPr>
                    <w:spacing w:line="276" w:lineRule="auto"/>
                    <w:ind w:firstLine="19"/>
                    <w:jc w:val="center"/>
                    <w:rPr>
                      <w:rFonts w:ascii="Times New Roman" w:hAnsi="Times New Roman"/>
                      <w:szCs w:val="21"/>
                    </w:rPr>
                  </w:pPr>
                  <w:r>
                    <w:rPr>
                      <w:rFonts w:ascii="Times New Roman" w:hAnsi="Times New Roman"/>
                      <w:szCs w:val="21"/>
                    </w:rPr>
                    <w:t>3.99</w:t>
                  </w:r>
                </w:p>
              </w:tc>
            </w:tr>
            <w:tr w14:paraId="51D5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7" w:type="dxa"/>
                  <w:vMerge w:val="restart"/>
                  <w:vAlign w:val="center"/>
                </w:tcPr>
                <w:p w14:paraId="0AF4383D">
                  <w:pPr>
                    <w:pStyle w:val="45"/>
                    <w:spacing w:line="276" w:lineRule="auto"/>
                    <w:rPr>
                      <w:rFonts w:ascii="Times New Roman" w:hAnsi="Times New Roman" w:eastAsia="宋体"/>
                      <w:sz w:val="21"/>
                      <w:szCs w:val="21"/>
                    </w:rPr>
                  </w:pPr>
                  <w:r>
                    <w:rPr>
                      <w:rFonts w:ascii="Times New Roman" w:hAnsi="Times New Roman" w:eastAsia="宋体"/>
                      <w:sz w:val="21"/>
                      <w:szCs w:val="21"/>
                    </w:rPr>
                    <w:t>中型车</w:t>
                  </w:r>
                </w:p>
              </w:tc>
              <w:tc>
                <w:tcPr>
                  <w:tcW w:w="1200" w:type="dxa"/>
                  <w:vAlign w:val="center"/>
                </w:tcPr>
                <w:p w14:paraId="426D5D9C">
                  <w:pPr>
                    <w:pStyle w:val="45"/>
                    <w:spacing w:line="276" w:lineRule="auto"/>
                    <w:rPr>
                      <w:rFonts w:ascii="Times New Roman" w:hAnsi="Times New Roman" w:eastAsia="宋体"/>
                      <w:sz w:val="21"/>
                      <w:szCs w:val="21"/>
                    </w:rPr>
                  </w:pPr>
                  <w:r>
                    <w:rPr>
                      <w:rFonts w:ascii="Times New Roman" w:hAnsi="Times New Roman" w:eastAsia="宋体"/>
                      <w:sz w:val="21"/>
                      <w:szCs w:val="21"/>
                    </w:rPr>
                    <w:t>CO</w:t>
                  </w:r>
                </w:p>
              </w:tc>
              <w:tc>
                <w:tcPr>
                  <w:tcW w:w="1152" w:type="dxa"/>
                  <w:vAlign w:val="center"/>
                </w:tcPr>
                <w:p w14:paraId="668B390C">
                  <w:pPr>
                    <w:spacing w:line="276" w:lineRule="auto"/>
                    <w:ind w:firstLine="19"/>
                    <w:jc w:val="center"/>
                    <w:rPr>
                      <w:rFonts w:ascii="Times New Roman" w:hAnsi="Times New Roman"/>
                      <w:szCs w:val="21"/>
                    </w:rPr>
                  </w:pPr>
                  <w:r>
                    <w:rPr>
                      <w:rFonts w:ascii="Times New Roman" w:hAnsi="Times New Roman"/>
                      <w:szCs w:val="21"/>
                    </w:rPr>
                    <w:t>30.18</w:t>
                  </w:r>
                </w:p>
              </w:tc>
              <w:tc>
                <w:tcPr>
                  <w:tcW w:w="1312" w:type="dxa"/>
                  <w:vAlign w:val="center"/>
                </w:tcPr>
                <w:p w14:paraId="1D796436">
                  <w:pPr>
                    <w:spacing w:line="276" w:lineRule="auto"/>
                    <w:ind w:firstLine="19"/>
                    <w:jc w:val="center"/>
                    <w:rPr>
                      <w:rFonts w:ascii="Times New Roman" w:hAnsi="Times New Roman"/>
                      <w:szCs w:val="21"/>
                    </w:rPr>
                  </w:pPr>
                  <w:r>
                    <w:rPr>
                      <w:rFonts w:ascii="Times New Roman" w:hAnsi="Times New Roman"/>
                      <w:szCs w:val="21"/>
                    </w:rPr>
                    <w:t>26.19</w:t>
                  </w:r>
                </w:p>
              </w:tc>
              <w:tc>
                <w:tcPr>
                  <w:tcW w:w="1036" w:type="dxa"/>
                  <w:vAlign w:val="center"/>
                </w:tcPr>
                <w:p w14:paraId="439E16B7">
                  <w:pPr>
                    <w:spacing w:line="276" w:lineRule="auto"/>
                    <w:ind w:firstLine="19"/>
                    <w:jc w:val="center"/>
                    <w:rPr>
                      <w:rFonts w:ascii="Times New Roman" w:hAnsi="Times New Roman"/>
                      <w:szCs w:val="21"/>
                    </w:rPr>
                  </w:pPr>
                  <w:r>
                    <w:rPr>
                      <w:rFonts w:ascii="Times New Roman" w:hAnsi="Times New Roman"/>
                      <w:szCs w:val="21"/>
                    </w:rPr>
                    <w:t>24.76</w:t>
                  </w:r>
                </w:p>
              </w:tc>
              <w:tc>
                <w:tcPr>
                  <w:tcW w:w="1051" w:type="dxa"/>
                  <w:vAlign w:val="center"/>
                </w:tcPr>
                <w:p w14:paraId="217AB469">
                  <w:pPr>
                    <w:spacing w:line="276" w:lineRule="auto"/>
                    <w:ind w:firstLine="19"/>
                    <w:jc w:val="center"/>
                    <w:rPr>
                      <w:rFonts w:ascii="Times New Roman" w:hAnsi="Times New Roman"/>
                      <w:szCs w:val="21"/>
                    </w:rPr>
                  </w:pPr>
                  <w:r>
                    <w:rPr>
                      <w:rFonts w:ascii="Times New Roman" w:hAnsi="Times New Roman"/>
                      <w:szCs w:val="21"/>
                    </w:rPr>
                    <w:t>25.47</w:t>
                  </w:r>
                </w:p>
              </w:tc>
              <w:tc>
                <w:tcPr>
                  <w:tcW w:w="1050" w:type="dxa"/>
                  <w:vAlign w:val="center"/>
                </w:tcPr>
                <w:p w14:paraId="52F75EE0">
                  <w:pPr>
                    <w:spacing w:line="276" w:lineRule="auto"/>
                    <w:ind w:firstLine="19"/>
                    <w:jc w:val="center"/>
                    <w:rPr>
                      <w:rFonts w:ascii="Times New Roman" w:hAnsi="Times New Roman"/>
                      <w:szCs w:val="21"/>
                    </w:rPr>
                  </w:pPr>
                  <w:r>
                    <w:rPr>
                      <w:rFonts w:ascii="Times New Roman" w:hAnsi="Times New Roman"/>
                      <w:szCs w:val="21"/>
                    </w:rPr>
                    <w:t>28.55</w:t>
                  </w:r>
                </w:p>
              </w:tc>
              <w:tc>
                <w:tcPr>
                  <w:tcW w:w="956" w:type="dxa"/>
                  <w:vAlign w:val="center"/>
                </w:tcPr>
                <w:p w14:paraId="148F6DEC">
                  <w:pPr>
                    <w:spacing w:line="276" w:lineRule="auto"/>
                    <w:ind w:firstLine="19"/>
                    <w:jc w:val="center"/>
                    <w:rPr>
                      <w:rFonts w:ascii="Times New Roman" w:hAnsi="Times New Roman"/>
                      <w:szCs w:val="21"/>
                    </w:rPr>
                  </w:pPr>
                  <w:r>
                    <w:rPr>
                      <w:rFonts w:ascii="Times New Roman" w:hAnsi="Times New Roman"/>
                      <w:szCs w:val="21"/>
                    </w:rPr>
                    <w:t>34.78</w:t>
                  </w:r>
                </w:p>
              </w:tc>
            </w:tr>
            <w:tr w14:paraId="1B06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7" w:type="dxa"/>
                  <w:vMerge w:val="continue"/>
                  <w:vAlign w:val="center"/>
                </w:tcPr>
                <w:p w14:paraId="08F994CC">
                  <w:pPr>
                    <w:pStyle w:val="45"/>
                    <w:spacing w:line="276" w:lineRule="auto"/>
                    <w:rPr>
                      <w:rFonts w:ascii="Times New Roman" w:hAnsi="Times New Roman" w:eastAsia="宋体"/>
                      <w:sz w:val="21"/>
                      <w:szCs w:val="21"/>
                    </w:rPr>
                  </w:pPr>
                </w:p>
              </w:tc>
              <w:tc>
                <w:tcPr>
                  <w:tcW w:w="1200" w:type="dxa"/>
                  <w:vAlign w:val="center"/>
                </w:tcPr>
                <w:p w14:paraId="7E40C51E">
                  <w:pPr>
                    <w:pStyle w:val="45"/>
                    <w:spacing w:line="276" w:lineRule="auto"/>
                    <w:rPr>
                      <w:rFonts w:ascii="Times New Roman" w:hAnsi="Times New Roman" w:eastAsia="宋体"/>
                      <w:sz w:val="21"/>
                      <w:szCs w:val="21"/>
                    </w:rPr>
                  </w:pPr>
                  <w:r>
                    <w:rPr>
                      <w:rFonts w:ascii="Times New Roman" w:hAnsi="Times New Roman" w:eastAsia="宋体"/>
                      <w:sz w:val="21"/>
                      <w:szCs w:val="21"/>
                    </w:rPr>
                    <w:t>NO</w:t>
                  </w:r>
                  <w:r>
                    <w:rPr>
                      <w:rFonts w:ascii="Times New Roman" w:hAnsi="Times New Roman" w:eastAsia="宋体"/>
                      <w:sz w:val="21"/>
                      <w:szCs w:val="21"/>
                      <w:vertAlign w:val="subscript"/>
                    </w:rPr>
                    <w:t>x</w:t>
                  </w:r>
                </w:p>
              </w:tc>
              <w:tc>
                <w:tcPr>
                  <w:tcW w:w="1152" w:type="dxa"/>
                  <w:vAlign w:val="center"/>
                </w:tcPr>
                <w:p w14:paraId="6D31379E">
                  <w:pPr>
                    <w:spacing w:line="276" w:lineRule="auto"/>
                    <w:ind w:firstLine="19"/>
                    <w:jc w:val="center"/>
                    <w:rPr>
                      <w:rFonts w:ascii="Times New Roman" w:hAnsi="Times New Roman"/>
                      <w:szCs w:val="21"/>
                    </w:rPr>
                  </w:pPr>
                  <w:r>
                    <w:rPr>
                      <w:rFonts w:ascii="Times New Roman" w:hAnsi="Times New Roman"/>
                      <w:szCs w:val="21"/>
                    </w:rPr>
                    <w:t>5.40</w:t>
                  </w:r>
                </w:p>
              </w:tc>
              <w:tc>
                <w:tcPr>
                  <w:tcW w:w="1312" w:type="dxa"/>
                  <w:vAlign w:val="center"/>
                </w:tcPr>
                <w:p w14:paraId="486A744D">
                  <w:pPr>
                    <w:spacing w:line="276" w:lineRule="auto"/>
                    <w:ind w:firstLine="19"/>
                    <w:jc w:val="center"/>
                    <w:rPr>
                      <w:rFonts w:ascii="Times New Roman" w:hAnsi="Times New Roman"/>
                      <w:szCs w:val="21"/>
                    </w:rPr>
                  </w:pPr>
                  <w:r>
                    <w:rPr>
                      <w:rFonts w:ascii="Times New Roman" w:hAnsi="Times New Roman"/>
                      <w:szCs w:val="21"/>
                    </w:rPr>
                    <w:t>6.30</w:t>
                  </w:r>
                </w:p>
              </w:tc>
              <w:tc>
                <w:tcPr>
                  <w:tcW w:w="1036" w:type="dxa"/>
                  <w:vAlign w:val="center"/>
                </w:tcPr>
                <w:p w14:paraId="1FFB81F8">
                  <w:pPr>
                    <w:spacing w:line="276" w:lineRule="auto"/>
                    <w:ind w:firstLine="19"/>
                    <w:jc w:val="center"/>
                    <w:rPr>
                      <w:rFonts w:ascii="Times New Roman" w:hAnsi="Times New Roman"/>
                      <w:szCs w:val="21"/>
                    </w:rPr>
                  </w:pPr>
                  <w:r>
                    <w:rPr>
                      <w:rFonts w:ascii="Times New Roman" w:hAnsi="Times New Roman"/>
                      <w:szCs w:val="21"/>
                    </w:rPr>
                    <w:t>7.20</w:t>
                  </w:r>
                </w:p>
              </w:tc>
              <w:tc>
                <w:tcPr>
                  <w:tcW w:w="1051" w:type="dxa"/>
                  <w:vAlign w:val="center"/>
                </w:tcPr>
                <w:p w14:paraId="4B51AF99">
                  <w:pPr>
                    <w:spacing w:line="276" w:lineRule="auto"/>
                    <w:ind w:firstLine="19"/>
                    <w:jc w:val="center"/>
                    <w:rPr>
                      <w:rFonts w:ascii="Times New Roman" w:hAnsi="Times New Roman"/>
                      <w:szCs w:val="21"/>
                    </w:rPr>
                  </w:pPr>
                  <w:r>
                    <w:rPr>
                      <w:rFonts w:ascii="Times New Roman" w:hAnsi="Times New Roman"/>
                      <w:szCs w:val="21"/>
                    </w:rPr>
                    <w:t>8.30</w:t>
                  </w:r>
                </w:p>
              </w:tc>
              <w:tc>
                <w:tcPr>
                  <w:tcW w:w="1050" w:type="dxa"/>
                  <w:vAlign w:val="center"/>
                </w:tcPr>
                <w:p w14:paraId="4D313C13">
                  <w:pPr>
                    <w:spacing w:line="276" w:lineRule="auto"/>
                    <w:ind w:firstLine="19"/>
                    <w:jc w:val="center"/>
                    <w:rPr>
                      <w:rFonts w:ascii="Times New Roman" w:hAnsi="Times New Roman"/>
                      <w:szCs w:val="21"/>
                    </w:rPr>
                  </w:pPr>
                  <w:r>
                    <w:rPr>
                      <w:rFonts w:ascii="Times New Roman" w:hAnsi="Times New Roman"/>
                      <w:szCs w:val="21"/>
                    </w:rPr>
                    <w:t>8.80</w:t>
                  </w:r>
                </w:p>
              </w:tc>
              <w:tc>
                <w:tcPr>
                  <w:tcW w:w="956" w:type="dxa"/>
                  <w:vAlign w:val="center"/>
                </w:tcPr>
                <w:p w14:paraId="0C6A006A">
                  <w:pPr>
                    <w:spacing w:line="276" w:lineRule="auto"/>
                    <w:ind w:firstLine="19"/>
                    <w:jc w:val="center"/>
                    <w:rPr>
                      <w:rFonts w:ascii="Times New Roman" w:hAnsi="Times New Roman"/>
                      <w:szCs w:val="21"/>
                    </w:rPr>
                  </w:pPr>
                  <w:r>
                    <w:rPr>
                      <w:rFonts w:ascii="Times New Roman" w:hAnsi="Times New Roman"/>
                      <w:szCs w:val="21"/>
                    </w:rPr>
                    <w:t>9.30</w:t>
                  </w:r>
                </w:p>
              </w:tc>
            </w:tr>
            <w:tr w14:paraId="4809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7" w:type="dxa"/>
                  <w:vMerge w:val="restart"/>
                  <w:vAlign w:val="center"/>
                </w:tcPr>
                <w:p w14:paraId="71D19C77">
                  <w:pPr>
                    <w:pStyle w:val="45"/>
                    <w:spacing w:line="276" w:lineRule="auto"/>
                    <w:rPr>
                      <w:rFonts w:ascii="Times New Roman" w:hAnsi="Times New Roman" w:eastAsia="宋体"/>
                      <w:sz w:val="21"/>
                      <w:szCs w:val="21"/>
                    </w:rPr>
                  </w:pPr>
                  <w:r>
                    <w:rPr>
                      <w:rFonts w:ascii="Times New Roman" w:hAnsi="Times New Roman" w:eastAsia="宋体"/>
                      <w:sz w:val="21"/>
                      <w:szCs w:val="21"/>
                    </w:rPr>
                    <w:t>大型车</w:t>
                  </w:r>
                </w:p>
              </w:tc>
              <w:tc>
                <w:tcPr>
                  <w:tcW w:w="1200" w:type="dxa"/>
                  <w:vAlign w:val="center"/>
                </w:tcPr>
                <w:p w14:paraId="1C083DFA">
                  <w:pPr>
                    <w:pStyle w:val="45"/>
                    <w:spacing w:line="276" w:lineRule="auto"/>
                    <w:rPr>
                      <w:rFonts w:ascii="Times New Roman" w:hAnsi="Times New Roman" w:eastAsia="宋体"/>
                      <w:sz w:val="21"/>
                      <w:szCs w:val="21"/>
                    </w:rPr>
                  </w:pPr>
                  <w:r>
                    <w:rPr>
                      <w:rFonts w:ascii="Times New Roman" w:hAnsi="Times New Roman" w:eastAsia="宋体"/>
                      <w:sz w:val="21"/>
                      <w:szCs w:val="21"/>
                    </w:rPr>
                    <w:t>CO</w:t>
                  </w:r>
                </w:p>
              </w:tc>
              <w:tc>
                <w:tcPr>
                  <w:tcW w:w="1152" w:type="dxa"/>
                  <w:vAlign w:val="center"/>
                </w:tcPr>
                <w:p w14:paraId="59397488">
                  <w:pPr>
                    <w:spacing w:line="276" w:lineRule="auto"/>
                    <w:ind w:firstLine="19"/>
                    <w:jc w:val="center"/>
                    <w:rPr>
                      <w:rFonts w:ascii="Times New Roman" w:hAnsi="Times New Roman"/>
                      <w:szCs w:val="21"/>
                    </w:rPr>
                  </w:pPr>
                  <w:r>
                    <w:rPr>
                      <w:rFonts w:ascii="Times New Roman" w:hAnsi="Times New Roman"/>
                      <w:szCs w:val="21"/>
                    </w:rPr>
                    <w:t>5.52</w:t>
                  </w:r>
                </w:p>
              </w:tc>
              <w:tc>
                <w:tcPr>
                  <w:tcW w:w="1312" w:type="dxa"/>
                  <w:vAlign w:val="center"/>
                </w:tcPr>
                <w:p w14:paraId="478C9058">
                  <w:pPr>
                    <w:spacing w:line="276" w:lineRule="auto"/>
                    <w:ind w:firstLine="19"/>
                    <w:jc w:val="center"/>
                    <w:rPr>
                      <w:rFonts w:ascii="Times New Roman" w:hAnsi="Times New Roman"/>
                      <w:szCs w:val="21"/>
                    </w:rPr>
                  </w:pPr>
                  <w:r>
                    <w:rPr>
                      <w:rFonts w:ascii="Times New Roman" w:hAnsi="Times New Roman"/>
                      <w:szCs w:val="21"/>
                    </w:rPr>
                    <w:t>4.48</w:t>
                  </w:r>
                </w:p>
              </w:tc>
              <w:tc>
                <w:tcPr>
                  <w:tcW w:w="1036" w:type="dxa"/>
                  <w:vAlign w:val="center"/>
                </w:tcPr>
                <w:p w14:paraId="5568F56F">
                  <w:pPr>
                    <w:pStyle w:val="74"/>
                    <w:widowControl w:val="0"/>
                    <w:pBdr>
                      <w:top w:val="none" w:color="auto" w:sz="0" w:space="0"/>
                      <w:left w:val="none" w:color="auto" w:sz="0" w:space="0"/>
                      <w:bottom w:val="none" w:color="auto" w:sz="0" w:space="0"/>
                      <w:right w:val="none" w:color="auto" w:sz="0" w:space="0"/>
                    </w:pBdr>
                    <w:spacing w:before="0" w:beforeAutospacing="0" w:after="0" w:afterAutospacing="0" w:line="276" w:lineRule="auto"/>
                    <w:ind w:firstLine="19"/>
                    <w:rPr>
                      <w:sz w:val="21"/>
                      <w:szCs w:val="21"/>
                    </w:rPr>
                  </w:pPr>
                  <w:r>
                    <w:rPr>
                      <w:sz w:val="21"/>
                      <w:szCs w:val="21"/>
                    </w:rPr>
                    <w:t>4.10</w:t>
                  </w:r>
                </w:p>
              </w:tc>
              <w:tc>
                <w:tcPr>
                  <w:tcW w:w="1051" w:type="dxa"/>
                  <w:vAlign w:val="center"/>
                </w:tcPr>
                <w:p w14:paraId="57DE1DC5">
                  <w:pPr>
                    <w:pStyle w:val="74"/>
                    <w:widowControl w:val="0"/>
                    <w:pBdr>
                      <w:top w:val="none" w:color="auto" w:sz="0" w:space="0"/>
                      <w:left w:val="none" w:color="auto" w:sz="0" w:space="0"/>
                      <w:bottom w:val="none" w:color="auto" w:sz="0" w:space="0"/>
                      <w:right w:val="none" w:color="auto" w:sz="0" w:space="0"/>
                    </w:pBdr>
                    <w:spacing w:before="0" w:beforeAutospacing="0" w:after="0" w:afterAutospacing="0" w:line="276" w:lineRule="auto"/>
                    <w:ind w:firstLine="19"/>
                    <w:rPr>
                      <w:sz w:val="21"/>
                      <w:szCs w:val="21"/>
                    </w:rPr>
                  </w:pPr>
                  <w:r>
                    <w:rPr>
                      <w:sz w:val="21"/>
                      <w:szCs w:val="21"/>
                    </w:rPr>
                    <w:t>4.01</w:t>
                  </w:r>
                </w:p>
              </w:tc>
              <w:tc>
                <w:tcPr>
                  <w:tcW w:w="1050" w:type="dxa"/>
                  <w:vAlign w:val="center"/>
                </w:tcPr>
                <w:p w14:paraId="1088AF6F">
                  <w:pPr>
                    <w:spacing w:line="276" w:lineRule="auto"/>
                    <w:ind w:firstLine="19"/>
                    <w:jc w:val="center"/>
                    <w:rPr>
                      <w:rFonts w:ascii="Times New Roman" w:hAnsi="Times New Roman"/>
                      <w:szCs w:val="21"/>
                    </w:rPr>
                  </w:pPr>
                  <w:r>
                    <w:rPr>
                      <w:rFonts w:ascii="Times New Roman" w:hAnsi="Times New Roman"/>
                      <w:szCs w:val="21"/>
                    </w:rPr>
                    <w:t>4.23</w:t>
                  </w:r>
                </w:p>
              </w:tc>
              <w:tc>
                <w:tcPr>
                  <w:tcW w:w="956" w:type="dxa"/>
                  <w:vAlign w:val="center"/>
                </w:tcPr>
                <w:p w14:paraId="2237A173">
                  <w:pPr>
                    <w:spacing w:line="276" w:lineRule="auto"/>
                    <w:ind w:firstLine="19"/>
                    <w:jc w:val="center"/>
                    <w:rPr>
                      <w:rFonts w:ascii="Times New Roman" w:hAnsi="Times New Roman"/>
                      <w:szCs w:val="21"/>
                    </w:rPr>
                  </w:pPr>
                  <w:r>
                    <w:rPr>
                      <w:rFonts w:ascii="Times New Roman" w:hAnsi="Times New Roman"/>
                      <w:szCs w:val="21"/>
                    </w:rPr>
                    <w:t>4.77</w:t>
                  </w:r>
                </w:p>
              </w:tc>
            </w:tr>
            <w:tr w14:paraId="21AD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7" w:type="dxa"/>
                  <w:vMerge w:val="continue"/>
                  <w:vAlign w:val="center"/>
                </w:tcPr>
                <w:p w14:paraId="56EEF966">
                  <w:pPr>
                    <w:pStyle w:val="45"/>
                    <w:spacing w:line="276" w:lineRule="auto"/>
                    <w:rPr>
                      <w:rFonts w:ascii="Times New Roman" w:hAnsi="Times New Roman" w:eastAsia="宋体"/>
                      <w:sz w:val="21"/>
                      <w:szCs w:val="21"/>
                    </w:rPr>
                  </w:pPr>
                </w:p>
              </w:tc>
              <w:tc>
                <w:tcPr>
                  <w:tcW w:w="1200" w:type="dxa"/>
                  <w:vAlign w:val="center"/>
                </w:tcPr>
                <w:p w14:paraId="63011A10">
                  <w:pPr>
                    <w:pStyle w:val="45"/>
                    <w:spacing w:line="276" w:lineRule="auto"/>
                    <w:rPr>
                      <w:rFonts w:ascii="Times New Roman" w:hAnsi="Times New Roman" w:eastAsia="宋体"/>
                      <w:sz w:val="21"/>
                      <w:szCs w:val="21"/>
                    </w:rPr>
                  </w:pPr>
                  <w:r>
                    <w:rPr>
                      <w:rFonts w:ascii="Times New Roman" w:hAnsi="Times New Roman" w:eastAsia="宋体"/>
                      <w:sz w:val="21"/>
                      <w:szCs w:val="21"/>
                    </w:rPr>
                    <w:t>NO</w:t>
                  </w:r>
                  <w:r>
                    <w:rPr>
                      <w:rFonts w:ascii="Times New Roman" w:hAnsi="Times New Roman" w:eastAsia="宋体"/>
                      <w:sz w:val="21"/>
                      <w:szCs w:val="21"/>
                      <w:vertAlign w:val="subscript"/>
                    </w:rPr>
                    <w:t>x</w:t>
                  </w:r>
                </w:p>
              </w:tc>
              <w:tc>
                <w:tcPr>
                  <w:tcW w:w="1152" w:type="dxa"/>
                  <w:vAlign w:val="center"/>
                </w:tcPr>
                <w:p w14:paraId="5203B301">
                  <w:pPr>
                    <w:spacing w:line="276" w:lineRule="auto"/>
                    <w:ind w:firstLine="19"/>
                    <w:jc w:val="center"/>
                    <w:rPr>
                      <w:rFonts w:ascii="Times New Roman" w:hAnsi="Times New Roman"/>
                      <w:szCs w:val="21"/>
                    </w:rPr>
                  </w:pPr>
                  <w:r>
                    <w:rPr>
                      <w:rFonts w:ascii="Times New Roman" w:hAnsi="Times New Roman"/>
                      <w:szCs w:val="21"/>
                    </w:rPr>
                    <w:t>10.44</w:t>
                  </w:r>
                </w:p>
              </w:tc>
              <w:tc>
                <w:tcPr>
                  <w:tcW w:w="1312" w:type="dxa"/>
                  <w:vAlign w:val="center"/>
                </w:tcPr>
                <w:p w14:paraId="226BBDCA">
                  <w:pPr>
                    <w:spacing w:line="276" w:lineRule="auto"/>
                    <w:ind w:firstLine="19"/>
                    <w:jc w:val="center"/>
                    <w:rPr>
                      <w:rFonts w:ascii="Times New Roman" w:hAnsi="Times New Roman"/>
                      <w:szCs w:val="21"/>
                    </w:rPr>
                  </w:pPr>
                  <w:r>
                    <w:rPr>
                      <w:rFonts w:ascii="Times New Roman" w:hAnsi="Times New Roman"/>
                      <w:szCs w:val="21"/>
                    </w:rPr>
                    <w:t>10.48</w:t>
                  </w:r>
                </w:p>
              </w:tc>
              <w:tc>
                <w:tcPr>
                  <w:tcW w:w="1036" w:type="dxa"/>
                  <w:vAlign w:val="center"/>
                </w:tcPr>
                <w:p w14:paraId="03D3797F">
                  <w:pPr>
                    <w:spacing w:line="276" w:lineRule="auto"/>
                    <w:ind w:firstLine="19"/>
                    <w:jc w:val="center"/>
                    <w:rPr>
                      <w:rFonts w:ascii="Times New Roman" w:hAnsi="Times New Roman"/>
                      <w:szCs w:val="21"/>
                    </w:rPr>
                  </w:pPr>
                  <w:r>
                    <w:rPr>
                      <w:rFonts w:ascii="Times New Roman" w:hAnsi="Times New Roman"/>
                      <w:szCs w:val="21"/>
                    </w:rPr>
                    <w:t>11.10</w:t>
                  </w:r>
                </w:p>
              </w:tc>
              <w:tc>
                <w:tcPr>
                  <w:tcW w:w="1051" w:type="dxa"/>
                  <w:vAlign w:val="center"/>
                </w:tcPr>
                <w:p w14:paraId="138F339D">
                  <w:pPr>
                    <w:spacing w:line="276" w:lineRule="auto"/>
                    <w:ind w:firstLine="19"/>
                    <w:jc w:val="center"/>
                    <w:rPr>
                      <w:rFonts w:ascii="Times New Roman" w:hAnsi="Times New Roman"/>
                      <w:szCs w:val="21"/>
                    </w:rPr>
                  </w:pPr>
                  <w:r>
                    <w:rPr>
                      <w:rFonts w:ascii="Times New Roman" w:hAnsi="Times New Roman"/>
                      <w:szCs w:val="21"/>
                    </w:rPr>
                    <w:t>14.71</w:t>
                  </w:r>
                </w:p>
              </w:tc>
              <w:tc>
                <w:tcPr>
                  <w:tcW w:w="1050" w:type="dxa"/>
                  <w:vAlign w:val="center"/>
                </w:tcPr>
                <w:p w14:paraId="2EBE3C16">
                  <w:pPr>
                    <w:spacing w:line="276" w:lineRule="auto"/>
                    <w:ind w:firstLine="19"/>
                    <w:jc w:val="center"/>
                    <w:rPr>
                      <w:rFonts w:ascii="Times New Roman" w:hAnsi="Times New Roman"/>
                      <w:szCs w:val="21"/>
                    </w:rPr>
                  </w:pPr>
                  <w:r>
                    <w:rPr>
                      <w:rFonts w:ascii="Times New Roman" w:hAnsi="Times New Roman"/>
                      <w:szCs w:val="21"/>
                    </w:rPr>
                    <w:t>15.64</w:t>
                  </w:r>
                </w:p>
              </w:tc>
              <w:tc>
                <w:tcPr>
                  <w:tcW w:w="956" w:type="dxa"/>
                  <w:vAlign w:val="center"/>
                </w:tcPr>
                <w:p w14:paraId="1388DF8D">
                  <w:pPr>
                    <w:spacing w:line="276" w:lineRule="auto"/>
                    <w:ind w:firstLine="19"/>
                    <w:jc w:val="center"/>
                    <w:rPr>
                      <w:rFonts w:ascii="Times New Roman" w:hAnsi="Times New Roman"/>
                      <w:szCs w:val="21"/>
                    </w:rPr>
                  </w:pPr>
                  <w:r>
                    <w:rPr>
                      <w:rFonts w:ascii="Times New Roman" w:hAnsi="Times New Roman"/>
                      <w:szCs w:val="21"/>
                    </w:rPr>
                    <w:t>18.38</w:t>
                  </w:r>
                </w:p>
              </w:tc>
            </w:tr>
          </w:tbl>
          <w:p w14:paraId="2CC70A36">
            <w:pPr>
              <w:pStyle w:val="75"/>
              <w:spacing w:before="0" w:after="0" w:line="360" w:lineRule="auto"/>
              <w:outlineLvl w:val="9"/>
              <w:rPr>
                <w:rFonts w:eastAsia="宋体"/>
                <w:b/>
                <w:color w:val="auto"/>
              </w:rPr>
            </w:pPr>
            <w:r>
              <w:rPr>
                <w:rFonts w:eastAsia="宋体"/>
                <w:b/>
                <w:color w:val="auto"/>
              </w:rPr>
              <w:t>表5-</w:t>
            </w:r>
            <w:r>
              <w:rPr>
                <w:rFonts w:hint="eastAsia" w:eastAsia="宋体"/>
                <w:b/>
                <w:color w:val="auto"/>
              </w:rPr>
              <w:t>7</w:t>
            </w:r>
            <w:r>
              <w:rPr>
                <w:rFonts w:eastAsia="宋体"/>
                <w:b/>
                <w:color w:val="auto"/>
              </w:rPr>
              <w:t xml:space="preserve">  预测年交通尾气污染源强  单位</w:t>
            </w:r>
            <w:r>
              <w:rPr>
                <w:rFonts w:hint="eastAsia" w:eastAsia="宋体"/>
                <w:b/>
                <w:color w:val="auto"/>
              </w:rPr>
              <w:t>：</w:t>
            </w:r>
            <w:r>
              <w:rPr>
                <w:rFonts w:eastAsia="宋体"/>
                <w:b/>
                <w:color w:val="auto"/>
              </w:rPr>
              <w:t>mg/s·m</w:t>
            </w:r>
          </w:p>
          <w:tbl>
            <w:tblPr>
              <w:tblStyle w:val="2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7"/>
              <w:gridCol w:w="2287"/>
              <w:gridCol w:w="2141"/>
            </w:tblGrid>
            <w:tr w14:paraId="1614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Align w:val="center"/>
                </w:tcPr>
                <w:p w14:paraId="5DA76B53">
                  <w:pPr>
                    <w:jc w:val="center"/>
                    <w:rPr>
                      <w:rFonts w:ascii="Times New Roman" w:hAnsi="Times New Roman"/>
                      <w:szCs w:val="21"/>
                    </w:rPr>
                  </w:pPr>
                  <w:r>
                    <w:rPr>
                      <w:rFonts w:ascii="Times New Roman" w:hAnsi="Times New Roman"/>
                      <w:szCs w:val="21"/>
                    </w:rPr>
                    <w:t>预测时间</w:t>
                  </w:r>
                </w:p>
              </w:tc>
              <w:tc>
                <w:tcPr>
                  <w:tcW w:w="2287" w:type="dxa"/>
                  <w:vAlign w:val="center"/>
                </w:tcPr>
                <w:p w14:paraId="5DA1A085">
                  <w:pPr>
                    <w:jc w:val="center"/>
                    <w:rPr>
                      <w:rFonts w:ascii="Times New Roman" w:hAnsi="Times New Roman"/>
                      <w:szCs w:val="21"/>
                    </w:rPr>
                  </w:pPr>
                  <w:r>
                    <w:rPr>
                      <w:rFonts w:ascii="Times New Roman" w:hAnsi="Times New Roman"/>
                      <w:szCs w:val="21"/>
                    </w:rPr>
                    <w:t>时段</w:t>
                  </w:r>
                </w:p>
              </w:tc>
              <w:tc>
                <w:tcPr>
                  <w:tcW w:w="2287" w:type="dxa"/>
                  <w:vAlign w:val="center"/>
                </w:tcPr>
                <w:p w14:paraId="1350823F">
                  <w:pPr>
                    <w:jc w:val="center"/>
                    <w:rPr>
                      <w:rFonts w:ascii="Times New Roman" w:hAnsi="Times New Roman"/>
                      <w:szCs w:val="21"/>
                    </w:rPr>
                  </w:pPr>
                  <w:r>
                    <w:rPr>
                      <w:rFonts w:ascii="Times New Roman" w:hAnsi="Times New Roman"/>
                      <w:szCs w:val="21"/>
                    </w:rPr>
                    <w:t>CO排放量</w:t>
                  </w:r>
                </w:p>
              </w:tc>
              <w:tc>
                <w:tcPr>
                  <w:tcW w:w="2141" w:type="dxa"/>
                  <w:vAlign w:val="center"/>
                </w:tcPr>
                <w:p w14:paraId="3AD00109">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r>
                    <w:rPr>
                      <w:rFonts w:ascii="Times New Roman" w:hAnsi="Times New Roman"/>
                      <w:szCs w:val="21"/>
                    </w:rPr>
                    <w:t>排放量</w:t>
                  </w:r>
                </w:p>
              </w:tc>
            </w:tr>
            <w:tr w14:paraId="5C23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restart"/>
                  <w:vAlign w:val="center"/>
                </w:tcPr>
                <w:p w14:paraId="08CF0D3D">
                  <w:pPr>
                    <w:jc w:val="center"/>
                    <w:rPr>
                      <w:rFonts w:ascii="Times New Roman" w:hAnsi="Times New Roman"/>
                      <w:szCs w:val="21"/>
                    </w:rPr>
                  </w:pPr>
                  <w:r>
                    <w:rPr>
                      <w:rFonts w:hint="eastAsia" w:ascii="Times New Roman" w:hAnsi="Times New Roman"/>
                      <w:szCs w:val="21"/>
                    </w:rPr>
                    <w:t>2020年</w:t>
                  </w:r>
                </w:p>
              </w:tc>
              <w:tc>
                <w:tcPr>
                  <w:tcW w:w="2287" w:type="dxa"/>
                  <w:vAlign w:val="center"/>
                </w:tcPr>
                <w:p w14:paraId="52F05FC4">
                  <w:pPr>
                    <w:jc w:val="center"/>
                    <w:rPr>
                      <w:rFonts w:ascii="Times New Roman" w:hAnsi="Times New Roman"/>
                      <w:szCs w:val="21"/>
                    </w:rPr>
                  </w:pPr>
                  <w:r>
                    <w:rPr>
                      <w:rFonts w:ascii="Times New Roman" w:hAnsi="Times New Roman"/>
                      <w:szCs w:val="21"/>
                    </w:rPr>
                    <w:t>日均</w:t>
                  </w:r>
                </w:p>
              </w:tc>
              <w:tc>
                <w:tcPr>
                  <w:tcW w:w="2287" w:type="dxa"/>
                  <w:vAlign w:val="center"/>
                </w:tcPr>
                <w:p w14:paraId="1DD3117A">
                  <w:pPr>
                    <w:jc w:val="center"/>
                    <w:rPr>
                      <w:rFonts w:ascii="Times New Roman" w:hAnsi="Times New Roman"/>
                      <w:szCs w:val="21"/>
                    </w:rPr>
                  </w:pPr>
                  <w:r>
                    <w:rPr>
                      <w:rFonts w:hint="eastAsia" w:ascii="Times New Roman" w:hAnsi="Times New Roman"/>
                      <w:szCs w:val="21"/>
                    </w:rPr>
                    <w:t>3.72</w:t>
                  </w:r>
                </w:p>
              </w:tc>
              <w:tc>
                <w:tcPr>
                  <w:tcW w:w="2141" w:type="dxa"/>
                  <w:vAlign w:val="center"/>
                </w:tcPr>
                <w:p w14:paraId="044E5467">
                  <w:pPr>
                    <w:jc w:val="center"/>
                    <w:rPr>
                      <w:rFonts w:ascii="Times New Roman" w:hAnsi="Times New Roman"/>
                      <w:szCs w:val="21"/>
                    </w:rPr>
                  </w:pPr>
                  <w:r>
                    <w:rPr>
                      <w:rFonts w:hint="eastAsia" w:ascii="Times New Roman" w:hAnsi="Times New Roman"/>
                      <w:szCs w:val="21"/>
                    </w:rPr>
                    <w:t>0.41</w:t>
                  </w:r>
                </w:p>
              </w:tc>
            </w:tr>
            <w:tr w14:paraId="6779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continue"/>
                  <w:vAlign w:val="center"/>
                </w:tcPr>
                <w:p w14:paraId="3EFA58A3">
                  <w:pPr>
                    <w:jc w:val="center"/>
                    <w:rPr>
                      <w:rFonts w:ascii="Times New Roman" w:hAnsi="Times New Roman"/>
                      <w:szCs w:val="21"/>
                    </w:rPr>
                  </w:pPr>
                </w:p>
              </w:tc>
              <w:tc>
                <w:tcPr>
                  <w:tcW w:w="2287" w:type="dxa"/>
                  <w:vAlign w:val="center"/>
                </w:tcPr>
                <w:p w14:paraId="581E5D9B">
                  <w:pPr>
                    <w:jc w:val="center"/>
                    <w:rPr>
                      <w:rFonts w:ascii="Times New Roman" w:hAnsi="Times New Roman"/>
                      <w:szCs w:val="21"/>
                    </w:rPr>
                  </w:pPr>
                  <w:r>
                    <w:rPr>
                      <w:rFonts w:ascii="Times New Roman" w:hAnsi="Times New Roman"/>
                      <w:szCs w:val="21"/>
                    </w:rPr>
                    <w:t>高峰</w:t>
                  </w:r>
                </w:p>
              </w:tc>
              <w:tc>
                <w:tcPr>
                  <w:tcW w:w="2287" w:type="dxa"/>
                  <w:vAlign w:val="center"/>
                </w:tcPr>
                <w:p w14:paraId="15E25D91">
                  <w:pPr>
                    <w:jc w:val="center"/>
                    <w:rPr>
                      <w:rFonts w:ascii="Times New Roman" w:hAnsi="Times New Roman"/>
                      <w:szCs w:val="21"/>
                    </w:rPr>
                  </w:pPr>
                  <w:r>
                    <w:rPr>
                      <w:rFonts w:hint="eastAsia" w:ascii="Times New Roman" w:hAnsi="Times New Roman"/>
                      <w:szCs w:val="21"/>
                    </w:rPr>
                    <w:t>5.75</w:t>
                  </w:r>
                </w:p>
              </w:tc>
              <w:tc>
                <w:tcPr>
                  <w:tcW w:w="2141" w:type="dxa"/>
                  <w:vAlign w:val="center"/>
                </w:tcPr>
                <w:p w14:paraId="457F4FC2">
                  <w:pPr>
                    <w:jc w:val="center"/>
                    <w:rPr>
                      <w:rFonts w:ascii="Times New Roman" w:hAnsi="Times New Roman"/>
                      <w:szCs w:val="21"/>
                    </w:rPr>
                  </w:pPr>
                  <w:r>
                    <w:rPr>
                      <w:rFonts w:hint="eastAsia" w:ascii="Times New Roman" w:hAnsi="Times New Roman"/>
                      <w:szCs w:val="21"/>
                    </w:rPr>
                    <w:t>0.59</w:t>
                  </w:r>
                </w:p>
              </w:tc>
            </w:tr>
            <w:tr w14:paraId="5644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restart"/>
                  <w:vAlign w:val="center"/>
                </w:tcPr>
                <w:p w14:paraId="189ADED8">
                  <w:pPr>
                    <w:jc w:val="center"/>
                    <w:rPr>
                      <w:rFonts w:ascii="Times New Roman" w:hAnsi="Times New Roman"/>
                      <w:szCs w:val="21"/>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2287" w:type="dxa"/>
                  <w:vAlign w:val="center"/>
                </w:tcPr>
                <w:p w14:paraId="231A7C20">
                  <w:pPr>
                    <w:jc w:val="center"/>
                    <w:rPr>
                      <w:rFonts w:ascii="Times New Roman" w:hAnsi="Times New Roman"/>
                      <w:szCs w:val="21"/>
                    </w:rPr>
                  </w:pPr>
                  <w:r>
                    <w:rPr>
                      <w:rFonts w:ascii="Times New Roman" w:hAnsi="Times New Roman"/>
                      <w:szCs w:val="21"/>
                    </w:rPr>
                    <w:t>日均</w:t>
                  </w:r>
                </w:p>
              </w:tc>
              <w:tc>
                <w:tcPr>
                  <w:tcW w:w="2287" w:type="dxa"/>
                  <w:vAlign w:val="center"/>
                </w:tcPr>
                <w:p w14:paraId="77BBBD4E">
                  <w:pPr>
                    <w:jc w:val="center"/>
                    <w:rPr>
                      <w:rFonts w:ascii="Times New Roman" w:hAnsi="Times New Roman"/>
                      <w:szCs w:val="21"/>
                    </w:rPr>
                  </w:pPr>
                  <w:r>
                    <w:rPr>
                      <w:rFonts w:hint="eastAsia" w:ascii="Times New Roman" w:hAnsi="Times New Roman"/>
                      <w:szCs w:val="21"/>
                    </w:rPr>
                    <w:t>4.61</w:t>
                  </w:r>
                </w:p>
              </w:tc>
              <w:tc>
                <w:tcPr>
                  <w:tcW w:w="2141" w:type="dxa"/>
                  <w:vAlign w:val="center"/>
                </w:tcPr>
                <w:p w14:paraId="43972164">
                  <w:pPr>
                    <w:jc w:val="center"/>
                    <w:rPr>
                      <w:rFonts w:ascii="Times New Roman" w:hAnsi="Times New Roman"/>
                      <w:szCs w:val="21"/>
                    </w:rPr>
                  </w:pPr>
                  <w:r>
                    <w:rPr>
                      <w:rFonts w:hint="eastAsia" w:ascii="Times New Roman" w:hAnsi="Times New Roman"/>
                      <w:szCs w:val="21"/>
                    </w:rPr>
                    <w:t>0.48</w:t>
                  </w:r>
                </w:p>
              </w:tc>
            </w:tr>
            <w:tr w14:paraId="10D5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continue"/>
                  <w:vAlign w:val="center"/>
                </w:tcPr>
                <w:p w14:paraId="16DA1A55">
                  <w:pPr>
                    <w:jc w:val="center"/>
                    <w:rPr>
                      <w:rFonts w:ascii="Times New Roman" w:hAnsi="Times New Roman"/>
                      <w:szCs w:val="21"/>
                    </w:rPr>
                  </w:pPr>
                </w:p>
              </w:tc>
              <w:tc>
                <w:tcPr>
                  <w:tcW w:w="2287" w:type="dxa"/>
                  <w:vAlign w:val="center"/>
                </w:tcPr>
                <w:p w14:paraId="339D829D">
                  <w:pPr>
                    <w:jc w:val="center"/>
                    <w:rPr>
                      <w:rFonts w:ascii="Times New Roman" w:hAnsi="Times New Roman"/>
                      <w:szCs w:val="21"/>
                    </w:rPr>
                  </w:pPr>
                  <w:r>
                    <w:rPr>
                      <w:rFonts w:ascii="Times New Roman" w:hAnsi="Times New Roman"/>
                      <w:szCs w:val="21"/>
                    </w:rPr>
                    <w:t>高峰</w:t>
                  </w:r>
                </w:p>
              </w:tc>
              <w:tc>
                <w:tcPr>
                  <w:tcW w:w="2287" w:type="dxa"/>
                  <w:vAlign w:val="center"/>
                </w:tcPr>
                <w:p w14:paraId="03C172BC">
                  <w:pPr>
                    <w:jc w:val="center"/>
                    <w:rPr>
                      <w:rFonts w:ascii="Times New Roman" w:hAnsi="Times New Roman"/>
                      <w:szCs w:val="21"/>
                    </w:rPr>
                  </w:pPr>
                  <w:r>
                    <w:rPr>
                      <w:rFonts w:hint="eastAsia" w:ascii="Times New Roman" w:hAnsi="Times New Roman"/>
                      <w:szCs w:val="21"/>
                    </w:rPr>
                    <w:t>6.90</w:t>
                  </w:r>
                </w:p>
              </w:tc>
              <w:tc>
                <w:tcPr>
                  <w:tcW w:w="2141" w:type="dxa"/>
                  <w:vAlign w:val="center"/>
                </w:tcPr>
                <w:p w14:paraId="42D89C89">
                  <w:pPr>
                    <w:jc w:val="center"/>
                    <w:rPr>
                      <w:rFonts w:ascii="Times New Roman" w:hAnsi="Times New Roman"/>
                      <w:szCs w:val="21"/>
                    </w:rPr>
                  </w:pPr>
                  <w:r>
                    <w:rPr>
                      <w:rFonts w:hint="eastAsia" w:ascii="Times New Roman" w:hAnsi="Times New Roman"/>
                      <w:szCs w:val="21"/>
                    </w:rPr>
                    <w:t>0.71</w:t>
                  </w:r>
                </w:p>
              </w:tc>
            </w:tr>
            <w:tr w14:paraId="21FB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restart"/>
                  <w:vAlign w:val="center"/>
                </w:tcPr>
                <w:p w14:paraId="63B91B82">
                  <w:pPr>
                    <w:jc w:val="center"/>
                    <w:rPr>
                      <w:rFonts w:ascii="Times New Roman" w:hAnsi="Times New Roman"/>
                      <w:szCs w:val="21"/>
                    </w:rPr>
                  </w:pPr>
                  <w:r>
                    <w:rPr>
                      <w:rFonts w:ascii="Times New Roman" w:hAnsi="Times New Roman"/>
                      <w:szCs w:val="21"/>
                    </w:rPr>
                    <w:t>203</w:t>
                  </w:r>
                  <w:r>
                    <w:rPr>
                      <w:rFonts w:hint="eastAsia" w:ascii="Times New Roman" w:hAnsi="Times New Roman"/>
                      <w:szCs w:val="21"/>
                    </w:rPr>
                    <w:t>4</w:t>
                  </w:r>
                  <w:r>
                    <w:rPr>
                      <w:rFonts w:ascii="Times New Roman" w:hAnsi="Times New Roman"/>
                      <w:szCs w:val="21"/>
                    </w:rPr>
                    <w:t>年</w:t>
                  </w:r>
                </w:p>
              </w:tc>
              <w:tc>
                <w:tcPr>
                  <w:tcW w:w="2287" w:type="dxa"/>
                  <w:vAlign w:val="center"/>
                </w:tcPr>
                <w:p w14:paraId="589E1224">
                  <w:pPr>
                    <w:jc w:val="center"/>
                    <w:rPr>
                      <w:rFonts w:ascii="Times New Roman" w:hAnsi="Times New Roman"/>
                      <w:szCs w:val="21"/>
                    </w:rPr>
                  </w:pPr>
                  <w:r>
                    <w:rPr>
                      <w:rFonts w:ascii="Times New Roman" w:hAnsi="Times New Roman"/>
                      <w:szCs w:val="21"/>
                    </w:rPr>
                    <w:t>日均</w:t>
                  </w:r>
                </w:p>
              </w:tc>
              <w:tc>
                <w:tcPr>
                  <w:tcW w:w="2287" w:type="dxa"/>
                  <w:vAlign w:val="center"/>
                </w:tcPr>
                <w:p w14:paraId="36940386">
                  <w:pPr>
                    <w:jc w:val="center"/>
                    <w:rPr>
                      <w:rFonts w:ascii="Times New Roman" w:hAnsi="Times New Roman"/>
                      <w:szCs w:val="21"/>
                    </w:rPr>
                  </w:pPr>
                  <w:r>
                    <w:rPr>
                      <w:rFonts w:hint="eastAsia" w:ascii="Times New Roman" w:hAnsi="Times New Roman"/>
                      <w:szCs w:val="21"/>
                    </w:rPr>
                    <w:t>7.16</w:t>
                  </w:r>
                </w:p>
              </w:tc>
              <w:tc>
                <w:tcPr>
                  <w:tcW w:w="2141" w:type="dxa"/>
                  <w:vAlign w:val="center"/>
                </w:tcPr>
                <w:p w14:paraId="5CAFE3C8">
                  <w:pPr>
                    <w:jc w:val="center"/>
                    <w:rPr>
                      <w:rFonts w:ascii="Times New Roman" w:hAnsi="Times New Roman"/>
                      <w:szCs w:val="21"/>
                    </w:rPr>
                  </w:pPr>
                  <w:r>
                    <w:rPr>
                      <w:rFonts w:hint="eastAsia" w:ascii="Times New Roman" w:hAnsi="Times New Roman"/>
                      <w:szCs w:val="21"/>
                    </w:rPr>
                    <w:t>0.69</w:t>
                  </w:r>
                </w:p>
              </w:tc>
            </w:tr>
            <w:tr w14:paraId="0157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continue"/>
                  <w:vAlign w:val="center"/>
                </w:tcPr>
                <w:p w14:paraId="58BB496C">
                  <w:pPr>
                    <w:jc w:val="center"/>
                    <w:rPr>
                      <w:rFonts w:ascii="Times New Roman" w:hAnsi="Times New Roman"/>
                      <w:szCs w:val="21"/>
                    </w:rPr>
                  </w:pPr>
                </w:p>
              </w:tc>
              <w:tc>
                <w:tcPr>
                  <w:tcW w:w="2287" w:type="dxa"/>
                  <w:vAlign w:val="center"/>
                </w:tcPr>
                <w:p w14:paraId="3B83BDF1">
                  <w:pPr>
                    <w:jc w:val="center"/>
                    <w:rPr>
                      <w:rFonts w:ascii="Times New Roman" w:hAnsi="Times New Roman"/>
                      <w:szCs w:val="21"/>
                    </w:rPr>
                  </w:pPr>
                  <w:r>
                    <w:rPr>
                      <w:rFonts w:ascii="Times New Roman" w:hAnsi="Times New Roman"/>
                      <w:szCs w:val="21"/>
                    </w:rPr>
                    <w:t>高峰</w:t>
                  </w:r>
                </w:p>
              </w:tc>
              <w:tc>
                <w:tcPr>
                  <w:tcW w:w="2287" w:type="dxa"/>
                  <w:vAlign w:val="center"/>
                </w:tcPr>
                <w:p w14:paraId="6C6FECC8">
                  <w:pPr>
                    <w:jc w:val="center"/>
                    <w:rPr>
                      <w:rFonts w:ascii="Times New Roman" w:hAnsi="Times New Roman"/>
                      <w:szCs w:val="21"/>
                    </w:rPr>
                  </w:pPr>
                  <w:r>
                    <w:rPr>
                      <w:rFonts w:hint="eastAsia" w:ascii="Times New Roman" w:hAnsi="Times New Roman"/>
                      <w:szCs w:val="21"/>
                    </w:rPr>
                    <w:t>9.77</w:t>
                  </w:r>
                </w:p>
              </w:tc>
              <w:tc>
                <w:tcPr>
                  <w:tcW w:w="2141" w:type="dxa"/>
                  <w:vAlign w:val="center"/>
                </w:tcPr>
                <w:p w14:paraId="77EA97D9">
                  <w:pPr>
                    <w:jc w:val="center"/>
                    <w:rPr>
                      <w:rFonts w:ascii="Times New Roman" w:hAnsi="Times New Roman"/>
                      <w:szCs w:val="21"/>
                    </w:rPr>
                  </w:pPr>
                  <w:r>
                    <w:rPr>
                      <w:rFonts w:hint="eastAsia" w:ascii="Times New Roman" w:hAnsi="Times New Roman"/>
                      <w:szCs w:val="21"/>
                    </w:rPr>
                    <w:t>1.00</w:t>
                  </w:r>
                </w:p>
              </w:tc>
            </w:tr>
          </w:tbl>
          <w:p w14:paraId="0AC6DEAF">
            <w:pPr>
              <w:spacing w:line="360" w:lineRule="auto"/>
              <w:ind w:firstLine="482" w:firstLineChars="200"/>
              <w:rPr>
                <w:rFonts w:ascii="Times New Roman" w:hAnsi="Times New Roman"/>
                <w:b/>
                <w:sz w:val="24"/>
              </w:rPr>
            </w:pPr>
            <w:r>
              <w:rPr>
                <w:rFonts w:ascii="Times New Roman" w:hAnsi="Times New Roman"/>
                <w:b/>
                <w:sz w:val="24"/>
              </w:rPr>
              <w:t>2、废水</w:t>
            </w:r>
          </w:p>
          <w:p w14:paraId="254FA161">
            <w:pPr>
              <w:spacing w:line="360" w:lineRule="auto"/>
              <w:ind w:firstLine="480" w:firstLineChars="200"/>
              <w:rPr>
                <w:rFonts w:ascii="Times New Roman" w:hAnsi="Times New Roman"/>
                <w:sz w:val="24"/>
              </w:rPr>
            </w:pPr>
            <w:r>
              <w:rPr>
                <w:rFonts w:hint="eastAsia" w:ascii="Times New Roman" w:hAnsi="Times New Roman"/>
                <w:sz w:val="24"/>
              </w:rPr>
              <w:t>本道路为新建道路</w:t>
            </w:r>
            <w:r>
              <w:rPr>
                <w:rFonts w:ascii="Times New Roman" w:hAnsi="Times New Roman"/>
                <w:sz w:val="24"/>
              </w:rPr>
              <w:t>，运营期主要废水来源于各居民住户及商业活动，且均采用地下管道排放，故本项目在运营期自身没有明显的污水排放源，因此，项目运营期水环境污染仅为降雨冲刷路面产生的路面径流废水。</w:t>
            </w:r>
          </w:p>
          <w:p w14:paraId="715BFAB1">
            <w:pPr>
              <w:spacing w:line="360" w:lineRule="auto"/>
              <w:ind w:firstLine="480" w:firstLineChars="200"/>
              <w:rPr>
                <w:rFonts w:ascii="Times New Roman" w:hAnsi="Times New Roman"/>
                <w:sz w:val="24"/>
              </w:rPr>
            </w:pPr>
            <w:r>
              <w:rPr>
                <w:rFonts w:ascii="Times New Roman" w:hAnsi="Times New Roman"/>
                <w:sz w:val="24"/>
              </w:rPr>
              <w:t>本工程建成投入使用后，汽车行驶造成的路面污染物（SS、BOD</w:t>
            </w:r>
            <w:r>
              <w:rPr>
                <w:rFonts w:ascii="Times New Roman" w:hAnsi="Times New Roman"/>
                <w:sz w:val="24"/>
                <w:vertAlign w:val="subscript"/>
              </w:rPr>
              <w:t>5</w:t>
            </w:r>
            <w:r>
              <w:rPr>
                <w:rFonts w:ascii="Times New Roman" w:hAnsi="Times New Roman"/>
                <w:sz w:val="24"/>
              </w:rPr>
              <w:t>、石油类等）会随降雨产生的路面径流进入道路沿线外环境，污染沿线水环境。雨水形成的路面径流中主要是悬浮物，石油类很少，初期雨水悬浮物浓度较大、中后期含量很低。路面径流污染物的浓度取决于多种因素，如交通强度、降雨强度、灰尘沉降量和降雨前干旱时间长短等，所以，降雨产生的路面径流污染物含量的影响因素多，随机性大，难以得出一个一般规律。</w:t>
            </w:r>
          </w:p>
          <w:p w14:paraId="51A89124">
            <w:pPr>
              <w:spacing w:line="360" w:lineRule="auto"/>
              <w:ind w:firstLine="480" w:firstLineChars="200"/>
              <w:rPr>
                <w:rFonts w:ascii="Times New Roman" w:hAnsi="Times New Roman"/>
                <w:sz w:val="24"/>
              </w:rPr>
            </w:pPr>
            <w:r>
              <w:rPr>
                <w:rFonts w:ascii="Times New Roman" w:hAnsi="Times New Roman"/>
                <w:sz w:val="24"/>
              </w:rPr>
              <w:t>参考相关路面径流污染情况试验的资料，路面径流污染物及浓度估算值见表5-</w:t>
            </w:r>
            <w:r>
              <w:rPr>
                <w:rFonts w:hint="eastAsia" w:ascii="Times New Roman" w:hAnsi="Times New Roman"/>
                <w:sz w:val="24"/>
              </w:rPr>
              <w:t>8</w:t>
            </w:r>
            <w:r>
              <w:rPr>
                <w:rFonts w:ascii="Times New Roman" w:hAnsi="Times New Roman"/>
                <w:sz w:val="24"/>
              </w:rPr>
              <w:t>。</w:t>
            </w:r>
          </w:p>
          <w:p w14:paraId="4B85BC25">
            <w:pPr>
              <w:pStyle w:val="75"/>
              <w:spacing w:before="0" w:after="0" w:line="360" w:lineRule="auto"/>
              <w:outlineLvl w:val="9"/>
              <w:rPr>
                <w:rFonts w:eastAsia="宋体"/>
                <w:b/>
                <w:color w:val="auto"/>
              </w:rPr>
            </w:pPr>
            <w:bookmarkStart w:id="8" w:name="_Toc188620665"/>
            <w:r>
              <w:rPr>
                <w:rFonts w:eastAsia="宋体"/>
                <w:b/>
                <w:color w:val="auto"/>
              </w:rPr>
              <w:t>表5-</w:t>
            </w:r>
            <w:r>
              <w:rPr>
                <w:rFonts w:hint="eastAsia" w:eastAsia="宋体"/>
                <w:b/>
                <w:color w:val="auto"/>
              </w:rPr>
              <w:t>8</w:t>
            </w:r>
            <w:r>
              <w:rPr>
                <w:rFonts w:eastAsia="宋体"/>
                <w:b/>
                <w:color w:val="auto"/>
              </w:rPr>
              <w:t xml:space="preserve">  道路路面径流中污染物浓度变化值</w:t>
            </w:r>
            <w:bookmarkEnd w:id="8"/>
          </w:p>
          <w:tbl>
            <w:tblPr>
              <w:tblStyle w:val="29"/>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699"/>
              <w:gridCol w:w="1558"/>
              <w:gridCol w:w="1700"/>
              <w:gridCol w:w="1642"/>
            </w:tblGrid>
            <w:tr w14:paraId="5AC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52" w:type="dxa"/>
                  <w:vMerge w:val="restart"/>
                  <w:tcBorders>
                    <w:tl2br w:val="single" w:color="auto" w:sz="4" w:space="0"/>
                  </w:tcBorders>
                  <w:vAlign w:val="center"/>
                </w:tcPr>
                <w:p w14:paraId="4E9326E8">
                  <w:pPr>
                    <w:widowControl/>
                    <w:spacing w:line="360" w:lineRule="auto"/>
                    <w:jc w:val="right"/>
                    <w:rPr>
                      <w:rFonts w:ascii="Times New Roman" w:hAnsi="Times New Roman"/>
                      <w:kern w:val="0"/>
                      <w:szCs w:val="21"/>
                    </w:rPr>
                  </w:pPr>
                  <w:r>
                    <w:rPr>
                      <w:rFonts w:ascii="Times New Roman" w:hAnsi="Times New Roman"/>
                      <w:kern w:val="0"/>
                      <w:szCs w:val="21"/>
                    </w:rPr>
                    <w:t>历时</w:t>
                  </w:r>
                </w:p>
                <w:p w14:paraId="1D99EA5D">
                  <w:pPr>
                    <w:widowControl/>
                    <w:spacing w:line="360" w:lineRule="auto"/>
                    <w:ind w:firstLine="840" w:firstLineChars="400"/>
                    <w:rPr>
                      <w:rFonts w:ascii="Times New Roman" w:hAnsi="Times New Roman"/>
                      <w:kern w:val="0"/>
                      <w:szCs w:val="21"/>
                    </w:rPr>
                  </w:pPr>
                  <w:r>
                    <w:rPr>
                      <w:rFonts w:ascii="Times New Roman" w:hAnsi="Times New Roman"/>
                      <w:kern w:val="0"/>
                      <w:szCs w:val="21"/>
                    </w:rPr>
                    <w:t>项目</w:t>
                  </w:r>
                </w:p>
              </w:tc>
              <w:tc>
                <w:tcPr>
                  <w:tcW w:w="1699" w:type="dxa"/>
                  <w:vMerge w:val="restart"/>
                  <w:vAlign w:val="center"/>
                </w:tcPr>
                <w:p w14:paraId="2462C3BB">
                  <w:pPr>
                    <w:widowControl/>
                    <w:spacing w:line="360" w:lineRule="auto"/>
                    <w:jc w:val="center"/>
                    <w:rPr>
                      <w:rFonts w:ascii="Times New Roman" w:hAnsi="Times New Roman"/>
                      <w:kern w:val="0"/>
                      <w:szCs w:val="21"/>
                    </w:rPr>
                  </w:pPr>
                  <w:r>
                    <w:rPr>
                      <w:rFonts w:ascii="Times New Roman" w:hAnsi="Times New Roman"/>
                      <w:kern w:val="0"/>
                      <w:szCs w:val="21"/>
                    </w:rPr>
                    <w:t>5~20分钟</w:t>
                  </w:r>
                </w:p>
              </w:tc>
              <w:tc>
                <w:tcPr>
                  <w:tcW w:w="1558" w:type="dxa"/>
                  <w:vMerge w:val="restart"/>
                  <w:vAlign w:val="center"/>
                </w:tcPr>
                <w:p w14:paraId="66C88F65">
                  <w:pPr>
                    <w:widowControl/>
                    <w:spacing w:line="360" w:lineRule="auto"/>
                    <w:jc w:val="center"/>
                    <w:rPr>
                      <w:rFonts w:ascii="Times New Roman" w:hAnsi="Times New Roman"/>
                      <w:kern w:val="0"/>
                      <w:szCs w:val="21"/>
                    </w:rPr>
                  </w:pPr>
                  <w:r>
                    <w:rPr>
                      <w:rFonts w:ascii="Times New Roman" w:hAnsi="Times New Roman"/>
                      <w:kern w:val="0"/>
                      <w:szCs w:val="21"/>
                    </w:rPr>
                    <w:t>20~40分钟</w:t>
                  </w:r>
                </w:p>
              </w:tc>
              <w:tc>
                <w:tcPr>
                  <w:tcW w:w="1700" w:type="dxa"/>
                  <w:vMerge w:val="restart"/>
                  <w:vAlign w:val="center"/>
                </w:tcPr>
                <w:p w14:paraId="16BB4039">
                  <w:pPr>
                    <w:widowControl/>
                    <w:spacing w:line="360" w:lineRule="auto"/>
                    <w:jc w:val="center"/>
                    <w:rPr>
                      <w:rFonts w:ascii="Times New Roman" w:hAnsi="Times New Roman"/>
                      <w:kern w:val="0"/>
                      <w:szCs w:val="21"/>
                    </w:rPr>
                  </w:pPr>
                  <w:r>
                    <w:rPr>
                      <w:rFonts w:ascii="Times New Roman" w:hAnsi="Times New Roman"/>
                      <w:kern w:val="0"/>
                      <w:szCs w:val="21"/>
                    </w:rPr>
                    <w:t>40~60分钟</w:t>
                  </w:r>
                </w:p>
              </w:tc>
              <w:tc>
                <w:tcPr>
                  <w:tcW w:w="1642" w:type="dxa"/>
                  <w:vMerge w:val="restart"/>
                  <w:vAlign w:val="center"/>
                </w:tcPr>
                <w:p w14:paraId="7C967BA4">
                  <w:pPr>
                    <w:widowControl/>
                    <w:spacing w:line="360" w:lineRule="auto"/>
                    <w:jc w:val="center"/>
                    <w:rPr>
                      <w:rFonts w:ascii="Times New Roman" w:hAnsi="Times New Roman"/>
                      <w:kern w:val="0"/>
                      <w:szCs w:val="21"/>
                    </w:rPr>
                  </w:pPr>
                  <w:r>
                    <w:rPr>
                      <w:rFonts w:ascii="Times New Roman" w:hAnsi="Times New Roman"/>
                      <w:kern w:val="0"/>
                      <w:szCs w:val="21"/>
                    </w:rPr>
                    <w:t>平均值</w:t>
                  </w:r>
                </w:p>
              </w:tc>
            </w:tr>
            <w:tr w14:paraId="79C8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52" w:type="dxa"/>
                  <w:vMerge w:val="continue"/>
                  <w:vAlign w:val="center"/>
                </w:tcPr>
                <w:p w14:paraId="20AC99AA">
                  <w:pPr>
                    <w:widowControl/>
                    <w:spacing w:line="360" w:lineRule="auto"/>
                    <w:jc w:val="center"/>
                    <w:rPr>
                      <w:rFonts w:ascii="Times New Roman" w:hAnsi="Times New Roman"/>
                      <w:kern w:val="0"/>
                      <w:szCs w:val="21"/>
                    </w:rPr>
                  </w:pPr>
                </w:p>
              </w:tc>
              <w:tc>
                <w:tcPr>
                  <w:tcW w:w="1699" w:type="dxa"/>
                  <w:vMerge w:val="continue"/>
                  <w:vAlign w:val="center"/>
                </w:tcPr>
                <w:p w14:paraId="3E25F019">
                  <w:pPr>
                    <w:widowControl/>
                    <w:spacing w:line="360" w:lineRule="auto"/>
                    <w:jc w:val="center"/>
                    <w:rPr>
                      <w:rFonts w:ascii="Times New Roman" w:hAnsi="Times New Roman"/>
                      <w:kern w:val="0"/>
                      <w:szCs w:val="21"/>
                    </w:rPr>
                  </w:pPr>
                </w:p>
              </w:tc>
              <w:tc>
                <w:tcPr>
                  <w:tcW w:w="1558" w:type="dxa"/>
                  <w:vMerge w:val="continue"/>
                  <w:vAlign w:val="center"/>
                </w:tcPr>
                <w:p w14:paraId="2107BE57">
                  <w:pPr>
                    <w:widowControl/>
                    <w:spacing w:line="360" w:lineRule="auto"/>
                    <w:jc w:val="center"/>
                    <w:rPr>
                      <w:rFonts w:ascii="Times New Roman" w:hAnsi="Times New Roman"/>
                      <w:kern w:val="0"/>
                      <w:szCs w:val="21"/>
                    </w:rPr>
                  </w:pPr>
                </w:p>
              </w:tc>
              <w:tc>
                <w:tcPr>
                  <w:tcW w:w="1700" w:type="dxa"/>
                  <w:vMerge w:val="continue"/>
                  <w:vAlign w:val="center"/>
                </w:tcPr>
                <w:p w14:paraId="7A54B3F8">
                  <w:pPr>
                    <w:widowControl/>
                    <w:spacing w:line="360" w:lineRule="auto"/>
                    <w:jc w:val="center"/>
                    <w:rPr>
                      <w:rFonts w:ascii="Times New Roman" w:hAnsi="Times New Roman"/>
                      <w:kern w:val="0"/>
                      <w:szCs w:val="21"/>
                    </w:rPr>
                  </w:pPr>
                </w:p>
              </w:tc>
              <w:tc>
                <w:tcPr>
                  <w:tcW w:w="1642" w:type="dxa"/>
                  <w:vMerge w:val="continue"/>
                  <w:vAlign w:val="center"/>
                </w:tcPr>
                <w:p w14:paraId="23D47801">
                  <w:pPr>
                    <w:widowControl/>
                    <w:spacing w:line="360" w:lineRule="auto"/>
                    <w:jc w:val="center"/>
                    <w:rPr>
                      <w:rFonts w:ascii="Times New Roman" w:hAnsi="Times New Roman"/>
                      <w:kern w:val="0"/>
                      <w:szCs w:val="21"/>
                    </w:rPr>
                  </w:pPr>
                </w:p>
              </w:tc>
            </w:tr>
            <w:tr w14:paraId="025A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vAlign w:val="center"/>
                </w:tcPr>
                <w:p w14:paraId="16F2DEDE">
                  <w:pPr>
                    <w:widowControl/>
                    <w:spacing w:line="360" w:lineRule="auto"/>
                    <w:jc w:val="center"/>
                    <w:rPr>
                      <w:rFonts w:ascii="Times New Roman" w:hAnsi="Times New Roman"/>
                      <w:kern w:val="0"/>
                      <w:szCs w:val="21"/>
                    </w:rPr>
                  </w:pPr>
                  <w:r>
                    <w:rPr>
                      <w:rFonts w:ascii="Times New Roman" w:hAnsi="Times New Roman"/>
                      <w:kern w:val="0"/>
                      <w:szCs w:val="21"/>
                    </w:rPr>
                    <w:t>pH</w:t>
                  </w:r>
                </w:p>
              </w:tc>
              <w:tc>
                <w:tcPr>
                  <w:tcW w:w="1699" w:type="dxa"/>
                  <w:vAlign w:val="center"/>
                </w:tcPr>
                <w:p w14:paraId="253A6476">
                  <w:pPr>
                    <w:widowControl/>
                    <w:spacing w:line="360" w:lineRule="auto"/>
                    <w:jc w:val="center"/>
                    <w:rPr>
                      <w:rFonts w:ascii="Times New Roman" w:hAnsi="Times New Roman"/>
                      <w:kern w:val="0"/>
                      <w:szCs w:val="21"/>
                    </w:rPr>
                  </w:pPr>
                  <w:r>
                    <w:rPr>
                      <w:rFonts w:ascii="Times New Roman" w:hAnsi="Times New Roman"/>
                      <w:kern w:val="0"/>
                      <w:szCs w:val="21"/>
                    </w:rPr>
                    <w:t>6.0~6.8</w:t>
                  </w:r>
                </w:p>
              </w:tc>
              <w:tc>
                <w:tcPr>
                  <w:tcW w:w="1558" w:type="dxa"/>
                  <w:vAlign w:val="center"/>
                </w:tcPr>
                <w:p w14:paraId="4BE53F31">
                  <w:pPr>
                    <w:widowControl/>
                    <w:spacing w:line="360" w:lineRule="auto"/>
                    <w:jc w:val="center"/>
                    <w:rPr>
                      <w:rFonts w:ascii="Times New Roman" w:hAnsi="Times New Roman"/>
                      <w:kern w:val="0"/>
                      <w:szCs w:val="21"/>
                    </w:rPr>
                  </w:pPr>
                  <w:r>
                    <w:rPr>
                      <w:rFonts w:ascii="Times New Roman" w:hAnsi="Times New Roman"/>
                      <w:kern w:val="0"/>
                      <w:szCs w:val="21"/>
                    </w:rPr>
                    <w:t>6.0~6.8</w:t>
                  </w:r>
                </w:p>
              </w:tc>
              <w:tc>
                <w:tcPr>
                  <w:tcW w:w="1700" w:type="dxa"/>
                  <w:vAlign w:val="center"/>
                </w:tcPr>
                <w:p w14:paraId="15D43BA9">
                  <w:pPr>
                    <w:widowControl/>
                    <w:spacing w:line="360" w:lineRule="auto"/>
                    <w:jc w:val="center"/>
                    <w:rPr>
                      <w:rFonts w:ascii="Times New Roman" w:hAnsi="Times New Roman"/>
                      <w:kern w:val="0"/>
                      <w:szCs w:val="21"/>
                    </w:rPr>
                  </w:pPr>
                  <w:r>
                    <w:rPr>
                      <w:rFonts w:ascii="Times New Roman" w:hAnsi="Times New Roman"/>
                      <w:kern w:val="0"/>
                      <w:szCs w:val="21"/>
                    </w:rPr>
                    <w:t>6.0~6.8</w:t>
                  </w:r>
                </w:p>
              </w:tc>
              <w:tc>
                <w:tcPr>
                  <w:tcW w:w="1642" w:type="dxa"/>
                  <w:vAlign w:val="center"/>
                </w:tcPr>
                <w:p w14:paraId="27F7D11E">
                  <w:pPr>
                    <w:widowControl/>
                    <w:spacing w:line="360" w:lineRule="auto"/>
                    <w:jc w:val="center"/>
                    <w:rPr>
                      <w:rFonts w:ascii="Times New Roman" w:hAnsi="Times New Roman"/>
                      <w:kern w:val="0"/>
                      <w:szCs w:val="21"/>
                    </w:rPr>
                  </w:pPr>
                  <w:r>
                    <w:rPr>
                      <w:rFonts w:ascii="Times New Roman" w:hAnsi="Times New Roman"/>
                      <w:kern w:val="0"/>
                      <w:szCs w:val="21"/>
                    </w:rPr>
                    <w:t>6.4</w:t>
                  </w:r>
                </w:p>
              </w:tc>
            </w:tr>
            <w:tr w14:paraId="0489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vAlign w:val="center"/>
                </w:tcPr>
                <w:p w14:paraId="0BAA3889">
                  <w:pPr>
                    <w:widowControl/>
                    <w:spacing w:line="360" w:lineRule="auto"/>
                    <w:jc w:val="center"/>
                    <w:rPr>
                      <w:rFonts w:ascii="Times New Roman" w:hAnsi="Times New Roman"/>
                      <w:kern w:val="0"/>
                      <w:szCs w:val="21"/>
                    </w:rPr>
                  </w:pPr>
                  <w:r>
                    <w:rPr>
                      <w:rFonts w:ascii="Times New Roman" w:hAnsi="Times New Roman"/>
                      <w:kern w:val="0"/>
                      <w:szCs w:val="21"/>
                    </w:rPr>
                    <w:t>SS（mg/L）</w:t>
                  </w:r>
                </w:p>
              </w:tc>
              <w:tc>
                <w:tcPr>
                  <w:tcW w:w="1699" w:type="dxa"/>
                  <w:vAlign w:val="center"/>
                </w:tcPr>
                <w:p w14:paraId="638A10D1">
                  <w:pPr>
                    <w:widowControl/>
                    <w:spacing w:line="360" w:lineRule="auto"/>
                    <w:jc w:val="center"/>
                    <w:rPr>
                      <w:rFonts w:ascii="Times New Roman" w:hAnsi="Times New Roman"/>
                      <w:kern w:val="0"/>
                      <w:szCs w:val="21"/>
                    </w:rPr>
                  </w:pPr>
                  <w:r>
                    <w:rPr>
                      <w:rFonts w:ascii="Times New Roman" w:hAnsi="Times New Roman"/>
                      <w:kern w:val="0"/>
                      <w:szCs w:val="21"/>
                    </w:rPr>
                    <w:t>231.4~158.5</w:t>
                  </w:r>
                </w:p>
              </w:tc>
              <w:tc>
                <w:tcPr>
                  <w:tcW w:w="1558" w:type="dxa"/>
                  <w:vAlign w:val="center"/>
                </w:tcPr>
                <w:p w14:paraId="55FD9295">
                  <w:pPr>
                    <w:widowControl/>
                    <w:spacing w:line="360" w:lineRule="auto"/>
                    <w:jc w:val="center"/>
                    <w:rPr>
                      <w:rFonts w:ascii="Times New Roman" w:hAnsi="Times New Roman"/>
                      <w:kern w:val="0"/>
                      <w:szCs w:val="21"/>
                    </w:rPr>
                  </w:pPr>
                  <w:r>
                    <w:rPr>
                      <w:rFonts w:ascii="Times New Roman" w:hAnsi="Times New Roman"/>
                      <w:kern w:val="0"/>
                      <w:szCs w:val="21"/>
                    </w:rPr>
                    <w:t>158.5~90.4</w:t>
                  </w:r>
                </w:p>
              </w:tc>
              <w:tc>
                <w:tcPr>
                  <w:tcW w:w="1700" w:type="dxa"/>
                  <w:vAlign w:val="center"/>
                </w:tcPr>
                <w:p w14:paraId="32BCD35D">
                  <w:pPr>
                    <w:widowControl/>
                    <w:spacing w:line="360" w:lineRule="auto"/>
                    <w:jc w:val="center"/>
                    <w:rPr>
                      <w:rFonts w:ascii="Times New Roman" w:hAnsi="Times New Roman"/>
                      <w:kern w:val="0"/>
                      <w:szCs w:val="21"/>
                    </w:rPr>
                  </w:pPr>
                  <w:r>
                    <w:rPr>
                      <w:rFonts w:ascii="Times New Roman" w:hAnsi="Times New Roman"/>
                      <w:kern w:val="0"/>
                      <w:szCs w:val="21"/>
                    </w:rPr>
                    <w:t>90.4~18.7</w:t>
                  </w:r>
                </w:p>
              </w:tc>
              <w:tc>
                <w:tcPr>
                  <w:tcW w:w="1642" w:type="dxa"/>
                  <w:vAlign w:val="center"/>
                </w:tcPr>
                <w:p w14:paraId="47F09D2A">
                  <w:pPr>
                    <w:widowControl/>
                    <w:spacing w:line="360" w:lineRule="auto"/>
                    <w:jc w:val="center"/>
                    <w:rPr>
                      <w:rFonts w:ascii="Times New Roman" w:hAnsi="Times New Roman"/>
                      <w:kern w:val="0"/>
                      <w:szCs w:val="21"/>
                    </w:rPr>
                  </w:pPr>
                  <w:r>
                    <w:rPr>
                      <w:rFonts w:ascii="Times New Roman" w:hAnsi="Times New Roman"/>
                      <w:kern w:val="0"/>
                      <w:szCs w:val="21"/>
                    </w:rPr>
                    <w:t>100</w:t>
                  </w:r>
                </w:p>
              </w:tc>
            </w:tr>
            <w:tr w14:paraId="46F7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vAlign w:val="center"/>
                </w:tcPr>
                <w:p w14:paraId="353D22DA">
                  <w:pPr>
                    <w:widowControl/>
                    <w:spacing w:line="360" w:lineRule="auto"/>
                    <w:jc w:val="center"/>
                    <w:rPr>
                      <w:rFonts w:ascii="Times New Roman" w:hAnsi="Times New Roman"/>
                      <w:kern w:val="0"/>
                      <w:szCs w:val="21"/>
                    </w:rPr>
                  </w:pPr>
                  <w:r>
                    <w:rPr>
                      <w:rFonts w:ascii="Times New Roman" w:hAnsi="Times New Roman"/>
                      <w:kern w:val="0"/>
                      <w:szCs w:val="21"/>
                    </w:rPr>
                    <w:t>COD（mg/L）</w:t>
                  </w:r>
                </w:p>
              </w:tc>
              <w:tc>
                <w:tcPr>
                  <w:tcW w:w="1699" w:type="dxa"/>
                  <w:vAlign w:val="center"/>
                </w:tcPr>
                <w:p w14:paraId="58661022">
                  <w:pPr>
                    <w:widowControl/>
                    <w:spacing w:line="360" w:lineRule="auto"/>
                    <w:jc w:val="center"/>
                    <w:rPr>
                      <w:rFonts w:ascii="Times New Roman" w:hAnsi="Times New Roman"/>
                      <w:kern w:val="0"/>
                      <w:szCs w:val="21"/>
                    </w:rPr>
                  </w:pPr>
                  <w:r>
                    <w:rPr>
                      <w:rFonts w:ascii="Times New Roman" w:hAnsi="Times New Roman"/>
                      <w:kern w:val="0"/>
                      <w:szCs w:val="21"/>
                    </w:rPr>
                    <w:t>87~60</w:t>
                  </w:r>
                </w:p>
              </w:tc>
              <w:tc>
                <w:tcPr>
                  <w:tcW w:w="1558" w:type="dxa"/>
                  <w:vAlign w:val="center"/>
                </w:tcPr>
                <w:p w14:paraId="37D8109E">
                  <w:pPr>
                    <w:widowControl/>
                    <w:spacing w:line="360" w:lineRule="auto"/>
                    <w:jc w:val="center"/>
                    <w:rPr>
                      <w:rFonts w:ascii="Times New Roman" w:hAnsi="Times New Roman"/>
                      <w:kern w:val="0"/>
                      <w:szCs w:val="21"/>
                    </w:rPr>
                  </w:pPr>
                  <w:r>
                    <w:rPr>
                      <w:rFonts w:ascii="Times New Roman" w:hAnsi="Times New Roman"/>
                      <w:kern w:val="0"/>
                      <w:szCs w:val="21"/>
                    </w:rPr>
                    <w:t>60~22</w:t>
                  </w:r>
                </w:p>
              </w:tc>
              <w:tc>
                <w:tcPr>
                  <w:tcW w:w="1700" w:type="dxa"/>
                  <w:vAlign w:val="center"/>
                </w:tcPr>
                <w:p w14:paraId="45C3D9A5">
                  <w:pPr>
                    <w:widowControl/>
                    <w:spacing w:line="360" w:lineRule="auto"/>
                    <w:jc w:val="center"/>
                    <w:rPr>
                      <w:rFonts w:ascii="Times New Roman" w:hAnsi="Times New Roman"/>
                      <w:kern w:val="0"/>
                      <w:szCs w:val="21"/>
                    </w:rPr>
                  </w:pPr>
                  <w:r>
                    <w:rPr>
                      <w:rFonts w:ascii="Times New Roman" w:hAnsi="Times New Roman"/>
                      <w:kern w:val="0"/>
                      <w:szCs w:val="21"/>
                    </w:rPr>
                    <w:t>22~4.0</w:t>
                  </w:r>
                </w:p>
              </w:tc>
              <w:tc>
                <w:tcPr>
                  <w:tcW w:w="1642" w:type="dxa"/>
                  <w:vAlign w:val="center"/>
                </w:tcPr>
                <w:p w14:paraId="3DC1C0F5">
                  <w:pPr>
                    <w:widowControl/>
                    <w:spacing w:line="360" w:lineRule="auto"/>
                    <w:jc w:val="center"/>
                    <w:rPr>
                      <w:rFonts w:ascii="Times New Roman" w:hAnsi="Times New Roman"/>
                      <w:kern w:val="0"/>
                      <w:szCs w:val="21"/>
                    </w:rPr>
                  </w:pPr>
                  <w:r>
                    <w:rPr>
                      <w:rFonts w:ascii="Times New Roman" w:hAnsi="Times New Roman"/>
                      <w:kern w:val="0"/>
                      <w:szCs w:val="21"/>
                    </w:rPr>
                    <w:t>45.5</w:t>
                  </w:r>
                </w:p>
              </w:tc>
            </w:tr>
            <w:tr w14:paraId="375A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vAlign w:val="center"/>
                </w:tcPr>
                <w:p w14:paraId="73D0E486">
                  <w:pPr>
                    <w:widowControl/>
                    <w:spacing w:line="360" w:lineRule="auto"/>
                    <w:jc w:val="center"/>
                    <w:rPr>
                      <w:rFonts w:ascii="Times New Roman" w:hAnsi="Times New Roman"/>
                      <w:kern w:val="0"/>
                      <w:szCs w:val="21"/>
                    </w:rPr>
                  </w:pPr>
                  <w:r>
                    <w:rPr>
                      <w:rFonts w:ascii="Times New Roman" w:hAnsi="Times New Roman"/>
                      <w:kern w:val="0"/>
                      <w:szCs w:val="21"/>
                    </w:rPr>
                    <w:t>石油类（mg/L）</w:t>
                  </w:r>
                </w:p>
              </w:tc>
              <w:tc>
                <w:tcPr>
                  <w:tcW w:w="1699" w:type="dxa"/>
                  <w:vAlign w:val="center"/>
                </w:tcPr>
                <w:p w14:paraId="2814055C">
                  <w:pPr>
                    <w:widowControl/>
                    <w:spacing w:line="360" w:lineRule="auto"/>
                    <w:jc w:val="center"/>
                    <w:rPr>
                      <w:rFonts w:ascii="Times New Roman" w:hAnsi="Times New Roman"/>
                      <w:kern w:val="0"/>
                      <w:szCs w:val="21"/>
                    </w:rPr>
                  </w:pPr>
                  <w:r>
                    <w:rPr>
                      <w:rFonts w:ascii="Times New Roman" w:hAnsi="Times New Roman"/>
                      <w:kern w:val="0"/>
                      <w:szCs w:val="21"/>
                    </w:rPr>
                    <w:t>22.30~19.74</w:t>
                  </w:r>
                </w:p>
              </w:tc>
              <w:tc>
                <w:tcPr>
                  <w:tcW w:w="1558" w:type="dxa"/>
                  <w:vAlign w:val="center"/>
                </w:tcPr>
                <w:p w14:paraId="1E9D8F06">
                  <w:pPr>
                    <w:widowControl/>
                    <w:spacing w:line="360" w:lineRule="auto"/>
                    <w:jc w:val="center"/>
                    <w:rPr>
                      <w:rFonts w:ascii="Times New Roman" w:hAnsi="Times New Roman"/>
                      <w:kern w:val="0"/>
                      <w:szCs w:val="21"/>
                    </w:rPr>
                  </w:pPr>
                  <w:r>
                    <w:rPr>
                      <w:rFonts w:ascii="Times New Roman" w:hAnsi="Times New Roman"/>
                      <w:kern w:val="0"/>
                      <w:szCs w:val="21"/>
                    </w:rPr>
                    <w:t>19.74~3.12</w:t>
                  </w:r>
                </w:p>
              </w:tc>
              <w:tc>
                <w:tcPr>
                  <w:tcW w:w="1700" w:type="dxa"/>
                  <w:vAlign w:val="center"/>
                </w:tcPr>
                <w:p w14:paraId="6791EC74">
                  <w:pPr>
                    <w:widowControl/>
                    <w:spacing w:line="360" w:lineRule="auto"/>
                    <w:jc w:val="center"/>
                    <w:rPr>
                      <w:rFonts w:ascii="Times New Roman" w:hAnsi="Times New Roman"/>
                      <w:kern w:val="0"/>
                      <w:szCs w:val="21"/>
                    </w:rPr>
                  </w:pPr>
                  <w:r>
                    <w:rPr>
                      <w:rFonts w:ascii="Times New Roman" w:hAnsi="Times New Roman"/>
                      <w:kern w:val="0"/>
                      <w:szCs w:val="21"/>
                    </w:rPr>
                    <w:t>3.12~0.21</w:t>
                  </w:r>
                </w:p>
              </w:tc>
              <w:tc>
                <w:tcPr>
                  <w:tcW w:w="1642" w:type="dxa"/>
                  <w:vAlign w:val="center"/>
                </w:tcPr>
                <w:p w14:paraId="52688BC3">
                  <w:pPr>
                    <w:widowControl/>
                    <w:spacing w:line="360" w:lineRule="auto"/>
                    <w:jc w:val="center"/>
                    <w:rPr>
                      <w:rFonts w:ascii="Times New Roman" w:hAnsi="Times New Roman"/>
                      <w:kern w:val="0"/>
                      <w:szCs w:val="21"/>
                    </w:rPr>
                  </w:pPr>
                  <w:r>
                    <w:rPr>
                      <w:rFonts w:ascii="Times New Roman" w:hAnsi="Times New Roman"/>
                      <w:kern w:val="0"/>
                      <w:szCs w:val="21"/>
                    </w:rPr>
                    <w:t>11.25</w:t>
                  </w:r>
                </w:p>
              </w:tc>
            </w:tr>
          </w:tbl>
          <w:p w14:paraId="571EF883">
            <w:pPr>
              <w:spacing w:line="360" w:lineRule="auto"/>
              <w:ind w:firstLine="480" w:firstLineChars="200"/>
              <w:rPr>
                <w:rFonts w:ascii="Times New Roman" w:hAnsi="Times New Roman"/>
                <w:sz w:val="24"/>
                <w:lang w:val="zh-CN"/>
              </w:rPr>
            </w:pPr>
            <w:r>
              <w:rPr>
                <w:rFonts w:ascii="Times New Roman" w:hAnsi="Times New Roman"/>
                <w:sz w:val="24"/>
              </w:rPr>
              <w:t>由上表测定结果可知，降雨对道路附近水体造成的影响主要是降雨初期1小时内形成的路面径流。降雨初期到形成路面径流的30分钟内径流中的SS和石油类的浓度较高，30分钟后其浓度随降雨历时的延长下降较快，径流中的</w:t>
            </w:r>
            <w:r>
              <w:rPr>
                <w:rFonts w:ascii="Times New Roman" w:hAnsi="Times New Roman"/>
                <w:sz w:val="24"/>
                <w:lang w:val="zh-CN"/>
              </w:rPr>
              <w:t>BOD</w:t>
            </w:r>
            <w:r>
              <w:rPr>
                <w:rFonts w:ascii="Times New Roman" w:hAnsi="Times New Roman"/>
                <w:sz w:val="24"/>
                <w:vertAlign w:val="subscript"/>
                <w:lang w:val="zh-CN"/>
              </w:rPr>
              <w:t>5</w:t>
            </w:r>
            <w:r>
              <w:rPr>
                <w:rFonts w:ascii="Times New Roman" w:hAnsi="Times New Roman"/>
                <w:sz w:val="24"/>
                <w:lang w:val="zh-CN"/>
              </w:rPr>
              <w:t>的浓度随降雨历时的延长下降速度稍慢，pH相对较稳定。降雨历时40分钟后，路面基本被冲洗干净。因此，降雨对道路附近水体造成影响的主要是降雨初期1小时内形成的路面径流。</w:t>
            </w:r>
          </w:p>
          <w:p w14:paraId="59772881">
            <w:pPr>
              <w:spacing w:line="360" w:lineRule="auto"/>
              <w:ind w:firstLine="480" w:firstLineChars="200"/>
              <w:rPr>
                <w:rFonts w:ascii="Times New Roman" w:hAnsi="Times New Roman"/>
                <w:sz w:val="24"/>
                <w:lang w:val="zh-CN"/>
              </w:rPr>
            </w:pPr>
            <w:r>
              <w:rPr>
                <w:rFonts w:ascii="Times New Roman" w:hAnsi="Times New Roman"/>
                <w:sz w:val="24"/>
                <w:lang w:val="zh-CN"/>
              </w:rPr>
              <w:t>降雨期间路面产生的径流量由下式计算：</w:t>
            </w:r>
          </w:p>
          <w:p w14:paraId="77755B13">
            <w:pPr>
              <w:pStyle w:val="117"/>
              <w:jc w:val="center"/>
              <w:rPr>
                <w:rFonts w:ascii="Times New Roman" w:hAnsi="Times New Roman"/>
              </w:rPr>
            </w:pPr>
            <w:r>
              <w:rPr>
                <w:rFonts w:ascii="Times New Roman" w:hAnsi="Times New Roman"/>
              </w:rPr>
              <w:t>W=A·h·10</w:t>
            </w:r>
            <w:r>
              <w:rPr>
                <w:rFonts w:ascii="Times New Roman" w:hAnsi="Times New Roman"/>
                <w:vertAlign w:val="superscript"/>
              </w:rPr>
              <w:t>-3</w:t>
            </w:r>
          </w:p>
          <w:p w14:paraId="7D503036">
            <w:pPr>
              <w:pStyle w:val="117"/>
              <w:rPr>
                <w:rFonts w:ascii="Times New Roman" w:hAnsi="Times New Roman"/>
                <w:lang w:val="zh-CN"/>
              </w:rPr>
            </w:pPr>
            <w:r>
              <w:rPr>
                <w:rFonts w:ascii="Times New Roman" w:hAnsi="Times New Roman"/>
                <w:lang w:val="zh-CN"/>
              </w:rPr>
              <w:t>式中：W——单位长度路面径流量（m</w:t>
            </w:r>
            <w:r>
              <w:rPr>
                <w:rFonts w:ascii="Times New Roman" w:hAnsi="Times New Roman"/>
                <w:vertAlign w:val="superscript"/>
                <w:lang w:val="zh-CN"/>
              </w:rPr>
              <w:t>3</w:t>
            </w:r>
            <w:r>
              <w:rPr>
                <w:rFonts w:ascii="Times New Roman" w:hAnsi="Times New Roman"/>
                <w:lang w:val="zh-CN"/>
              </w:rPr>
              <w:t>/h）；</w:t>
            </w:r>
          </w:p>
          <w:p w14:paraId="66B334E5">
            <w:pPr>
              <w:spacing w:line="360" w:lineRule="auto"/>
              <w:rPr>
                <w:rFonts w:ascii="Times New Roman" w:hAnsi="Times New Roman"/>
                <w:sz w:val="24"/>
                <w:lang w:val="zh-CN"/>
              </w:rPr>
            </w:pPr>
            <w:r>
              <w:rPr>
                <w:rFonts w:ascii="Times New Roman" w:hAnsi="Times New Roman"/>
                <w:sz w:val="24"/>
                <w:lang w:val="zh-CN"/>
              </w:rPr>
              <w:t xml:space="preserve">          A——路面面积（m</w:t>
            </w:r>
            <w:r>
              <w:rPr>
                <w:rFonts w:ascii="Times New Roman" w:hAnsi="Times New Roman"/>
                <w:sz w:val="24"/>
                <w:vertAlign w:val="superscript"/>
                <w:lang w:val="zh-CN"/>
              </w:rPr>
              <w:t>2</w:t>
            </w:r>
            <w:r>
              <w:rPr>
                <w:rFonts w:ascii="Times New Roman" w:hAnsi="Times New Roman"/>
                <w:sz w:val="24"/>
                <w:lang w:val="zh-CN"/>
              </w:rPr>
              <w:t>）；</w:t>
            </w:r>
          </w:p>
          <w:p w14:paraId="503B2C06">
            <w:pPr>
              <w:spacing w:line="360" w:lineRule="auto"/>
              <w:rPr>
                <w:rFonts w:ascii="Times New Roman" w:hAnsi="Times New Roman"/>
                <w:sz w:val="24"/>
                <w:lang w:val="zh-CN"/>
              </w:rPr>
            </w:pPr>
            <w:r>
              <w:rPr>
                <w:rFonts w:ascii="Times New Roman" w:hAnsi="Times New Roman"/>
                <w:sz w:val="24"/>
                <w:lang w:val="zh-CN"/>
              </w:rPr>
              <w:t xml:space="preserve">          h——降雨强度（mm/h）。</w:t>
            </w:r>
          </w:p>
          <w:p w14:paraId="5D05BC63">
            <w:pPr>
              <w:spacing w:line="360" w:lineRule="auto"/>
              <w:ind w:firstLine="480" w:firstLineChars="200"/>
              <w:rPr>
                <w:rFonts w:ascii="Times New Roman" w:hAnsi="Times New Roman"/>
                <w:sz w:val="24"/>
                <w:lang w:val="zh-CN"/>
              </w:rPr>
            </w:pPr>
            <w:r>
              <w:rPr>
                <w:rFonts w:ascii="Times New Roman" w:hAnsi="Times New Roman"/>
                <w:sz w:val="24"/>
                <w:lang w:val="zh-CN"/>
              </w:rPr>
              <w:t>由上式可知，路面径流量决定于降雨量。</w:t>
            </w:r>
          </w:p>
          <w:p w14:paraId="725B674E">
            <w:pPr>
              <w:autoSpaceDE w:val="0"/>
              <w:autoSpaceDN w:val="0"/>
              <w:spacing w:line="360" w:lineRule="auto"/>
              <w:ind w:firstLine="480" w:firstLineChars="200"/>
              <w:rPr>
                <w:rFonts w:ascii="Times New Roman" w:hAnsi="Times New Roman"/>
                <w:sz w:val="24"/>
              </w:rPr>
            </w:pPr>
            <w:r>
              <w:rPr>
                <w:rFonts w:ascii="Times New Roman" w:hAnsi="Times New Roman"/>
                <w:sz w:val="24"/>
              </w:rPr>
              <w:t>根据以上分析，</w:t>
            </w:r>
            <w:r>
              <w:rPr>
                <w:rFonts w:ascii="Times New Roman" w:hAnsi="Times New Roman"/>
                <w:sz w:val="24"/>
                <w:lang w:val="zh-CN"/>
              </w:rPr>
              <w:t>路</w:t>
            </w:r>
            <w:r>
              <w:rPr>
                <w:rFonts w:ascii="Times New Roman" w:hAnsi="Times New Roman"/>
                <w:sz w:val="24"/>
              </w:rPr>
              <w:t>面初期雨水按1小时最大降雨量计，根据该地区多年气象水文资料分析，项目区二十年一遇1小时最大降雨量为46.80mm。</w:t>
            </w:r>
          </w:p>
          <w:p w14:paraId="5026FCC7">
            <w:pPr>
              <w:pStyle w:val="7"/>
              <w:spacing w:beforeLines="0" w:afterLines="0"/>
              <w:ind w:left="1680" w:firstLine="0" w:firstLineChars="0"/>
              <w:jc w:val="center"/>
              <w:rPr>
                <w:b/>
                <w:bCs/>
              </w:rPr>
            </w:pPr>
            <w:r>
              <w:rPr>
                <w:b/>
                <w:bCs/>
                <w:lang w:val="zh-CN"/>
              </w:rPr>
              <w:t>表</w:t>
            </w:r>
            <w:r>
              <w:rPr>
                <w:b/>
                <w:bCs/>
              </w:rPr>
              <w:t>5-</w:t>
            </w:r>
            <w:r>
              <w:rPr>
                <w:rFonts w:hint="eastAsia"/>
                <w:b/>
                <w:bCs/>
              </w:rPr>
              <w:t>9</w:t>
            </w:r>
            <w:r>
              <w:rPr>
                <w:b/>
                <w:bCs/>
              </w:rPr>
              <w:t xml:space="preserve">  本项目运营期路面径流估算结果一览表</w:t>
            </w:r>
          </w:p>
          <w:tbl>
            <w:tblPr>
              <w:tblStyle w:val="2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2897"/>
              <w:gridCol w:w="2906"/>
            </w:tblGrid>
            <w:tr w14:paraId="6CAA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995" w:type="dxa"/>
                  <w:vAlign w:val="center"/>
                </w:tcPr>
                <w:p w14:paraId="6345CC5F">
                  <w:pPr>
                    <w:pStyle w:val="120"/>
                    <w:spacing w:line="276" w:lineRule="auto"/>
                    <w:ind w:firstLine="420"/>
                    <w:rPr>
                      <w:color w:val="auto"/>
                      <w:sz w:val="21"/>
                      <w:szCs w:val="21"/>
                      <w:lang w:val="zh-CN"/>
                    </w:rPr>
                  </w:pPr>
                  <w:r>
                    <w:rPr>
                      <w:color w:val="auto"/>
                      <w:sz w:val="21"/>
                      <w:szCs w:val="21"/>
                      <w:lang w:val="zh-CN"/>
                    </w:rPr>
                    <w:t>长度（m）</w:t>
                  </w:r>
                </w:p>
              </w:tc>
              <w:tc>
                <w:tcPr>
                  <w:tcW w:w="2897" w:type="dxa"/>
                  <w:vAlign w:val="center"/>
                </w:tcPr>
                <w:p w14:paraId="117FD005">
                  <w:pPr>
                    <w:pStyle w:val="120"/>
                    <w:spacing w:line="276" w:lineRule="auto"/>
                    <w:ind w:firstLine="420"/>
                    <w:rPr>
                      <w:color w:val="auto"/>
                      <w:sz w:val="21"/>
                      <w:szCs w:val="21"/>
                      <w:lang w:val="zh-CN"/>
                    </w:rPr>
                  </w:pPr>
                  <w:r>
                    <w:rPr>
                      <w:rFonts w:hint="eastAsia"/>
                      <w:color w:val="auto"/>
                      <w:sz w:val="21"/>
                      <w:szCs w:val="21"/>
                      <w:lang w:val="zh-CN"/>
                    </w:rPr>
                    <w:t>永久性占地</w:t>
                  </w:r>
                  <w:r>
                    <w:rPr>
                      <w:color w:val="auto"/>
                      <w:sz w:val="21"/>
                      <w:szCs w:val="21"/>
                      <w:lang w:val="zh-CN"/>
                    </w:rPr>
                    <w:t>面积（m</w:t>
                  </w:r>
                  <w:r>
                    <w:rPr>
                      <w:color w:val="auto"/>
                      <w:sz w:val="21"/>
                      <w:szCs w:val="21"/>
                      <w:vertAlign w:val="superscript"/>
                      <w:lang w:val="zh-CN"/>
                    </w:rPr>
                    <w:t>2</w:t>
                  </w:r>
                  <w:r>
                    <w:rPr>
                      <w:color w:val="auto"/>
                      <w:sz w:val="21"/>
                      <w:szCs w:val="21"/>
                      <w:lang w:val="zh-CN"/>
                    </w:rPr>
                    <w:t>）</w:t>
                  </w:r>
                </w:p>
              </w:tc>
              <w:tc>
                <w:tcPr>
                  <w:tcW w:w="2906" w:type="dxa"/>
                  <w:vAlign w:val="center"/>
                </w:tcPr>
                <w:p w14:paraId="0B2E1228">
                  <w:pPr>
                    <w:pStyle w:val="120"/>
                    <w:spacing w:line="276" w:lineRule="auto"/>
                    <w:ind w:firstLine="420"/>
                    <w:rPr>
                      <w:color w:val="auto"/>
                      <w:sz w:val="21"/>
                      <w:szCs w:val="21"/>
                      <w:lang w:val="zh-CN"/>
                    </w:rPr>
                  </w:pPr>
                  <w:r>
                    <w:rPr>
                      <w:color w:val="auto"/>
                      <w:sz w:val="21"/>
                      <w:szCs w:val="21"/>
                      <w:lang w:val="zh-CN"/>
                    </w:rPr>
                    <w:t>最大小时径流量（m</w:t>
                  </w:r>
                  <w:r>
                    <w:rPr>
                      <w:color w:val="auto"/>
                      <w:sz w:val="21"/>
                      <w:szCs w:val="21"/>
                      <w:vertAlign w:val="superscript"/>
                      <w:lang w:val="zh-CN"/>
                    </w:rPr>
                    <w:t>3</w:t>
                  </w:r>
                  <w:r>
                    <w:rPr>
                      <w:color w:val="auto"/>
                      <w:sz w:val="21"/>
                      <w:szCs w:val="21"/>
                      <w:lang w:val="zh-CN"/>
                    </w:rPr>
                    <w:t>/h）</w:t>
                  </w:r>
                </w:p>
              </w:tc>
            </w:tr>
            <w:tr w14:paraId="3557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995" w:type="dxa"/>
                  <w:vAlign w:val="center"/>
                </w:tcPr>
                <w:p w14:paraId="1251CE44">
                  <w:pPr>
                    <w:pStyle w:val="120"/>
                    <w:spacing w:line="276" w:lineRule="auto"/>
                    <w:ind w:firstLine="420"/>
                    <w:rPr>
                      <w:color w:val="auto"/>
                      <w:sz w:val="21"/>
                      <w:szCs w:val="21"/>
                      <w:lang w:val="zh-CN"/>
                    </w:rPr>
                  </w:pPr>
                  <w:r>
                    <w:rPr>
                      <w:rFonts w:hint="eastAsia"/>
                      <w:color w:val="auto"/>
                      <w:sz w:val="21"/>
                      <w:szCs w:val="21"/>
                    </w:rPr>
                    <w:t>1275.369</w:t>
                  </w:r>
                </w:p>
              </w:tc>
              <w:tc>
                <w:tcPr>
                  <w:tcW w:w="2897" w:type="dxa"/>
                  <w:vAlign w:val="center"/>
                </w:tcPr>
                <w:p w14:paraId="4D1F0AA3">
                  <w:pPr>
                    <w:pStyle w:val="120"/>
                    <w:spacing w:line="276" w:lineRule="auto"/>
                    <w:ind w:firstLine="420"/>
                    <w:rPr>
                      <w:color w:val="auto"/>
                      <w:sz w:val="21"/>
                      <w:szCs w:val="21"/>
                      <w:lang w:val="zh-CN"/>
                    </w:rPr>
                  </w:pPr>
                  <w:r>
                    <w:rPr>
                      <w:rFonts w:hint="eastAsia"/>
                      <w:color w:val="auto"/>
                      <w:sz w:val="21"/>
                      <w:szCs w:val="21"/>
                    </w:rPr>
                    <w:t>38261.07</w:t>
                  </w:r>
                </w:p>
              </w:tc>
              <w:tc>
                <w:tcPr>
                  <w:tcW w:w="2906" w:type="dxa"/>
                  <w:vAlign w:val="center"/>
                </w:tcPr>
                <w:p w14:paraId="086F6FE8">
                  <w:pPr>
                    <w:pStyle w:val="120"/>
                    <w:spacing w:line="276" w:lineRule="auto"/>
                    <w:ind w:firstLine="420"/>
                    <w:rPr>
                      <w:color w:val="auto"/>
                      <w:sz w:val="21"/>
                      <w:szCs w:val="21"/>
                      <w:lang w:val="zh-CN"/>
                    </w:rPr>
                  </w:pPr>
                  <w:r>
                    <w:rPr>
                      <w:rFonts w:hint="eastAsia"/>
                      <w:color w:val="auto"/>
                      <w:sz w:val="21"/>
                      <w:szCs w:val="21"/>
                    </w:rPr>
                    <w:t>1790.62</w:t>
                  </w:r>
                </w:p>
              </w:tc>
            </w:tr>
          </w:tbl>
          <w:p w14:paraId="79967426">
            <w:pPr>
              <w:tabs>
                <w:tab w:val="left" w:pos="900"/>
              </w:tabs>
              <w:spacing w:line="360" w:lineRule="auto"/>
              <w:ind w:firstLine="482" w:firstLineChars="200"/>
              <w:rPr>
                <w:rFonts w:ascii="Times New Roman" w:hAnsi="Times New Roman"/>
                <w:b/>
                <w:sz w:val="24"/>
                <w:szCs w:val="24"/>
              </w:rPr>
            </w:pPr>
            <w:r>
              <w:rPr>
                <w:rFonts w:ascii="Times New Roman" w:hAnsi="Times New Roman"/>
                <w:b/>
                <w:sz w:val="24"/>
                <w:szCs w:val="24"/>
              </w:rPr>
              <w:t>3、噪声</w:t>
            </w:r>
          </w:p>
          <w:p w14:paraId="64EE8D83">
            <w:pPr>
              <w:spacing w:line="360" w:lineRule="auto"/>
              <w:ind w:firstLine="480" w:firstLineChars="200"/>
              <w:rPr>
                <w:rFonts w:ascii="Times New Roman" w:hAnsi="Times New Roman"/>
                <w:sz w:val="24"/>
              </w:rPr>
            </w:pPr>
            <w:r>
              <w:rPr>
                <w:rFonts w:ascii="Times New Roman" w:hAnsi="Times New Roman"/>
                <w:sz w:val="24"/>
              </w:rPr>
              <w:t>噪声主要来自两方面</w:t>
            </w:r>
            <w:r>
              <w:rPr>
                <w:rFonts w:hint="eastAsia" w:ascii="Times New Roman" w:hAnsi="Times New Roman"/>
                <w:sz w:val="24"/>
              </w:rPr>
              <w:t>，</w:t>
            </w:r>
            <w:r>
              <w:rPr>
                <w:rFonts w:ascii="Times New Roman" w:hAnsi="Times New Roman"/>
                <w:sz w:val="24"/>
              </w:rPr>
              <w:t>道路运营后，道路上行驶车辆的发动机产生噪声</w:t>
            </w:r>
            <w:r>
              <w:rPr>
                <w:rFonts w:hint="eastAsia" w:ascii="Times New Roman" w:hAnsi="Times New Roman"/>
                <w:sz w:val="24"/>
              </w:rPr>
              <w:t>；</w:t>
            </w:r>
            <w:r>
              <w:rPr>
                <w:rFonts w:ascii="Times New Roman" w:hAnsi="Times New Roman"/>
                <w:sz w:val="24"/>
              </w:rPr>
              <w:t>车辆行驶引起的气流湍动、排气系统、轮胎与路面的磨擦等也会产生噪声。交通噪声源强与车辆载重类型、行车速度密切相关。交通噪声对道路沿线的居民生活造成一定影响。</w:t>
            </w:r>
          </w:p>
          <w:p w14:paraId="4898B6EC">
            <w:pPr>
              <w:spacing w:line="360" w:lineRule="auto"/>
              <w:ind w:firstLine="480" w:firstLineChars="200"/>
              <w:rPr>
                <w:rFonts w:ascii="Times New Roman" w:hAnsi="Times New Roman"/>
                <w:sz w:val="24"/>
                <w:szCs w:val="24"/>
              </w:rPr>
            </w:pPr>
            <w:r>
              <w:rPr>
                <w:rFonts w:ascii="Times New Roman" w:hAnsi="Times New Roman"/>
                <w:sz w:val="24"/>
              </w:rPr>
              <w:t>本环评采用</w:t>
            </w:r>
            <w:r>
              <w:rPr>
                <w:rFonts w:hint="eastAsia" w:ascii="Times New Roman" w:hAnsi="Times New Roman"/>
                <w:sz w:val="24"/>
              </w:rPr>
              <w:t>《公路建设项目环境影响评价规范》推荐的公式计算各个预测年各型车的车速和单车行驶辐射噪声级。</w:t>
            </w:r>
            <w:r>
              <w:rPr>
                <w:rFonts w:ascii="Times New Roman" w:hAnsi="Times New Roman"/>
                <w:sz w:val="24"/>
                <w:szCs w:val="24"/>
              </w:rPr>
              <w:t>本项目设计车速为40km/h</w:t>
            </w:r>
            <w:r>
              <w:rPr>
                <w:rFonts w:hint="eastAsia" w:ascii="Times New Roman" w:hAnsi="Times New Roman"/>
                <w:sz w:val="24"/>
                <w:szCs w:val="24"/>
              </w:rPr>
              <w:t>；预测交通量见表5-10。</w:t>
            </w:r>
          </w:p>
          <w:p w14:paraId="6BDE623E">
            <w:pPr>
              <w:spacing w:line="360" w:lineRule="auto"/>
              <w:jc w:val="center"/>
              <w:rPr>
                <w:rFonts w:ascii="Times New Roman" w:hAnsi="Times New Roman"/>
                <w:b/>
                <w:bCs/>
                <w:sz w:val="24"/>
                <w:szCs w:val="24"/>
              </w:rPr>
            </w:pPr>
            <w:r>
              <w:rPr>
                <w:rFonts w:ascii="Times New Roman" w:hAnsi="Times New Roman"/>
                <w:b/>
                <w:bCs/>
                <w:sz w:val="24"/>
                <w:szCs w:val="24"/>
              </w:rPr>
              <w:t>表</w:t>
            </w:r>
            <w:r>
              <w:rPr>
                <w:rFonts w:hint="eastAsia" w:ascii="Times New Roman" w:hAnsi="Times New Roman"/>
                <w:b/>
                <w:bCs/>
                <w:sz w:val="24"/>
                <w:szCs w:val="24"/>
              </w:rPr>
              <w:t>5</w:t>
            </w:r>
            <w:r>
              <w:rPr>
                <w:rFonts w:ascii="Times New Roman" w:hAnsi="Times New Roman"/>
                <w:b/>
                <w:bCs/>
                <w:sz w:val="24"/>
                <w:szCs w:val="24"/>
              </w:rPr>
              <w:t>-</w:t>
            </w:r>
            <w:r>
              <w:rPr>
                <w:rFonts w:hint="eastAsia" w:ascii="Times New Roman" w:hAnsi="Times New Roman"/>
                <w:b/>
                <w:bCs/>
                <w:sz w:val="24"/>
                <w:szCs w:val="24"/>
              </w:rPr>
              <w:t xml:space="preserve">10 </w:t>
            </w:r>
            <w:r>
              <w:rPr>
                <w:rFonts w:ascii="Times New Roman" w:hAnsi="Times New Roman"/>
                <w:b/>
                <w:bCs/>
                <w:sz w:val="24"/>
                <w:szCs w:val="24"/>
              </w:rPr>
              <w:t xml:space="preserve"> </w:t>
            </w:r>
            <w:r>
              <w:rPr>
                <w:rFonts w:hint="eastAsia" w:ascii="Times New Roman" w:hAnsi="Times New Roman"/>
                <w:b/>
                <w:bCs/>
                <w:sz w:val="24"/>
                <w:szCs w:val="24"/>
              </w:rPr>
              <w:t>项目运营期预测</w:t>
            </w:r>
            <w:r>
              <w:rPr>
                <w:rFonts w:ascii="Times New Roman" w:hAnsi="Times New Roman"/>
                <w:b/>
                <w:bCs/>
                <w:sz w:val="24"/>
                <w:szCs w:val="24"/>
              </w:rPr>
              <w:t>交通量</w:t>
            </w:r>
          </w:p>
          <w:tbl>
            <w:tblPr>
              <w:tblStyle w:val="29"/>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34"/>
              <w:gridCol w:w="1276"/>
              <w:gridCol w:w="1134"/>
              <w:gridCol w:w="1134"/>
              <w:gridCol w:w="1134"/>
              <w:gridCol w:w="1262"/>
            </w:tblGrid>
            <w:tr w14:paraId="70DB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restart"/>
                  <w:vAlign w:val="center"/>
                </w:tcPr>
                <w:p w14:paraId="71298EBC">
                  <w:pPr>
                    <w:autoSpaceDE w:val="0"/>
                    <w:autoSpaceDN w:val="0"/>
                    <w:jc w:val="center"/>
                    <w:rPr>
                      <w:rFonts w:ascii="Times New Roman" w:hAnsi="Times New Roman"/>
                      <w:bCs/>
                      <w:kern w:val="0"/>
                      <w:szCs w:val="21"/>
                      <w:lang w:val="zh-CN"/>
                    </w:rPr>
                  </w:pPr>
                  <w:r>
                    <w:rPr>
                      <w:rFonts w:ascii="Times New Roman" w:hAnsi="Times New Roman"/>
                      <w:bCs/>
                      <w:kern w:val="0"/>
                      <w:szCs w:val="21"/>
                      <w:lang w:val="zh-CN"/>
                    </w:rPr>
                    <w:t>车型</w:t>
                  </w:r>
                </w:p>
              </w:tc>
              <w:tc>
                <w:tcPr>
                  <w:tcW w:w="3544" w:type="dxa"/>
                  <w:gridSpan w:val="3"/>
                  <w:vAlign w:val="center"/>
                </w:tcPr>
                <w:p w14:paraId="1035C4C5">
                  <w:pPr>
                    <w:autoSpaceDE w:val="0"/>
                    <w:autoSpaceDN w:val="0"/>
                    <w:jc w:val="center"/>
                    <w:rPr>
                      <w:rFonts w:ascii="Times New Roman" w:hAnsi="Times New Roman"/>
                      <w:bCs/>
                      <w:szCs w:val="21"/>
                    </w:rPr>
                  </w:pPr>
                  <w:r>
                    <w:rPr>
                      <w:rFonts w:ascii="Times New Roman" w:hAnsi="Times New Roman"/>
                      <w:bCs/>
                      <w:szCs w:val="21"/>
                    </w:rPr>
                    <w:t>昼间小时（辆/h）</w:t>
                  </w:r>
                </w:p>
              </w:tc>
              <w:tc>
                <w:tcPr>
                  <w:tcW w:w="3530" w:type="dxa"/>
                  <w:gridSpan w:val="3"/>
                  <w:vAlign w:val="center"/>
                </w:tcPr>
                <w:p w14:paraId="144869FF">
                  <w:pPr>
                    <w:autoSpaceDE w:val="0"/>
                    <w:autoSpaceDN w:val="0"/>
                    <w:jc w:val="center"/>
                    <w:rPr>
                      <w:rFonts w:ascii="Times New Roman" w:hAnsi="Times New Roman"/>
                      <w:bCs/>
                      <w:szCs w:val="21"/>
                    </w:rPr>
                  </w:pPr>
                  <w:r>
                    <w:rPr>
                      <w:rFonts w:ascii="Times New Roman" w:hAnsi="Times New Roman"/>
                      <w:bCs/>
                      <w:szCs w:val="21"/>
                    </w:rPr>
                    <w:t>夜间小时（辆/</w:t>
                  </w:r>
                  <w:r>
                    <w:rPr>
                      <w:rFonts w:ascii="Times New Roman" w:hAnsi="Times New Roman"/>
                      <w:bCs/>
                      <w:szCs w:val="21"/>
                    </w:rPr>
                    <w:cr/>
                  </w:r>
                  <w:r>
                    <w:rPr>
                      <w:rFonts w:ascii="Times New Roman" w:hAnsi="Times New Roman"/>
                      <w:bCs/>
                      <w:szCs w:val="21"/>
                    </w:rPr>
                    <w:t>）</w:t>
                  </w:r>
                </w:p>
              </w:tc>
            </w:tr>
            <w:tr w14:paraId="5DF3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vAlign w:val="center"/>
                </w:tcPr>
                <w:p w14:paraId="4FAD897C">
                  <w:pPr>
                    <w:autoSpaceDE w:val="0"/>
                    <w:autoSpaceDN w:val="0"/>
                    <w:jc w:val="center"/>
                    <w:rPr>
                      <w:rFonts w:ascii="Times New Roman" w:hAnsi="Times New Roman"/>
                      <w:bCs/>
                      <w:kern w:val="0"/>
                      <w:szCs w:val="21"/>
                      <w:lang w:val="zh-CN"/>
                    </w:rPr>
                  </w:pPr>
                </w:p>
              </w:tc>
              <w:tc>
                <w:tcPr>
                  <w:tcW w:w="1134" w:type="dxa"/>
                  <w:vAlign w:val="center"/>
                </w:tcPr>
                <w:p w14:paraId="7DBD9BA6">
                  <w:pPr>
                    <w:autoSpaceDE w:val="0"/>
                    <w:autoSpaceDN w:val="0"/>
                    <w:jc w:val="center"/>
                    <w:rPr>
                      <w:rFonts w:ascii="Times New Roman" w:hAnsi="Times New Roman"/>
                      <w:szCs w:val="21"/>
                    </w:rPr>
                  </w:pPr>
                  <w:r>
                    <w:rPr>
                      <w:rFonts w:hint="eastAsia" w:ascii="Times New Roman" w:hAnsi="Times New Roman"/>
                      <w:szCs w:val="21"/>
                    </w:rPr>
                    <w:t>2020</w:t>
                  </w:r>
                </w:p>
              </w:tc>
              <w:tc>
                <w:tcPr>
                  <w:tcW w:w="1276" w:type="dxa"/>
                  <w:vAlign w:val="center"/>
                </w:tcPr>
                <w:p w14:paraId="15B1A2BF">
                  <w:pPr>
                    <w:autoSpaceDE w:val="0"/>
                    <w:autoSpaceDN w:val="0"/>
                    <w:jc w:val="center"/>
                    <w:rPr>
                      <w:rFonts w:ascii="Times New Roman" w:hAnsi="Times New Roman"/>
                      <w:bCs/>
                      <w:szCs w:val="21"/>
                    </w:rPr>
                  </w:pPr>
                  <w:r>
                    <w:rPr>
                      <w:rFonts w:ascii="Times New Roman" w:hAnsi="Times New Roman"/>
                      <w:szCs w:val="21"/>
                    </w:rPr>
                    <w:t>20</w:t>
                  </w:r>
                  <w:r>
                    <w:rPr>
                      <w:rFonts w:hint="eastAsia" w:ascii="Times New Roman" w:hAnsi="Times New Roman"/>
                      <w:szCs w:val="21"/>
                    </w:rPr>
                    <w:t>26</w:t>
                  </w:r>
                </w:p>
              </w:tc>
              <w:tc>
                <w:tcPr>
                  <w:tcW w:w="1134" w:type="dxa"/>
                  <w:vAlign w:val="center"/>
                </w:tcPr>
                <w:p w14:paraId="4CB33C82">
                  <w:pPr>
                    <w:autoSpaceDE w:val="0"/>
                    <w:autoSpaceDN w:val="0"/>
                    <w:jc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p>
              </w:tc>
              <w:tc>
                <w:tcPr>
                  <w:tcW w:w="1134" w:type="dxa"/>
                  <w:vAlign w:val="center"/>
                </w:tcPr>
                <w:p w14:paraId="7F4E4090">
                  <w:pPr>
                    <w:autoSpaceDE w:val="0"/>
                    <w:autoSpaceDN w:val="0"/>
                    <w:jc w:val="center"/>
                    <w:rPr>
                      <w:rFonts w:ascii="Times New Roman" w:hAnsi="Times New Roman"/>
                      <w:szCs w:val="21"/>
                    </w:rPr>
                  </w:pPr>
                  <w:r>
                    <w:rPr>
                      <w:rFonts w:hint="eastAsia" w:ascii="Times New Roman" w:hAnsi="Times New Roman"/>
                      <w:szCs w:val="21"/>
                    </w:rPr>
                    <w:t>2020</w:t>
                  </w:r>
                </w:p>
              </w:tc>
              <w:tc>
                <w:tcPr>
                  <w:tcW w:w="1134" w:type="dxa"/>
                  <w:vAlign w:val="center"/>
                </w:tcPr>
                <w:p w14:paraId="1A518CB8">
                  <w:pPr>
                    <w:autoSpaceDE w:val="0"/>
                    <w:autoSpaceDN w:val="0"/>
                    <w:jc w:val="center"/>
                    <w:rPr>
                      <w:rFonts w:ascii="Times New Roman" w:hAnsi="Times New Roman"/>
                      <w:bCs/>
                      <w:szCs w:val="21"/>
                    </w:rPr>
                  </w:pPr>
                  <w:r>
                    <w:rPr>
                      <w:rFonts w:ascii="Times New Roman" w:hAnsi="Times New Roman"/>
                      <w:szCs w:val="21"/>
                    </w:rPr>
                    <w:t>20</w:t>
                  </w:r>
                  <w:r>
                    <w:rPr>
                      <w:rFonts w:hint="eastAsia" w:ascii="Times New Roman" w:hAnsi="Times New Roman"/>
                      <w:szCs w:val="21"/>
                    </w:rPr>
                    <w:t>26</w:t>
                  </w:r>
                </w:p>
              </w:tc>
              <w:tc>
                <w:tcPr>
                  <w:tcW w:w="1262" w:type="dxa"/>
                  <w:vAlign w:val="center"/>
                </w:tcPr>
                <w:p w14:paraId="4DF805E6">
                  <w:pPr>
                    <w:autoSpaceDE w:val="0"/>
                    <w:autoSpaceDN w:val="0"/>
                    <w:jc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p>
              </w:tc>
            </w:tr>
            <w:tr w14:paraId="0A1B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Align w:val="center"/>
                </w:tcPr>
                <w:p w14:paraId="19E124A6">
                  <w:pPr>
                    <w:autoSpaceDE w:val="0"/>
                    <w:autoSpaceDN w:val="0"/>
                    <w:jc w:val="center"/>
                    <w:rPr>
                      <w:rFonts w:ascii="Times New Roman" w:hAnsi="Times New Roman"/>
                      <w:bCs/>
                      <w:kern w:val="0"/>
                      <w:szCs w:val="21"/>
                      <w:lang w:val="zh-CN"/>
                    </w:rPr>
                  </w:pPr>
                  <w:r>
                    <w:rPr>
                      <w:rFonts w:ascii="Times New Roman" w:hAnsi="Times New Roman"/>
                      <w:bCs/>
                      <w:szCs w:val="21"/>
                    </w:rPr>
                    <w:t>小型车</w:t>
                  </w:r>
                </w:p>
              </w:tc>
              <w:tc>
                <w:tcPr>
                  <w:tcW w:w="1134" w:type="dxa"/>
                  <w:vAlign w:val="center"/>
                </w:tcPr>
                <w:p w14:paraId="48343A87">
                  <w:pPr>
                    <w:jc w:val="center"/>
                    <w:rPr>
                      <w:rFonts w:ascii="Times New Roman" w:hAnsi="Times New Roman"/>
                      <w:szCs w:val="21"/>
                    </w:rPr>
                  </w:pPr>
                  <w:r>
                    <w:rPr>
                      <w:rFonts w:hint="eastAsia" w:ascii="Times New Roman" w:hAnsi="Times New Roman"/>
                      <w:szCs w:val="21"/>
                    </w:rPr>
                    <w:t>279</w:t>
                  </w:r>
                </w:p>
              </w:tc>
              <w:tc>
                <w:tcPr>
                  <w:tcW w:w="1276" w:type="dxa"/>
                  <w:vAlign w:val="center"/>
                </w:tcPr>
                <w:p w14:paraId="586FE130">
                  <w:pPr>
                    <w:jc w:val="center"/>
                    <w:rPr>
                      <w:rFonts w:ascii="Times New Roman" w:hAnsi="Times New Roman"/>
                      <w:szCs w:val="21"/>
                    </w:rPr>
                  </w:pPr>
                  <w:r>
                    <w:rPr>
                      <w:rFonts w:hint="eastAsia" w:ascii="Times New Roman" w:hAnsi="Times New Roman"/>
                      <w:szCs w:val="21"/>
                    </w:rPr>
                    <w:t>335</w:t>
                  </w:r>
                </w:p>
              </w:tc>
              <w:tc>
                <w:tcPr>
                  <w:tcW w:w="1134" w:type="dxa"/>
                  <w:vAlign w:val="center"/>
                </w:tcPr>
                <w:p w14:paraId="7CD8BD27">
                  <w:pPr>
                    <w:jc w:val="center"/>
                    <w:rPr>
                      <w:rFonts w:ascii="Times New Roman" w:hAnsi="Times New Roman"/>
                      <w:szCs w:val="21"/>
                    </w:rPr>
                  </w:pPr>
                  <w:r>
                    <w:rPr>
                      <w:rFonts w:hint="eastAsia" w:ascii="Times New Roman" w:hAnsi="Times New Roman"/>
                      <w:szCs w:val="21"/>
                    </w:rPr>
                    <w:t>474</w:t>
                  </w:r>
                </w:p>
              </w:tc>
              <w:tc>
                <w:tcPr>
                  <w:tcW w:w="1134" w:type="dxa"/>
                  <w:vAlign w:val="center"/>
                </w:tcPr>
                <w:p w14:paraId="50B6BC2A">
                  <w:pPr>
                    <w:jc w:val="center"/>
                    <w:rPr>
                      <w:rFonts w:ascii="Times New Roman" w:hAnsi="Times New Roman"/>
                      <w:szCs w:val="21"/>
                    </w:rPr>
                  </w:pPr>
                  <w:r>
                    <w:rPr>
                      <w:rFonts w:hint="eastAsia" w:ascii="Times New Roman" w:hAnsi="Times New Roman"/>
                      <w:szCs w:val="21"/>
                    </w:rPr>
                    <w:t>62</w:t>
                  </w:r>
                </w:p>
              </w:tc>
              <w:tc>
                <w:tcPr>
                  <w:tcW w:w="1134" w:type="dxa"/>
                  <w:vAlign w:val="center"/>
                </w:tcPr>
                <w:p w14:paraId="25B1631F">
                  <w:pPr>
                    <w:jc w:val="center"/>
                    <w:rPr>
                      <w:rFonts w:ascii="Times New Roman" w:hAnsi="Times New Roman"/>
                      <w:szCs w:val="21"/>
                    </w:rPr>
                  </w:pPr>
                  <w:r>
                    <w:rPr>
                      <w:rFonts w:hint="eastAsia" w:ascii="Times New Roman" w:hAnsi="Times New Roman"/>
                      <w:szCs w:val="21"/>
                    </w:rPr>
                    <w:t>74</w:t>
                  </w:r>
                </w:p>
              </w:tc>
              <w:tc>
                <w:tcPr>
                  <w:tcW w:w="1262" w:type="dxa"/>
                  <w:vAlign w:val="center"/>
                </w:tcPr>
                <w:p w14:paraId="37728EF5">
                  <w:pPr>
                    <w:jc w:val="center"/>
                    <w:rPr>
                      <w:rFonts w:ascii="Times New Roman" w:hAnsi="Times New Roman"/>
                      <w:szCs w:val="21"/>
                    </w:rPr>
                  </w:pPr>
                  <w:r>
                    <w:rPr>
                      <w:rFonts w:hint="eastAsia" w:ascii="Times New Roman" w:hAnsi="Times New Roman"/>
                      <w:szCs w:val="21"/>
                    </w:rPr>
                    <w:t>106</w:t>
                  </w:r>
                </w:p>
              </w:tc>
            </w:tr>
            <w:tr w14:paraId="50EC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Align w:val="center"/>
                </w:tcPr>
                <w:p w14:paraId="3351349E">
                  <w:pPr>
                    <w:autoSpaceDE w:val="0"/>
                    <w:autoSpaceDN w:val="0"/>
                    <w:jc w:val="center"/>
                    <w:rPr>
                      <w:rFonts w:ascii="Times New Roman" w:hAnsi="Times New Roman"/>
                      <w:bCs/>
                      <w:szCs w:val="21"/>
                      <w:lang w:val="zh-CN"/>
                    </w:rPr>
                  </w:pPr>
                  <w:r>
                    <w:rPr>
                      <w:rFonts w:ascii="Times New Roman" w:hAnsi="Times New Roman"/>
                      <w:bCs/>
                      <w:szCs w:val="21"/>
                    </w:rPr>
                    <w:t>中型车</w:t>
                  </w:r>
                </w:p>
              </w:tc>
              <w:tc>
                <w:tcPr>
                  <w:tcW w:w="1134" w:type="dxa"/>
                  <w:vAlign w:val="center"/>
                </w:tcPr>
                <w:p w14:paraId="16D535CA">
                  <w:pPr>
                    <w:jc w:val="center"/>
                    <w:rPr>
                      <w:rFonts w:ascii="Times New Roman" w:hAnsi="Times New Roman"/>
                      <w:szCs w:val="21"/>
                    </w:rPr>
                  </w:pPr>
                  <w:r>
                    <w:rPr>
                      <w:rFonts w:hint="eastAsia" w:ascii="Times New Roman" w:hAnsi="Times New Roman"/>
                      <w:szCs w:val="21"/>
                    </w:rPr>
                    <w:t>93</w:t>
                  </w:r>
                </w:p>
              </w:tc>
              <w:tc>
                <w:tcPr>
                  <w:tcW w:w="1276" w:type="dxa"/>
                  <w:vAlign w:val="center"/>
                </w:tcPr>
                <w:p w14:paraId="70053C6A">
                  <w:pPr>
                    <w:jc w:val="center"/>
                    <w:rPr>
                      <w:rFonts w:ascii="Times New Roman" w:hAnsi="Times New Roman"/>
                      <w:szCs w:val="21"/>
                    </w:rPr>
                  </w:pPr>
                  <w:r>
                    <w:rPr>
                      <w:rFonts w:hint="eastAsia" w:ascii="Times New Roman" w:hAnsi="Times New Roman"/>
                      <w:szCs w:val="21"/>
                    </w:rPr>
                    <w:t>112</w:t>
                  </w:r>
                </w:p>
              </w:tc>
              <w:tc>
                <w:tcPr>
                  <w:tcW w:w="1134" w:type="dxa"/>
                  <w:vAlign w:val="center"/>
                </w:tcPr>
                <w:p w14:paraId="46BCD372">
                  <w:pPr>
                    <w:jc w:val="center"/>
                    <w:rPr>
                      <w:rFonts w:ascii="Times New Roman" w:hAnsi="Times New Roman"/>
                      <w:szCs w:val="21"/>
                    </w:rPr>
                  </w:pPr>
                  <w:r>
                    <w:rPr>
                      <w:rFonts w:hint="eastAsia" w:ascii="Times New Roman" w:hAnsi="Times New Roman"/>
                      <w:szCs w:val="21"/>
                    </w:rPr>
                    <w:t>158</w:t>
                  </w:r>
                </w:p>
              </w:tc>
              <w:tc>
                <w:tcPr>
                  <w:tcW w:w="1134" w:type="dxa"/>
                  <w:vAlign w:val="center"/>
                </w:tcPr>
                <w:p w14:paraId="5D1F0923">
                  <w:pPr>
                    <w:jc w:val="center"/>
                    <w:rPr>
                      <w:rFonts w:ascii="Times New Roman" w:hAnsi="Times New Roman"/>
                      <w:szCs w:val="21"/>
                    </w:rPr>
                  </w:pPr>
                  <w:r>
                    <w:rPr>
                      <w:rFonts w:hint="eastAsia" w:ascii="Times New Roman" w:hAnsi="Times New Roman"/>
                      <w:szCs w:val="21"/>
                    </w:rPr>
                    <w:t>21</w:t>
                  </w:r>
                </w:p>
              </w:tc>
              <w:tc>
                <w:tcPr>
                  <w:tcW w:w="1134" w:type="dxa"/>
                  <w:vAlign w:val="center"/>
                </w:tcPr>
                <w:p w14:paraId="5490A6E5">
                  <w:pPr>
                    <w:jc w:val="center"/>
                    <w:rPr>
                      <w:rFonts w:ascii="Times New Roman" w:hAnsi="Times New Roman"/>
                      <w:szCs w:val="21"/>
                    </w:rPr>
                  </w:pPr>
                  <w:r>
                    <w:rPr>
                      <w:rFonts w:hint="eastAsia" w:ascii="Times New Roman" w:hAnsi="Times New Roman"/>
                      <w:szCs w:val="21"/>
                    </w:rPr>
                    <w:t>25</w:t>
                  </w:r>
                </w:p>
              </w:tc>
              <w:tc>
                <w:tcPr>
                  <w:tcW w:w="1262" w:type="dxa"/>
                  <w:vAlign w:val="center"/>
                </w:tcPr>
                <w:p w14:paraId="4ABB5BBB">
                  <w:pPr>
                    <w:jc w:val="center"/>
                    <w:rPr>
                      <w:rFonts w:ascii="Times New Roman" w:hAnsi="Times New Roman"/>
                      <w:szCs w:val="21"/>
                    </w:rPr>
                  </w:pPr>
                  <w:r>
                    <w:rPr>
                      <w:rFonts w:hint="eastAsia" w:ascii="Times New Roman" w:hAnsi="Times New Roman"/>
                      <w:szCs w:val="21"/>
                    </w:rPr>
                    <w:t>35</w:t>
                  </w:r>
                </w:p>
              </w:tc>
            </w:tr>
            <w:tr w14:paraId="527E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Align w:val="center"/>
                </w:tcPr>
                <w:p w14:paraId="297E4EFB">
                  <w:pPr>
                    <w:autoSpaceDE w:val="0"/>
                    <w:autoSpaceDN w:val="0"/>
                    <w:jc w:val="center"/>
                    <w:rPr>
                      <w:rFonts w:ascii="Times New Roman" w:hAnsi="Times New Roman"/>
                      <w:bCs/>
                      <w:szCs w:val="21"/>
                    </w:rPr>
                  </w:pPr>
                  <w:r>
                    <w:rPr>
                      <w:rFonts w:ascii="Times New Roman" w:hAnsi="Times New Roman"/>
                      <w:bCs/>
                      <w:szCs w:val="21"/>
                    </w:rPr>
                    <w:t>大型车</w:t>
                  </w:r>
                </w:p>
              </w:tc>
              <w:tc>
                <w:tcPr>
                  <w:tcW w:w="1134" w:type="dxa"/>
                  <w:vAlign w:val="center"/>
                </w:tcPr>
                <w:p w14:paraId="14D1997F">
                  <w:pPr>
                    <w:jc w:val="center"/>
                    <w:rPr>
                      <w:rFonts w:ascii="Times New Roman" w:hAnsi="Times New Roman"/>
                      <w:szCs w:val="21"/>
                    </w:rPr>
                  </w:pPr>
                  <w:r>
                    <w:rPr>
                      <w:rFonts w:hint="eastAsia" w:ascii="Times New Roman" w:hAnsi="Times New Roman"/>
                      <w:szCs w:val="21"/>
                    </w:rPr>
                    <w:t>19</w:t>
                  </w:r>
                </w:p>
              </w:tc>
              <w:tc>
                <w:tcPr>
                  <w:tcW w:w="1276" w:type="dxa"/>
                  <w:vAlign w:val="center"/>
                </w:tcPr>
                <w:p w14:paraId="35BBBA4B">
                  <w:pPr>
                    <w:jc w:val="center"/>
                    <w:rPr>
                      <w:rFonts w:ascii="Times New Roman" w:hAnsi="Times New Roman"/>
                      <w:szCs w:val="21"/>
                    </w:rPr>
                  </w:pPr>
                  <w:r>
                    <w:rPr>
                      <w:rFonts w:hint="eastAsia" w:ascii="Times New Roman" w:hAnsi="Times New Roman"/>
                      <w:szCs w:val="21"/>
                    </w:rPr>
                    <w:t>22</w:t>
                  </w:r>
                </w:p>
              </w:tc>
              <w:tc>
                <w:tcPr>
                  <w:tcW w:w="1134" w:type="dxa"/>
                  <w:vAlign w:val="center"/>
                </w:tcPr>
                <w:p w14:paraId="44D39442">
                  <w:pPr>
                    <w:jc w:val="center"/>
                    <w:rPr>
                      <w:rFonts w:ascii="Times New Roman" w:hAnsi="Times New Roman"/>
                      <w:szCs w:val="21"/>
                    </w:rPr>
                  </w:pPr>
                  <w:r>
                    <w:rPr>
                      <w:rFonts w:hint="eastAsia" w:ascii="Times New Roman" w:hAnsi="Times New Roman"/>
                      <w:szCs w:val="21"/>
                    </w:rPr>
                    <w:t>32</w:t>
                  </w:r>
                </w:p>
              </w:tc>
              <w:tc>
                <w:tcPr>
                  <w:tcW w:w="1134" w:type="dxa"/>
                  <w:vAlign w:val="center"/>
                </w:tcPr>
                <w:p w14:paraId="2838012B">
                  <w:pPr>
                    <w:jc w:val="center"/>
                    <w:rPr>
                      <w:rFonts w:ascii="Times New Roman" w:hAnsi="Times New Roman"/>
                      <w:szCs w:val="21"/>
                    </w:rPr>
                  </w:pPr>
                  <w:r>
                    <w:rPr>
                      <w:rFonts w:hint="eastAsia" w:ascii="Times New Roman" w:hAnsi="Times New Roman"/>
                      <w:szCs w:val="21"/>
                    </w:rPr>
                    <w:t>4</w:t>
                  </w:r>
                </w:p>
              </w:tc>
              <w:tc>
                <w:tcPr>
                  <w:tcW w:w="1134" w:type="dxa"/>
                  <w:vAlign w:val="center"/>
                </w:tcPr>
                <w:p w14:paraId="79AB13CE">
                  <w:pPr>
                    <w:jc w:val="center"/>
                    <w:rPr>
                      <w:rFonts w:ascii="Times New Roman" w:hAnsi="Times New Roman"/>
                      <w:szCs w:val="21"/>
                    </w:rPr>
                  </w:pPr>
                  <w:r>
                    <w:rPr>
                      <w:rFonts w:hint="eastAsia" w:ascii="Times New Roman" w:hAnsi="Times New Roman"/>
                      <w:szCs w:val="21"/>
                    </w:rPr>
                    <w:t>5</w:t>
                  </w:r>
                </w:p>
              </w:tc>
              <w:tc>
                <w:tcPr>
                  <w:tcW w:w="1262" w:type="dxa"/>
                  <w:vAlign w:val="center"/>
                </w:tcPr>
                <w:p w14:paraId="35646AC9">
                  <w:pPr>
                    <w:jc w:val="center"/>
                    <w:rPr>
                      <w:rFonts w:ascii="Times New Roman" w:hAnsi="Times New Roman"/>
                      <w:szCs w:val="21"/>
                    </w:rPr>
                  </w:pPr>
                  <w:r>
                    <w:rPr>
                      <w:rFonts w:hint="eastAsia" w:ascii="Times New Roman" w:hAnsi="Times New Roman"/>
                      <w:szCs w:val="21"/>
                    </w:rPr>
                    <w:t>7</w:t>
                  </w:r>
                </w:p>
              </w:tc>
            </w:tr>
          </w:tbl>
          <w:p w14:paraId="7AF38477">
            <w:pPr>
              <w:spacing w:line="360" w:lineRule="auto"/>
              <w:ind w:firstLine="480" w:firstLineChars="200"/>
              <w:jc w:val="left"/>
              <w:rPr>
                <w:rFonts w:ascii="Times New Roman" w:hAnsi="Times New Roman"/>
                <w:sz w:val="24"/>
              </w:rPr>
            </w:pPr>
            <w:r>
              <w:rPr>
                <w:rFonts w:ascii="Times New Roman" w:hAnsi="Times New Roman"/>
                <w:sz w:val="24"/>
              </w:rPr>
              <w:t>各类型单车车速预测采用如下公式：</w:t>
            </w:r>
          </w:p>
          <w:p w14:paraId="4181B644">
            <w:pPr>
              <w:spacing w:line="360" w:lineRule="auto"/>
              <w:ind w:firstLine="480" w:firstLineChars="200"/>
              <w:jc w:val="center"/>
              <w:rPr>
                <w:rFonts w:ascii="Times New Roman" w:hAnsi="Times New Roman"/>
                <w:sz w:val="24"/>
              </w:rPr>
            </w:pPr>
            <w:r>
              <w:rPr>
                <w:rFonts w:ascii="Times New Roman" w:hAnsi="Times New Roman"/>
                <w:sz w:val="24"/>
                <w:vertAlign w:val="subscript"/>
              </w:rPr>
              <w:object>
                <v:shape id="_x0000_i1028" o:spt="75" type="#_x0000_t75" style="height:33.75pt;width:175.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p w14:paraId="20AF7E39">
            <w:pPr>
              <w:spacing w:line="360" w:lineRule="auto"/>
              <w:ind w:firstLine="480" w:firstLineChars="200"/>
              <w:jc w:val="center"/>
              <w:rPr>
                <w:rFonts w:ascii="Times New Roman" w:hAnsi="Times New Roman"/>
                <w:sz w:val="24"/>
              </w:rPr>
            </w:pPr>
            <w:r>
              <w:rPr>
                <w:rFonts w:ascii="Times New Roman" w:hAnsi="Times New Roman"/>
                <w:sz w:val="24"/>
                <w:vertAlign w:val="subscript"/>
              </w:rPr>
              <w:object>
                <v:shape id="_x0000_i1029" o:spt="75" type="#_x0000_t75" style="height:18.75pt;width:156.7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p w14:paraId="37376F8B">
            <w:pPr>
              <w:pStyle w:val="17"/>
              <w:spacing w:line="360" w:lineRule="auto"/>
              <w:ind w:left="0" w:firstLine="480"/>
              <w:rPr>
                <w:sz w:val="24"/>
              </w:rPr>
            </w:pPr>
            <w:r>
              <w:rPr>
                <w:sz w:val="24"/>
              </w:rPr>
              <w:t>式中：</w:t>
            </w:r>
            <w:r>
              <w:rPr>
                <w:i/>
                <w:sz w:val="24"/>
              </w:rPr>
              <w:t>v</w:t>
            </w:r>
            <w:r>
              <w:rPr>
                <w:i/>
                <w:sz w:val="24"/>
                <w:vertAlign w:val="subscript"/>
              </w:rPr>
              <w:t>i</w:t>
            </w:r>
            <w:r>
              <w:rPr>
                <w:sz w:val="24"/>
              </w:rPr>
              <w:t>——</w:t>
            </w:r>
            <w:r>
              <w:rPr>
                <w:i/>
                <w:sz w:val="24"/>
              </w:rPr>
              <w:t>i</w:t>
            </w:r>
            <w:r>
              <w:rPr>
                <w:sz w:val="24"/>
              </w:rPr>
              <w:t>型车预测车速；</w:t>
            </w:r>
          </w:p>
          <w:p w14:paraId="08F7C23A">
            <w:pPr>
              <w:pStyle w:val="17"/>
              <w:spacing w:line="360" w:lineRule="auto"/>
              <w:ind w:left="0" w:firstLine="1200" w:firstLineChars="500"/>
              <w:rPr>
                <w:sz w:val="24"/>
              </w:rPr>
            </w:pPr>
            <w:r>
              <w:rPr>
                <w:i/>
                <w:sz w:val="24"/>
              </w:rPr>
              <w:t>k</w:t>
            </w:r>
            <w:r>
              <w:rPr>
                <w:i/>
                <w:sz w:val="24"/>
                <w:vertAlign w:val="subscript"/>
              </w:rPr>
              <w:t>1</w:t>
            </w:r>
            <w:r>
              <w:rPr>
                <w:i/>
                <w:sz w:val="24"/>
              </w:rPr>
              <w:t>、k</w:t>
            </w:r>
            <w:r>
              <w:rPr>
                <w:i/>
                <w:sz w:val="24"/>
                <w:vertAlign w:val="subscript"/>
              </w:rPr>
              <w:t>2</w:t>
            </w:r>
            <w:r>
              <w:rPr>
                <w:i/>
                <w:sz w:val="24"/>
              </w:rPr>
              <w:t>、k</w:t>
            </w:r>
            <w:r>
              <w:rPr>
                <w:i/>
                <w:sz w:val="24"/>
                <w:vertAlign w:val="subscript"/>
              </w:rPr>
              <w:t>3</w:t>
            </w:r>
            <w:r>
              <w:rPr>
                <w:i/>
                <w:sz w:val="24"/>
              </w:rPr>
              <w:t>、k</w:t>
            </w:r>
            <w:r>
              <w:rPr>
                <w:i/>
                <w:sz w:val="24"/>
                <w:vertAlign w:val="subscript"/>
              </w:rPr>
              <w:t>4</w:t>
            </w:r>
            <w:r>
              <w:rPr>
                <w:i/>
                <w:sz w:val="24"/>
              </w:rPr>
              <w:t xml:space="preserve"> </w:t>
            </w:r>
            <w:r>
              <w:rPr>
                <w:sz w:val="24"/>
              </w:rPr>
              <w:t>―― 回归系数</w:t>
            </w:r>
            <w:r>
              <w:rPr>
                <w:spacing w:val="6"/>
                <w:sz w:val="24"/>
              </w:rPr>
              <w:t>；</w:t>
            </w:r>
          </w:p>
          <w:p w14:paraId="5464A15C">
            <w:pPr>
              <w:spacing w:line="360" w:lineRule="auto"/>
              <w:ind w:firstLine="1260" w:firstLineChars="500"/>
              <w:jc w:val="left"/>
              <w:rPr>
                <w:rFonts w:ascii="Times New Roman" w:hAnsi="Times New Roman"/>
                <w:spacing w:val="4"/>
                <w:sz w:val="24"/>
              </w:rPr>
            </w:pPr>
            <w:r>
              <w:rPr>
                <w:rFonts w:ascii="Times New Roman" w:hAnsi="Times New Roman"/>
                <w:spacing w:val="6"/>
                <w:sz w:val="24"/>
              </w:rPr>
              <w:object>
                <v:shape id="_x0000_i1030" o:spt="75" type="#_x0000_t75" style="height:18pt;width:12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r>
              <w:rPr>
                <w:rFonts w:ascii="Times New Roman" w:hAnsi="Times New Roman"/>
                <w:spacing w:val="4"/>
                <w:sz w:val="24"/>
              </w:rPr>
              <w:t xml:space="preserve"> —— </w:t>
            </w:r>
            <w:r>
              <w:rPr>
                <w:rFonts w:ascii="Times New Roman" w:hAnsi="Times New Roman"/>
                <w:spacing w:val="6"/>
                <w:sz w:val="24"/>
              </w:rPr>
              <w:t>该车型当量车数；</w:t>
            </w:r>
          </w:p>
          <w:p w14:paraId="230A436D">
            <w:pPr>
              <w:spacing w:line="360" w:lineRule="auto"/>
              <w:ind w:firstLine="1134" w:firstLineChars="450"/>
              <w:jc w:val="left"/>
              <w:rPr>
                <w:rFonts w:ascii="Times New Roman" w:hAnsi="Times New Roman"/>
                <w:spacing w:val="4"/>
                <w:sz w:val="24"/>
              </w:rPr>
            </w:pPr>
            <w:r>
              <w:rPr>
                <w:rFonts w:ascii="Times New Roman" w:hAnsi="Times New Roman"/>
                <w:i/>
                <w:spacing w:val="6"/>
                <w:sz w:val="24"/>
              </w:rPr>
              <w:t>N</w:t>
            </w:r>
            <w:r>
              <w:rPr>
                <w:rFonts w:ascii="Times New Roman" w:hAnsi="Times New Roman"/>
                <w:spacing w:val="6"/>
                <w:sz w:val="24"/>
                <w:vertAlign w:val="subscript"/>
              </w:rPr>
              <w:t>单车道小时</w:t>
            </w:r>
            <w:r>
              <w:rPr>
                <w:rFonts w:ascii="Times New Roman" w:hAnsi="Times New Roman"/>
                <w:spacing w:val="4"/>
                <w:sz w:val="24"/>
              </w:rPr>
              <w:t xml:space="preserve"> ——</w:t>
            </w:r>
            <w:r>
              <w:rPr>
                <w:rFonts w:ascii="Times New Roman" w:hAnsi="Times New Roman"/>
                <w:spacing w:val="6"/>
                <w:sz w:val="24"/>
              </w:rPr>
              <w:t>单车道小时车流量；</w:t>
            </w:r>
          </w:p>
          <w:p w14:paraId="5F56DE5A">
            <w:pPr>
              <w:spacing w:line="360" w:lineRule="auto"/>
              <w:ind w:firstLine="1134" w:firstLineChars="450"/>
              <w:jc w:val="left"/>
              <w:rPr>
                <w:rFonts w:ascii="Times New Roman" w:hAnsi="Times New Roman"/>
                <w:spacing w:val="4"/>
                <w:sz w:val="24"/>
              </w:rPr>
            </w:pPr>
            <w:r>
              <w:rPr>
                <w:rFonts w:ascii="Times New Roman" w:hAnsi="Times New Roman"/>
                <w:spacing w:val="6"/>
                <w:sz w:val="24"/>
              </w:rPr>
              <w:object>
                <v:shape id="_x0000_i1031" o:spt="75" type="#_x0000_t75" style="height:18pt;width:12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22">
                  <o:LockedField>false</o:LockedField>
                </o:OLEObject>
              </w:object>
            </w:r>
            <w:r>
              <w:rPr>
                <w:rFonts w:ascii="Times New Roman" w:hAnsi="Times New Roman"/>
                <w:spacing w:val="4"/>
                <w:sz w:val="24"/>
              </w:rPr>
              <w:t xml:space="preserve"> —— </w:t>
            </w:r>
            <w:r>
              <w:rPr>
                <w:rFonts w:ascii="Times New Roman" w:hAnsi="Times New Roman"/>
                <w:spacing w:val="6"/>
                <w:sz w:val="24"/>
              </w:rPr>
              <w:t>该车型的车型比；</w:t>
            </w:r>
          </w:p>
          <w:p w14:paraId="6FD30711">
            <w:pPr>
              <w:spacing w:line="360" w:lineRule="auto"/>
              <w:ind w:firstLine="1008" w:firstLineChars="400"/>
              <w:jc w:val="left"/>
              <w:rPr>
                <w:rFonts w:ascii="Times New Roman" w:hAnsi="Times New Roman"/>
                <w:spacing w:val="6"/>
                <w:sz w:val="24"/>
              </w:rPr>
            </w:pPr>
            <w:r>
              <w:rPr>
                <w:rFonts w:ascii="Times New Roman" w:hAnsi="Times New Roman"/>
                <w:i/>
                <w:spacing w:val="6"/>
                <w:sz w:val="24"/>
              </w:rPr>
              <w:t>m</w:t>
            </w:r>
            <w:r>
              <w:rPr>
                <w:rFonts w:ascii="Times New Roman" w:hAnsi="Times New Roman"/>
                <w:spacing w:val="4"/>
                <w:sz w:val="24"/>
              </w:rPr>
              <w:t xml:space="preserve"> —— </w:t>
            </w:r>
            <w:r>
              <w:rPr>
                <w:rFonts w:ascii="Times New Roman" w:hAnsi="Times New Roman"/>
                <w:spacing w:val="6"/>
                <w:sz w:val="24"/>
              </w:rPr>
              <w:t>其它车型的加权系数；</w:t>
            </w:r>
          </w:p>
          <w:p w14:paraId="5227B90C">
            <w:pPr>
              <w:spacing w:line="360" w:lineRule="auto"/>
              <w:ind w:firstLine="1008" w:firstLineChars="400"/>
              <w:rPr>
                <w:rFonts w:ascii="Times New Roman" w:hAnsi="Times New Roman"/>
                <w:spacing w:val="4"/>
                <w:sz w:val="24"/>
              </w:rPr>
            </w:pPr>
            <w:r>
              <w:rPr>
                <w:rFonts w:ascii="Times New Roman" w:hAnsi="Times New Roman"/>
                <w:i/>
                <w:spacing w:val="6"/>
                <w:sz w:val="24"/>
              </w:rPr>
              <w:t>V</w:t>
            </w:r>
            <w:r>
              <w:rPr>
                <w:rFonts w:ascii="Times New Roman" w:hAnsi="Times New Roman"/>
                <w:spacing w:val="4"/>
                <w:sz w:val="24"/>
              </w:rPr>
              <w:t xml:space="preserve"> —— 设计车速；</w:t>
            </w:r>
          </w:p>
          <w:p w14:paraId="6B6B09B1">
            <w:pPr>
              <w:spacing w:line="360" w:lineRule="auto"/>
              <w:ind w:firstLine="960" w:firstLineChars="400"/>
              <w:rPr>
                <w:rFonts w:ascii="Times New Roman" w:hAnsi="Times New Roman"/>
                <w:sz w:val="24"/>
              </w:rPr>
            </w:pPr>
            <w:r>
              <w:rPr>
                <w:rFonts w:hint="eastAsia" w:ascii="Times New Roman" w:hAnsi="Times New Roman"/>
                <w:i/>
                <w:sz w:val="24"/>
              </w:rPr>
              <w:t>k</w:t>
            </w:r>
            <w:r>
              <w:rPr>
                <w:rFonts w:hint="eastAsia" w:ascii="Times New Roman" w:hAnsi="Times New Roman"/>
                <w:i/>
                <w:sz w:val="24"/>
                <w:vertAlign w:val="subscript"/>
              </w:rPr>
              <w:t>1</w:t>
            </w:r>
            <w:r>
              <w:rPr>
                <w:rFonts w:hint="eastAsia" w:ascii="Times New Roman" w:hAnsi="Times New Roman"/>
                <w:i/>
                <w:sz w:val="24"/>
              </w:rPr>
              <w:t>、k</w:t>
            </w:r>
            <w:r>
              <w:rPr>
                <w:rFonts w:hint="eastAsia" w:ascii="Times New Roman" w:hAnsi="Times New Roman"/>
                <w:i/>
                <w:sz w:val="24"/>
                <w:vertAlign w:val="subscript"/>
              </w:rPr>
              <w:t>2</w:t>
            </w:r>
            <w:r>
              <w:rPr>
                <w:rFonts w:hint="eastAsia" w:ascii="Times New Roman" w:hAnsi="Times New Roman"/>
                <w:i/>
                <w:sz w:val="24"/>
              </w:rPr>
              <w:t>、k</w:t>
            </w:r>
            <w:r>
              <w:rPr>
                <w:rFonts w:hint="eastAsia" w:ascii="Times New Roman" w:hAnsi="Times New Roman"/>
                <w:i/>
                <w:sz w:val="24"/>
                <w:vertAlign w:val="subscript"/>
              </w:rPr>
              <w:t>3</w:t>
            </w:r>
            <w:r>
              <w:rPr>
                <w:rFonts w:hint="eastAsia" w:ascii="Times New Roman" w:hAnsi="Times New Roman"/>
                <w:i/>
                <w:sz w:val="24"/>
              </w:rPr>
              <w:t>、k</w:t>
            </w:r>
            <w:r>
              <w:rPr>
                <w:rFonts w:hint="eastAsia" w:ascii="Times New Roman" w:hAnsi="Times New Roman"/>
                <w:i/>
                <w:sz w:val="24"/>
                <w:vertAlign w:val="subscript"/>
              </w:rPr>
              <w:t>4</w:t>
            </w:r>
            <w:r>
              <w:rPr>
                <w:rFonts w:hint="eastAsia" w:ascii="Times New Roman" w:hAnsi="Times New Roman"/>
                <w:sz w:val="24"/>
              </w:rPr>
              <w:t>分别为系数，如表5-11所示。</w:t>
            </w:r>
            <w:bookmarkStart w:id="9" w:name="_Ref243734896"/>
          </w:p>
          <w:p w14:paraId="3805E3E0">
            <w:pPr>
              <w:pStyle w:val="75"/>
              <w:spacing w:before="0" w:after="0" w:line="360" w:lineRule="auto"/>
              <w:outlineLvl w:val="9"/>
              <w:rPr>
                <w:rFonts w:eastAsia="宋体"/>
                <w:b/>
                <w:color w:val="auto"/>
              </w:rPr>
            </w:pPr>
            <w:r>
              <w:rPr>
                <w:rFonts w:eastAsia="宋体"/>
                <w:b/>
                <w:color w:val="auto"/>
              </w:rPr>
              <w:t>表</w:t>
            </w:r>
            <w:bookmarkEnd w:id="9"/>
            <w:r>
              <w:rPr>
                <w:rFonts w:eastAsia="宋体"/>
                <w:b/>
                <w:color w:val="auto"/>
              </w:rPr>
              <w:t>5-</w:t>
            </w:r>
            <w:r>
              <w:rPr>
                <w:rFonts w:hint="eastAsia" w:eastAsia="宋体"/>
                <w:b/>
                <w:color w:val="auto"/>
              </w:rPr>
              <w:t>11</w:t>
            </w:r>
            <w:r>
              <w:rPr>
                <w:rFonts w:eastAsia="宋体"/>
                <w:b/>
                <w:color w:val="auto"/>
              </w:rPr>
              <w:t xml:space="preserve">  预测车速常用系数取值表</w:t>
            </w:r>
          </w:p>
          <w:tbl>
            <w:tblPr>
              <w:tblStyle w:val="2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533"/>
              <w:gridCol w:w="1336"/>
              <w:gridCol w:w="1560"/>
              <w:gridCol w:w="1601"/>
              <w:gridCol w:w="1282"/>
            </w:tblGrid>
            <w:tr w14:paraId="0828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08" w:type="dxa"/>
                  <w:vAlign w:val="center"/>
                </w:tcPr>
                <w:p w14:paraId="2400DD66">
                  <w:pPr>
                    <w:spacing w:line="276" w:lineRule="auto"/>
                    <w:jc w:val="center"/>
                    <w:rPr>
                      <w:rFonts w:ascii="Times New Roman" w:hAnsi="Times New Roman"/>
                      <w:bCs/>
                    </w:rPr>
                  </w:pPr>
                  <w:r>
                    <w:rPr>
                      <w:rFonts w:ascii="Times New Roman" w:hAnsi="Times New Roman"/>
                      <w:bCs/>
                    </w:rPr>
                    <w:t>车型</w:t>
                  </w:r>
                </w:p>
              </w:tc>
              <w:tc>
                <w:tcPr>
                  <w:tcW w:w="1533" w:type="dxa"/>
                  <w:vAlign w:val="center"/>
                </w:tcPr>
                <w:p w14:paraId="13533D21">
                  <w:pPr>
                    <w:pStyle w:val="121"/>
                    <w:spacing w:line="276" w:lineRule="auto"/>
                    <w:rPr>
                      <w:bCs/>
                    </w:rPr>
                  </w:pPr>
                  <w:r>
                    <w:rPr>
                      <w:bCs/>
                      <w:i/>
                    </w:rPr>
                    <w:t>k</w:t>
                  </w:r>
                  <w:r>
                    <w:rPr>
                      <w:bCs/>
                      <w:vertAlign w:val="subscript"/>
                    </w:rPr>
                    <w:t>1</w:t>
                  </w:r>
                </w:p>
              </w:tc>
              <w:tc>
                <w:tcPr>
                  <w:tcW w:w="1336" w:type="dxa"/>
                  <w:vAlign w:val="center"/>
                </w:tcPr>
                <w:p w14:paraId="140F4B04">
                  <w:pPr>
                    <w:spacing w:line="276" w:lineRule="auto"/>
                    <w:jc w:val="center"/>
                    <w:rPr>
                      <w:rFonts w:ascii="Times New Roman" w:hAnsi="Times New Roman"/>
                      <w:bCs/>
                    </w:rPr>
                  </w:pPr>
                  <w:r>
                    <w:rPr>
                      <w:rFonts w:ascii="Times New Roman" w:hAnsi="Times New Roman"/>
                      <w:bCs/>
                      <w:i/>
                    </w:rPr>
                    <w:t>k</w:t>
                  </w:r>
                  <w:r>
                    <w:rPr>
                      <w:rFonts w:ascii="Times New Roman" w:hAnsi="Times New Roman"/>
                      <w:bCs/>
                      <w:vertAlign w:val="subscript"/>
                    </w:rPr>
                    <w:t>2</w:t>
                  </w:r>
                </w:p>
              </w:tc>
              <w:tc>
                <w:tcPr>
                  <w:tcW w:w="1560" w:type="dxa"/>
                  <w:vAlign w:val="center"/>
                </w:tcPr>
                <w:p w14:paraId="0E109BFE">
                  <w:pPr>
                    <w:spacing w:line="276" w:lineRule="auto"/>
                    <w:jc w:val="center"/>
                    <w:rPr>
                      <w:rFonts w:ascii="Times New Roman" w:hAnsi="Times New Roman"/>
                      <w:bCs/>
                    </w:rPr>
                  </w:pPr>
                  <w:r>
                    <w:rPr>
                      <w:rFonts w:ascii="Times New Roman" w:hAnsi="Times New Roman"/>
                      <w:bCs/>
                      <w:i/>
                    </w:rPr>
                    <w:t>k</w:t>
                  </w:r>
                  <w:r>
                    <w:rPr>
                      <w:rFonts w:ascii="Times New Roman" w:hAnsi="Times New Roman"/>
                      <w:bCs/>
                      <w:vertAlign w:val="subscript"/>
                    </w:rPr>
                    <w:t>3</w:t>
                  </w:r>
                </w:p>
              </w:tc>
              <w:tc>
                <w:tcPr>
                  <w:tcW w:w="1601" w:type="dxa"/>
                  <w:vAlign w:val="center"/>
                </w:tcPr>
                <w:p w14:paraId="3EC97D93">
                  <w:pPr>
                    <w:spacing w:line="276" w:lineRule="auto"/>
                    <w:jc w:val="center"/>
                    <w:rPr>
                      <w:rFonts w:ascii="Times New Roman" w:hAnsi="Times New Roman"/>
                      <w:bCs/>
                    </w:rPr>
                  </w:pPr>
                  <w:r>
                    <w:rPr>
                      <w:rFonts w:ascii="Times New Roman" w:hAnsi="Times New Roman"/>
                      <w:bCs/>
                      <w:i/>
                    </w:rPr>
                    <w:t>k</w:t>
                  </w:r>
                  <w:r>
                    <w:rPr>
                      <w:rFonts w:ascii="Times New Roman" w:hAnsi="Times New Roman"/>
                      <w:bCs/>
                      <w:vertAlign w:val="subscript"/>
                    </w:rPr>
                    <w:t>4</w:t>
                  </w:r>
                </w:p>
              </w:tc>
              <w:tc>
                <w:tcPr>
                  <w:tcW w:w="1282" w:type="dxa"/>
                  <w:vAlign w:val="center"/>
                </w:tcPr>
                <w:p w14:paraId="4C9E3703">
                  <w:pPr>
                    <w:spacing w:line="276" w:lineRule="auto"/>
                    <w:jc w:val="center"/>
                    <w:rPr>
                      <w:rFonts w:ascii="Times New Roman" w:hAnsi="Times New Roman"/>
                      <w:bCs/>
                      <w:i/>
                    </w:rPr>
                  </w:pPr>
                  <w:r>
                    <w:rPr>
                      <w:rFonts w:ascii="Times New Roman" w:hAnsi="Times New Roman"/>
                      <w:bCs/>
                      <w:i/>
                    </w:rPr>
                    <w:t>m</w:t>
                  </w:r>
                </w:p>
              </w:tc>
            </w:tr>
            <w:tr w14:paraId="6C8B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08" w:type="dxa"/>
                  <w:vAlign w:val="center"/>
                </w:tcPr>
                <w:p w14:paraId="42359618">
                  <w:pPr>
                    <w:spacing w:line="276" w:lineRule="auto"/>
                    <w:jc w:val="center"/>
                    <w:rPr>
                      <w:rFonts w:ascii="Times New Roman" w:hAnsi="Times New Roman"/>
                      <w:bCs/>
                    </w:rPr>
                  </w:pPr>
                  <w:r>
                    <w:rPr>
                      <w:rFonts w:ascii="Times New Roman" w:hAnsi="Times New Roman"/>
                      <w:bCs/>
                    </w:rPr>
                    <w:t>小型车</w:t>
                  </w:r>
                </w:p>
              </w:tc>
              <w:tc>
                <w:tcPr>
                  <w:tcW w:w="1533" w:type="dxa"/>
                  <w:vAlign w:val="center"/>
                </w:tcPr>
                <w:p w14:paraId="2B2A76AC">
                  <w:pPr>
                    <w:spacing w:line="276" w:lineRule="auto"/>
                    <w:jc w:val="center"/>
                    <w:rPr>
                      <w:rFonts w:ascii="Times New Roman" w:hAnsi="Times New Roman"/>
                      <w:bCs/>
                    </w:rPr>
                  </w:pPr>
                  <w:r>
                    <w:rPr>
                      <w:rFonts w:ascii="Times New Roman" w:hAnsi="Times New Roman"/>
                      <w:bCs/>
                    </w:rPr>
                    <w:t>-0.061748</w:t>
                  </w:r>
                </w:p>
              </w:tc>
              <w:tc>
                <w:tcPr>
                  <w:tcW w:w="1336" w:type="dxa"/>
                  <w:vAlign w:val="center"/>
                </w:tcPr>
                <w:p w14:paraId="7B94B3E1">
                  <w:pPr>
                    <w:spacing w:line="276" w:lineRule="auto"/>
                    <w:jc w:val="center"/>
                    <w:rPr>
                      <w:rFonts w:ascii="Times New Roman" w:hAnsi="Times New Roman"/>
                      <w:bCs/>
                    </w:rPr>
                  </w:pPr>
                  <w:r>
                    <w:rPr>
                      <w:rFonts w:ascii="Times New Roman" w:hAnsi="Times New Roman"/>
                      <w:bCs/>
                    </w:rPr>
                    <w:t>149.65</w:t>
                  </w:r>
                </w:p>
              </w:tc>
              <w:tc>
                <w:tcPr>
                  <w:tcW w:w="1560" w:type="dxa"/>
                  <w:vAlign w:val="center"/>
                </w:tcPr>
                <w:p w14:paraId="10172A1C">
                  <w:pPr>
                    <w:spacing w:line="276" w:lineRule="auto"/>
                    <w:jc w:val="center"/>
                    <w:rPr>
                      <w:rFonts w:ascii="Times New Roman" w:hAnsi="Times New Roman"/>
                      <w:bCs/>
                    </w:rPr>
                  </w:pPr>
                  <w:r>
                    <w:rPr>
                      <w:rFonts w:ascii="Times New Roman" w:hAnsi="Times New Roman"/>
                      <w:bCs/>
                    </w:rPr>
                    <w:t>-0.000023696</w:t>
                  </w:r>
                </w:p>
              </w:tc>
              <w:tc>
                <w:tcPr>
                  <w:tcW w:w="1601" w:type="dxa"/>
                  <w:vAlign w:val="center"/>
                </w:tcPr>
                <w:p w14:paraId="55982251">
                  <w:pPr>
                    <w:spacing w:line="276" w:lineRule="auto"/>
                    <w:jc w:val="center"/>
                    <w:rPr>
                      <w:rFonts w:ascii="Times New Roman" w:hAnsi="Times New Roman"/>
                      <w:bCs/>
                    </w:rPr>
                  </w:pPr>
                  <w:r>
                    <w:rPr>
                      <w:rFonts w:ascii="Times New Roman" w:hAnsi="Times New Roman"/>
                      <w:bCs/>
                    </w:rPr>
                    <w:t>-0.02099</w:t>
                  </w:r>
                </w:p>
              </w:tc>
              <w:tc>
                <w:tcPr>
                  <w:tcW w:w="1282" w:type="dxa"/>
                  <w:vAlign w:val="center"/>
                </w:tcPr>
                <w:p w14:paraId="2DF3A258">
                  <w:pPr>
                    <w:spacing w:line="276" w:lineRule="auto"/>
                    <w:jc w:val="center"/>
                    <w:rPr>
                      <w:rFonts w:ascii="Times New Roman" w:hAnsi="Times New Roman"/>
                      <w:bCs/>
                    </w:rPr>
                  </w:pPr>
                  <w:r>
                    <w:rPr>
                      <w:rFonts w:ascii="Times New Roman" w:hAnsi="Times New Roman"/>
                      <w:bCs/>
                    </w:rPr>
                    <w:t>1.2102</w:t>
                  </w:r>
                </w:p>
              </w:tc>
            </w:tr>
            <w:tr w14:paraId="44F8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08" w:type="dxa"/>
                  <w:vAlign w:val="center"/>
                </w:tcPr>
                <w:p w14:paraId="7D341337">
                  <w:pPr>
                    <w:spacing w:line="276" w:lineRule="auto"/>
                    <w:jc w:val="center"/>
                    <w:rPr>
                      <w:rFonts w:ascii="Times New Roman" w:hAnsi="Times New Roman"/>
                      <w:bCs/>
                    </w:rPr>
                  </w:pPr>
                  <w:r>
                    <w:rPr>
                      <w:rFonts w:ascii="Times New Roman" w:hAnsi="Times New Roman"/>
                      <w:bCs/>
                    </w:rPr>
                    <w:t>中型车</w:t>
                  </w:r>
                </w:p>
              </w:tc>
              <w:tc>
                <w:tcPr>
                  <w:tcW w:w="1533" w:type="dxa"/>
                  <w:vAlign w:val="center"/>
                </w:tcPr>
                <w:p w14:paraId="3A44E8EC">
                  <w:pPr>
                    <w:spacing w:line="276" w:lineRule="auto"/>
                    <w:jc w:val="center"/>
                    <w:rPr>
                      <w:rFonts w:ascii="Times New Roman" w:hAnsi="Times New Roman"/>
                      <w:bCs/>
                    </w:rPr>
                  </w:pPr>
                  <w:r>
                    <w:rPr>
                      <w:rFonts w:ascii="Times New Roman" w:hAnsi="Times New Roman"/>
                      <w:bCs/>
                    </w:rPr>
                    <w:t>-0.057537</w:t>
                  </w:r>
                </w:p>
              </w:tc>
              <w:tc>
                <w:tcPr>
                  <w:tcW w:w="1336" w:type="dxa"/>
                  <w:vAlign w:val="center"/>
                </w:tcPr>
                <w:p w14:paraId="6ACC7D01">
                  <w:pPr>
                    <w:spacing w:line="276" w:lineRule="auto"/>
                    <w:jc w:val="center"/>
                    <w:rPr>
                      <w:rFonts w:ascii="Times New Roman" w:hAnsi="Times New Roman"/>
                      <w:bCs/>
                    </w:rPr>
                  </w:pPr>
                  <w:r>
                    <w:rPr>
                      <w:rFonts w:ascii="Times New Roman" w:hAnsi="Times New Roman"/>
                      <w:bCs/>
                    </w:rPr>
                    <w:t>149.38</w:t>
                  </w:r>
                </w:p>
              </w:tc>
              <w:tc>
                <w:tcPr>
                  <w:tcW w:w="1560" w:type="dxa"/>
                  <w:vAlign w:val="center"/>
                </w:tcPr>
                <w:p w14:paraId="47422B8F">
                  <w:pPr>
                    <w:spacing w:line="276" w:lineRule="auto"/>
                    <w:jc w:val="center"/>
                    <w:rPr>
                      <w:rFonts w:ascii="Times New Roman" w:hAnsi="Times New Roman"/>
                      <w:bCs/>
                    </w:rPr>
                  </w:pPr>
                  <w:r>
                    <w:rPr>
                      <w:rFonts w:ascii="Times New Roman" w:hAnsi="Times New Roman"/>
                      <w:bCs/>
                    </w:rPr>
                    <w:t>-0.000016390</w:t>
                  </w:r>
                </w:p>
              </w:tc>
              <w:tc>
                <w:tcPr>
                  <w:tcW w:w="1601" w:type="dxa"/>
                  <w:vAlign w:val="center"/>
                </w:tcPr>
                <w:p w14:paraId="66893108">
                  <w:pPr>
                    <w:spacing w:line="276" w:lineRule="auto"/>
                    <w:jc w:val="center"/>
                    <w:rPr>
                      <w:rFonts w:ascii="Times New Roman" w:hAnsi="Times New Roman"/>
                      <w:bCs/>
                    </w:rPr>
                  </w:pPr>
                  <w:r>
                    <w:rPr>
                      <w:rFonts w:ascii="Times New Roman" w:hAnsi="Times New Roman"/>
                      <w:bCs/>
                    </w:rPr>
                    <w:t>-0.01245</w:t>
                  </w:r>
                </w:p>
              </w:tc>
              <w:tc>
                <w:tcPr>
                  <w:tcW w:w="1282" w:type="dxa"/>
                  <w:vAlign w:val="center"/>
                </w:tcPr>
                <w:p w14:paraId="4C4137BC">
                  <w:pPr>
                    <w:spacing w:line="276" w:lineRule="auto"/>
                    <w:jc w:val="center"/>
                    <w:rPr>
                      <w:rFonts w:ascii="Times New Roman" w:hAnsi="Times New Roman"/>
                      <w:bCs/>
                    </w:rPr>
                  </w:pPr>
                  <w:r>
                    <w:rPr>
                      <w:rFonts w:ascii="Times New Roman" w:hAnsi="Times New Roman"/>
                      <w:bCs/>
                    </w:rPr>
                    <w:t>0.8044</w:t>
                  </w:r>
                </w:p>
              </w:tc>
            </w:tr>
            <w:tr w14:paraId="52B0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08" w:type="dxa"/>
                  <w:vAlign w:val="center"/>
                </w:tcPr>
                <w:p w14:paraId="50A5A53D">
                  <w:pPr>
                    <w:spacing w:line="276" w:lineRule="auto"/>
                    <w:jc w:val="center"/>
                    <w:rPr>
                      <w:rFonts w:ascii="Times New Roman" w:hAnsi="Times New Roman"/>
                      <w:bCs/>
                    </w:rPr>
                  </w:pPr>
                  <w:r>
                    <w:rPr>
                      <w:rFonts w:ascii="Times New Roman" w:hAnsi="Times New Roman"/>
                      <w:bCs/>
                    </w:rPr>
                    <w:t>大型车</w:t>
                  </w:r>
                </w:p>
              </w:tc>
              <w:tc>
                <w:tcPr>
                  <w:tcW w:w="1533" w:type="dxa"/>
                  <w:vAlign w:val="center"/>
                </w:tcPr>
                <w:p w14:paraId="5AE3216C">
                  <w:pPr>
                    <w:spacing w:line="276" w:lineRule="auto"/>
                    <w:jc w:val="center"/>
                    <w:rPr>
                      <w:rFonts w:ascii="Times New Roman" w:hAnsi="Times New Roman"/>
                      <w:bCs/>
                    </w:rPr>
                  </w:pPr>
                  <w:r>
                    <w:rPr>
                      <w:rFonts w:ascii="Times New Roman" w:hAnsi="Times New Roman"/>
                      <w:bCs/>
                    </w:rPr>
                    <w:t>-0.051900</w:t>
                  </w:r>
                </w:p>
              </w:tc>
              <w:tc>
                <w:tcPr>
                  <w:tcW w:w="1336" w:type="dxa"/>
                  <w:vAlign w:val="center"/>
                </w:tcPr>
                <w:p w14:paraId="7B05E574">
                  <w:pPr>
                    <w:spacing w:line="276" w:lineRule="auto"/>
                    <w:jc w:val="center"/>
                    <w:rPr>
                      <w:rFonts w:ascii="Times New Roman" w:hAnsi="Times New Roman"/>
                      <w:bCs/>
                    </w:rPr>
                  </w:pPr>
                  <w:r>
                    <w:rPr>
                      <w:rFonts w:ascii="Times New Roman" w:hAnsi="Times New Roman"/>
                      <w:bCs/>
                    </w:rPr>
                    <w:t>149.39</w:t>
                  </w:r>
                </w:p>
              </w:tc>
              <w:tc>
                <w:tcPr>
                  <w:tcW w:w="1560" w:type="dxa"/>
                  <w:vAlign w:val="center"/>
                </w:tcPr>
                <w:p w14:paraId="1AE9728A">
                  <w:pPr>
                    <w:spacing w:line="276" w:lineRule="auto"/>
                    <w:jc w:val="center"/>
                    <w:rPr>
                      <w:rFonts w:ascii="Times New Roman" w:hAnsi="Times New Roman"/>
                      <w:bCs/>
                    </w:rPr>
                  </w:pPr>
                  <w:r>
                    <w:rPr>
                      <w:rFonts w:ascii="Times New Roman" w:hAnsi="Times New Roman"/>
                      <w:bCs/>
                    </w:rPr>
                    <w:t>-0.000014202</w:t>
                  </w:r>
                </w:p>
              </w:tc>
              <w:tc>
                <w:tcPr>
                  <w:tcW w:w="1601" w:type="dxa"/>
                  <w:vAlign w:val="center"/>
                </w:tcPr>
                <w:p w14:paraId="662E9656">
                  <w:pPr>
                    <w:spacing w:line="276" w:lineRule="auto"/>
                    <w:jc w:val="center"/>
                    <w:rPr>
                      <w:rFonts w:ascii="Times New Roman" w:hAnsi="Times New Roman"/>
                      <w:bCs/>
                    </w:rPr>
                  </w:pPr>
                  <w:r>
                    <w:rPr>
                      <w:rFonts w:ascii="Times New Roman" w:hAnsi="Times New Roman"/>
                      <w:bCs/>
                    </w:rPr>
                    <w:t>-0.01254</w:t>
                  </w:r>
                </w:p>
              </w:tc>
              <w:tc>
                <w:tcPr>
                  <w:tcW w:w="1282" w:type="dxa"/>
                  <w:vAlign w:val="center"/>
                </w:tcPr>
                <w:p w14:paraId="05623509">
                  <w:pPr>
                    <w:spacing w:line="276" w:lineRule="auto"/>
                    <w:jc w:val="center"/>
                    <w:rPr>
                      <w:rFonts w:ascii="Times New Roman" w:hAnsi="Times New Roman"/>
                      <w:bCs/>
                    </w:rPr>
                  </w:pPr>
                  <w:r>
                    <w:rPr>
                      <w:rFonts w:ascii="Times New Roman" w:hAnsi="Times New Roman"/>
                      <w:bCs/>
                    </w:rPr>
                    <w:t>0.70957</w:t>
                  </w:r>
                </w:p>
              </w:tc>
            </w:tr>
          </w:tbl>
          <w:p w14:paraId="5BC72BD2">
            <w:pPr>
              <w:pStyle w:val="75"/>
              <w:spacing w:before="0" w:after="0" w:line="360" w:lineRule="auto"/>
              <w:ind w:firstLine="480" w:firstLineChars="200"/>
              <w:jc w:val="both"/>
              <w:outlineLvl w:val="9"/>
              <w:rPr>
                <w:rFonts w:eastAsia="宋体"/>
                <w:color w:val="auto"/>
                <w:highlight w:val="yellow"/>
              </w:rPr>
            </w:pPr>
            <w:r>
              <w:rPr>
                <w:rFonts w:hint="eastAsia" w:eastAsia="宋体"/>
                <w:color w:val="auto"/>
              </w:rPr>
              <w:t>上式计算出项目营运期小、中、大型车车速预测结果见表5-12。</w:t>
            </w:r>
          </w:p>
          <w:p w14:paraId="31136A4A">
            <w:pPr>
              <w:pStyle w:val="75"/>
              <w:spacing w:before="0" w:after="0" w:line="360" w:lineRule="auto"/>
              <w:outlineLvl w:val="9"/>
              <w:rPr>
                <w:rFonts w:eastAsia="宋体"/>
                <w:b/>
                <w:color w:val="auto"/>
              </w:rPr>
            </w:pPr>
            <w:r>
              <w:rPr>
                <w:rFonts w:eastAsia="宋体"/>
                <w:b/>
                <w:color w:val="auto"/>
              </w:rPr>
              <w:t>表5-</w:t>
            </w:r>
            <w:r>
              <w:rPr>
                <w:rFonts w:hint="eastAsia" w:eastAsia="宋体"/>
                <w:b/>
                <w:color w:val="auto"/>
              </w:rPr>
              <w:t>12</w:t>
            </w:r>
            <w:r>
              <w:rPr>
                <w:rFonts w:eastAsia="宋体"/>
                <w:b/>
                <w:color w:val="auto"/>
              </w:rPr>
              <w:t xml:space="preserve">  营运期各时段各车型</w:t>
            </w:r>
            <w:r>
              <w:rPr>
                <w:rFonts w:hint="eastAsia" w:eastAsia="宋体"/>
                <w:b/>
                <w:color w:val="auto"/>
              </w:rPr>
              <w:t>平均</w:t>
            </w:r>
            <w:r>
              <w:rPr>
                <w:rFonts w:eastAsia="宋体"/>
                <w:b/>
                <w:color w:val="auto"/>
              </w:rPr>
              <w:t>速度  单位：km/h</w:t>
            </w:r>
          </w:p>
          <w:tbl>
            <w:tblPr>
              <w:tblStyle w:val="29"/>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9"/>
              <w:gridCol w:w="864"/>
              <w:gridCol w:w="1209"/>
              <w:gridCol w:w="1134"/>
              <w:gridCol w:w="1134"/>
              <w:gridCol w:w="1134"/>
              <w:gridCol w:w="1134"/>
              <w:gridCol w:w="992"/>
            </w:tblGrid>
            <w:tr w14:paraId="5842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909" w:type="dxa"/>
                  <w:vMerge w:val="restart"/>
                  <w:vAlign w:val="center"/>
                </w:tcPr>
                <w:p w14:paraId="3456B7BB">
                  <w:pPr>
                    <w:widowControl/>
                    <w:spacing w:line="276" w:lineRule="auto"/>
                    <w:jc w:val="center"/>
                    <w:textAlignment w:val="center"/>
                    <w:rPr>
                      <w:rFonts w:ascii="Times New Roman" w:hAnsi="Times New Roman"/>
                      <w:bCs/>
                      <w:szCs w:val="21"/>
                    </w:rPr>
                  </w:pPr>
                  <w:r>
                    <w:rPr>
                      <w:rFonts w:ascii="Times New Roman" w:hAnsi="Times New Roman"/>
                      <w:bCs/>
                      <w:kern w:val="0"/>
                      <w:szCs w:val="21"/>
                    </w:rPr>
                    <w:t>路段</w:t>
                  </w:r>
                </w:p>
              </w:tc>
              <w:tc>
                <w:tcPr>
                  <w:tcW w:w="864" w:type="dxa"/>
                  <w:vMerge w:val="restart"/>
                  <w:vAlign w:val="center"/>
                </w:tcPr>
                <w:p w14:paraId="113E494D">
                  <w:pPr>
                    <w:widowControl/>
                    <w:spacing w:line="276" w:lineRule="auto"/>
                    <w:jc w:val="center"/>
                    <w:textAlignment w:val="center"/>
                    <w:rPr>
                      <w:rFonts w:ascii="Times New Roman" w:hAnsi="Times New Roman"/>
                      <w:bCs/>
                      <w:szCs w:val="21"/>
                    </w:rPr>
                  </w:pPr>
                  <w:r>
                    <w:rPr>
                      <w:rFonts w:ascii="Times New Roman" w:hAnsi="Times New Roman"/>
                      <w:bCs/>
                      <w:kern w:val="0"/>
                      <w:szCs w:val="21"/>
                    </w:rPr>
                    <w:t>车型</w:t>
                  </w:r>
                </w:p>
              </w:tc>
              <w:tc>
                <w:tcPr>
                  <w:tcW w:w="2343" w:type="dxa"/>
                  <w:gridSpan w:val="2"/>
                </w:tcPr>
                <w:p w14:paraId="785175F4">
                  <w:pPr>
                    <w:widowControl/>
                    <w:spacing w:line="276" w:lineRule="auto"/>
                    <w:jc w:val="center"/>
                    <w:textAlignment w:val="center"/>
                    <w:rPr>
                      <w:rFonts w:ascii="Times New Roman" w:hAnsi="Times New Roman"/>
                      <w:bCs/>
                      <w:kern w:val="0"/>
                      <w:szCs w:val="21"/>
                    </w:rPr>
                  </w:pPr>
                  <w:r>
                    <w:rPr>
                      <w:rFonts w:hint="eastAsia" w:ascii="Times New Roman" w:hAnsi="Times New Roman"/>
                      <w:bCs/>
                      <w:kern w:val="0"/>
                      <w:szCs w:val="21"/>
                    </w:rPr>
                    <w:t>2020年</w:t>
                  </w:r>
                </w:p>
              </w:tc>
              <w:tc>
                <w:tcPr>
                  <w:tcW w:w="2268" w:type="dxa"/>
                  <w:gridSpan w:val="2"/>
                  <w:vAlign w:val="center"/>
                </w:tcPr>
                <w:p w14:paraId="491316AE">
                  <w:pPr>
                    <w:widowControl/>
                    <w:spacing w:line="276" w:lineRule="auto"/>
                    <w:jc w:val="center"/>
                    <w:textAlignment w:val="center"/>
                    <w:rPr>
                      <w:rFonts w:ascii="Times New Roman" w:hAnsi="Times New Roman"/>
                      <w:bCs/>
                      <w:szCs w:val="21"/>
                    </w:rPr>
                  </w:pPr>
                  <w:r>
                    <w:rPr>
                      <w:rFonts w:ascii="Times New Roman" w:hAnsi="Times New Roman"/>
                      <w:bCs/>
                      <w:kern w:val="0"/>
                      <w:szCs w:val="21"/>
                    </w:rPr>
                    <w:t>20</w:t>
                  </w:r>
                  <w:r>
                    <w:rPr>
                      <w:rFonts w:hint="eastAsia" w:ascii="Times New Roman" w:hAnsi="Times New Roman"/>
                      <w:bCs/>
                      <w:kern w:val="0"/>
                      <w:szCs w:val="21"/>
                    </w:rPr>
                    <w:t>26</w:t>
                  </w:r>
                  <w:r>
                    <w:rPr>
                      <w:rFonts w:ascii="Times New Roman" w:hAnsi="Times New Roman"/>
                      <w:bCs/>
                      <w:kern w:val="0"/>
                      <w:szCs w:val="21"/>
                    </w:rPr>
                    <w:t>年</w:t>
                  </w:r>
                </w:p>
              </w:tc>
              <w:tc>
                <w:tcPr>
                  <w:tcW w:w="2126" w:type="dxa"/>
                  <w:gridSpan w:val="2"/>
                  <w:vAlign w:val="center"/>
                </w:tcPr>
                <w:p w14:paraId="6B3CEEAD">
                  <w:pPr>
                    <w:widowControl/>
                    <w:spacing w:line="276" w:lineRule="auto"/>
                    <w:jc w:val="center"/>
                    <w:textAlignment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r>
                    <w:rPr>
                      <w:rFonts w:ascii="Times New Roman" w:hAnsi="Times New Roman"/>
                      <w:bCs/>
                      <w:kern w:val="0"/>
                      <w:szCs w:val="21"/>
                    </w:rPr>
                    <w:t>年</w:t>
                  </w:r>
                </w:p>
              </w:tc>
            </w:tr>
            <w:tr w14:paraId="5278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jc w:val="center"/>
              </w:trPr>
              <w:tc>
                <w:tcPr>
                  <w:tcW w:w="909" w:type="dxa"/>
                  <w:vMerge w:val="continue"/>
                  <w:vAlign w:val="center"/>
                </w:tcPr>
                <w:p w14:paraId="4523E274">
                  <w:pPr>
                    <w:spacing w:line="276" w:lineRule="auto"/>
                    <w:jc w:val="center"/>
                    <w:rPr>
                      <w:rFonts w:ascii="Times New Roman" w:hAnsi="Times New Roman"/>
                      <w:bCs/>
                      <w:szCs w:val="21"/>
                    </w:rPr>
                  </w:pPr>
                </w:p>
              </w:tc>
              <w:tc>
                <w:tcPr>
                  <w:tcW w:w="864" w:type="dxa"/>
                  <w:vMerge w:val="continue"/>
                  <w:vAlign w:val="center"/>
                </w:tcPr>
                <w:p w14:paraId="541445A7">
                  <w:pPr>
                    <w:spacing w:line="276" w:lineRule="auto"/>
                    <w:jc w:val="center"/>
                    <w:rPr>
                      <w:rFonts w:ascii="Times New Roman" w:hAnsi="Times New Roman"/>
                      <w:bCs/>
                      <w:szCs w:val="21"/>
                    </w:rPr>
                  </w:pPr>
                </w:p>
              </w:tc>
              <w:tc>
                <w:tcPr>
                  <w:tcW w:w="1209" w:type="dxa"/>
                  <w:vAlign w:val="center"/>
                </w:tcPr>
                <w:p w14:paraId="04687B70">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34" w:type="dxa"/>
                  <w:vAlign w:val="center"/>
                </w:tcPr>
                <w:p w14:paraId="217F0D9C">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c>
                <w:tcPr>
                  <w:tcW w:w="1134" w:type="dxa"/>
                  <w:vAlign w:val="center"/>
                </w:tcPr>
                <w:p w14:paraId="3CE85BAD">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34" w:type="dxa"/>
                  <w:vAlign w:val="center"/>
                </w:tcPr>
                <w:p w14:paraId="1922EA7F">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c>
                <w:tcPr>
                  <w:tcW w:w="1134" w:type="dxa"/>
                  <w:vAlign w:val="center"/>
                </w:tcPr>
                <w:p w14:paraId="3489915D">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992" w:type="dxa"/>
                  <w:vAlign w:val="center"/>
                </w:tcPr>
                <w:p w14:paraId="6A34C436">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r>
            <w:tr w14:paraId="1FFE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jc w:val="center"/>
              </w:trPr>
              <w:tc>
                <w:tcPr>
                  <w:tcW w:w="909" w:type="dxa"/>
                  <w:vMerge w:val="restart"/>
                  <w:vAlign w:val="center"/>
                </w:tcPr>
                <w:p w14:paraId="3C11291E">
                  <w:pPr>
                    <w:widowControl/>
                    <w:spacing w:line="276" w:lineRule="auto"/>
                    <w:jc w:val="center"/>
                    <w:textAlignment w:val="center"/>
                    <w:rPr>
                      <w:rFonts w:ascii="Times New Roman" w:hAnsi="Times New Roman"/>
                      <w:szCs w:val="21"/>
                    </w:rPr>
                  </w:pPr>
                  <w:r>
                    <w:rPr>
                      <w:rFonts w:hint="eastAsia" w:ascii="Times New Roman" w:hAnsi="Times New Roman"/>
                      <w:szCs w:val="21"/>
                    </w:rPr>
                    <w:t>金塔大街</w:t>
                  </w:r>
                </w:p>
              </w:tc>
              <w:tc>
                <w:tcPr>
                  <w:tcW w:w="864" w:type="dxa"/>
                  <w:vAlign w:val="center"/>
                </w:tcPr>
                <w:p w14:paraId="1C113556">
                  <w:pPr>
                    <w:widowControl/>
                    <w:spacing w:line="276" w:lineRule="auto"/>
                    <w:jc w:val="center"/>
                    <w:textAlignment w:val="center"/>
                    <w:rPr>
                      <w:rFonts w:ascii="Times New Roman" w:hAnsi="Times New Roman"/>
                      <w:szCs w:val="21"/>
                    </w:rPr>
                  </w:pPr>
                  <w:r>
                    <w:rPr>
                      <w:rFonts w:ascii="Times New Roman" w:hAnsi="Times New Roman"/>
                      <w:kern w:val="0"/>
                      <w:szCs w:val="21"/>
                    </w:rPr>
                    <w:t>小型车</w:t>
                  </w:r>
                </w:p>
              </w:tc>
              <w:tc>
                <w:tcPr>
                  <w:tcW w:w="1209" w:type="dxa"/>
                </w:tcPr>
                <w:p w14:paraId="7E2C007D">
                  <w:pPr>
                    <w:jc w:val="center"/>
                    <w:rPr>
                      <w:rFonts w:ascii="Times New Roman" w:hAnsi="Times New Roman"/>
                      <w:sz w:val="22"/>
                    </w:rPr>
                  </w:pPr>
                  <w:r>
                    <w:rPr>
                      <w:rFonts w:ascii="Times New Roman" w:hAnsi="Times New Roman"/>
                      <w:sz w:val="22"/>
                    </w:rPr>
                    <w:t>31.8</w:t>
                  </w:r>
                  <w:r>
                    <w:rPr>
                      <w:rFonts w:hint="eastAsia" w:ascii="Times New Roman" w:hAnsi="Times New Roman"/>
                      <w:sz w:val="22"/>
                    </w:rPr>
                    <w:t>2</w:t>
                  </w:r>
                </w:p>
              </w:tc>
              <w:tc>
                <w:tcPr>
                  <w:tcW w:w="1134" w:type="dxa"/>
                </w:tcPr>
                <w:p w14:paraId="233B1EE4">
                  <w:pPr>
                    <w:jc w:val="center"/>
                    <w:rPr>
                      <w:rFonts w:ascii="Times New Roman" w:hAnsi="Times New Roman"/>
                      <w:sz w:val="22"/>
                    </w:rPr>
                  </w:pPr>
                  <w:r>
                    <w:rPr>
                      <w:rFonts w:ascii="Times New Roman" w:hAnsi="Times New Roman"/>
                      <w:sz w:val="22"/>
                    </w:rPr>
                    <w:t>33.74</w:t>
                  </w:r>
                </w:p>
              </w:tc>
              <w:tc>
                <w:tcPr>
                  <w:tcW w:w="1134" w:type="dxa"/>
                </w:tcPr>
                <w:p w14:paraId="3D7B6D9D">
                  <w:pPr>
                    <w:jc w:val="center"/>
                    <w:rPr>
                      <w:rFonts w:ascii="Times New Roman" w:hAnsi="Times New Roman"/>
                      <w:sz w:val="22"/>
                    </w:rPr>
                  </w:pPr>
                  <w:r>
                    <w:rPr>
                      <w:rFonts w:ascii="Times New Roman" w:hAnsi="Times New Roman"/>
                      <w:sz w:val="22"/>
                    </w:rPr>
                    <w:t>31.15</w:t>
                  </w:r>
                </w:p>
              </w:tc>
              <w:tc>
                <w:tcPr>
                  <w:tcW w:w="1134" w:type="dxa"/>
                </w:tcPr>
                <w:p w14:paraId="0DF27328">
                  <w:pPr>
                    <w:jc w:val="center"/>
                    <w:rPr>
                      <w:rFonts w:ascii="Times New Roman" w:hAnsi="Times New Roman"/>
                      <w:sz w:val="22"/>
                    </w:rPr>
                  </w:pPr>
                  <w:r>
                    <w:rPr>
                      <w:rFonts w:ascii="Times New Roman" w:hAnsi="Times New Roman"/>
                      <w:sz w:val="22"/>
                    </w:rPr>
                    <w:t>33.67</w:t>
                  </w:r>
                </w:p>
              </w:tc>
              <w:tc>
                <w:tcPr>
                  <w:tcW w:w="1134" w:type="dxa"/>
                </w:tcPr>
                <w:p w14:paraId="490C5D5D">
                  <w:pPr>
                    <w:jc w:val="center"/>
                    <w:rPr>
                      <w:rFonts w:ascii="Times New Roman" w:hAnsi="Times New Roman"/>
                      <w:sz w:val="22"/>
                    </w:rPr>
                  </w:pPr>
                  <w:r>
                    <w:rPr>
                      <w:rFonts w:ascii="Times New Roman" w:hAnsi="Times New Roman"/>
                      <w:sz w:val="22"/>
                    </w:rPr>
                    <w:t>29.26</w:t>
                  </w:r>
                </w:p>
              </w:tc>
              <w:tc>
                <w:tcPr>
                  <w:tcW w:w="992" w:type="dxa"/>
                </w:tcPr>
                <w:p w14:paraId="6D9644BC">
                  <w:pPr>
                    <w:jc w:val="center"/>
                    <w:rPr>
                      <w:rFonts w:ascii="Times New Roman" w:hAnsi="Times New Roman"/>
                      <w:sz w:val="22"/>
                    </w:rPr>
                  </w:pPr>
                  <w:r>
                    <w:rPr>
                      <w:rFonts w:ascii="Times New Roman" w:hAnsi="Times New Roman"/>
                      <w:sz w:val="22"/>
                    </w:rPr>
                    <w:t>33.46</w:t>
                  </w:r>
                </w:p>
              </w:tc>
            </w:tr>
            <w:tr w14:paraId="4FCF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jc w:val="center"/>
              </w:trPr>
              <w:tc>
                <w:tcPr>
                  <w:tcW w:w="909" w:type="dxa"/>
                  <w:vMerge w:val="continue"/>
                  <w:vAlign w:val="center"/>
                </w:tcPr>
                <w:p w14:paraId="40CB5D85">
                  <w:pPr>
                    <w:spacing w:line="276" w:lineRule="auto"/>
                    <w:jc w:val="center"/>
                    <w:rPr>
                      <w:rFonts w:ascii="Times New Roman" w:hAnsi="Times New Roman"/>
                      <w:szCs w:val="21"/>
                    </w:rPr>
                  </w:pPr>
                </w:p>
              </w:tc>
              <w:tc>
                <w:tcPr>
                  <w:tcW w:w="864" w:type="dxa"/>
                  <w:vAlign w:val="center"/>
                </w:tcPr>
                <w:p w14:paraId="015B3930">
                  <w:pPr>
                    <w:widowControl/>
                    <w:spacing w:line="276" w:lineRule="auto"/>
                    <w:jc w:val="center"/>
                    <w:textAlignment w:val="center"/>
                    <w:rPr>
                      <w:rFonts w:ascii="Times New Roman" w:hAnsi="Times New Roman"/>
                      <w:szCs w:val="21"/>
                    </w:rPr>
                  </w:pPr>
                  <w:r>
                    <w:rPr>
                      <w:rFonts w:ascii="Times New Roman" w:hAnsi="Times New Roman"/>
                      <w:kern w:val="0"/>
                      <w:szCs w:val="21"/>
                    </w:rPr>
                    <w:t>中型车</w:t>
                  </w:r>
                </w:p>
              </w:tc>
              <w:tc>
                <w:tcPr>
                  <w:tcW w:w="1209" w:type="dxa"/>
                </w:tcPr>
                <w:p w14:paraId="6BFCC7F8">
                  <w:pPr>
                    <w:jc w:val="center"/>
                    <w:rPr>
                      <w:rFonts w:ascii="Times New Roman" w:hAnsi="Times New Roman"/>
                      <w:sz w:val="22"/>
                    </w:rPr>
                  </w:pPr>
                  <w:r>
                    <w:rPr>
                      <w:rFonts w:ascii="Times New Roman" w:hAnsi="Times New Roman"/>
                      <w:sz w:val="22"/>
                    </w:rPr>
                    <w:t>24.04</w:t>
                  </w:r>
                </w:p>
              </w:tc>
              <w:tc>
                <w:tcPr>
                  <w:tcW w:w="1134" w:type="dxa"/>
                </w:tcPr>
                <w:p w14:paraId="7C906BF6">
                  <w:pPr>
                    <w:jc w:val="center"/>
                    <w:rPr>
                      <w:rFonts w:ascii="Times New Roman" w:hAnsi="Times New Roman"/>
                      <w:sz w:val="22"/>
                    </w:rPr>
                  </w:pPr>
                  <w:r>
                    <w:rPr>
                      <w:rFonts w:ascii="Times New Roman" w:hAnsi="Times New Roman"/>
                      <w:sz w:val="22"/>
                    </w:rPr>
                    <w:t>23.30</w:t>
                  </w:r>
                </w:p>
              </w:tc>
              <w:tc>
                <w:tcPr>
                  <w:tcW w:w="1134" w:type="dxa"/>
                </w:tcPr>
                <w:p w14:paraId="7A1D0C56">
                  <w:pPr>
                    <w:jc w:val="center"/>
                    <w:rPr>
                      <w:rFonts w:ascii="Times New Roman" w:hAnsi="Times New Roman"/>
                      <w:sz w:val="22"/>
                    </w:rPr>
                  </w:pPr>
                  <w:r>
                    <w:rPr>
                      <w:rFonts w:ascii="Times New Roman" w:hAnsi="Times New Roman"/>
                      <w:sz w:val="22"/>
                    </w:rPr>
                    <w:t>24.19</w:t>
                  </w:r>
                </w:p>
              </w:tc>
              <w:tc>
                <w:tcPr>
                  <w:tcW w:w="1134" w:type="dxa"/>
                </w:tcPr>
                <w:p w14:paraId="3C599A0A">
                  <w:pPr>
                    <w:jc w:val="center"/>
                    <w:rPr>
                      <w:rFonts w:ascii="Times New Roman" w:hAnsi="Times New Roman"/>
                      <w:sz w:val="22"/>
                    </w:rPr>
                  </w:pPr>
                  <w:r>
                    <w:rPr>
                      <w:rFonts w:ascii="Times New Roman" w:hAnsi="Times New Roman"/>
                      <w:sz w:val="22"/>
                    </w:rPr>
                    <w:t>23.35</w:t>
                  </w:r>
                </w:p>
              </w:tc>
              <w:tc>
                <w:tcPr>
                  <w:tcW w:w="1134" w:type="dxa"/>
                </w:tcPr>
                <w:p w14:paraId="40272A78">
                  <w:pPr>
                    <w:jc w:val="center"/>
                    <w:rPr>
                      <w:rFonts w:ascii="Times New Roman" w:hAnsi="Times New Roman"/>
                      <w:sz w:val="22"/>
                    </w:rPr>
                  </w:pPr>
                  <w:r>
                    <w:rPr>
                      <w:rFonts w:ascii="Times New Roman" w:hAnsi="Times New Roman"/>
                      <w:sz w:val="22"/>
                    </w:rPr>
                    <w:t>24.48</w:t>
                  </w:r>
                </w:p>
              </w:tc>
              <w:tc>
                <w:tcPr>
                  <w:tcW w:w="992" w:type="dxa"/>
                </w:tcPr>
                <w:p w14:paraId="561D75D6">
                  <w:pPr>
                    <w:jc w:val="center"/>
                    <w:rPr>
                      <w:rFonts w:ascii="Times New Roman" w:hAnsi="Times New Roman"/>
                      <w:sz w:val="22"/>
                    </w:rPr>
                  </w:pPr>
                  <w:r>
                    <w:rPr>
                      <w:rFonts w:ascii="Times New Roman" w:hAnsi="Times New Roman"/>
                      <w:sz w:val="22"/>
                    </w:rPr>
                    <w:t>23.46</w:t>
                  </w:r>
                </w:p>
              </w:tc>
            </w:tr>
            <w:tr w14:paraId="2820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jc w:val="center"/>
              </w:trPr>
              <w:tc>
                <w:tcPr>
                  <w:tcW w:w="909" w:type="dxa"/>
                  <w:vMerge w:val="continue"/>
                  <w:vAlign w:val="center"/>
                </w:tcPr>
                <w:p w14:paraId="39E39981">
                  <w:pPr>
                    <w:spacing w:line="276" w:lineRule="auto"/>
                    <w:jc w:val="center"/>
                    <w:rPr>
                      <w:rFonts w:ascii="Times New Roman" w:hAnsi="Times New Roman"/>
                      <w:szCs w:val="21"/>
                    </w:rPr>
                  </w:pPr>
                </w:p>
              </w:tc>
              <w:tc>
                <w:tcPr>
                  <w:tcW w:w="864" w:type="dxa"/>
                  <w:vAlign w:val="center"/>
                </w:tcPr>
                <w:p w14:paraId="5B5A4DCC">
                  <w:pPr>
                    <w:widowControl/>
                    <w:spacing w:line="276" w:lineRule="auto"/>
                    <w:jc w:val="center"/>
                    <w:textAlignment w:val="center"/>
                    <w:rPr>
                      <w:rFonts w:ascii="Times New Roman" w:hAnsi="Times New Roman"/>
                      <w:szCs w:val="21"/>
                    </w:rPr>
                  </w:pPr>
                  <w:r>
                    <w:rPr>
                      <w:rFonts w:ascii="Times New Roman" w:hAnsi="Times New Roman"/>
                      <w:kern w:val="0"/>
                      <w:szCs w:val="21"/>
                    </w:rPr>
                    <w:t>大型车</w:t>
                  </w:r>
                </w:p>
              </w:tc>
              <w:tc>
                <w:tcPr>
                  <w:tcW w:w="1209" w:type="dxa"/>
                </w:tcPr>
                <w:p w14:paraId="2CC2A5FA">
                  <w:pPr>
                    <w:jc w:val="center"/>
                    <w:rPr>
                      <w:rFonts w:ascii="Times New Roman" w:hAnsi="Times New Roman"/>
                      <w:sz w:val="22"/>
                    </w:rPr>
                  </w:pPr>
                  <w:r>
                    <w:rPr>
                      <w:rFonts w:ascii="Times New Roman" w:hAnsi="Times New Roman"/>
                      <w:sz w:val="22"/>
                    </w:rPr>
                    <w:t>23.3</w:t>
                  </w:r>
                  <w:r>
                    <w:rPr>
                      <w:rFonts w:hint="eastAsia" w:ascii="Times New Roman" w:hAnsi="Times New Roman"/>
                      <w:sz w:val="22"/>
                    </w:rPr>
                    <w:t>9</w:t>
                  </w:r>
                </w:p>
              </w:tc>
              <w:tc>
                <w:tcPr>
                  <w:tcW w:w="1134" w:type="dxa"/>
                </w:tcPr>
                <w:p w14:paraId="558F80D8">
                  <w:pPr>
                    <w:jc w:val="center"/>
                    <w:rPr>
                      <w:rFonts w:ascii="Times New Roman" w:hAnsi="Times New Roman"/>
                      <w:sz w:val="22"/>
                    </w:rPr>
                  </w:pPr>
                  <w:r>
                    <w:rPr>
                      <w:rFonts w:ascii="Times New Roman" w:hAnsi="Times New Roman"/>
                      <w:sz w:val="22"/>
                    </w:rPr>
                    <w:t>23.2</w:t>
                  </w:r>
                  <w:r>
                    <w:rPr>
                      <w:rFonts w:hint="eastAsia" w:ascii="Times New Roman" w:hAnsi="Times New Roman"/>
                      <w:sz w:val="22"/>
                    </w:rPr>
                    <w:t>5</w:t>
                  </w:r>
                </w:p>
              </w:tc>
              <w:tc>
                <w:tcPr>
                  <w:tcW w:w="1134" w:type="dxa"/>
                </w:tcPr>
                <w:p w14:paraId="74641F8E">
                  <w:pPr>
                    <w:jc w:val="center"/>
                    <w:rPr>
                      <w:rFonts w:ascii="Times New Roman" w:hAnsi="Times New Roman"/>
                      <w:sz w:val="22"/>
                    </w:rPr>
                  </w:pPr>
                  <w:r>
                    <w:rPr>
                      <w:rFonts w:ascii="Times New Roman" w:hAnsi="Times New Roman"/>
                      <w:sz w:val="22"/>
                    </w:rPr>
                    <w:t>23.</w:t>
                  </w:r>
                  <w:r>
                    <w:rPr>
                      <w:rFonts w:hint="eastAsia" w:ascii="Times New Roman" w:hAnsi="Times New Roman"/>
                      <w:sz w:val="22"/>
                    </w:rPr>
                    <w:t>41</w:t>
                  </w:r>
                </w:p>
              </w:tc>
              <w:tc>
                <w:tcPr>
                  <w:tcW w:w="1134" w:type="dxa"/>
                </w:tcPr>
                <w:p w14:paraId="2784C1C8">
                  <w:pPr>
                    <w:jc w:val="center"/>
                    <w:rPr>
                      <w:rFonts w:ascii="Times New Roman" w:hAnsi="Times New Roman"/>
                      <w:sz w:val="22"/>
                    </w:rPr>
                  </w:pPr>
                  <w:r>
                    <w:rPr>
                      <w:rFonts w:ascii="Times New Roman" w:hAnsi="Times New Roman"/>
                      <w:sz w:val="22"/>
                    </w:rPr>
                    <w:t>23.2</w:t>
                  </w:r>
                  <w:r>
                    <w:rPr>
                      <w:rFonts w:hint="eastAsia" w:ascii="Times New Roman" w:hAnsi="Times New Roman"/>
                      <w:sz w:val="22"/>
                    </w:rPr>
                    <w:t>6</w:t>
                  </w:r>
                </w:p>
              </w:tc>
              <w:tc>
                <w:tcPr>
                  <w:tcW w:w="1134" w:type="dxa"/>
                </w:tcPr>
                <w:p w14:paraId="7FD56C63">
                  <w:pPr>
                    <w:jc w:val="center"/>
                    <w:rPr>
                      <w:rFonts w:ascii="Times New Roman" w:hAnsi="Times New Roman"/>
                      <w:sz w:val="22"/>
                    </w:rPr>
                  </w:pPr>
                  <w:r>
                    <w:rPr>
                      <w:rFonts w:ascii="Times New Roman" w:hAnsi="Times New Roman"/>
                      <w:sz w:val="22"/>
                    </w:rPr>
                    <w:t>23.</w:t>
                  </w:r>
                  <w:r>
                    <w:rPr>
                      <w:rFonts w:hint="eastAsia" w:ascii="Times New Roman" w:hAnsi="Times New Roman"/>
                      <w:sz w:val="22"/>
                    </w:rPr>
                    <w:t>50</w:t>
                  </w:r>
                </w:p>
              </w:tc>
              <w:tc>
                <w:tcPr>
                  <w:tcW w:w="992" w:type="dxa"/>
                </w:tcPr>
                <w:p w14:paraId="19A4A973">
                  <w:pPr>
                    <w:jc w:val="center"/>
                    <w:rPr>
                      <w:rFonts w:ascii="Times New Roman" w:hAnsi="Times New Roman"/>
                      <w:sz w:val="22"/>
                    </w:rPr>
                  </w:pPr>
                  <w:r>
                    <w:rPr>
                      <w:rFonts w:ascii="Times New Roman" w:hAnsi="Times New Roman"/>
                      <w:sz w:val="22"/>
                    </w:rPr>
                    <w:t>23.2</w:t>
                  </w:r>
                  <w:r>
                    <w:rPr>
                      <w:rFonts w:hint="eastAsia" w:ascii="Times New Roman" w:hAnsi="Times New Roman"/>
                      <w:sz w:val="22"/>
                    </w:rPr>
                    <w:t>8</w:t>
                  </w:r>
                </w:p>
              </w:tc>
            </w:tr>
          </w:tbl>
          <w:p w14:paraId="7E102BF8">
            <w:pPr>
              <w:spacing w:line="360" w:lineRule="auto"/>
              <w:ind w:firstLine="480" w:firstLineChars="200"/>
              <w:rPr>
                <w:rFonts w:ascii="Times New Roman" w:hAnsi="Times New Roman"/>
                <w:sz w:val="24"/>
              </w:rPr>
            </w:pPr>
            <w:r>
              <w:rPr>
                <w:rFonts w:hint="eastAsia" w:ascii="Times New Roman" w:hAnsi="Times New Roman"/>
                <w:sz w:val="24"/>
              </w:rPr>
              <w:t>项目</w:t>
            </w:r>
            <w:r>
              <w:rPr>
                <w:rFonts w:ascii="Times New Roman" w:hAnsi="Times New Roman"/>
                <w:sz w:val="24"/>
              </w:rPr>
              <w:t>单车行驶辐射噪声级</w:t>
            </w:r>
            <w:r>
              <w:rPr>
                <w:rFonts w:hint="eastAsia" w:ascii="Times New Roman" w:hAnsi="Times New Roman"/>
                <w:sz w:val="24"/>
              </w:rPr>
              <w:t>计算如下：</w:t>
            </w:r>
          </w:p>
          <w:p w14:paraId="12A20CA1">
            <w:pPr>
              <w:spacing w:line="360" w:lineRule="auto"/>
              <w:ind w:firstLine="480" w:firstLineChars="200"/>
              <w:rPr>
                <w:rFonts w:ascii="Times New Roman" w:hAnsi="Times New Roman"/>
                <w:sz w:val="24"/>
              </w:rPr>
            </w:pPr>
            <w:r>
              <w:rPr>
                <w:rFonts w:ascii="Times New Roman" w:hAnsi="Times New Roman"/>
                <w:sz w:val="24"/>
              </w:rPr>
              <w:t>车辆在参照点（7.5m处）的平均辐射噪声级L</w:t>
            </w:r>
            <w:r>
              <w:rPr>
                <w:rFonts w:ascii="Times New Roman" w:hAnsi="Times New Roman"/>
                <w:sz w:val="24"/>
                <w:vertAlign w:val="subscript"/>
              </w:rPr>
              <w:t>0i</w:t>
            </w:r>
            <w:r>
              <w:rPr>
                <w:rFonts w:ascii="Times New Roman" w:hAnsi="Times New Roman"/>
                <w:sz w:val="24"/>
              </w:rPr>
              <w:t>按下式计算：</w:t>
            </w:r>
          </w:p>
          <w:p w14:paraId="032D99EF">
            <w:pPr>
              <w:spacing w:line="360" w:lineRule="auto"/>
              <w:ind w:firstLine="480" w:firstLineChars="200"/>
              <w:rPr>
                <w:rFonts w:ascii="Times New Roman" w:hAnsi="Times New Roman"/>
                <w:sz w:val="24"/>
              </w:rPr>
            </w:pPr>
            <w:r>
              <w:rPr>
                <w:rFonts w:ascii="Times New Roman" w:hAnsi="Times New Roman"/>
                <w:sz w:val="24"/>
              </w:rPr>
              <w:t>小型车：L</w:t>
            </w:r>
            <w:r>
              <w:rPr>
                <w:rFonts w:ascii="Times New Roman" w:hAnsi="Times New Roman"/>
                <w:sz w:val="24"/>
                <w:vertAlign w:val="subscript"/>
              </w:rPr>
              <w:t>0S</w:t>
            </w:r>
            <w:r>
              <w:rPr>
                <w:rFonts w:ascii="Times New Roman" w:hAnsi="Times New Roman"/>
                <w:sz w:val="24"/>
              </w:rPr>
              <w:t xml:space="preserve"> = 12.6 + 34.73lg V</w:t>
            </w:r>
            <w:r>
              <w:rPr>
                <w:rFonts w:ascii="Times New Roman" w:hAnsi="Times New Roman"/>
                <w:sz w:val="24"/>
                <w:vertAlign w:val="subscript"/>
              </w:rPr>
              <w:t>S</w:t>
            </w:r>
            <w:r>
              <w:rPr>
                <w:rFonts w:ascii="Times New Roman" w:hAnsi="Times New Roman"/>
                <w:sz w:val="24"/>
              </w:rPr>
              <w:t xml:space="preserve"> + ΔL</w:t>
            </w:r>
            <w:r>
              <w:rPr>
                <w:rFonts w:ascii="Times New Roman" w:hAnsi="Times New Roman"/>
                <w:sz w:val="24"/>
                <w:vertAlign w:val="subscript"/>
              </w:rPr>
              <w:t>路面</w:t>
            </w:r>
          </w:p>
          <w:p w14:paraId="75EBF9AF">
            <w:pPr>
              <w:spacing w:line="360" w:lineRule="auto"/>
              <w:ind w:firstLine="480" w:firstLineChars="200"/>
              <w:rPr>
                <w:rFonts w:ascii="Times New Roman" w:hAnsi="Times New Roman"/>
                <w:sz w:val="24"/>
              </w:rPr>
            </w:pPr>
            <w:r>
              <w:rPr>
                <w:rFonts w:ascii="Times New Roman" w:hAnsi="Times New Roman"/>
                <w:sz w:val="24"/>
              </w:rPr>
              <w:t>中型车：L</w:t>
            </w:r>
            <w:r>
              <w:rPr>
                <w:rFonts w:ascii="Times New Roman" w:hAnsi="Times New Roman"/>
                <w:sz w:val="24"/>
                <w:vertAlign w:val="subscript"/>
              </w:rPr>
              <w:t>0M</w:t>
            </w:r>
            <w:r>
              <w:rPr>
                <w:rFonts w:ascii="Times New Roman" w:hAnsi="Times New Roman"/>
                <w:sz w:val="24"/>
              </w:rPr>
              <w:t xml:space="preserve"> = 8.8 + 40.48lg V</w:t>
            </w:r>
            <w:r>
              <w:rPr>
                <w:rFonts w:ascii="Times New Roman" w:hAnsi="Times New Roman"/>
                <w:sz w:val="24"/>
                <w:vertAlign w:val="subscript"/>
              </w:rPr>
              <w:t>M</w:t>
            </w:r>
            <w:r>
              <w:rPr>
                <w:rFonts w:ascii="Times New Roman" w:hAnsi="Times New Roman"/>
                <w:sz w:val="24"/>
              </w:rPr>
              <w:t xml:space="preserve"> + ΔL</w:t>
            </w:r>
            <w:r>
              <w:rPr>
                <w:rFonts w:ascii="Times New Roman" w:hAnsi="Times New Roman"/>
                <w:sz w:val="24"/>
                <w:vertAlign w:val="subscript"/>
              </w:rPr>
              <w:t>坡度</w:t>
            </w:r>
          </w:p>
          <w:p w14:paraId="57610692">
            <w:pPr>
              <w:spacing w:line="360" w:lineRule="auto"/>
              <w:ind w:firstLine="480" w:firstLineChars="200"/>
              <w:rPr>
                <w:rFonts w:ascii="Times New Roman" w:hAnsi="Times New Roman"/>
                <w:sz w:val="24"/>
              </w:rPr>
            </w:pPr>
            <w:r>
              <w:rPr>
                <w:rFonts w:ascii="Times New Roman" w:hAnsi="Times New Roman"/>
                <w:sz w:val="24"/>
              </w:rPr>
              <w:t>大型车：L</w:t>
            </w:r>
            <w:r>
              <w:rPr>
                <w:rFonts w:ascii="Times New Roman" w:hAnsi="Times New Roman"/>
                <w:sz w:val="24"/>
                <w:vertAlign w:val="subscript"/>
              </w:rPr>
              <w:t>0L</w:t>
            </w:r>
            <w:r>
              <w:rPr>
                <w:rFonts w:ascii="Times New Roman" w:hAnsi="Times New Roman"/>
                <w:sz w:val="24"/>
              </w:rPr>
              <w:t xml:space="preserve"> = 22.0 + 36.32lg V</w:t>
            </w:r>
            <w:r>
              <w:rPr>
                <w:rFonts w:ascii="Times New Roman" w:hAnsi="Times New Roman"/>
                <w:sz w:val="24"/>
                <w:vertAlign w:val="subscript"/>
              </w:rPr>
              <w:t>L</w:t>
            </w:r>
            <w:r>
              <w:rPr>
                <w:rFonts w:ascii="Times New Roman" w:hAnsi="Times New Roman"/>
                <w:sz w:val="24"/>
              </w:rPr>
              <w:t xml:space="preserve"> + ΔL</w:t>
            </w:r>
            <w:r>
              <w:rPr>
                <w:rFonts w:ascii="Times New Roman" w:hAnsi="Times New Roman"/>
                <w:sz w:val="24"/>
                <w:vertAlign w:val="subscript"/>
              </w:rPr>
              <w:t>坡度</w:t>
            </w:r>
          </w:p>
          <w:p w14:paraId="43F74CF1">
            <w:pPr>
              <w:spacing w:line="360" w:lineRule="auto"/>
              <w:ind w:firstLine="480" w:firstLineChars="200"/>
              <w:rPr>
                <w:rFonts w:ascii="Times New Roman" w:hAnsi="Times New Roman"/>
                <w:sz w:val="24"/>
              </w:rPr>
            </w:pPr>
            <w:r>
              <w:rPr>
                <w:rFonts w:ascii="Times New Roman" w:hAnsi="Times New Roman"/>
                <w:sz w:val="24"/>
              </w:rPr>
              <w:t>式中，V</w:t>
            </w:r>
            <w:r>
              <w:rPr>
                <w:rFonts w:ascii="Times New Roman" w:hAnsi="Times New Roman"/>
                <w:sz w:val="24"/>
                <w:vertAlign w:val="subscript"/>
              </w:rPr>
              <w:t>i</w:t>
            </w:r>
            <w:r>
              <w:rPr>
                <w:rFonts w:ascii="Times New Roman" w:hAnsi="Times New Roman"/>
                <w:sz w:val="24"/>
              </w:rPr>
              <w:t>——该车型车辆的平均行驶速度，km/h。</w:t>
            </w:r>
          </w:p>
          <w:p w14:paraId="489ED890">
            <w:pPr>
              <w:spacing w:line="360" w:lineRule="auto"/>
              <w:ind w:firstLine="480" w:firstLineChars="200"/>
              <w:rPr>
                <w:rFonts w:ascii="Times New Roman" w:hAnsi="Times New Roman"/>
                <w:sz w:val="24"/>
              </w:rPr>
            </w:pPr>
            <w:r>
              <w:rPr>
                <w:rFonts w:hint="eastAsia" w:ascii="Times New Roman" w:hAnsi="Times New Roman"/>
                <w:sz w:val="24"/>
              </w:rPr>
              <w:t>本</w:t>
            </w:r>
            <w:r>
              <w:rPr>
                <w:rFonts w:ascii="Times New Roman" w:hAnsi="Times New Roman"/>
                <w:sz w:val="24"/>
              </w:rPr>
              <w:t>道路纵坡和道路路面引起的交通噪声源强修正量ΔL</w:t>
            </w:r>
            <w:r>
              <w:rPr>
                <w:rFonts w:ascii="Times New Roman" w:hAnsi="Times New Roman"/>
                <w:sz w:val="24"/>
                <w:vertAlign w:val="subscript"/>
              </w:rPr>
              <w:t>坡度</w:t>
            </w:r>
            <w:r>
              <w:rPr>
                <w:rFonts w:ascii="Times New Roman" w:hAnsi="Times New Roman"/>
                <w:sz w:val="24"/>
              </w:rPr>
              <w:t>和ΔL</w:t>
            </w:r>
            <w:r>
              <w:rPr>
                <w:rFonts w:ascii="Times New Roman" w:hAnsi="Times New Roman"/>
                <w:sz w:val="24"/>
                <w:vertAlign w:val="subscript"/>
              </w:rPr>
              <w:t>路面</w:t>
            </w:r>
            <w:r>
              <w:rPr>
                <w:rFonts w:hint="eastAsia" w:ascii="Times New Roman" w:hAnsi="Times New Roman"/>
                <w:sz w:val="24"/>
              </w:rPr>
              <w:t>忽略不计</w:t>
            </w:r>
            <w:r>
              <w:rPr>
                <w:rFonts w:ascii="Times New Roman" w:hAnsi="Times New Roman"/>
                <w:sz w:val="24"/>
              </w:rPr>
              <w:t>。</w:t>
            </w:r>
            <w:r>
              <w:rPr>
                <w:rFonts w:hint="eastAsia" w:ascii="Times New Roman" w:hAnsi="Times New Roman"/>
                <w:sz w:val="24"/>
              </w:rPr>
              <w:t>项目各车型源强计算结果见表5-13。</w:t>
            </w:r>
          </w:p>
          <w:p w14:paraId="43E67634">
            <w:pPr>
              <w:spacing w:line="360" w:lineRule="auto"/>
              <w:jc w:val="center"/>
              <w:rPr>
                <w:rFonts w:ascii="Times New Roman" w:hAnsi="Times New Roman"/>
                <w:b/>
                <w:bCs/>
                <w:sz w:val="24"/>
              </w:rPr>
            </w:pPr>
            <w:r>
              <w:rPr>
                <w:rFonts w:ascii="Times New Roman" w:hAnsi="Times New Roman"/>
                <w:b/>
                <w:bCs/>
                <w:sz w:val="24"/>
              </w:rPr>
              <w:t>表</w:t>
            </w:r>
            <w:r>
              <w:rPr>
                <w:rFonts w:hint="eastAsia" w:ascii="Times New Roman" w:hAnsi="Times New Roman"/>
                <w:b/>
                <w:bCs/>
                <w:sz w:val="24"/>
              </w:rPr>
              <w:t>5</w:t>
            </w:r>
            <w:r>
              <w:rPr>
                <w:rFonts w:ascii="Times New Roman" w:hAnsi="Times New Roman"/>
                <w:b/>
                <w:bCs/>
                <w:sz w:val="24"/>
              </w:rPr>
              <w:t>-</w:t>
            </w:r>
            <w:r>
              <w:rPr>
                <w:rFonts w:hint="eastAsia" w:ascii="Times New Roman" w:hAnsi="Times New Roman"/>
                <w:b/>
                <w:bCs/>
                <w:sz w:val="24"/>
              </w:rPr>
              <w:t>13</w:t>
            </w:r>
            <w:r>
              <w:rPr>
                <w:rFonts w:ascii="Times New Roman" w:hAnsi="Times New Roman"/>
                <w:b/>
                <w:bCs/>
                <w:sz w:val="24"/>
              </w:rPr>
              <w:t xml:space="preserve"> </w:t>
            </w:r>
            <w:r>
              <w:rPr>
                <w:rFonts w:hint="eastAsia" w:ascii="Times New Roman" w:hAnsi="Times New Roman"/>
                <w:b/>
                <w:bCs/>
                <w:sz w:val="24"/>
              </w:rPr>
              <w:t xml:space="preserve"> </w:t>
            </w:r>
            <w:r>
              <w:rPr>
                <w:rFonts w:ascii="Times New Roman" w:hAnsi="Times New Roman"/>
                <w:b/>
                <w:bCs/>
                <w:sz w:val="24"/>
              </w:rPr>
              <w:t>各种车型车辆在参照点（7.5m处）的平均辐射噪声级L</w:t>
            </w:r>
            <w:r>
              <w:rPr>
                <w:rFonts w:ascii="Times New Roman" w:hAnsi="Times New Roman"/>
                <w:b/>
                <w:bCs/>
                <w:sz w:val="24"/>
                <w:vertAlign w:val="subscript"/>
              </w:rPr>
              <w:t>0i</w:t>
            </w:r>
          </w:p>
          <w:tbl>
            <w:tblPr>
              <w:tblStyle w:val="2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4"/>
              <w:gridCol w:w="1005"/>
              <w:gridCol w:w="1234"/>
              <w:gridCol w:w="1134"/>
              <w:gridCol w:w="1134"/>
              <w:gridCol w:w="1134"/>
              <w:gridCol w:w="1134"/>
              <w:gridCol w:w="1161"/>
            </w:tblGrid>
            <w:tr w14:paraId="7A83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24" w:type="dxa"/>
                  <w:vMerge w:val="restart"/>
                  <w:vAlign w:val="center"/>
                </w:tcPr>
                <w:p w14:paraId="45E88A31">
                  <w:pPr>
                    <w:spacing w:line="276" w:lineRule="auto"/>
                    <w:jc w:val="center"/>
                    <w:textAlignment w:val="center"/>
                    <w:rPr>
                      <w:rFonts w:ascii="Times New Roman" w:hAnsi="Times New Roman"/>
                      <w:bCs/>
                      <w:kern w:val="0"/>
                      <w:szCs w:val="21"/>
                    </w:rPr>
                  </w:pPr>
                  <w:r>
                    <w:rPr>
                      <w:rFonts w:ascii="Times New Roman" w:hAnsi="Times New Roman"/>
                      <w:bCs/>
                      <w:kern w:val="0"/>
                      <w:szCs w:val="21"/>
                    </w:rPr>
                    <w:t>路段</w:t>
                  </w:r>
                </w:p>
              </w:tc>
              <w:tc>
                <w:tcPr>
                  <w:tcW w:w="1005" w:type="dxa"/>
                  <w:vMerge w:val="restart"/>
                  <w:vAlign w:val="center"/>
                </w:tcPr>
                <w:p w14:paraId="13A993E6">
                  <w:pPr>
                    <w:spacing w:line="276" w:lineRule="auto"/>
                    <w:jc w:val="center"/>
                    <w:textAlignment w:val="center"/>
                    <w:rPr>
                      <w:rFonts w:ascii="Times New Roman" w:hAnsi="Times New Roman"/>
                      <w:bCs/>
                      <w:kern w:val="0"/>
                      <w:szCs w:val="21"/>
                    </w:rPr>
                  </w:pPr>
                  <w:r>
                    <w:rPr>
                      <w:rFonts w:ascii="Times New Roman" w:hAnsi="Times New Roman"/>
                      <w:bCs/>
                      <w:kern w:val="0"/>
                      <w:szCs w:val="21"/>
                    </w:rPr>
                    <w:t>车型</w:t>
                  </w:r>
                </w:p>
              </w:tc>
              <w:tc>
                <w:tcPr>
                  <w:tcW w:w="6931" w:type="dxa"/>
                  <w:gridSpan w:val="6"/>
                </w:tcPr>
                <w:p w14:paraId="7BE0FBF1">
                  <w:pPr>
                    <w:widowControl/>
                    <w:spacing w:line="276" w:lineRule="auto"/>
                    <w:jc w:val="center"/>
                    <w:textAlignment w:val="center"/>
                    <w:rPr>
                      <w:rFonts w:ascii="Times New Roman" w:hAnsi="Times New Roman"/>
                      <w:bCs/>
                      <w:kern w:val="0"/>
                      <w:szCs w:val="21"/>
                    </w:rPr>
                  </w:pPr>
                  <w:r>
                    <w:rPr>
                      <w:rFonts w:ascii="Times New Roman" w:hAnsi="Times New Roman"/>
                      <w:szCs w:val="21"/>
                    </w:rPr>
                    <w:t>平均辐射噪声级L</w:t>
                  </w:r>
                  <w:r>
                    <w:rPr>
                      <w:rFonts w:ascii="Times New Roman" w:hAnsi="Times New Roman"/>
                      <w:szCs w:val="21"/>
                      <w:vertAlign w:val="subscript"/>
                    </w:rPr>
                    <w:t>0i</w:t>
                  </w:r>
                  <w:r>
                    <w:rPr>
                      <w:rFonts w:ascii="Times New Roman" w:hAnsi="Times New Roman"/>
                      <w:szCs w:val="21"/>
                    </w:rPr>
                    <w:t>值dB（A）</w:t>
                  </w:r>
                </w:p>
              </w:tc>
            </w:tr>
            <w:tr w14:paraId="2248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24" w:type="dxa"/>
                  <w:vMerge w:val="continue"/>
                  <w:vAlign w:val="center"/>
                </w:tcPr>
                <w:p w14:paraId="471A3C6B">
                  <w:pPr>
                    <w:widowControl/>
                    <w:spacing w:line="276" w:lineRule="auto"/>
                    <w:jc w:val="center"/>
                    <w:textAlignment w:val="center"/>
                    <w:rPr>
                      <w:rFonts w:ascii="Times New Roman" w:hAnsi="Times New Roman"/>
                      <w:bCs/>
                      <w:szCs w:val="21"/>
                    </w:rPr>
                  </w:pPr>
                </w:p>
              </w:tc>
              <w:tc>
                <w:tcPr>
                  <w:tcW w:w="1005" w:type="dxa"/>
                  <w:vMerge w:val="continue"/>
                  <w:vAlign w:val="center"/>
                </w:tcPr>
                <w:p w14:paraId="19EB8898">
                  <w:pPr>
                    <w:widowControl/>
                    <w:spacing w:line="276" w:lineRule="auto"/>
                    <w:jc w:val="center"/>
                    <w:textAlignment w:val="center"/>
                    <w:rPr>
                      <w:rFonts w:ascii="Times New Roman" w:hAnsi="Times New Roman"/>
                      <w:bCs/>
                      <w:szCs w:val="21"/>
                    </w:rPr>
                  </w:pPr>
                </w:p>
              </w:tc>
              <w:tc>
                <w:tcPr>
                  <w:tcW w:w="2368" w:type="dxa"/>
                  <w:gridSpan w:val="2"/>
                </w:tcPr>
                <w:p w14:paraId="6FF0BE5E">
                  <w:pPr>
                    <w:widowControl/>
                    <w:spacing w:line="276" w:lineRule="auto"/>
                    <w:jc w:val="center"/>
                    <w:textAlignment w:val="center"/>
                    <w:rPr>
                      <w:rFonts w:ascii="Times New Roman" w:hAnsi="Times New Roman"/>
                      <w:bCs/>
                      <w:kern w:val="0"/>
                      <w:szCs w:val="21"/>
                    </w:rPr>
                  </w:pPr>
                  <w:r>
                    <w:rPr>
                      <w:rFonts w:hint="eastAsia" w:ascii="Times New Roman" w:hAnsi="Times New Roman"/>
                      <w:bCs/>
                      <w:kern w:val="0"/>
                      <w:szCs w:val="21"/>
                    </w:rPr>
                    <w:t>2020年</w:t>
                  </w:r>
                </w:p>
              </w:tc>
              <w:tc>
                <w:tcPr>
                  <w:tcW w:w="2268" w:type="dxa"/>
                  <w:gridSpan w:val="2"/>
                  <w:vAlign w:val="center"/>
                </w:tcPr>
                <w:p w14:paraId="42BCF656">
                  <w:pPr>
                    <w:widowControl/>
                    <w:spacing w:line="276" w:lineRule="auto"/>
                    <w:jc w:val="center"/>
                    <w:textAlignment w:val="center"/>
                    <w:rPr>
                      <w:rFonts w:ascii="Times New Roman" w:hAnsi="Times New Roman"/>
                      <w:bCs/>
                      <w:szCs w:val="21"/>
                    </w:rPr>
                  </w:pPr>
                  <w:r>
                    <w:rPr>
                      <w:rFonts w:ascii="Times New Roman" w:hAnsi="Times New Roman"/>
                      <w:bCs/>
                      <w:kern w:val="0"/>
                      <w:szCs w:val="21"/>
                    </w:rPr>
                    <w:t>20</w:t>
                  </w:r>
                  <w:r>
                    <w:rPr>
                      <w:rFonts w:hint="eastAsia" w:ascii="Times New Roman" w:hAnsi="Times New Roman"/>
                      <w:bCs/>
                      <w:kern w:val="0"/>
                      <w:szCs w:val="21"/>
                    </w:rPr>
                    <w:t>26</w:t>
                  </w:r>
                  <w:r>
                    <w:rPr>
                      <w:rFonts w:ascii="Times New Roman" w:hAnsi="Times New Roman"/>
                      <w:bCs/>
                      <w:kern w:val="0"/>
                      <w:szCs w:val="21"/>
                    </w:rPr>
                    <w:t>年</w:t>
                  </w:r>
                </w:p>
              </w:tc>
              <w:tc>
                <w:tcPr>
                  <w:tcW w:w="2295" w:type="dxa"/>
                  <w:gridSpan w:val="2"/>
                  <w:vAlign w:val="center"/>
                </w:tcPr>
                <w:p w14:paraId="67A9DD0F">
                  <w:pPr>
                    <w:widowControl/>
                    <w:spacing w:line="276" w:lineRule="auto"/>
                    <w:jc w:val="center"/>
                    <w:textAlignment w:val="center"/>
                    <w:rPr>
                      <w:rFonts w:ascii="Times New Roman" w:hAnsi="Times New Roman"/>
                      <w:bCs/>
                      <w:szCs w:val="21"/>
                    </w:rPr>
                  </w:pPr>
                  <w:r>
                    <w:rPr>
                      <w:rFonts w:ascii="Times New Roman" w:hAnsi="Times New Roman"/>
                      <w:bCs/>
                      <w:kern w:val="0"/>
                      <w:szCs w:val="21"/>
                    </w:rPr>
                    <w:t>20</w:t>
                  </w:r>
                  <w:r>
                    <w:rPr>
                      <w:rFonts w:hint="eastAsia" w:ascii="Times New Roman" w:hAnsi="Times New Roman"/>
                      <w:bCs/>
                      <w:kern w:val="0"/>
                      <w:szCs w:val="21"/>
                    </w:rPr>
                    <w:t>34</w:t>
                  </w:r>
                  <w:r>
                    <w:rPr>
                      <w:rFonts w:ascii="Times New Roman" w:hAnsi="Times New Roman"/>
                      <w:bCs/>
                      <w:kern w:val="0"/>
                      <w:szCs w:val="21"/>
                    </w:rPr>
                    <w:t>年</w:t>
                  </w:r>
                </w:p>
              </w:tc>
            </w:tr>
            <w:tr w14:paraId="5D52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24" w:type="dxa"/>
                  <w:vMerge w:val="continue"/>
                  <w:vAlign w:val="center"/>
                </w:tcPr>
                <w:p w14:paraId="5F629B2D">
                  <w:pPr>
                    <w:spacing w:line="276" w:lineRule="auto"/>
                    <w:jc w:val="center"/>
                    <w:rPr>
                      <w:rFonts w:ascii="Times New Roman" w:hAnsi="Times New Roman"/>
                      <w:bCs/>
                      <w:szCs w:val="21"/>
                    </w:rPr>
                  </w:pPr>
                </w:p>
              </w:tc>
              <w:tc>
                <w:tcPr>
                  <w:tcW w:w="1005" w:type="dxa"/>
                  <w:vMerge w:val="continue"/>
                  <w:vAlign w:val="center"/>
                </w:tcPr>
                <w:p w14:paraId="6552B1AC">
                  <w:pPr>
                    <w:spacing w:line="276" w:lineRule="auto"/>
                    <w:jc w:val="center"/>
                    <w:rPr>
                      <w:rFonts w:ascii="Times New Roman" w:hAnsi="Times New Roman"/>
                      <w:bCs/>
                      <w:szCs w:val="21"/>
                    </w:rPr>
                  </w:pPr>
                </w:p>
              </w:tc>
              <w:tc>
                <w:tcPr>
                  <w:tcW w:w="1234" w:type="dxa"/>
                  <w:vAlign w:val="center"/>
                </w:tcPr>
                <w:p w14:paraId="28B24A2C">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34" w:type="dxa"/>
                  <w:vAlign w:val="center"/>
                </w:tcPr>
                <w:p w14:paraId="6C72E4D2">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c>
                <w:tcPr>
                  <w:tcW w:w="1134" w:type="dxa"/>
                  <w:vAlign w:val="center"/>
                </w:tcPr>
                <w:p w14:paraId="32757CF2">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34" w:type="dxa"/>
                  <w:vAlign w:val="center"/>
                </w:tcPr>
                <w:p w14:paraId="15248E41">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c>
                <w:tcPr>
                  <w:tcW w:w="1134" w:type="dxa"/>
                  <w:vAlign w:val="center"/>
                </w:tcPr>
                <w:p w14:paraId="3EB59A8A">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61" w:type="dxa"/>
                  <w:vAlign w:val="center"/>
                </w:tcPr>
                <w:p w14:paraId="362D616B">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r>
            <w:tr w14:paraId="0FAB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24" w:type="dxa"/>
                  <w:vMerge w:val="restart"/>
                  <w:vAlign w:val="center"/>
                </w:tcPr>
                <w:p w14:paraId="1B632DD1">
                  <w:pPr>
                    <w:widowControl/>
                    <w:spacing w:line="276" w:lineRule="auto"/>
                    <w:jc w:val="center"/>
                    <w:textAlignment w:val="center"/>
                    <w:rPr>
                      <w:rFonts w:ascii="Times New Roman" w:hAnsi="Times New Roman"/>
                      <w:szCs w:val="21"/>
                    </w:rPr>
                  </w:pPr>
                  <w:r>
                    <w:rPr>
                      <w:rFonts w:hint="eastAsia" w:ascii="Times New Roman" w:hAnsi="Times New Roman"/>
                      <w:szCs w:val="21"/>
                    </w:rPr>
                    <w:t>金塔大街</w:t>
                  </w:r>
                </w:p>
              </w:tc>
              <w:tc>
                <w:tcPr>
                  <w:tcW w:w="1005" w:type="dxa"/>
                  <w:vAlign w:val="center"/>
                </w:tcPr>
                <w:p w14:paraId="6577BF16">
                  <w:pPr>
                    <w:widowControl/>
                    <w:spacing w:line="276" w:lineRule="auto"/>
                    <w:jc w:val="center"/>
                    <w:textAlignment w:val="center"/>
                    <w:rPr>
                      <w:rFonts w:ascii="Times New Roman" w:hAnsi="Times New Roman"/>
                      <w:szCs w:val="21"/>
                    </w:rPr>
                  </w:pPr>
                  <w:r>
                    <w:rPr>
                      <w:rFonts w:ascii="Times New Roman" w:hAnsi="Times New Roman"/>
                      <w:kern w:val="0"/>
                      <w:szCs w:val="21"/>
                    </w:rPr>
                    <w:t>小型车</w:t>
                  </w:r>
                </w:p>
              </w:tc>
              <w:tc>
                <w:tcPr>
                  <w:tcW w:w="1234" w:type="dxa"/>
                  <w:vAlign w:val="center"/>
                </w:tcPr>
                <w:p w14:paraId="0A147D24">
                  <w:pPr>
                    <w:jc w:val="center"/>
                    <w:rPr>
                      <w:rFonts w:ascii="Times New Roman" w:hAnsi="Times New Roman"/>
                      <w:szCs w:val="21"/>
                    </w:rPr>
                  </w:pPr>
                  <w:r>
                    <w:rPr>
                      <w:rFonts w:hint="eastAsia" w:ascii="Times New Roman" w:hAnsi="Times New Roman"/>
                      <w:szCs w:val="21"/>
                    </w:rPr>
                    <w:t>64.79</w:t>
                  </w:r>
                </w:p>
              </w:tc>
              <w:tc>
                <w:tcPr>
                  <w:tcW w:w="1134" w:type="dxa"/>
                  <w:vAlign w:val="center"/>
                </w:tcPr>
                <w:p w14:paraId="61948276">
                  <w:pPr>
                    <w:jc w:val="center"/>
                    <w:rPr>
                      <w:rFonts w:ascii="Times New Roman" w:hAnsi="Times New Roman"/>
                      <w:szCs w:val="21"/>
                    </w:rPr>
                  </w:pPr>
                  <w:r>
                    <w:rPr>
                      <w:rFonts w:ascii="Times New Roman" w:hAnsi="Times New Roman"/>
                      <w:szCs w:val="21"/>
                    </w:rPr>
                    <w:t>65.</w:t>
                  </w:r>
                  <w:r>
                    <w:rPr>
                      <w:rFonts w:hint="eastAsia" w:ascii="Times New Roman" w:hAnsi="Times New Roman"/>
                      <w:szCs w:val="21"/>
                    </w:rPr>
                    <w:t>67</w:t>
                  </w:r>
                </w:p>
              </w:tc>
              <w:tc>
                <w:tcPr>
                  <w:tcW w:w="1134" w:type="dxa"/>
                  <w:vAlign w:val="center"/>
                </w:tcPr>
                <w:p w14:paraId="5E71864F">
                  <w:pPr>
                    <w:jc w:val="center"/>
                    <w:rPr>
                      <w:rFonts w:ascii="Times New Roman" w:hAnsi="Times New Roman"/>
                      <w:szCs w:val="21"/>
                    </w:rPr>
                  </w:pPr>
                  <w:r>
                    <w:rPr>
                      <w:rFonts w:ascii="Times New Roman" w:hAnsi="Times New Roman"/>
                      <w:szCs w:val="21"/>
                    </w:rPr>
                    <w:t>6</w:t>
                  </w:r>
                  <w:r>
                    <w:rPr>
                      <w:rFonts w:hint="eastAsia" w:ascii="Times New Roman" w:hAnsi="Times New Roman"/>
                      <w:szCs w:val="21"/>
                    </w:rPr>
                    <w:t>4.47</w:t>
                  </w:r>
                </w:p>
              </w:tc>
              <w:tc>
                <w:tcPr>
                  <w:tcW w:w="1134" w:type="dxa"/>
                  <w:vAlign w:val="center"/>
                </w:tcPr>
                <w:p w14:paraId="3EC4F4A0">
                  <w:pPr>
                    <w:jc w:val="center"/>
                    <w:rPr>
                      <w:rFonts w:ascii="Times New Roman" w:hAnsi="Times New Roman"/>
                      <w:szCs w:val="21"/>
                    </w:rPr>
                  </w:pPr>
                  <w:r>
                    <w:rPr>
                      <w:rFonts w:ascii="Times New Roman" w:hAnsi="Times New Roman"/>
                      <w:szCs w:val="21"/>
                    </w:rPr>
                    <w:t>65.</w:t>
                  </w:r>
                  <w:r>
                    <w:rPr>
                      <w:rFonts w:hint="eastAsia" w:ascii="Times New Roman" w:hAnsi="Times New Roman"/>
                      <w:szCs w:val="21"/>
                    </w:rPr>
                    <w:t>64</w:t>
                  </w:r>
                </w:p>
              </w:tc>
              <w:tc>
                <w:tcPr>
                  <w:tcW w:w="1134" w:type="dxa"/>
                  <w:vAlign w:val="center"/>
                </w:tcPr>
                <w:p w14:paraId="03895532">
                  <w:pPr>
                    <w:jc w:val="center"/>
                    <w:rPr>
                      <w:rFonts w:ascii="Times New Roman" w:hAnsi="Times New Roman"/>
                      <w:szCs w:val="21"/>
                    </w:rPr>
                  </w:pPr>
                  <w:r>
                    <w:rPr>
                      <w:rFonts w:ascii="Times New Roman" w:hAnsi="Times New Roman"/>
                      <w:szCs w:val="21"/>
                    </w:rPr>
                    <w:t>6</w:t>
                  </w:r>
                  <w:r>
                    <w:rPr>
                      <w:rFonts w:hint="eastAsia" w:ascii="Times New Roman" w:hAnsi="Times New Roman"/>
                      <w:szCs w:val="21"/>
                    </w:rPr>
                    <w:t>3.52</w:t>
                  </w:r>
                </w:p>
              </w:tc>
              <w:tc>
                <w:tcPr>
                  <w:tcW w:w="1161" w:type="dxa"/>
                  <w:vAlign w:val="center"/>
                </w:tcPr>
                <w:p w14:paraId="559004FB">
                  <w:pPr>
                    <w:jc w:val="center"/>
                    <w:rPr>
                      <w:rFonts w:ascii="Times New Roman" w:hAnsi="Times New Roman"/>
                      <w:szCs w:val="21"/>
                    </w:rPr>
                  </w:pPr>
                  <w:r>
                    <w:rPr>
                      <w:rFonts w:ascii="Times New Roman" w:hAnsi="Times New Roman"/>
                      <w:szCs w:val="21"/>
                    </w:rPr>
                    <w:t>65.</w:t>
                  </w:r>
                  <w:r>
                    <w:rPr>
                      <w:rFonts w:hint="eastAsia" w:ascii="Times New Roman" w:hAnsi="Times New Roman"/>
                      <w:szCs w:val="21"/>
                    </w:rPr>
                    <w:t>55</w:t>
                  </w:r>
                </w:p>
              </w:tc>
            </w:tr>
            <w:tr w14:paraId="1DDE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24" w:type="dxa"/>
                  <w:vMerge w:val="continue"/>
                  <w:vAlign w:val="center"/>
                </w:tcPr>
                <w:p w14:paraId="41B5F0B8">
                  <w:pPr>
                    <w:spacing w:line="276" w:lineRule="auto"/>
                    <w:jc w:val="center"/>
                    <w:rPr>
                      <w:rFonts w:ascii="Times New Roman" w:hAnsi="Times New Roman"/>
                      <w:szCs w:val="21"/>
                    </w:rPr>
                  </w:pPr>
                </w:p>
              </w:tc>
              <w:tc>
                <w:tcPr>
                  <w:tcW w:w="1005" w:type="dxa"/>
                  <w:vAlign w:val="center"/>
                </w:tcPr>
                <w:p w14:paraId="37D37DC5">
                  <w:pPr>
                    <w:widowControl/>
                    <w:spacing w:line="276" w:lineRule="auto"/>
                    <w:jc w:val="center"/>
                    <w:textAlignment w:val="center"/>
                    <w:rPr>
                      <w:rFonts w:ascii="Times New Roman" w:hAnsi="Times New Roman"/>
                      <w:szCs w:val="21"/>
                    </w:rPr>
                  </w:pPr>
                  <w:r>
                    <w:rPr>
                      <w:rFonts w:ascii="Times New Roman" w:hAnsi="Times New Roman"/>
                      <w:kern w:val="0"/>
                      <w:szCs w:val="21"/>
                    </w:rPr>
                    <w:t>中型车</w:t>
                  </w:r>
                </w:p>
              </w:tc>
              <w:tc>
                <w:tcPr>
                  <w:tcW w:w="1234" w:type="dxa"/>
                  <w:vAlign w:val="center"/>
                </w:tcPr>
                <w:p w14:paraId="738C385A">
                  <w:pPr>
                    <w:jc w:val="center"/>
                    <w:rPr>
                      <w:rFonts w:ascii="Times New Roman" w:hAnsi="Times New Roman"/>
                      <w:szCs w:val="21"/>
                    </w:rPr>
                  </w:pPr>
                  <w:r>
                    <w:rPr>
                      <w:rFonts w:hint="eastAsia" w:ascii="Times New Roman" w:hAnsi="Times New Roman"/>
                      <w:szCs w:val="21"/>
                    </w:rPr>
                    <w:t>64.70</w:t>
                  </w:r>
                </w:p>
              </w:tc>
              <w:tc>
                <w:tcPr>
                  <w:tcW w:w="1134" w:type="dxa"/>
                  <w:vAlign w:val="center"/>
                </w:tcPr>
                <w:p w14:paraId="15D22C1B">
                  <w:pPr>
                    <w:jc w:val="center"/>
                    <w:rPr>
                      <w:rFonts w:ascii="Times New Roman" w:hAnsi="Times New Roman"/>
                      <w:szCs w:val="21"/>
                    </w:rPr>
                  </w:pPr>
                  <w:r>
                    <w:rPr>
                      <w:rFonts w:hint="eastAsia" w:ascii="Times New Roman" w:hAnsi="Times New Roman"/>
                      <w:szCs w:val="21"/>
                    </w:rPr>
                    <w:t>64.15</w:t>
                  </w:r>
                </w:p>
              </w:tc>
              <w:tc>
                <w:tcPr>
                  <w:tcW w:w="1134" w:type="dxa"/>
                  <w:vAlign w:val="center"/>
                </w:tcPr>
                <w:p w14:paraId="6BF5DF4E">
                  <w:pPr>
                    <w:jc w:val="center"/>
                    <w:rPr>
                      <w:rFonts w:ascii="Times New Roman" w:hAnsi="Times New Roman"/>
                      <w:szCs w:val="21"/>
                    </w:rPr>
                  </w:pPr>
                  <w:r>
                    <w:rPr>
                      <w:rFonts w:hint="eastAsia" w:ascii="Times New Roman" w:hAnsi="Times New Roman"/>
                      <w:szCs w:val="21"/>
                    </w:rPr>
                    <w:t>64.81</w:t>
                  </w:r>
                </w:p>
              </w:tc>
              <w:tc>
                <w:tcPr>
                  <w:tcW w:w="1134" w:type="dxa"/>
                  <w:vAlign w:val="center"/>
                </w:tcPr>
                <w:p w14:paraId="66F01440">
                  <w:pPr>
                    <w:jc w:val="center"/>
                    <w:rPr>
                      <w:rFonts w:ascii="Times New Roman" w:hAnsi="Times New Roman"/>
                      <w:szCs w:val="21"/>
                    </w:rPr>
                  </w:pPr>
                  <w:r>
                    <w:rPr>
                      <w:rFonts w:hint="eastAsia" w:ascii="Times New Roman" w:hAnsi="Times New Roman"/>
                      <w:szCs w:val="21"/>
                    </w:rPr>
                    <w:t>64.19</w:t>
                  </w:r>
                </w:p>
              </w:tc>
              <w:tc>
                <w:tcPr>
                  <w:tcW w:w="1134" w:type="dxa"/>
                  <w:vAlign w:val="center"/>
                </w:tcPr>
                <w:p w14:paraId="49407AF3">
                  <w:pPr>
                    <w:jc w:val="center"/>
                    <w:rPr>
                      <w:rFonts w:ascii="Times New Roman" w:hAnsi="Times New Roman"/>
                      <w:szCs w:val="21"/>
                    </w:rPr>
                  </w:pPr>
                  <w:r>
                    <w:rPr>
                      <w:rFonts w:hint="eastAsia" w:ascii="Times New Roman" w:hAnsi="Times New Roman"/>
                      <w:szCs w:val="21"/>
                    </w:rPr>
                    <w:t>65.02</w:t>
                  </w:r>
                </w:p>
              </w:tc>
              <w:tc>
                <w:tcPr>
                  <w:tcW w:w="1161" w:type="dxa"/>
                  <w:vAlign w:val="center"/>
                </w:tcPr>
                <w:p w14:paraId="4802AF2B">
                  <w:pPr>
                    <w:jc w:val="center"/>
                    <w:rPr>
                      <w:rFonts w:ascii="Times New Roman" w:hAnsi="Times New Roman"/>
                      <w:szCs w:val="21"/>
                    </w:rPr>
                  </w:pPr>
                  <w:r>
                    <w:rPr>
                      <w:rFonts w:hint="eastAsia" w:ascii="Times New Roman" w:hAnsi="Times New Roman"/>
                      <w:szCs w:val="21"/>
                    </w:rPr>
                    <w:t>64.27</w:t>
                  </w:r>
                </w:p>
              </w:tc>
            </w:tr>
            <w:tr w14:paraId="1274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24" w:type="dxa"/>
                  <w:vMerge w:val="continue"/>
                  <w:vAlign w:val="center"/>
                </w:tcPr>
                <w:p w14:paraId="3EC3DCE1">
                  <w:pPr>
                    <w:spacing w:line="276" w:lineRule="auto"/>
                    <w:jc w:val="center"/>
                    <w:rPr>
                      <w:rFonts w:ascii="Times New Roman" w:hAnsi="Times New Roman"/>
                      <w:szCs w:val="21"/>
                    </w:rPr>
                  </w:pPr>
                </w:p>
              </w:tc>
              <w:tc>
                <w:tcPr>
                  <w:tcW w:w="1005" w:type="dxa"/>
                  <w:vAlign w:val="center"/>
                </w:tcPr>
                <w:p w14:paraId="0F863277">
                  <w:pPr>
                    <w:widowControl/>
                    <w:spacing w:line="276" w:lineRule="auto"/>
                    <w:jc w:val="center"/>
                    <w:textAlignment w:val="center"/>
                    <w:rPr>
                      <w:rFonts w:ascii="Times New Roman" w:hAnsi="Times New Roman"/>
                      <w:szCs w:val="21"/>
                    </w:rPr>
                  </w:pPr>
                  <w:r>
                    <w:rPr>
                      <w:rFonts w:ascii="Times New Roman" w:hAnsi="Times New Roman"/>
                      <w:kern w:val="0"/>
                      <w:szCs w:val="21"/>
                    </w:rPr>
                    <w:t>大型车</w:t>
                  </w:r>
                </w:p>
              </w:tc>
              <w:tc>
                <w:tcPr>
                  <w:tcW w:w="1234" w:type="dxa"/>
                  <w:vAlign w:val="center"/>
                </w:tcPr>
                <w:p w14:paraId="07FA50E4">
                  <w:pPr>
                    <w:jc w:val="center"/>
                    <w:rPr>
                      <w:rFonts w:ascii="Times New Roman" w:hAnsi="Times New Roman"/>
                      <w:szCs w:val="21"/>
                    </w:rPr>
                  </w:pPr>
                  <w:r>
                    <w:rPr>
                      <w:rFonts w:hint="eastAsia" w:ascii="Times New Roman" w:hAnsi="Times New Roman"/>
                      <w:szCs w:val="21"/>
                    </w:rPr>
                    <w:t>71.72</w:t>
                  </w:r>
                </w:p>
              </w:tc>
              <w:tc>
                <w:tcPr>
                  <w:tcW w:w="1134" w:type="dxa"/>
                  <w:vAlign w:val="center"/>
                </w:tcPr>
                <w:p w14:paraId="5E611D43">
                  <w:pPr>
                    <w:jc w:val="center"/>
                    <w:rPr>
                      <w:rFonts w:ascii="Times New Roman" w:hAnsi="Times New Roman"/>
                      <w:szCs w:val="21"/>
                    </w:rPr>
                  </w:pPr>
                  <w:r>
                    <w:rPr>
                      <w:rFonts w:hint="eastAsia" w:ascii="Times New Roman" w:hAnsi="Times New Roman"/>
                      <w:szCs w:val="21"/>
                    </w:rPr>
                    <w:t>71.63</w:t>
                  </w:r>
                </w:p>
              </w:tc>
              <w:tc>
                <w:tcPr>
                  <w:tcW w:w="1134" w:type="dxa"/>
                  <w:vAlign w:val="center"/>
                </w:tcPr>
                <w:p w14:paraId="3DAE9383">
                  <w:pPr>
                    <w:jc w:val="center"/>
                    <w:rPr>
                      <w:rFonts w:ascii="Times New Roman" w:hAnsi="Times New Roman"/>
                      <w:szCs w:val="21"/>
                    </w:rPr>
                  </w:pPr>
                  <w:r>
                    <w:rPr>
                      <w:rFonts w:hint="eastAsia" w:ascii="Times New Roman" w:hAnsi="Times New Roman"/>
                      <w:szCs w:val="21"/>
                    </w:rPr>
                    <w:t>71.74</w:t>
                  </w:r>
                </w:p>
              </w:tc>
              <w:tc>
                <w:tcPr>
                  <w:tcW w:w="1134" w:type="dxa"/>
                  <w:vAlign w:val="center"/>
                </w:tcPr>
                <w:p w14:paraId="70D47C56">
                  <w:pPr>
                    <w:jc w:val="center"/>
                    <w:rPr>
                      <w:rFonts w:ascii="Times New Roman" w:hAnsi="Times New Roman"/>
                      <w:szCs w:val="21"/>
                    </w:rPr>
                  </w:pPr>
                  <w:r>
                    <w:rPr>
                      <w:rFonts w:hint="eastAsia" w:ascii="Times New Roman" w:hAnsi="Times New Roman"/>
                      <w:szCs w:val="21"/>
                    </w:rPr>
                    <w:t>71.64</w:t>
                  </w:r>
                </w:p>
              </w:tc>
              <w:tc>
                <w:tcPr>
                  <w:tcW w:w="1134" w:type="dxa"/>
                  <w:vAlign w:val="center"/>
                </w:tcPr>
                <w:p w14:paraId="1AD5263B">
                  <w:pPr>
                    <w:jc w:val="center"/>
                    <w:rPr>
                      <w:rFonts w:ascii="Times New Roman" w:hAnsi="Times New Roman"/>
                      <w:szCs w:val="21"/>
                    </w:rPr>
                  </w:pPr>
                  <w:r>
                    <w:rPr>
                      <w:rFonts w:hint="eastAsia" w:ascii="Times New Roman" w:hAnsi="Times New Roman"/>
                      <w:szCs w:val="21"/>
                    </w:rPr>
                    <w:t>71.80</w:t>
                  </w:r>
                </w:p>
              </w:tc>
              <w:tc>
                <w:tcPr>
                  <w:tcW w:w="1161" w:type="dxa"/>
                  <w:vAlign w:val="center"/>
                </w:tcPr>
                <w:p w14:paraId="3E58A0BC">
                  <w:pPr>
                    <w:jc w:val="center"/>
                    <w:rPr>
                      <w:rFonts w:ascii="Times New Roman" w:hAnsi="Times New Roman"/>
                      <w:szCs w:val="21"/>
                    </w:rPr>
                  </w:pPr>
                  <w:r>
                    <w:rPr>
                      <w:rFonts w:hint="eastAsia" w:ascii="Times New Roman" w:hAnsi="Times New Roman"/>
                      <w:szCs w:val="21"/>
                    </w:rPr>
                    <w:t>71.65</w:t>
                  </w:r>
                </w:p>
              </w:tc>
            </w:tr>
          </w:tbl>
          <w:p w14:paraId="43C15D25">
            <w:pPr>
              <w:spacing w:line="360" w:lineRule="auto"/>
              <w:ind w:firstLine="482" w:firstLineChars="200"/>
              <w:rPr>
                <w:rFonts w:ascii="Times New Roman" w:hAnsi="Times New Roman"/>
                <w:b/>
                <w:sz w:val="24"/>
                <w:szCs w:val="24"/>
              </w:rPr>
            </w:pPr>
            <w:r>
              <w:rPr>
                <w:rFonts w:ascii="Times New Roman" w:hAnsi="Times New Roman"/>
                <w:b/>
                <w:sz w:val="24"/>
                <w:szCs w:val="24"/>
              </w:rPr>
              <w:t>4、固体废弃物</w:t>
            </w:r>
          </w:p>
          <w:p w14:paraId="65DC59C1">
            <w:pPr>
              <w:spacing w:line="360" w:lineRule="auto"/>
              <w:ind w:firstLine="480" w:firstLineChars="200"/>
              <w:rPr>
                <w:rFonts w:ascii="Times New Roman" w:hAnsi="Times New Roman"/>
                <w:sz w:val="24"/>
              </w:rPr>
            </w:pPr>
            <w:r>
              <w:rPr>
                <w:rFonts w:ascii="Times New Roman" w:hAnsi="Times New Roman"/>
                <w:sz w:val="24"/>
              </w:rPr>
              <w:t>项目运营期固废主要为道路清扫产生的垃圾，项目营运期道路清洁工作</w:t>
            </w:r>
            <w:r>
              <w:rPr>
                <w:rFonts w:hint="eastAsia" w:ascii="Times New Roman" w:hAnsi="Times New Roman"/>
                <w:sz w:val="24"/>
              </w:rPr>
              <w:t>及清扫产生的垃圾</w:t>
            </w:r>
            <w:r>
              <w:rPr>
                <w:rFonts w:ascii="Times New Roman" w:hAnsi="Times New Roman"/>
                <w:sz w:val="24"/>
              </w:rPr>
              <w:t>由</w:t>
            </w:r>
            <w:r>
              <w:rPr>
                <w:rFonts w:hint="eastAsia" w:ascii="Times New Roman" w:hAnsi="Times New Roman"/>
                <w:sz w:val="24"/>
              </w:rPr>
              <w:t>当地环卫部门定期清运、处置。</w:t>
            </w:r>
          </w:p>
          <w:p w14:paraId="72D7F395">
            <w:pPr>
              <w:spacing w:line="360" w:lineRule="auto"/>
              <w:rPr>
                <w:rFonts w:ascii="Times New Roman" w:hAnsi="Times New Roman"/>
                <w:bCs/>
                <w:sz w:val="24"/>
                <w:szCs w:val="24"/>
              </w:rPr>
            </w:pPr>
          </w:p>
          <w:p w14:paraId="52AF3AA2">
            <w:pPr>
              <w:spacing w:line="360" w:lineRule="auto"/>
              <w:rPr>
                <w:rFonts w:ascii="Times New Roman" w:hAnsi="Times New Roman"/>
                <w:bCs/>
                <w:sz w:val="24"/>
                <w:szCs w:val="24"/>
              </w:rPr>
            </w:pPr>
          </w:p>
          <w:p w14:paraId="72C316AF">
            <w:pPr>
              <w:spacing w:line="360" w:lineRule="auto"/>
              <w:rPr>
                <w:rFonts w:ascii="Times New Roman" w:hAnsi="Times New Roman"/>
                <w:bCs/>
                <w:sz w:val="24"/>
                <w:szCs w:val="24"/>
              </w:rPr>
            </w:pPr>
          </w:p>
          <w:p w14:paraId="280A1A55">
            <w:pPr>
              <w:spacing w:line="360" w:lineRule="auto"/>
              <w:rPr>
                <w:rFonts w:ascii="Times New Roman" w:hAnsi="Times New Roman"/>
                <w:bCs/>
                <w:sz w:val="24"/>
                <w:szCs w:val="24"/>
              </w:rPr>
            </w:pPr>
          </w:p>
          <w:p w14:paraId="3DA4A504">
            <w:pPr>
              <w:spacing w:line="360" w:lineRule="auto"/>
              <w:rPr>
                <w:rFonts w:ascii="Times New Roman" w:hAnsi="Times New Roman"/>
                <w:bCs/>
                <w:sz w:val="24"/>
                <w:szCs w:val="24"/>
              </w:rPr>
            </w:pPr>
          </w:p>
          <w:p w14:paraId="1A63C4C9">
            <w:pPr>
              <w:spacing w:line="360" w:lineRule="auto"/>
              <w:rPr>
                <w:rFonts w:ascii="Times New Roman" w:hAnsi="Times New Roman"/>
                <w:bCs/>
                <w:sz w:val="24"/>
                <w:szCs w:val="24"/>
              </w:rPr>
            </w:pPr>
          </w:p>
          <w:p w14:paraId="7481E2A8">
            <w:pPr>
              <w:spacing w:line="360" w:lineRule="auto"/>
              <w:rPr>
                <w:rFonts w:ascii="Times New Roman" w:hAnsi="Times New Roman"/>
                <w:bCs/>
                <w:sz w:val="24"/>
                <w:szCs w:val="24"/>
              </w:rPr>
            </w:pPr>
          </w:p>
          <w:p w14:paraId="0FF3C3CD">
            <w:pPr>
              <w:spacing w:line="360" w:lineRule="auto"/>
              <w:rPr>
                <w:rFonts w:ascii="Times New Roman" w:hAnsi="Times New Roman"/>
                <w:bCs/>
                <w:sz w:val="24"/>
                <w:szCs w:val="24"/>
              </w:rPr>
            </w:pPr>
          </w:p>
          <w:p w14:paraId="3CAEFFCE">
            <w:pPr>
              <w:spacing w:line="360" w:lineRule="auto"/>
              <w:rPr>
                <w:rFonts w:ascii="Times New Roman" w:hAnsi="Times New Roman"/>
                <w:bCs/>
                <w:sz w:val="24"/>
                <w:szCs w:val="24"/>
              </w:rPr>
            </w:pPr>
          </w:p>
          <w:p w14:paraId="2774AA54">
            <w:pPr>
              <w:spacing w:line="360" w:lineRule="auto"/>
              <w:rPr>
                <w:rFonts w:ascii="Times New Roman" w:hAnsi="Times New Roman"/>
                <w:bCs/>
                <w:sz w:val="24"/>
                <w:szCs w:val="24"/>
              </w:rPr>
            </w:pPr>
          </w:p>
          <w:p w14:paraId="03899D00">
            <w:pPr>
              <w:spacing w:line="360" w:lineRule="auto"/>
              <w:rPr>
                <w:rFonts w:ascii="Times New Roman" w:hAnsi="Times New Roman"/>
                <w:bCs/>
                <w:sz w:val="24"/>
                <w:szCs w:val="24"/>
              </w:rPr>
            </w:pPr>
          </w:p>
          <w:p w14:paraId="0C700613">
            <w:pPr>
              <w:spacing w:line="360" w:lineRule="auto"/>
              <w:rPr>
                <w:rFonts w:ascii="Times New Roman" w:hAnsi="Times New Roman"/>
                <w:bCs/>
                <w:sz w:val="24"/>
                <w:szCs w:val="24"/>
              </w:rPr>
            </w:pPr>
          </w:p>
          <w:p w14:paraId="493E6082">
            <w:pPr>
              <w:spacing w:line="360" w:lineRule="auto"/>
              <w:rPr>
                <w:rFonts w:ascii="Times New Roman" w:hAnsi="Times New Roman"/>
                <w:bCs/>
                <w:sz w:val="24"/>
                <w:szCs w:val="24"/>
              </w:rPr>
            </w:pPr>
          </w:p>
          <w:p w14:paraId="0571B845">
            <w:pPr>
              <w:spacing w:line="360" w:lineRule="auto"/>
              <w:rPr>
                <w:rFonts w:ascii="Times New Roman" w:hAnsi="Times New Roman"/>
                <w:bCs/>
                <w:sz w:val="24"/>
                <w:szCs w:val="24"/>
              </w:rPr>
            </w:pPr>
          </w:p>
          <w:p w14:paraId="5DDB8C7A">
            <w:pPr>
              <w:spacing w:line="360" w:lineRule="auto"/>
              <w:rPr>
                <w:rFonts w:ascii="Times New Roman" w:hAnsi="Times New Roman"/>
                <w:bCs/>
                <w:sz w:val="24"/>
                <w:szCs w:val="24"/>
              </w:rPr>
            </w:pPr>
          </w:p>
          <w:p w14:paraId="65819A72">
            <w:pPr>
              <w:spacing w:line="360" w:lineRule="auto"/>
              <w:rPr>
                <w:rFonts w:ascii="Times New Roman" w:hAnsi="Times New Roman"/>
                <w:bCs/>
                <w:sz w:val="24"/>
                <w:szCs w:val="24"/>
              </w:rPr>
            </w:pPr>
          </w:p>
          <w:p w14:paraId="2A9DE7CE">
            <w:pPr>
              <w:spacing w:line="360" w:lineRule="auto"/>
              <w:rPr>
                <w:rFonts w:ascii="Times New Roman" w:hAnsi="Times New Roman"/>
                <w:bCs/>
                <w:sz w:val="24"/>
                <w:szCs w:val="24"/>
              </w:rPr>
            </w:pPr>
          </w:p>
          <w:p w14:paraId="3AB5A048">
            <w:pPr>
              <w:spacing w:line="360" w:lineRule="auto"/>
              <w:rPr>
                <w:rFonts w:ascii="Times New Roman" w:hAnsi="Times New Roman"/>
                <w:bCs/>
                <w:sz w:val="24"/>
                <w:szCs w:val="24"/>
              </w:rPr>
            </w:pPr>
          </w:p>
          <w:p w14:paraId="300D315A">
            <w:pPr>
              <w:spacing w:line="360" w:lineRule="auto"/>
              <w:rPr>
                <w:rFonts w:ascii="Times New Roman" w:hAnsi="Times New Roman"/>
                <w:bCs/>
                <w:sz w:val="24"/>
                <w:szCs w:val="24"/>
              </w:rPr>
            </w:pPr>
          </w:p>
          <w:p w14:paraId="14CE413F">
            <w:pPr>
              <w:spacing w:line="360" w:lineRule="auto"/>
              <w:rPr>
                <w:rFonts w:ascii="Times New Roman" w:hAnsi="Times New Roman"/>
                <w:bCs/>
                <w:sz w:val="24"/>
                <w:szCs w:val="24"/>
              </w:rPr>
            </w:pPr>
          </w:p>
          <w:p w14:paraId="2884B373">
            <w:pPr>
              <w:spacing w:line="360" w:lineRule="auto"/>
              <w:rPr>
                <w:rFonts w:ascii="Times New Roman" w:hAnsi="Times New Roman"/>
                <w:bCs/>
                <w:sz w:val="24"/>
                <w:szCs w:val="24"/>
              </w:rPr>
            </w:pPr>
          </w:p>
          <w:p w14:paraId="64F5AEF9">
            <w:pPr>
              <w:spacing w:line="360" w:lineRule="auto"/>
              <w:rPr>
                <w:rFonts w:ascii="Times New Roman" w:hAnsi="Times New Roman"/>
                <w:bCs/>
                <w:sz w:val="24"/>
                <w:szCs w:val="24"/>
              </w:rPr>
            </w:pPr>
          </w:p>
          <w:p w14:paraId="144AACC3">
            <w:pPr>
              <w:spacing w:line="360" w:lineRule="auto"/>
              <w:rPr>
                <w:rFonts w:ascii="Times New Roman" w:hAnsi="Times New Roman"/>
                <w:bCs/>
                <w:sz w:val="24"/>
                <w:szCs w:val="24"/>
              </w:rPr>
            </w:pPr>
          </w:p>
          <w:p w14:paraId="5EA175A2">
            <w:pPr>
              <w:spacing w:line="360" w:lineRule="auto"/>
              <w:rPr>
                <w:rFonts w:ascii="Times New Roman" w:hAnsi="Times New Roman"/>
                <w:bCs/>
                <w:sz w:val="24"/>
                <w:szCs w:val="24"/>
              </w:rPr>
            </w:pPr>
          </w:p>
        </w:tc>
      </w:tr>
    </w:tbl>
    <w:p w14:paraId="26F480B5">
      <w:pPr>
        <w:outlineLvl w:val="0"/>
        <w:rPr>
          <w:rFonts w:ascii="Times New Roman" w:hAnsi="Times New Roman"/>
          <w:b/>
          <w:sz w:val="28"/>
          <w:szCs w:val="28"/>
        </w:rPr>
        <w:sectPr>
          <w:pgSz w:w="11906" w:h="16838"/>
          <w:pgMar w:top="1440" w:right="1800" w:bottom="1843" w:left="1800" w:header="851" w:footer="992" w:gutter="0"/>
          <w:cols w:space="720" w:num="1"/>
          <w:docGrid w:type="lines" w:linePitch="312" w:charSpace="0"/>
        </w:sectPr>
      </w:pPr>
    </w:p>
    <w:p w14:paraId="4D07E3F1">
      <w:pPr>
        <w:outlineLvl w:val="0"/>
        <w:rPr>
          <w:rFonts w:ascii="Times New Roman" w:hAnsi="Times New Roman"/>
          <w:b/>
          <w:sz w:val="30"/>
          <w:szCs w:val="30"/>
        </w:rPr>
      </w:pPr>
      <w:bookmarkStart w:id="10" w:name="_Toc522884824"/>
      <w:r>
        <w:rPr>
          <w:rFonts w:ascii="Times New Roman" w:hAnsi="Times New Roman"/>
          <w:b/>
          <w:sz w:val="30"/>
          <w:szCs w:val="30"/>
        </w:rPr>
        <w:t>六、项目主要污染物产生及预计排放情况</w:t>
      </w:r>
      <w:bookmarkEnd w:id="10"/>
    </w:p>
    <w:tbl>
      <w:tblPr>
        <w:tblStyle w:val="2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425"/>
        <w:gridCol w:w="851"/>
        <w:gridCol w:w="378"/>
        <w:gridCol w:w="331"/>
        <w:gridCol w:w="1417"/>
        <w:gridCol w:w="851"/>
        <w:gridCol w:w="1559"/>
        <w:gridCol w:w="992"/>
        <w:gridCol w:w="2400"/>
      </w:tblGrid>
      <w:tr w14:paraId="0F5E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927" w:type="dxa"/>
            <w:gridSpan w:val="2"/>
            <w:tcBorders>
              <w:tl2br w:val="single" w:color="auto" w:sz="4" w:space="0"/>
            </w:tcBorders>
            <w:vAlign w:val="center"/>
          </w:tcPr>
          <w:p w14:paraId="6B316614">
            <w:pPr>
              <w:jc w:val="right"/>
              <w:rPr>
                <w:rFonts w:ascii="Times New Roman" w:hAnsi="Times New Roman"/>
                <w:b/>
                <w:spacing w:val="-20"/>
                <w:szCs w:val="21"/>
              </w:rPr>
            </w:pPr>
            <w:r>
              <w:rPr>
                <w:rFonts w:ascii="Times New Roman" w:hAnsi="Times New Roman"/>
                <w:b/>
                <w:spacing w:val="-20"/>
                <w:szCs w:val="21"/>
              </w:rPr>
              <w:t>内容</w:t>
            </w:r>
          </w:p>
          <w:p w14:paraId="07521F58">
            <w:pPr>
              <w:rPr>
                <w:rFonts w:ascii="Times New Roman" w:hAnsi="Times New Roman"/>
                <w:b/>
                <w:szCs w:val="21"/>
              </w:rPr>
            </w:pPr>
            <w:r>
              <w:rPr>
                <w:rFonts w:ascii="Times New Roman" w:hAnsi="Times New Roman"/>
                <w:b/>
                <w:szCs w:val="21"/>
              </w:rPr>
              <w:t>类型</w:t>
            </w:r>
          </w:p>
        </w:tc>
        <w:tc>
          <w:tcPr>
            <w:tcW w:w="1560" w:type="dxa"/>
            <w:gridSpan w:val="3"/>
            <w:vAlign w:val="center"/>
          </w:tcPr>
          <w:p w14:paraId="6CF257EE">
            <w:pPr>
              <w:jc w:val="center"/>
              <w:rPr>
                <w:rFonts w:ascii="Times New Roman" w:hAnsi="Times New Roman"/>
                <w:b/>
                <w:szCs w:val="21"/>
              </w:rPr>
            </w:pPr>
            <w:r>
              <w:rPr>
                <w:rFonts w:ascii="Times New Roman" w:hAnsi="Times New Roman"/>
                <w:b/>
                <w:szCs w:val="21"/>
              </w:rPr>
              <w:t>排放源</w:t>
            </w:r>
          </w:p>
          <w:p w14:paraId="5FC1E630">
            <w:pPr>
              <w:jc w:val="center"/>
              <w:rPr>
                <w:rFonts w:ascii="Times New Roman" w:hAnsi="Times New Roman"/>
                <w:b/>
                <w:szCs w:val="21"/>
              </w:rPr>
            </w:pPr>
            <w:r>
              <w:rPr>
                <w:rFonts w:ascii="Times New Roman" w:hAnsi="Times New Roman"/>
                <w:b/>
                <w:szCs w:val="21"/>
              </w:rPr>
              <w:t>(编号)</w:t>
            </w:r>
          </w:p>
        </w:tc>
        <w:tc>
          <w:tcPr>
            <w:tcW w:w="1417" w:type="dxa"/>
            <w:vAlign w:val="center"/>
          </w:tcPr>
          <w:p w14:paraId="55D368C8">
            <w:pPr>
              <w:jc w:val="center"/>
              <w:rPr>
                <w:rFonts w:ascii="Times New Roman" w:hAnsi="Times New Roman"/>
                <w:b/>
                <w:szCs w:val="21"/>
              </w:rPr>
            </w:pPr>
            <w:r>
              <w:rPr>
                <w:rFonts w:ascii="Times New Roman" w:hAnsi="Times New Roman"/>
                <w:b/>
                <w:szCs w:val="21"/>
              </w:rPr>
              <w:t>污染物</w:t>
            </w:r>
          </w:p>
          <w:p w14:paraId="7379A4C2">
            <w:pPr>
              <w:jc w:val="center"/>
              <w:rPr>
                <w:rFonts w:ascii="Times New Roman" w:hAnsi="Times New Roman"/>
                <w:b/>
                <w:szCs w:val="21"/>
              </w:rPr>
            </w:pPr>
            <w:r>
              <w:rPr>
                <w:rFonts w:ascii="Times New Roman" w:hAnsi="Times New Roman"/>
                <w:b/>
                <w:szCs w:val="21"/>
              </w:rPr>
              <w:t>名称</w:t>
            </w:r>
          </w:p>
        </w:tc>
        <w:tc>
          <w:tcPr>
            <w:tcW w:w="2410" w:type="dxa"/>
            <w:gridSpan w:val="2"/>
            <w:vAlign w:val="center"/>
          </w:tcPr>
          <w:p w14:paraId="2108405C">
            <w:pPr>
              <w:jc w:val="center"/>
              <w:rPr>
                <w:rFonts w:ascii="Times New Roman" w:hAnsi="Times New Roman"/>
                <w:b/>
                <w:szCs w:val="21"/>
              </w:rPr>
            </w:pPr>
            <w:r>
              <w:rPr>
                <w:rFonts w:ascii="Times New Roman" w:hAnsi="Times New Roman"/>
                <w:b/>
                <w:szCs w:val="21"/>
              </w:rPr>
              <w:t>处理前产生浓度</w:t>
            </w:r>
          </w:p>
          <w:p w14:paraId="642677EE">
            <w:pPr>
              <w:jc w:val="center"/>
              <w:rPr>
                <w:rFonts w:ascii="Times New Roman" w:hAnsi="Times New Roman"/>
                <w:b/>
                <w:szCs w:val="21"/>
              </w:rPr>
            </w:pPr>
            <w:r>
              <w:rPr>
                <w:rFonts w:ascii="Times New Roman" w:hAnsi="Times New Roman"/>
                <w:b/>
                <w:szCs w:val="21"/>
              </w:rPr>
              <w:t>及产生量</w:t>
            </w:r>
          </w:p>
        </w:tc>
        <w:tc>
          <w:tcPr>
            <w:tcW w:w="3392" w:type="dxa"/>
            <w:gridSpan w:val="2"/>
            <w:vAlign w:val="center"/>
          </w:tcPr>
          <w:p w14:paraId="4F6D7096">
            <w:pPr>
              <w:jc w:val="center"/>
              <w:rPr>
                <w:rFonts w:ascii="Times New Roman" w:hAnsi="Times New Roman"/>
                <w:b/>
                <w:szCs w:val="21"/>
              </w:rPr>
            </w:pPr>
            <w:r>
              <w:rPr>
                <w:rFonts w:ascii="Times New Roman" w:hAnsi="Times New Roman"/>
                <w:b/>
                <w:szCs w:val="21"/>
              </w:rPr>
              <w:t>排放浓度</w:t>
            </w:r>
          </w:p>
          <w:p w14:paraId="6A90BED8">
            <w:pPr>
              <w:jc w:val="center"/>
              <w:rPr>
                <w:rFonts w:ascii="Times New Roman" w:hAnsi="Times New Roman"/>
                <w:b/>
                <w:szCs w:val="21"/>
              </w:rPr>
            </w:pPr>
            <w:r>
              <w:rPr>
                <w:rFonts w:ascii="Times New Roman" w:hAnsi="Times New Roman"/>
                <w:b/>
                <w:szCs w:val="21"/>
              </w:rPr>
              <w:t>及排放量</w:t>
            </w:r>
          </w:p>
        </w:tc>
      </w:tr>
      <w:tr w14:paraId="15CD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restart"/>
            <w:vAlign w:val="center"/>
          </w:tcPr>
          <w:p w14:paraId="03969058">
            <w:pPr>
              <w:spacing w:line="360" w:lineRule="auto"/>
              <w:jc w:val="center"/>
              <w:rPr>
                <w:rFonts w:ascii="Times New Roman" w:hAnsi="Times New Roman"/>
                <w:b/>
                <w:szCs w:val="21"/>
              </w:rPr>
            </w:pPr>
            <w:r>
              <w:rPr>
                <w:rFonts w:ascii="Times New Roman" w:hAnsi="Times New Roman"/>
                <w:b/>
                <w:szCs w:val="21"/>
              </w:rPr>
              <w:t>大气污染物</w:t>
            </w:r>
          </w:p>
        </w:tc>
        <w:tc>
          <w:tcPr>
            <w:tcW w:w="425" w:type="dxa"/>
            <w:vMerge w:val="restart"/>
            <w:vAlign w:val="center"/>
          </w:tcPr>
          <w:p w14:paraId="2ADE4AF3">
            <w:pPr>
              <w:jc w:val="center"/>
              <w:rPr>
                <w:rFonts w:ascii="Times New Roman" w:hAnsi="Times New Roman"/>
                <w:b/>
                <w:szCs w:val="21"/>
              </w:rPr>
            </w:pPr>
            <w:r>
              <w:rPr>
                <w:rFonts w:ascii="Times New Roman" w:hAnsi="Times New Roman"/>
                <w:b/>
                <w:szCs w:val="21"/>
              </w:rPr>
              <w:t>施</w:t>
            </w:r>
          </w:p>
          <w:p w14:paraId="4C6C2843">
            <w:pPr>
              <w:jc w:val="center"/>
              <w:rPr>
                <w:rFonts w:ascii="Times New Roman" w:hAnsi="Times New Roman"/>
                <w:b/>
                <w:szCs w:val="21"/>
              </w:rPr>
            </w:pPr>
            <w:r>
              <w:rPr>
                <w:rFonts w:ascii="Times New Roman" w:hAnsi="Times New Roman"/>
                <w:b/>
                <w:szCs w:val="21"/>
              </w:rPr>
              <w:t>工</w:t>
            </w:r>
          </w:p>
          <w:p w14:paraId="72144273">
            <w:pPr>
              <w:jc w:val="center"/>
              <w:rPr>
                <w:rFonts w:ascii="Times New Roman" w:hAnsi="Times New Roman"/>
                <w:b/>
                <w:szCs w:val="21"/>
              </w:rPr>
            </w:pPr>
            <w:r>
              <w:rPr>
                <w:rFonts w:ascii="Times New Roman" w:hAnsi="Times New Roman"/>
                <w:b/>
                <w:szCs w:val="21"/>
              </w:rPr>
              <w:t>期</w:t>
            </w:r>
          </w:p>
        </w:tc>
        <w:tc>
          <w:tcPr>
            <w:tcW w:w="1560" w:type="dxa"/>
            <w:gridSpan w:val="3"/>
            <w:vAlign w:val="center"/>
          </w:tcPr>
          <w:p w14:paraId="6BE46ED0">
            <w:pPr>
              <w:jc w:val="center"/>
              <w:rPr>
                <w:rFonts w:ascii="Times New Roman" w:hAnsi="Times New Roman"/>
                <w:szCs w:val="21"/>
              </w:rPr>
            </w:pPr>
            <w:r>
              <w:rPr>
                <w:rFonts w:ascii="Times New Roman" w:hAnsi="Times New Roman"/>
                <w:szCs w:val="21"/>
              </w:rPr>
              <w:t>土方开挖、材料储运及土石方堆放</w:t>
            </w:r>
          </w:p>
        </w:tc>
        <w:tc>
          <w:tcPr>
            <w:tcW w:w="1417" w:type="dxa"/>
            <w:vAlign w:val="center"/>
          </w:tcPr>
          <w:p w14:paraId="3E90C4D8">
            <w:pPr>
              <w:jc w:val="center"/>
              <w:rPr>
                <w:rFonts w:ascii="Times New Roman" w:hAnsi="Times New Roman"/>
                <w:szCs w:val="21"/>
              </w:rPr>
            </w:pPr>
            <w:r>
              <w:rPr>
                <w:rFonts w:ascii="Times New Roman" w:hAnsi="Times New Roman"/>
                <w:szCs w:val="21"/>
              </w:rPr>
              <w:t>扬尘</w:t>
            </w:r>
          </w:p>
        </w:tc>
        <w:tc>
          <w:tcPr>
            <w:tcW w:w="2410" w:type="dxa"/>
            <w:gridSpan w:val="2"/>
            <w:vAlign w:val="center"/>
          </w:tcPr>
          <w:p w14:paraId="42F45771">
            <w:pPr>
              <w:jc w:val="center"/>
              <w:rPr>
                <w:rFonts w:ascii="Times New Roman" w:hAnsi="Times New Roman"/>
                <w:szCs w:val="21"/>
              </w:rPr>
            </w:pPr>
            <w:r>
              <w:rPr>
                <w:rFonts w:hint="eastAsia" w:ascii="Times New Roman" w:hAnsi="Times New Roman"/>
                <w:szCs w:val="21"/>
              </w:rPr>
              <w:t>52.81t</w:t>
            </w:r>
          </w:p>
        </w:tc>
        <w:tc>
          <w:tcPr>
            <w:tcW w:w="3392" w:type="dxa"/>
            <w:gridSpan w:val="2"/>
            <w:vAlign w:val="center"/>
          </w:tcPr>
          <w:p w14:paraId="02ACE44B">
            <w:pPr>
              <w:jc w:val="center"/>
              <w:rPr>
                <w:rFonts w:ascii="Times New Roman" w:hAnsi="Times New Roman"/>
                <w:szCs w:val="21"/>
              </w:rPr>
            </w:pPr>
            <w:r>
              <w:rPr>
                <w:rFonts w:hint="eastAsia" w:ascii="Times New Roman" w:hAnsi="Times New Roman"/>
                <w:szCs w:val="21"/>
              </w:rPr>
              <w:t>少量</w:t>
            </w:r>
          </w:p>
        </w:tc>
      </w:tr>
      <w:tr w14:paraId="1ED7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6E5B85FE">
            <w:pPr>
              <w:spacing w:line="360" w:lineRule="auto"/>
              <w:jc w:val="center"/>
              <w:rPr>
                <w:rFonts w:ascii="Times New Roman" w:hAnsi="Times New Roman"/>
                <w:b/>
                <w:szCs w:val="21"/>
              </w:rPr>
            </w:pPr>
          </w:p>
        </w:tc>
        <w:tc>
          <w:tcPr>
            <w:tcW w:w="425" w:type="dxa"/>
            <w:vMerge w:val="continue"/>
            <w:vAlign w:val="center"/>
          </w:tcPr>
          <w:p w14:paraId="0B0F24AB">
            <w:pPr>
              <w:jc w:val="center"/>
              <w:rPr>
                <w:rFonts w:ascii="Times New Roman" w:hAnsi="Times New Roman"/>
                <w:b/>
                <w:szCs w:val="21"/>
              </w:rPr>
            </w:pPr>
          </w:p>
        </w:tc>
        <w:tc>
          <w:tcPr>
            <w:tcW w:w="1560" w:type="dxa"/>
            <w:gridSpan w:val="3"/>
            <w:vMerge w:val="restart"/>
            <w:vAlign w:val="center"/>
          </w:tcPr>
          <w:p w14:paraId="0AF53735">
            <w:pPr>
              <w:jc w:val="center"/>
              <w:rPr>
                <w:rFonts w:ascii="Times New Roman" w:hAnsi="Times New Roman"/>
                <w:szCs w:val="21"/>
              </w:rPr>
            </w:pPr>
            <w:r>
              <w:rPr>
                <w:rFonts w:ascii="Times New Roman" w:hAnsi="Times New Roman"/>
                <w:szCs w:val="21"/>
              </w:rPr>
              <w:t>施工机械</w:t>
            </w:r>
          </w:p>
        </w:tc>
        <w:tc>
          <w:tcPr>
            <w:tcW w:w="1417" w:type="dxa"/>
            <w:vAlign w:val="center"/>
          </w:tcPr>
          <w:p w14:paraId="1569AEC9">
            <w:pPr>
              <w:jc w:val="center"/>
              <w:rPr>
                <w:rFonts w:ascii="Times New Roman" w:hAnsi="Times New Roman"/>
                <w:szCs w:val="21"/>
              </w:rPr>
            </w:pPr>
            <w:r>
              <w:rPr>
                <w:rFonts w:hint="eastAsia" w:ascii="Times New Roman" w:hAnsi="Times New Roman"/>
                <w:szCs w:val="21"/>
              </w:rPr>
              <w:t>CO</w:t>
            </w:r>
          </w:p>
        </w:tc>
        <w:tc>
          <w:tcPr>
            <w:tcW w:w="2410" w:type="dxa"/>
            <w:gridSpan w:val="2"/>
            <w:vAlign w:val="center"/>
          </w:tcPr>
          <w:p w14:paraId="65448C69">
            <w:pPr>
              <w:jc w:val="center"/>
              <w:rPr>
                <w:rFonts w:ascii="Times New Roman" w:hAnsi="Times New Roman"/>
                <w:szCs w:val="21"/>
              </w:rPr>
            </w:pPr>
            <w:r>
              <w:rPr>
                <w:rFonts w:hint="eastAsia" w:ascii="Times New Roman" w:hAnsi="Times New Roman"/>
                <w:szCs w:val="21"/>
              </w:rPr>
              <w:t>0.021t</w:t>
            </w:r>
          </w:p>
        </w:tc>
        <w:tc>
          <w:tcPr>
            <w:tcW w:w="3392" w:type="dxa"/>
            <w:gridSpan w:val="2"/>
            <w:vAlign w:val="center"/>
          </w:tcPr>
          <w:p w14:paraId="72A7C1F2">
            <w:pPr>
              <w:jc w:val="center"/>
              <w:rPr>
                <w:rFonts w:ascii="Times New Roman" w:hAnsi="Times New Roman"/>
                <w:szCs w:val="21"/>
              </w:rPr>
            </w:pPr>
            <w:r>
              <w:rPr>
                <w:rFonts w:ascii="Times New Roman" w:hAnsi="Times New Roman"/>
                <w:szCs w:val="21"/>
              </w:rPr>
              <w:t>少量</w:t>
            </w:r>
          </w:p>
        </w:tc>
      </w:tr>
      <w:tr w14:paraId="035D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227F00C0">
            <w:pPr>
              <w:spacing w:line="360" w:lineRule="auto"/>
              <w:jc w:val="center"/>
              <w:rPr>
                <w:rFonts w:ascii="Times New Roman" w:hAnsi="Times New Roman"/>
                <w:b/>
                <w:szCs w:val="21"/>
              </w:rPr>
            </w:pPr>
          </w:p>
        </w:tc>
        <w:tc>
          <w:tcPr>
            <w:tcW w:w="425" w:type="dxa"/>
            <w:vMerge w:val="continue"/>
            <w:vAlign w:val="center"/>
          </w:tcPr>
          <w:p w14:paraId="1A713FC0">
            <w:pPr>
              <w:jc w:val="center"/>
              <w:rPr>
                <w:rFonts w:ascii="Times New Roman" w:hAnsi="Times New Roman"/>
                <w:b/>
                <w:szCs w:val="21"/>
              </w:rPr>
            </w:pPr>
          </w:p>
        </w:tc>
        <w:tc>
          <w:tcPr>
            <w:tcW w:w="1560" w:type="dxa"/>
            <w:gridSpan w:val="3"/>
            <w:vMerge w:val="continue"/>
            <w:vAlign w:val="center"/>
          </w:tcPr>
          <w:p w14:paraId="3944ABA6">
            <w:pPr>
              <w:jc w:val="center"/>
              <w:rPr>
                <w:rFonts w:ascii="Times New Roman" w:hAnsi="Times New Roman"/>
                <w:szCs w:val="21"/>
              </w:rPr>
            </w:pPr>
          </w:p>
        </w:tc>
        <w:tc>
          <w:tcPr>
            <w:tcW w:w="1417" w:type="dxa"/>
            <w:vAlign w:val="center"/>
          </w:tcPr>
          <w:p w14:paraId="126EDCF7">
            <w:pPr>
              <w:jc w:val="center"/>
              <w:rPr>
                <w:rFonts w:ascii="Times New Roman" w:hAnsi="Times New Roman"/>
                <w:szCs w:val="21"/>
              </w:rPr>
            </w:pPr>
            <w:r>
              <w:rPr>
                <w:rFonts w:hint="eastAsia" w:ascii="Times New Roman" w:hAnsi="Times New Roman"/>
                <w:szCs w:val="21"/>
              </w:rPr>
              <w:t>氮氧化合物</w:t>
            </w:r>
          </w:p>
        </w:tc>
        <w:tc>
          <w:tcPr>
            <w:tcW w:w="2410" w:type="dxa"/>
            <w:gridSpan w:val="2"/>
            <w:vAlign w:val="center"/>
          </w:tcPr>
          <w:p w14:paraId="0DBE8B82">
            <w:pPr>
              <w:jc w:val="center"/>
              <w:rPr>
                <w:rFonts w:ascii="Times New Roman" w:hAnsi="Times New Roman"/>
                <w:szCs w:val="21"/>
              </w:rPr>
            </w:pPr>
            <w:r>
              <w:rPr>
                <w:rFonts w:hint="eastAsia" w:ascii="Times New Roman" w:hAnsi="Times New Roman"/>
                <w:szCs w:val="21"/>
              </w:rPr>
              <w:t>0.0225t</w:t>
            </w:r>
          </w:p>
        </w:tc>
        <w:tc>
          <w:tcPr>
            <w:tcW w:w="3392" w:type="dxa"/>
            <w:gridSpan w:val="2"/>
            <w:vAlign w:val="center"/>
          </w:tcPr>
          <w:p w14:paraId="68E2C943">
            <w:pPr>
              <w:jc w:val="center"/>
              <w:rPr>
                <w:rFonts w:ascii="Times New Roman" w:hAnsi="Times New Roman"/>
                <w:szCs w:val="21"/>
              </w:rPr>
            </w:pPr>
            <w:r>
              <w:rPr>
                <w:rFonts w:hint="eastAsia" w:ascii="Times New Roman" w:hAnsi="Times New Roman"/>
                <w:szCs w:val="21"/>
              </w:rPr>
              <w:t>少量</w:t>
            </w:r>
          </w:p>
        </w:tc>
      </w:tr>
      <w:tr w14:paraId="0EFF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87781F4">
            <w:pPr>
              <w:spacing w:line="360" w:lineRule="auto"/>
              <w:jc w:val="center"/>
              <w:rPr>
                <w:rFonts w:ascii="Times New Roman" w:hAnsi="Times New Roman"/>
                <w:b/>
                <w:szCs w:val="21"/>
              </w:rPr>
            </w:pPr>
          </w:p>
        </w:tc>
        <w:tc>
          <w:tcPr>
            <w:tcW w:w="425" w:type="dxa"/>
            <w:vMerge w:val="continue"/>
            <w:vAlign w:val="center"/>
          </w:tcPr>
          <w:p w14:paraId="17DD8E08">
            <w:pPr>
              <w:jc w:val="center"/>
              <w:rPr>
                <w:rFonts w:ascii="Times New Roman" w:hAnsi="Times New Roman"/>
                <w:b/>
                <w:szCs w:val="21"/>
              </w:rPr>
            </w:pPr>
          </w:p>
        </w:tc>
        <w:tc>
          <w:tcPr>
            <w:tcW w:w="1560" w:type="dxa"/>
            <w:gridSpan w:val="3"/>
            <w:vMerge w:val="continue"/>
            <w:vAlign w:val="center"/>
          </w:tcPr>
          <w:p w14:paraId="556C3CCF">
            <w:pPr>
              <w:jc w:val="center"/>
              <w:rPr>
                <w:rFonts w:ascii="Times New Roman" w:hAnsi="Times New Roman"/>
                <w:szCs w:val="21"/>
              </w:rPr>
            </w:pPr>
          </w:p>
        </w:tc>
        <w:tc>
          <w:tcPr>
            <w:tcW w:w="1417" w:type="dxa"/>
            <w:vAlign w:val="center"/>
          </w:tcPr>
          <w:p w14:paraId="7D9FE70E">
            <w:pPr>
              <w:jc w:val="center"/>
              <w:rPr>
                <w:rFonts w:ascii="Times New Roman" w:hAnsi="Times New Roman"/>
                <w:szCs w:val="21"/>
              </w:rPr>
            </w:pPr>
            <w:r>
              <w:rPr>
                <w:rFonts w:hint="eastAsia" w:ascii="Times New Roman" w:hAnsi="Times New Roman"/>
                <w:szCs w:val="21"/>
              </w:rPr>
              <w:t>烃类</w:t>
            </w:r>
          </w:p>
        </w:tc>
        <w:tc>
          <w:tcPr>
            <w:tcW w:w="2410" w:type="dxa"/>
            <w:gridSpan w:val="2"/>
            <w:vAlign w:val="center"/>
          </w:tcPr>
          <w:p w14:paraId="2DE964E7">
            <w:pPr>
              <w:jc w:val="center"/>
              <w:rPr>
                <w:rFonts w:ascii="Times New Roman" w:hAnsi="Times New Roman"/>
                <w:szCs w:val="21"/>
              </w:rPr>
            </w:pPr>
            <w:r>
              <w:rPr>
                <w:rFonts w:hint="eastAsia" w:ascii="Times New Roman" w:hAnsi="Times New Roman"/>
                <w:szCs w:val="21"/>
              </w:rPr>
              <w:t>0.015t</w:t>
            </w:r>
          </w:p>
        </w:tc>
        <w:tc>
          <w:tcPr>
            <w:tcW w:w="3392" w:type="dxa"/>
            <w:gridSpan w:val="2"/>
            <w:vAlign w:val="center"/>
          </w:tcPr>
          <w:p w14:paraId="53F379D5">
            <w:pPr>
              <w:jc w:val="center"/>
              <w:rPr>
                <w:rFonts w:ascii="Times New Roman" w:hAnsi="Times New Roman"/>
                <w:szCs w:val="21"/>
              </w:rPr>
            </w:pPr>
            <w:r>
              <w:rPr>
                <w:rFonts w:hint="eastAsia" w:ascii="Times New Roman" w:hAnsi="Times New Roman"/>
                <w:szCs w:val="21"/>
              </w:rPr>
              <w:t>少量</w:t>
            </w:r>
          </w:p>
        </w:tc>
      </w:tr>
      <w:tr w14:paraId="1F3D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7BE2306A">
            <w:pPr>
              <w:spacing w:line="360" w:lineRule="auto"/>
              <w:jc w:val="center"/>
              <w:rPr>
                <w:rFonts w:ascii="Times New Roman" w:hAnsi="Times New Roman"/>
                <w:b/>
                <w:szCs w:val="21"/>
              </w:rPr>
            </w:pPr>
          </w:p>
        </w:tc>
        <w:tc>
          <w:tcPr>
            <w:tcW w:w="425" w:type="dxa"/>
            <w:vMerge w:val="continue"/>
            <w:vAlign w:val="center"/>
          </w:tcPr>
          <w:p w14:paraId="46E6C242">
            <w:pPr>
              <w:jc w:val="center"/>
              <w:rPr>
                <w:rFonts w:ascii="Times New Roman" w:hAnsi="Times New Roman"/>
                <w:b/>
                <w:szCs w:val="21"/>
              </w:rPr>
            </w:pPr>
          </w:p>
        </w:tc>
        <w:tc>
          <w:tcPr>
            <w:tcW w:w="1560" w:type="dxa"/>
            <w:gridSpan w:val="3"/>
            <w:vMerge w:val="restart"/>
            <w:vAlign w:val="center"/>
          </w:tcPr>
          <w:p w14:paraId="513EFC20">
            <w:pPr>
              <w:jc w:val="center"/>
              <w:rPr>
                <w:rFonts w:ascii="Times New Roman" w:hAnsi="Times New Roman"/>
                <w:szCs w:val="21"/>
              </w:rPr>
            </w:pPr>
            <w:r>
              <w:rPr>
                <w:rFonts w:hint="eastAsia" w:ascii="Times New Roman" w:hAnsi="Times New Roman"/>
                <w:szCs w:val="21"/>
              </w:rPr>
              <w:t>备用发电机</w:t>
            </w:r>
          </w:p>
        </w:tc>
        <w:tc>
          <w:tcPr>
            <w:tcW w:w="1417" w:type="dxa"/>
            <w:vAlign w:val="center"/>
          </w:tcPr>
          <w:p w14:paraId="5453E817">
            <w:pPr>
              <w:jc w:val="center"/>
              <w:rPr>
                <w:rFonts w:ascii="Times New Roman" w:hAnsi="Times New Roman"/>
                <w:szCs w:val="21"/>
              </w:rPr>
            </w:pPr>
            <w:r>
              <w:rPr>
                <w:rFonts w:hint="eastAsia" w:ascii="Times New Roman" w:hAnsi="Times New Roman"/>
                <w:szCs w:val="21"/>
              </w:rPr>
              <w:t>烟尘</w:t>
            </w:r>
          </w:p>
        </w:tc>
        <w:tc>
          <w:tcPr>
            <w:tcW w:w="2410" w:type="dxa"/>
            <w:gridSpan w:val="2"/>
            <w:vAlign w:val="center"/>
          </w:tcPr>
          <w:p w14:paraId="29C04DCC">
            <w:pPr>
              <w:jc w:val="center"/>
              <w:rPr>
                <w:rFonts w:ascii="Times New Roman" w:hAnsi="Times New Roman"/>
                <w:szCs w:val="21"/>
              </w:rPr>
            </w:pPr>
            <w:r>
              <w:rPr>
                <w:rFonts w:hint="eastAsia" w:ascii="Times New Roman" w:hAnsi="Times New Roman"/>
                <w:szCs w:val="21"/>
              </w:rPr>
              <w:t>0.288t</w:t>
            </w:r>
          </w:p>
        </w:tc>
        <w:tc>
          <w:tcPr>
            <w:tcW w:w="3392" w:type="dxa"/>
            <w:gridSpan w:val="2"/>
            <w:vAlign w:val="center"/>
          </w:tcPr>
          <w:p w14:paraId="70761C05">
            <w:pPr>
              <w:jc w:val="center"/>
              <w:rPr>
                <w:rFonts w:ascii="Times New Roman" w:hAnsi="Times New Roman"/>
                <w:szCs w:val="21"/>
              </w:rPr>
            </w:pPr>
            <w:r>
              <w:rPr>
                <w:rFonts w:hint="eastAsia" w:ascii="Times New Roman" w:hAnsi="Times New Roman"/>
                <w:szCs w:val="21"/>
              </w:rPr>
              <w:t>少量</w:t>
            </w:r>
          </w:p>
        </w:tc>
      </w:tr>
      <w:tr w14:paraId="6AF3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7ACE517F">
            <w:pPr>
              <w:spacing w:line="360" w:lineRule="auto"/>
              <w:jc w:val="center"/>
              <w:rPr>
                <w:rFonts w:ascii="Times New Roman" w:hAnsi="Times New Roman"/>
                <w:b/>
                <w:szCs w:val="21"/>
              </w:rPr>
            </w:pPr>
          </w:p>
        </w:tc>
        <w:tc>
          <w:tcPr>
            <w:tcW w:w="425" w:type="dxa"/>
            <w:vMerge w:val="continue"/>
            <w:vAlign w:val="center"/>
          </w:tcPr>
          <w:p w14:paraId="172716BA">
            <w:pPr>
              <w:jc w:val="center"/>
              <w:rPr>
                <w:rFonts w:ascii="Times New Roman" w:hAnsi="Times New Roman"/>
                <w:b/>
                <w:szCs w:val="21"/>
              </w:rPr>
            </w:pPr>
          </w:p>
        </w:tc>
        <w:tc>
          <w:tcPr>
            <w:tcW w:w="1560" w:type="dxa"/>
            <w:gridSpan w:val="3"/>
            <w:vMerge w:val="continue"/>
            <w:vAlign w:val="center"/>
          </w:tcPr>
          <w:p w14:paraId="208173BF">
            <w:pPr>
              <w:jc w:val="center"/>
              <w:rPr>
                <w:rFonts w:ascii="Times New Roman" w:hAnsi="Times New Roman"/>
                <w:szCs w:val="21"/>
              </w:rPr>
            </w:pPr>
          </w:p>
        </w:tc>
        <w:tc>
          <w:tcPr>
            <w:tcW w:w="1417" w:type="dxa"/>
            <w:vAlign w:val="center"/>
          </w:tcPr>
          <w:p w14:paraId="64659C31">
            <w:pPr>
              <w:jc w:val="center"/>
              <w:rPr>
                <w:rFonts w:ascii="Times New Roman" w:hAnsi="Times New Roman"/>
                <w:szCs w:val="21"/>
              </w:rPr>
            </w:pPr>
            <w:r>
              <w:rPr>
                <w:rFonts w:hint="eastAsia" w:ascii="Times New Roman" w:hAnsi="Times New Roman"/>
                <w:szCs w:val="21"/>
              </w:rPr>
              <w:t>CO</w:t>
            </w:r>
          </w:p>
        </w:tc>
        <w:tc>
          <w:tcPr>
            <w:tcW w:w="2410" w:type="dxa"/>
            <w:gridSpan w:val="2"/>
            <w:vAlign w:val="center"/>
          </w:tcPr>
          <w:p w14:paraId="545EB9B4">
            <w:pPr>
              <w:jc w:val="center"/>
              <w:rPr>
                <w:rFonts w:ascii="Times New Roman" w:hAnsi="Times New Roman"/>
                <w:szCs w:val="21"/>
              </w:rPr>
            </w:pPr>
            <w:r>
              <w:rPr>
                <w:rFonts w:hint="eastAsia" w:ascii="Times New Roman" w:hAnsi="Times New Roman"/>
                <w:szCs w:val="21"/>
              </w:rPr>
              <w:t>0.61t</w:t>
            </w:r>
          </w:p>
        </w:tc>
        <w:tc>
          <w:tcPr>
            <w:tcW w:w="3392" w:type="dxa"/>
            <w:gridSpan w:val="2"/>
            <w:vAlign w:val="center"/>
          </w:tcPr>
          <w:p w14:paraId="17BD45B5">
            <w:pPr>
              <w:jc w:val="center"/>
              <w:rPr>
                <w:rFonts w:ascii="Times New Roman" w:hAnsi="Times New Roman"/>
                <w:szCs w:val="21"/>
              </w:rPr>
            </w:pPr>
            <w:r>
              <w:rPr>
                <w:rFonts w:hint="eastAsia" w:ascii="Times New Roman" w:hAnsi="Times New Roman"/>
                <w:szCs w:val="21"/>
              </w:rPr>
              <w:t>少量</w:t>
            </w:r>
          </w:p>
        </w:tc>
      </w:tr>
      <w:tr w14:paraId="0B7E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2FD5016E">
            <w:pPr>
              <w:spacing w:line="360" w:lineRule="auto"/>
              <w:jc w:val="center"/>
              <w:rPr>
                <w:rFonts w:ascii="Times New Roman" w:hAnsi="Times New Roman"/>
                <w:b/>
                <w:szCs w:val="21"/>
              </w:rPr>
            </w:pPr>
          </w:p>
        </w:tc>
        <w:tc>
          <w:tcPr>
            <w:tcW w:w="425" w:type="dxa"/>
            <w:vMerge w:val="continue"/>
            <w:vAlign w:val="center"/>
          </w:tcPr>
          <w:p w14:paraId="54DB49B0">
            <w:pPr>
              <w:jc w:val="center"/>
              <w:rPr>
                <w:rFonts w:ascii="Times New Roman" w:hAnsi="Times New Roman"/>
                <w:b/>
                <w:szCs w:val="21"/>
              </w:rPr>
            </w:pPr>
          </w:p>
        </w:tc>
        <w:tc>
          <w:tcPr>
            <w:tcW w:w="1560" w:type="dxa"/>
            <w:gridSpan w:val="3"/>
            <w:vMerge w:val="continue"/>
            <w:vAlign w:val="center"/>
          </w:tcPr>
          <w:p w14:paraId="60731061">
            <w:pPr>
              <w:jc w:val="center"/>
              <w:rPr>
                <w:rFonts w:ascii="Times New Roman" w:hAnsi="Times New Roman"/>
                <w:szCs w:val="21"/>
              </w:rPr>
            </w:pPr>
          </w:p>
        </w:tc>
        <w:tc>
          <w:tcPr>
            <w:tcW w:w="1417" w:type="dxa"/>
            <w:vAlign w:val="center"/>
          </w:tcPr>
          <w:p w14:paraId="1B6C5C61">
            <w:pPr>
              <w:jc w:val="center"/>
              <w:rPr>
                <w:rFonts w:ascii="Times New Roman" w:hAnsi="Times New Roman"/>
                <w:szCs w:val="21"/>
              </w:rPr>
            </w:pPr>
            <w:r>
              <w:rPr>
                <w:rFonts w:hint="eastAsia" w:ascii="Times New Roman" w:hAnsi="Times New Roman"/>
                <w:szCs w:val="21"/>
              </w:rPr>
              <w:t>SO</w:t>
            </w:r>
            <w:r>
              <w:rPr>
                <w:rFonts w:hint="eastAsia" w:ascii="Times New Roman" w:hAnsi="Times New Roman"/>
                <w:szCs w:val="21"/>
                <w:vertAlign w:val="subscript"/>
              </w:rPr>
              <w:t>2</w:t>
            </w:r>
          </w:p>
        </w:tc>
        <w:tc>
          <w:tcPr>
            <w:tcW w:w="2410" w:type="dxa"/>
            <w:gridSpan w:val="2"/>
            <w:vAlign w:val="center"/>
          </w:tcPr>
          <w:p w14:paraId="1548B1EF">
            <w:pPr>
              <w:jc w:val="center"/>
              <w:rPr>
                <w:rFonts w:ascii="Times New Roman" w:hAnsi="Times New Roman"/>
                <w:szCs w:val="21"/>
              </w:rPr>
            </w:pPr>
            <w:r>
              <w:rPr>
                <w:rFonts w:hint="eastAsia" w:ascii="Times New Roman" w:hAnsi="Times New Roman"/>
                <w:szCs w:val="21"/>
              </w:rPr>
              <w:t>7.59t</w:t>
            </w:r>
          </w:p>
        </w:tc>
        <w:tc>
          <w:tcPr>
            <w:tcW w:w="3392" w:type="dxa"/>
            <w:gridSpan w:val="2"/>
            <w:vAlign w:val="center"/>
          </w:tcPr>
          <w:p w14:paraId="129B9C15">
            <w:pPr>
              <w:jc w:val="center"/>
              <w:rPr>
                <w:rFonts w:ascii="Times New Roman" w:hAnsi="Times New Roman"/>
                <w:szCs w:val="21"/>
              </w:rPr>
            </w:pPr>
            <w:r>
              <w:rPr>
                <w:rFonts w:ascii="Times New Roman" w:hAnsi="Times New Roman"/>
                <w:szCs w:val="21"/>
              </w:rPr>
              <w:t>少量</w:t>
            </w:r>
          </w:p>
        </w:tc>
      </w:tr>
      <w:tr w14:paraId="7D03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739139F4">
            <w:pPr>
              <w:spacing w:line="360" w:lineRule="auto"/>
              <w:jc w:val="center"/>
              <w:rPr>
                <w:rFonts w:ascii="Times New Roman" w:hAnsi="Times New Roman"/>
                <w:b/>
                <w:szCs w:val="21"/>
              </w:rPr>
            </w:pPr>
          </w:p>
        </w:tc>
        <w:tc>
          <w:tcPr>
            <w:tcW w:w="425" w:type="dxa"/>
            <w:vMerge w:val="continue"/>
            <w:vAlign w:val="center"/>
          </w:tcPr>
          <w:p w14:paraId="6C1A2861">
            <w:pPr>
              <w:jc w:val="center"/>
              <w:rPr>
                <w:rFonts w:ascii="Times New Roman" w:hAnsi="Times New Roman"/>
                <w:b/>
                <w:szCs w:val="21"/>
              </w:rPr>
            </w:pPr>
          </w:p>
        </w:tc>
        <w:tc>
          <w:tcPr>
            <w:tcW w:w="1560" w:type="dxa"/>
            <w:gridSpan w:val="3"/>
            <w:vMerge w:val="continue"/>
            <w:vAlign w:val="center"/>
          </w:tcPr>
          <w:p w14:paraId="4802EA6B">
            <w:pPr>
              <w:jc w:val="center"/>
              <w:rPr>
                <w:rFonts w:ascii="Times New Roman" w:hAnsi="Times New Roman"/>
                <w:szCs w:val="21"/>
              </w:rPr>
            </w:pPr>
          </w:p>
        </w:tc>
        <w:tc>
          <w:tcPr>
            <w:tcW w:w="1417" w:type="dxa"/>
            <w:vAlign w:val="center"/>
          </w:tcPr>
          <w:p w14:paraId="5C2C15E3">
            <w:pPr>
              <w:jc w:val="center"/>
              <w:rPr>
                <w:rFonts w:ascii="Times New Roman" w:hAnsi="Times New Roman"/>
                <w:szCs w:val="21"/>
              </w:rPr>
            </w:pPr>
            <w:r>
              <w:rPr>
                <w:rFonts w:hint="eastAsia" w:ascii="Times New Roman" w:hAnsi="Times New Roman"/>
                <w:szCs w:val="21"/>
              </w:rPr>
              <w:t>HnCm</w:t>
            </w:r>
          </w:p>
        </w:tc>
        <w:tc>
          <w:tcPr>
            <w:tcW w:w="2410" w:type="dxa"/>
            <w:gridSpan w:val="2"/>
            <w:vAlign w:val="center"/>
          </w:tcPr>
          <w:p w14:paraId="64D9E78A">
            <w:pPr>
              <w:jc w:val="center"/>
              <w:rPr>
                <w:rFonts w:ascii="Times New Roman" w:hAnsi="Times New Roman"/>
                <w:szCs w:val="21"/>
              </w:rPr>
            </w:pPr>
            <w:r>
              <w:rPr>
                <w:rFonts w:hint="eastAsia" w:ascii="Times New Roman" w:hAnsi="Times New Roman"/>
                <w:szCs w:val="21"/>
              </w:rPr>
              <w:t>0.073t</w:t>
            </w:r>
          </w:p>
        </w:tc>
        <w:tc>
          <w:tcPr>
            <w:tcW w:w="3392" w:type="dxa"/>
            <w:gridSpan w:val="2"/>
            <w:vAlign w:val="center"/>
          </w:tcPr>
          <w:p w14:paraId="1467A4E4">
            <w:pPr>
              <w:jc w:val="center"/>
              <w:rPr>
                <w:rFonts w:ascii="Times New Roman" w:hAnsi="Times New Roman"/>
                <w:szCs w:val="21"/>
              </w:rPr>
            </w:pPr>
            <w:r>
              <w:rPr>
                <w:rFonts w:hint="eastAsia" w:ascii="Times New Roman" w:hAnsi="Times New Roman"/>
                <w:szCs w:val="21"/>
              </w:rPr>
              <w:t>少量</w:t>
            </w:r>
          </w:p>
        </w:tc>
      </w:tr>
      <w:tr w14:paraId="0849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6E680A3">
            <w:pPr>
              <w:spacing w:line="360" w:lineRule="auto"/>
              <w:jc w:val="center"/>
              <w:rPr>
                <w:rFonts w:ascii="Times New Roman" w:hAnsi="Times New Roman"/>
                <w:b/>
                <w:szCs w:val="21"/>
              </w:rPr>
            </w:pPr>
          </w:p>
        </w:tc>
        <w:tc>
          <w:tcPr>
            <w:tcW w:w="425" w:type="dxa"/>
            <w:vMerge w:val="continue"/>
            <w:vAlign w:val="center"/>
          </w:tcPr>
          <w:p w14:paraId="53902439">
            <w:pPr>
              <w:jc w:val="center"/>
              <w:rPr>
                <w:rFonts w:ascii="Times New Roman" w:hAnsi="Times New Roman"/>
                <w:b/>
                <w:szCs w:val="21"/>
              </w:rPr>
            </w:pPr>
          </w:p>
        </w:tc>
        <w:tc>
          <w:tcPr>
            <w:tcW w:w="1560" w:type="dxa"/>
            <w:gridSpan w:val="3"/>
            <w:vMerge w:val="continue"/>
            <w:vAlign w:val="center"/>
          </w:tcPr>
          <w:p w14:paraId="232A4371">
            <w:pPr>
              <w:jc w:val="center"/>
              <w:rPr>
                <w:rFonts w:ascii="Times New Roman" w:hAnsi="Times New Roman"/>
                <w:szCs w:val="21"/>
              </w:rPr>
            </w:pPr>
          </w:p>
        </w:tc>
        <w:tc>
          <w:tcPr>
            <w:tcW w:w="1417" w:type="dxa"/>
            <w:vAlign w:val="center"/>
          </w:tcPr>
          <w:p w14:paraId="0DCA9C8B">
            <w:pPr>
              <w:jc w:val="center"/>
              <w:rPr>
                <w:rFonts w:ascii="Times New Roman" w:hAnsi="Times New Roman"/>
                <w:szCs w:val="21"/>
              </w:rPr>
            </w:pPr>
            <w:r>
              <w:rPr>
                <w:rFonts w:hint="eastAsia" w:ascii="Times New Roman" w:hAnsi="Times New Roman"/>
                <w:szCs w:val="21"/>
              </w:rPr>
              <w:t>NO</w:t>
            </w:r>
            <w:r>
              <w:rPr>
                <w:rFonts w:hint="eastAsia" w:ascii="Times New Roman" w:hAnsi="Times New Roman"/>
                <w:szCs w:val="21"/>
                <w:vertAlign w:val="subscript"/>
              </w:rPr>
              <w:t>x</w:t>
            </w:r>
          </w:p>
        </w:tc>
        <w:tc>
          <w:tcPr>
            <w:tcW w:w="2410" w:type="dxa"/>
            <w:gridSpan w:val="2"/>
            <w:vAlign w:val="center"/>
          </w:tcPr>
          <w:p w14:paraId="3A15F9A1">
            <w:pPr>
              <w:jc w:val="center"/>
              <w:rPr>
                <w:rFonts w:ascii="Times New Roman" w:hAnsi="Times New Roman"/>
                <w:szCs w:val="21"/>
              </w:rPr>
            </w:pPr>
            <w:r>
              <w:rPr>
                <w:rFonts w:hint="eastAsia" w:ascii="Times New Roman" w:hAnsi="Times New Roman"/>
                <w:szCs w:val="21"/>
              </w:rPr>
              <w:t>1.08t</w:t>
            </w:r>
          </w:p>
        </w:tc>
        <w:tc>
          <w:tcPr>
            <w:tcW w:w="3392" w:type="dxa"/>
            <w:gridSpan w:val="2"/>
            <w:vAlign w:val="center"/>
          </w:tcPr>
          <w:p w14:paraId="629AF3C9">
            <w:pPr>
              <w:jc w:val="center"/>
              <w:rPr>
                <w:rFonts w:ascii="Times New Roman" w:hAnsi="Times New Roman"/>
                <w:szCs w:val="21"/>
              </w:rPr>
            </w:pPr>
            <w:r>
              <w:rPr>
                <w:rFonts w:hint="eastAsia" w:ascii="Times New Roman" w:hAnsi="Times New Roman"/>
                <w:szCs w:val="21"/>
              </w:rPr>
              <w:t>少量</w:t>
            </w:r>
          </w:p>
        </w:tc>
      </w:tr>
      <w:tr w14:paraId="2D76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192E7404">
            <w:pPr>
              <w:spacing w:line="360" w:lineRule="auto"/>
              <w:jc w:val="center"/>
              <w:rPr>
                <w:rFonts w:ascii="Times New Roman" w:hAnsi="Times New Roman"/>
                <w:b/>
                <w:szCs w:val="21"/>
              </w:rPr>
            </w:pPr>
          </w:p>
        </w:tc>
        <w:tc>
          <w:tcPr>
            <w:tcW w:w="425" w:type="dxa"/>
            <w:vMerge w:val="continue"/>
            <w:vAlign w:val="center"/>
          </w:tcPr>
          <w:p w14:paraId="0112F956">
            <w:pPr>
              <w:jc w:val="center"/>
              <w:rPr>
                <w:rFonts w:ascii="Times New Roman" w:hAnsi="Times New Roman"/>
                <w:b/>
                <w:szCs w:val="21"/>
              </w:rPr>
            </w:pPr>
          </w:p>
        </w:tc>
        <w:tc>
          <w:tcPr>
            <w:tcW w:w="1560" w:type="dxa"/>
            <w:gridSpan w:val="3"/>
            <w:vAlign w:val="center"/>
          </w:tcPr>
          <w:p w14:paraId="5D6840C3">
            <w:pPr>
              <w:jc w:val="center"/>
              <w:rPr>
                <w:rFonts w:ascii="Times New Roman" w:hAnsi="Times New Roman"/>
                <w:szCs w:val="21"/>
              </w:rPr>
            </w:pPr>
            <w:r>
              <w:rPr>
                <w:rFonts w:hint="eastAsia" w:ascii="Times New Roman" w:hAnsi="Times New Roman"/>
                <w:szCs w:val="21"/>
              </w:rPr>
              <w:t>沥青摊铺</w:t>
            </w:r>
          </w:p>
        </w:tc>
        <w:tc>
          <w:tcPr>
            <w:tcW w:w="1417" w:type="dxa"/>
            <w:vAlign w:val="center"/>
          </w:tcPr>
          <w:p w14:paraId="12C957EC">
            <w:pPr>
              <w:jc w:val="center"/>
              <w:rPr>
                <w:rFonts w:ascii="Times New Roman" w:hAnsi="Times New Roman"/>
                <w:szCs w:val="21"/>
              </w:rPr>
            </w:pPr>
            <w:r>
              <w:rPr>
                <w:rFonts w:hint="eastAsia" w:ascii="Times New Roman" w:hAnsi="Times New Roman"/>
                <w:szCs w:val="21"/>
              </w:rPr>
              <w:t>沥青烟</w:t>
            </w:r>
          </w:p>
        </w:tc>
        <w:tc>
          <w:tcPr>
            <w:tcW w:w="2410" w:type="dxa"/>
            <w:gridSpan w:val="2"/>
            <w:vAlign w:val="center"/>
          </w:tcPr>
          <w:p w14:paraId="76655E77">
            <w:pPr>
              <w:jc w:val="center"/>
              <w:rPr>
                <w:rFonts w:ascii="Times New Roman" w:hAnsi="Times New Roman"/>
                <w:szCs w:val="21"/>
              </w:rPr>
            </w:pPr>
            <w:r>
              <w:rPr>
                <w:rFonts w:hint="eastAsia" w:ascii="Times New Roman" w:hAnsi="Times New Roman"/>
                <w:szCs w:val="21"/>
              </w:rPr>
              <w:t>少量</w:t>
            </w:r>
          </w:p>
        </w:tc>
        <w:tc>
          <w:tcPr>
            <w:tcW w:w="3392" w:type="dxa"/>
            <w:gridSpan w:val="2"/>
            <w:vAlign w:val="center"/>
          </w:tcPr>
          <w:p w14:paraId="737AD145">
            <w:pPr>
              <w:jc w:val="center"/>
              <w:rPr>
                <w:rFonts w:ascii="Times New Roman" w:hAnsi="Times New Roman"/>
                <w:szCs w:val="21"/>
              </w:rPr>
            </w:pPr>
            <w:r>
              <w:rPr>
                <w:rFonts w:hint="eastAsia" w:ascii="Times New Roman" w:hAnsi="Times New Roman"/>
                <w:szCs w:val="21"/>
              </w:rPr>
              <w:t>少量</w:t>
            </w:r>
          </w:p>
        </w:tc>
      </w:tr>
      <w:tr w14:paraId="07C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54BE66B3">
            <w:pPr>
              <w:spacing w:line="360" w:lineRule="auto"/>
              <w:jc w:val="center"/>
              <w:rPr>
                <w:rFonts w:ascii="Times New Roman" w:hAnsi="Times New Roman"/>
                <w:b/>
                <w:szCs w:val="21"/>
              </w:rPr>
            </w:pPr>
          </w:p>
        </w:tc>
        <w:tc>
          <w:tcPr>
            <w:tcW w:w="425" w:type="dxa"/>
            <w:vMerge w:val="restart"/>
            <w:vAlign w:val="center"/>
          </w:tcPr>
          <w:p w14:paraId="10C19082">
            <w:pPr>
              <w:jc w:val="center"/>
              <w:rPr>
                <w:rFonts w:ascii="Times New Roman" w:hAnsi="Times New Roman"/>
                <w:b/>
                <w:szCs w:val="21"/>
              </w:rPr>
            </w:pPr>
            <w:r>
              <w:rPr>
                <w:rFonts w:ascii="Times New Roman" w:hAnsi="Times New Roman"/>
                <w:b/>
                <w:szCs w:val="21"/>
              </w:rPr>
              <w:t>运</w:t>
            </w:r>
          </w:p>
          <w:p w14:paraId="4CE07535">
            <w:pPr>
              <w:jc w:val="center"/>
              <w:rPr>
                <w:rFonts w:ascii="Times New Roman" w:hAnsi="Times New Roman"/>
                <w:b/>
                <w:szCs w:val="21"/>
              </w:rPr>
            </w:pPr>
            <w:r>
              <w:rPr>
                <w:rFonts w:ascii="Times New Roman" w:hAnsi="Times New Roman"/>
                <w:b/>
                <w:szCs w:val="21"/>
              </w:rPr>
              <w:t>营</w:t>
            </w:r>
          </w:p>
          <w:p w14:paraId="68A9D717">
            <w:pPr>
              <w:jc w:val="center"/>
              <w:rPr>
                <w:rFonts w:ascii="Times New Roman" w:hAnsi="Times New Roman"/>
                <w:b/>
                <w:szCs w:val="21"/>
              </w:rPr>
            </w:pPr>
            <w:r>
              <w:rPr>
                <w:rFonts w:ascii="Times New Roman" w:hAnsi="Times New Roman"/>
                <w:b/>
                <w:szCs w:val="21"/>
              </w:rPr>
              <w:t>期</w:t>
            </w:r>
          </w:p>
        </w:tc>
        <w:tc>
          <w:tcPr>
            <w:tcW w:w="851" w:type="dxa"/>
            <w:vMerge w:val="restart"/>
            <w:vAlign w:val="center"/>
          </w:tcPr>
          <w:p w14:paraId="7D3F956B">
            <w:pPr>
              <w:jc w:val="center"/>
              <w:rPr>
                <w:rFonts w:ascii="Times New Roman" w:hAnsi="Times New Roman"/>
                <w:szCs w:val="21"/>
              </w:rPr>
            </w:pPr>
            <w:r>
              <w:rPr>
                <w:rFonts w:ascii="Times New Roman" w:hAnsi="Times New Roman"/>
                <w:szCs w:val="21"/>
              </w:rPr>
              <w:t>汽车尾气</w:t>
            </w:r>
          </w:p>
        </w:tc>
        <w:tc>
          <w:tcPr>
            <w:tcW w:w="378" w:type="dxa"/>
            <w:vMerge w:val="restart"/>
            <w:vAlign w:val="center"/>
          </w:tcPr>
          <w:p w14:paraId="7B5A9931">
            <w:pPr>
              <w:jc w:val="center"/>
              <w:rPr>
                <w:rFonts w:ascii="Times New Roman" w:hAnsi="Times New Roman"/>
                <w:szCs w:val="21"/>
              </w:rPr>
            </w:pPr>
            <w:r>
              <w:rPr>
                <w:rFonts w:hint="eastAsia" w:ascii="Times New Roman" w:hAnsi="Times New Roman"/>
                <w:szCs w:val="21"/>
              </w:rPr>
              <w:t>金塔大街</w:t>
            </w:r>
          </w:p>
        </w:tc>
        <w:tc>
          <w:tcPr>
            <w:tcW w:w="331" w:type="dxa"/>
            <w:vMerge w:val="restart"/>
            <w:vAlign w:val="center"/>
          </w:tcPr>
          <w:p w14:paraId="0737D93F">
            <w:pPr>
              <w:jc w:val="center"/>
              <w:rPr>
                <w:rFonts w:ascii="Times New Roman" w:hAnsi="Times New Roman"/>
                <w:szCs w:val="21"/>
              </w:rPr>
            </w:pPr>
            <w:r>
              <w:rPr>
                <w:rFonts w:hint="eastAsia" w:ascii="Times New Roman" w:hAnsi="Times New Roman"/>
                <w:szCs w:val="21"/>
              </w:rPr>
              <w:t>2</w:t>
            </w:r>
          </w:p>
          <w:p w14:paraId="73440C78">
            <w:pPr>
              <w:jc w:val="center"/>
              <w:rPr>
                <w:rFonts w:ascii="Times New Roman" w:hAnsi="Times New Roman"/>
                <w:szCs w:val="21"/>
              </w:rPr>
            </w:pPr>
            <w:r>
              <w:rPr>
                <w:rFonts w:hint="eastAsia" w:ascii="Times New Roman" w:hAnsi="Times New Roman"/>
                <w:szCs w:val="21"/>
              </w:rPr>
              <w:t>0</w:t>
            </w:r>
          </w:p>
          <w:p w14:paraId="7CE19B59">
            <w:pPr>
              <w:jc w:val="center"/>
              <w:rPr>
                <w:rFonts w:ascii="Times New Roman" w:hAnsi="Times New Roman"/>
                <w:szCs w:val="21"/>
              </w:rPr>
            </w:pPr>
            <w:r>
              <w:rPr>
                <w:rFonts w:hint="eastAsia" w:ascii="Times New Roman" w:hAnsi="Times New Roman"/>
                <w:szCs w:val="21"/>
              </w:rPr>
              <w:t>2</w:t>
            </w:r>
          </w:p>
          <w:p w14:paraId="19598A24">
            <w:pPr>
              <w:jc w:val="center"/>
              <w:rPr>
                <w:rFonts w:ascii="Times New Roman" w:hAnsi="Times New Roman"/>
                <w:szCs w:val="21"/>
              </w:rPr>
            </w:pPr>
            <w:r>
              <w:rPr>
                <w:rFonts w:hint="eastAsia" w:ascii="Times New Roman" w:hAnsi="Times New Roman"/>
                <w:szCs w:val="21"/>
              </w:rPr>
              <w:t>0</w:t>
            </w:r>
          </w:p>
        </w:tc>
        <w:tc>
          <w:tcPr>
            <w:tcW w:w="1417" w:type="dxa"/>
            <w:vAlign w:val="center"/>
          </w:tcPr>
          <w:p w14:paraId="55F58930">
            <w:pPr>
              <w:jc w:val="center"/>
              <w:rPr>
                <w:rFonts w:ascii="Times New Roman" w:hAnsi="Times New Roman"/>
                <w:szCs w:val="21"/>
              </w:rPr>
            </w:pPr>
            <w:r>
              <w:rPr>
                <w:rFonts w:ascii="Times New Roman" w:hAnsi="Times New Roman"/>
                <w:szCs w:val="21"/>
              </w:rPr>
              <w:t>CO</w:t>
            </w:r>
          </w:p>
        </w:tc>
        <w:tc>
          <w:tcPr>
            <w:tcW w:w="851" w:type="dxa"/>
            <w:vMerge w:val="restart"/>
            <w:vAlign w:val="center"/>
          </w:tcPr>
          <w:p w14:paraId="5531897A">
            <w:pPr>
              <w:jc w:val="center"/>
              <w:rPr>
                <w:rFonts w:ascii="Times New Roman" w:hAnsi="Times New Roman"/>
                <w:szCs w:val="21"/>
              </w:rPr>
            </w:pPr>
            <w:r>
              <w:rPr>
                <w:rFonts w:ascii="Times New Roman" w:hAnsi="Times New Roman"/>
                <w:szCs w:val="21"/>
              </w:rPr>
              <w:t>日均值</w:t>
            </w:r>
          </w:p>
        </w:tc>
        <w:tc>
          <w:tcPr>
            <w:tcW w:w="1559" w:type="dxa"/>
            <w:vAlign w:val="center"/>
          </w:tcPr>
          <w:p w14:paraId="1D7649CE">
            <w:pPr>
              <w:jc w:val="center"/>
              <w:rPr>
                <w:rFonts w:ascii="Times New Roman" w:hAnsi="Times New Roman"/>
                <w:szCs w:val="21"/>
              </w:rPr>
            </w:pPr>
            <w:r>
              <w:rPr>
                <w:rFonts w:hint="eastAsia" w:ascii="Times New Roman" w:hAnsi="Times New Roman"/>
                <w:szCs w:val="21"/>
              </w:rPr>
              <w:t>3.72</w:t>
            </w:r>
            <w:r>
              <w:rPr>
                <w:rFonts w:ascii="Times New Roman" w:hAnsi="Times New Roman"/>
                <w:szCs w:val="21"/>
              </w:rPr>
              <w:t xml:space="preserve"> mg/m·s</w:t>
            </w:r>
          </w:p>
        </w:tc>
        <w:tc>
          <w:tcPr>
            <w:tcW w:w="992" w:type="dxa"/>
            <w:vMerge w:val="restart"/>
            <w:vAlign w:val="center"/>
          </w:tcPr>
          <w:p w14:paraId="01E0FE38">
            <w:pPr>
              <w:jc w:val="center"/>
              <w:rPr>
                <w:rFonts w:ascii="Times New Roman" w:hAnsi="Times New Roman"/>
                <w:szCs w:val="21"/>
              </w:rPr>
            </w:pPr>
            <w:r>
              <w:rPr>
                <w:rFonts w:ascii="Times New Roman" w:hAnsi="Times New Roman"/>
                <w:szCs w:val="21"/>
              </w:rPr>
              <w:t>日均值</w:t>
            </w:r>
          </w:p>
        </w:tc>
        <w:tc>
          <w:tcPr>
            <w:tcW w:w="2400" w:type="dxa"/>
            <w:vAlign w:val="center"/>
          </w:tcPr>
          <w:p w14:paraId="634E36F6">
            <w:pPr>
              <w:jc w:val="center"/>
              <w:rPr>
                <w:rFonts w:ascii="Times New Roman" w:hAnsi="Times New Roman"/>
                <w:szCs w:val="21"/>
              </w:rPr>
            </w:pPr>
            <w:r>
              <w:rPr>
                <w:rFonts w:hint="eastAsia" w:ascii="Times New Roman" w:hAnsi="Times New Roman"/>
                <w:szCs w:val="21"/>
              </w:rPr>
              <w:t>3.72</w:t>
            </w:r>
            <w:r>
              <w:rPr>
                <w:rFonts w:ascii="Times New Roman" w:hAnsi="Times New Roman"/>
                <w:szCs w:val="21"/>
              </w:rPr>
              <w:t xml:space="preserve"> mg/m·s</w:t>
            </w:r>
          </w:p>
        </w:tc>
      </w:tr>
      <w:tr w14:paraId="303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26F5BBFB">
            <w:pPr>
              <w:spacing w:line="360" w:lineRule="auto"/>
              <w:jc w:val="center"/>
              <w:rPr>
                <w:rFonts w:ascii="Times New Roman" w:hAnsi="Times New Roman"/>
                <w:b/>
                <w:szCs w:val="21"/>
              </w:rPr>
            </w:pPr>
          </w:p>
        </w:tc>
        <w:tc>
          <w:tcPr>
            <w:tcW w:w="425" w:type="dxa"/>
            <w:vMerge w:val="continue"/>
            <w:vAlign w:val="center"/>
          </w:tcPr>
          <w:p w14:paraId="21AE4157">
            <w:pPr>
              <w:jc w:val="center"/>
              <w:rPr>
                <w:rFonts w:ascii="Times New Roman" w:hAnsi="Times New Roman"/>
                <w:b/>
                <w:szCs w:val="21"/>
              </w:rPr>
            </w:pPr>
          </w:p>
        </w:tc>
        <w:tc>
          <w:tcPr>
            <w:tcW w:w="851" w:type="dxa"/>
            <w:vMerge w:val="continue"/>
            <w:vAlign w:val="center"/>
          </w:tcPr>
          <w:p w14:paraId="4F908C97">
            <w:pPr>
              <w:jc w:val="center"/>
              <w:rPr>
                <w:rFonts w:ascii="Times New Roman" w:hAnsi="Times New Roman"/>
                <w:szCs w:val="21"/>
              </w:rPr>
            </w:pPr>
          </w:p>
        </w:tc>
        <w:tc>
          <w:tcPr>
            <w:tcW w:w="378" w:type="dxa"/>
            <w:vMerge w:val="continue"/>
            <w:vAlign w:val="center"/>
          </w:tcPr>
          <w:p w14:paraId="520169C4">
            <w:pPr>
              <w:jc w:val="center"/>
              <w:rPr>
                <w:rFonts w:ascii="Times New Roman" w:hAnsi="Times New Roman"/>
                <w:szCs w:val="21"/>
              </w:rPr>
            </w:pPr>
          </w:p>
        </w:tc>
        <w:tc>
          <w:tcPr>
            <w:tcW w:w="331" w:type="dxa"/>
            <w:vMerge w:val="continue"/>
            <w:vAlign w:val="center"/>
          </w:tcPr>
          <w:p w14:paraId="3B1A1F60">
            <w:pPr>
              <w:jc w:val="center"/>
              <w:rPr>
                <w:rFonts w:ascii="Times New Roman" w:hAnsi="Times New Roman"/>
                <w:szCs w:val="21"/>
              </w:rPr>
            </w:pPr>
          </w:p>
        </w:tc>
        <w:tc>
          <w:tcPr>
            <w:tcW w:w="1417" w:type="dxa"/>
            <w:vAlign w:val="center"/>
          </w:tcPr>
          <w:p w14:paraId="450FB1AD">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p>
        </w:tc>
        <w:tc>
          <w:tcPr>
            <w:tcW w:w="851" w:type="dxa"/>
            <w:vMerge w:val="continue"/>
            <w:vAlign w:val="center"/>
          </w:tcPr>
          <w:p w14:paraId="08E7A79B">
            <w:pPr>
              <w:jc w:val="center"/>
              <w:rPr>
                <w:rFonts w:ascii="Times New Roman" w:hAnsi="Times New Roman"/>
                <w:szCs w:val="21"/>
              </w:rPr>
            </w:pPr>
          </w:p>
        </w:tc>
        <w:tc>
          <w:tcPr>
            <w:tcW w:w="1559" w:type="dxa"/>
            <w:vAlign w:val="center"/>
          </w:tcPr>
          <w:p w14:paraId="7455210D">
            <w:pPr>
              <w:jc w:val="center"/>
              <w:rPr>
                <w:rFonts w:ascii="Times New Roman" w:hAnsi="Times New Roman"/>
                <w:szCs w:val="21"/>
              </w:rPr>
            </w:pPr>
            <w:r>
              <w:rPr>
                <w:rFonts w:hint="eastAsia" w:ascii="Times New Roman" w:hAnsi="Times New Roman"/>
                <w:szCs w:val="21"/>
              </w:rPr>
              <w:t>0.41</w:t>
            </w:r>
            <w:r>
              <w:rPr>
                <w:rFonts w:ascii="Times New Roman" w:hAnsi="Times New Roman"/>
                <w:szCs w:val="21"/>
              </w:rPr>
              <w:t xml:space="preserve"> mg/m·s</w:t>
            </w:r>
          </w:p>
        </w:tc>
        <w:tc>
          <w:tcPr>
            <w:tcW w:w="992" w:type="dxa"/>
            <w:vMerge w:val="continue"/>
            <w:vAlign w:val="center"/>
          </w:tcPr>
          <w:p w14:paraId="09B3E8A1">
            <w:pPr>
              <w:jc w:val="center"/>
              <w:rPr>
                <w:rFonts w:ascii="Times New Roman" w:hAnsi="Times New Roman"/>
                <w:szCs w:val="21"/>
              </w:rPr>
            </w:pPr>
          </w:p>
        </w:tc>
        <w:tc>
          <w:tcPr>
            <w:tcW w:w="2400" w:type="dxa"/>
            <w:vAlign w:val="center"/>
          </w:tcPr>
          <w:p w14:paraId="4ACF2394">
            <w:pPr>
              <w:jc w:val="center"/>
              <w:rPr>
                <w:rFonts w:ascii="Times New Roman" w:hAnsi="Times New Roman"/>
                <w:szCs w:val="21"/>
              </w:rPr>
            </w:pPr>
            <w:r>
              <w:rPr>
                <w:rFonts w:hint="eastAsia" w:ascii="Times New Roman" w:hAnsi="Times New Roman"/>
                <w:szCs w:val="21"/>
              </w:rPr>
              <w:t>0.41</w:t>
            </w:r>
            <w:r>
              <w:rPr>
                <w:rFonts w:ascii="Times New Roman" w:hAnsi="Times New Roman"/>
                <w:szCs w:val="21"/>
              </w:rPr>
              <w:t xml:space="preserve"> mg/m·s</w:t>
            </w:r>
          </w:p>
        </w:tc>
      </w:tr>
      <w:tr w14:paraId="68A2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1B42B51B">
            <w:pPr>
              <w:spacing w:line="360" w:lineRule="auto"/>
              <w:jc w:val="center"/>
              <w:rPr>
                <w:rFonts w:ascii="Times New Roman" w:hAnsi="Times New Roman"/>
                <w:b/>
                <w:szCs w:val="21"/>
              </w:rPr>
            </w:pPr>
          </w:p>
        </w:tc>
        <w:tc>
          <w:tcPr>
            <w:tcW w:w="425" w:type="dxa"/>
            <w:vMerge w:val="continue"/>
            <w:vAlign w:val="center"/>
          </w:tcPr>
          <w:p w14:paraId="0B68C925">
            <w:pPr>
              <w:jc w:val="center"/>
              <w:rPr>
                <w:rFonts w:ascii="Times New Roman" w:hAnsi="Times New Roman"/>
                <w:b/>
                <w:szCs w:val="21"/>
              </w:rPr>
            </w:pPr>
          </w:p>
        </w:tc>
        <w:tc>
          <w:tcPr>
            <w:tcW w:w="851" w:type="dxa"/>
            <w:vMerge w:val="continue"/>
            <w:vAlign w:val="center"/>
          </w:tcPr>
          <w:p w14:paraId="3A1DAEF9">
            <w:pPr>
              <w:jc w:val="center"/>
              <w:rPr>
                <w:rFonts w:ascii="Times New Roman" w:hAnsi="Times New Roman"/>
                <w:szCs w:val="21"/>
              </w:rPr>
            </w:pPr>
          </w:p>
        </w:tc>
        <w:tc>
          <w:tcPr>
            <w:tcW w:w="378" w:type="dxa"/>
            <w:vMerge w:val="continue"/>
            <w:vAlign w:val="center"/>
          </w:tcPr>
          <w:p w14:paraId="7D0DCA01">
            <w:pPr>
              <w:jc w:val="center"/>
              <w:rPr>
                <w:rFonts w:ascii="Times New Roman" w:hAnsi="Times New Roman"/>
                <w:szCs w:val="21"/>
              </w:rPr>
            </w:pPr>
          </w:p>
        </w:tc>
        <w:tc>
          <w:tcPr>
            <w:tcW w:w="331" w:type="dxa"/>
            <w:vMerge w:val="continue"/>
            <w:vAlign w:val="center"/>
          </w:tcPr>
          <w:p w14:paraId="1C69F3DD">
            <w:pPr>
              <w:jc w:val="center"/>
              <w:rPr>
                <w:rFonts w:ascii="Times New Roman" w:hAnsi="Times New Roman"/>
                <w:szCs w:val="21"/>
              </w:rPr>
            </w:pPr>
          </w:p>
        </w:tc>
        <w:tc>
          <w:tcPr>
            <w:tcW w:w="1417" w:type="dxa"/>
            <w:vAlign w:val="center"/>
          </w:tcPr>
          <w:p w14:paraId="6DD47E86">
            <w:pPr>
              <w:jc w:val="center"/>
              <w:rPr>
                <w:rFonts w:ascii="Times New Roman" w:hAnsi="Times New Roman"/>
                <w:szCs w:val="21"/>
              </w:rPr>
            </w:pPr>
            <w:r>
              <w:rPr>
                <w:rFonts w:ascii="Times New Roman" w:hAnsi="Times New Roman"/>
                <w:szCs w:val="21"/>
              </w:rPr>
              <w:t>CO</w:t>
            </w:r>
          </w:p>
        </w:tc>
        <w:tc>
          <w:tcPr>
            <w:tcW w:w="851" w:type="dxa"/>
            <w:vMerge w:val="restart"/>
            <w:vAlign w:val="center"/>
          </w:tcPr>
          <w:p w14:paraId="7BD77508">
            <w:pPr>
              <w:jc w:val="center"/>
              <w:rPr>
                <w:rFonts w:ascii="Times New Roman" w:hAnsi="Times New Roman"/>
                <w:szCs w:val="21"/>
              </w:rPr>
            </w:pPr>
            <w:r>
              <w:rPr>
                <w:rFonts w:ascii="Times New Roman" w:hAnsi="Times New Roman"/>
                <w:szCs w:val="21"/>
              </w:rPr>
              <w:t>高峰值</w:t>
            </w:r>
          </w:p>
        </w:tc>
        <w:tc>
          <w:tcPr>
            <w:tcW w:w="1559" w:type="dxa"/>
            <w:vAlign w:val="center"/>
          </w:tcPr>
          <w:p w14:paraId="5DF01D0B">
            <w:pPr>
              <w:jc w:val="center"/>
              <w:rPr>
                <w:rFonts w:ascii="Times New Roman" w:hAnsi="Times New Roman"/>
                <w:szCs w:val="21"/>
              </w:rPr>
            </w:pPr>
            <w:r>
              <w:rPr>
                <w:rFonts w:hint="eastAsia" w:ascii="Times New Roman" w:hAnsi="Times New Roman"/>
                <w:szCs w:val="21"/>
              </w:rPr>
              <w:t>5.75</w:t>
            </w:r>
            <w:r>
              <w:rPr>
                <w:rFonts w:ascii="Times New Roman" w:hAnsi="Times New Roman"/>
                <w:szCs w:val="21"/>
              </w:rPr>
              <w:t xml:space="preserve"> mg/m·s</w:t>
            </w:r>
          </w:p>
        </w:tc>
        <w:tc>
          <w:tcPr>
            <w:tcW w:w="992" w:type="dxa"/>
            <w:vMerge w:val="restart"/>
            <w:vAlign w:val="center"/>
          </w:tcPr>
          <w:p w14:paraId="2BFF8512">
            <w:pPr>
              <w:jc w:val="center"/>
              <w:rPr>
                <w:rFonts w:ascii="Times New Roman" w:hAnsi="Times New Roman"/>
                <w:szCs w:val="21"/>
              </w:rPr>
            </w:pPr>
            <w:r>
              <w:rPr>
                <w:rFonts w:ascii="Times New Roman" w:hAnsi="Times New Roman"/>
                <w:szCs w:val="21"/>
              </w:rPr>
              <w:t>高峰值</w:t>
            </w:r>
          </w:p>
        </w:tc>
        <w:tc>
          <w:tcPr>
            <w:tcW w:w="2400" w:type="dxa"/>
            <w:vAlign w:val="center"/>
          </w:tcPr>
          <w:p w14:paraId="6F509566">
            <w:pPr>
              <w:jc w:val="center"/>
              <w:rPr>
                <w:rFonts w:ascii="Times New Roman" w:hAnsi="Times New Roman"/>
                <w:szCs w:val="21"/>
              </w:rPr>
            </w:pPr>
            <w:r>
              <w:rPr>
                <w:rFonts w:hint="eastAsia" w:ascii="Times New Roman" w:hAnsi="Times New Roman"/>
                <w:szCs w:val="21"/>
              </w:rPr>
              <w:t>5.75</w:t>
            </w:r>
            <w:r>
              <w:rPr>
                <w:rFonts w:ascii="Times New Roman" w:hAnsi="Times New Roman"/>
                <w:szCs w:val="21"/>
              </w:rPr>
              <w:t xml:space="preserve"> mg/m·s</w:t>
            </w:r>
          </w:p>
        </w:tc>
      </w:tr>
      <w:tr w14:paraId="68A2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2193A5FB">
            <w:pPr>
              <w:spacing w:line="360" w:lineRule="auto"/>
              <w:jc w:val="center"/>
              <w:rPr>
                <w:rFonts w:ascii="Times New Roman" w:hAnsi="Times New Roman"/>
                <w:b/>
                <w:szCs w:val="21"/>
              </w:rPr>
            </w:pPr>
          </w:p>
        </w:tc>
        <w:tc>
          <w:tcPr>
            <w:tcW w:w="425" w:type="dxa"/>
            <w:vMerge w:val="continue"/>
            <w:vAlign w:val="center"/>
          </w:tcPr>
          <w:p w14:paraId="79A637CA">
            <w:pPr>
              <w:jc w:val="center"/>
              <w:rPr>
                <w:rFonts w:ascii="Times New Roman" w:hAnsi="Times New Roman"/>
                <w:b/>
                <w:szCs w:val="21"/>
              </w:rPr>
            </w:pPr>
          </w:p>
        </w:tc>
        <w:tc>
          <w:tcPr>
            <w:tcW w:w="851" w:type="dxa"/>
            <w:vMerge w:val="continue"/>
            <w:vAlign w:val="center"/>
          </w:tcPr>
          <w:p w14:paraId="361D9680">
            <w:pPr>
              <w:jc w:val="center"/>
              <w:rPr>
                <w:rFonts w:ascii="Times New Roman" w:hAnsi="Times New Roman"/>
                <w:szCs w:val="21"/>
              </w:rPr>
            </w:pPr>
          </w:p>
        </w:tc>
        <w:tc>
          <w:tcPr>
            <w:tcW w:w="378" w:type="dxa"/>
            <w:vMerge w:val="continue"/>
            <w:vAlign w:val="center"/>
          </w:tcPr>
          <w:p w14:paraId="7028A252">
            <w:pPr>
              <w:jc w:val="center"/>
              <w:rPr>
                <w:rFonts w:ascii="Times New Roman" w:hAnsi="Times New Roman"/>
                <w:szCs w:val="21"/>
              </w:rPr>
            </w:pPr>
          </w:p>
        </w:tc>
        <w:tc>
          <w:tcPr>
            <w:tcW w:w="331" w:type="dxa"/>
            <w:vMerge w:val="continue"/>
            <w:vAlign w:val="center"/>
          </w:tcPr>
          <w:p w14:paraId="0CF2F8DF">
            <w:pPr>
              <w:jc w:val="center"/>
              <w:rPr>
                <w:rFonts w:ascii="Times New Roman" w:hAnsi="Times New Roman"/>
                <w:szCs w:val="21"/>
              </w:rPr>
            </w:pPr>
          </w:p>
        </w:tc>
        <w:tc>
          <w:tcPr>
            <w:tcW w:w="1417" w:type="dxa"/>
            <w:vAlign w:val="center"/>
          </w:tcPr>
          <w:p w14:paraId="319F30AE">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p>
        </w:tc>
        <w:tc>
          <w:tcPr>
            <w:tcW w:w="851" w:type="dxa"/>
            <w:vMerge w:val="continue"/>
            <w:vAlign w:val="center"/>
          </w:tcPr>
          <w:p w14:paraId="0DDABEF4">
            <w:pPr>
              <w:jc w:val="center"/>
              <w:rPr>
                <w:rFonts w:ascii="Times New Roman" w:hAnsi="Times New Roman"/>
                <w:szCs w:val="21"/>
              </w:rPr>
            </w:pPr>
          </w:p>
        </w:tc>
        <w:tc>
          <w:tcPr>
            <w:tcW w:w="1559" w:type="dxa"/>
            <w:vAlign w:val="center"/>
          </w:tcPr>
          <w:p w14:paraId="672AD767">
            <w:pPr>
              <w:jc w:val="center"/>
              <w:rPr>
                <w:rFonts w:ascii="Times New Roman" w:hAnsi="Times New Roman"/>
                <w:szCs w:val="21"/>
              </w:rPr>
            </w:pPr>
            <w:r>
              <w:rPr>
                <w:rFonts w:hint="eastAsia" w:ascii="Times New Roman" w:hAnsi="Times New Roman"/>
                <w:szCs w:val="21"/>
              </w:rPr>
              <w:t>0.59</w:t>
            </w:r>
            <w:r>
              <w:rPr>
                <w:rFonts w:ascii="Times New Roman" w:hAnsi="Times New Roman"/>
                <w:szCs w:val="21"/>
              </w:rPr>
              <w:t xml:space="preserve"> mg/m·s</w:t>
            </w:r>
          </w:p>
        </w:tc>
        <w:tc>
          <w:tcPr>
            <w:tcW w:w="992" w:type="dxa"/>
            <w:vMerge w:val="continue"/>
            <w:vAlign w:val="center"/>
          </w:tcPr>
          <w:p w14:paraId="543F1755">
            <w:pPr>
              <w:jc w:val="center"/>
              <w:rPr>
                <w:rFonts w:ascii="Times New Roman" w:hAnsi="Times New Roman"/>
                <w:szCs w:val="21"/>
              </w:rPr>
            </w:pPr>
          </w:p>
        </w:tc>
        <w:tc>
          <w:tcPr>
            <w:tcW w:w="2400" w:type="dxa"/>
            <w:vAlign w:val="center"/>
          </w:tcPr>
          <w:p w14:paraId="6FDD96F2">
            <w:pPr>
              <w:jc w:val="center"/>
              <w:rPr>
                <w:rFonts w:ascii="Times New Roman" w:hAnsi="Times New Roman"/>
                <w:szCs w:val="21"/>
              </w:rPr>
            </w:pPr>
            <w:r>
              <w:rPr>
                <w:rFonts w:hint="eastAsia" w:ascii="Times New Roman" w:hAnsi="Times New Roman"/>
                <w:szCs w:val="21"/>
              </w:rPr>
              <w:t>0.59</w:t>
            </w:r>
            <w:r>
              <w:rPr>
                <w:rFonts w:ascii="Times New Roman" w:hAnsi="Times New Roman"/>
                <w:szCs w:val="21"/>
              </w:rPr>
              <w:t xml:space="preserve"> mg/m·s</w:t>
            </w:r>
          </w:p>
        </w:tc>
      </w:tr>
      <w:tr w14:paraId="6AC6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0619D2D7">
            <w:pPr>
              <w:spacing w:line="360" w:lineRule="auto"/>
              <w:jc w:val="center"/>
              <w:rPr>
                <w:rFonts w:ascii="Times New Roman" w:hAnsi="Times New Roman"/>
                <w:b/>
                <w:szCs w:val="21"/>
              </w:rPr>
            </w:pPr>
          </w:p>
        </w:tc>
        <w:tc>
          <w:tcPr>
            <w:tcW w:w="425" w:type="dxa"/>
            <w:vMerge w:val="continue"/>
            <w:vAlign w:val="center"/>
          </w:tcPr>
          <w:p w14:paraId="10977065">
            <w:pPr>
              <w:jc w:val="center"/>
              <w:rPr>
                <w:rFonts w:ascii="Times New Roman" w:hAnsi="Times New Roman"/>
                <w:b/>
                <w:szCs w:val="21"/>
              </w:rPr>
            </w:pPr>
          </w:p>
        </w:tc>
        <w:tc>
          <w:tcPr>
            <w:tcW w:w="851" w:type="dxa"/>
            <w:vMerge w:val="continue"/>
            <w:vAlign w:val="center"/>
          </w:tcPr>
          <w:p w14:paraId="31714609">
            <w:pPr>
              <w:jc w:val="center"/>
              <w:rPr>
                <w:rFonts w:ascii="Times New Roman" w:hAnsi="Times New Roman"/>
                <w:szCs w:val="21"/>
              </w:rPr>
            </w:pPr>
          </w:p>
        </w:tc>
        <w:tc>
          <w:tcPr>
            <w:tcW w:w="378" w:type="dxa"/>
            <w:vMerge w:val="continue"/>
            <w:vAlign w:val="center"/>
          </w:tcPr>
          <w:p w14:paraId="376714D9">
            <w:pPr>
              <w:jc w:val="center"/>
              <w:rPr>
                <w:rFonts w:ascii="Times New Roman" w:hAnsi="Times New Roman"/>
                <w:szCs w:val="21"/>
              </w:rPr>
            </w:pPr>
          </w:p>
        </w:tc>
        <w:tc>
          <w:tcPr>
            <w:tcW w:w="331" w:type="dxa"/>
            <w:vMerge w:val="restart"/>
            <w:vAlign w:val="center"/>
          </w:tcPr>
          <w:p w14:paraId="30A53456">
            <w:pPr>
              <w:jc w:val="center"/>
              <w:rPr>
                <w:rFonts w:ascii="Times New Roman" w:hAnsi="Times New Roman"/>
                <w:szCs w:val="21"/>
              </w:rPr>
            </w:pPr>
            <w:r>
              <w:rPr>
                <w:rFonts w:ascii="Times New Roman" w:hAnsi="Times New Roman"/>
                <w:szCs w:val="21"/>
              </w:rPr>
              <w:t>2</w:t>
            </w:r>
          </w:p>
          <w:p w14:paraId="71F5249D">
            <w:pPr>
              <w:jc w:val="center"/>
              <w:rPr>
                <w:rFonts w:ascii="Times New Roman" w:hAnsi="Times New Roman"/>
                <w:szCs w:val="21"/>
              </w:rPr>
            </w:pPr>
            <w:r>
              <w:rPr>
                <w:rFonts w:ascii="Times New Roman" w:hAnsi="Times New Roman"/>
                <w:szCs w:val="21"/>
              </w:rPr>
              <w:t>0</w:t>
            </w:r>
          </w:p>
          <w:p w14:paraId="5D329B08">
            <w:pPr>
              <w:jc w:val="center"/>
              <w:rPr>
                <w:rFonts w:ascii="Times New Roman" w:hAnsi="Times New Roman"/>
                <w:szCs w:val="21"/>
              </w:rPr>
            </w:pPr>
            <w:r>
              <w:rPr>
                <w:rFonts w:hint="eastAsia" w:ascii="Times New Roman" w:hAnsi="Times New Roman"/>
                <w:szCs w:val="21"/>
              </w:rPr>
              <w:t>2</w:t>
            </w:r>
          </w:p>
          <w:p w14:paraId="70E875C9">
            <w:pPr>
              <w:jc w:val="center"/>
              <w:rPr>
                <w:rFonts w:ascii="Times New Roman" w:hAnsi="Times New Roman"/>
                <w:szCs w:val="21"/>
              </w:rPr>
            </w:pPr>
            <w:r>
              <w:rPr>
                <w:rFonts w:hint="eastAsia" w:ascii="Times New Roman" w:hAnsi="Times New Roman"/>
                <w:szCs w:val="21"/>
              </w:rPr>
              <w:t>6</w:t>
            </w:r>
            <w:r>
              <w:rPr>
                <w:rFonts w:ascii="Times New Roman" w:hAnsi="Times New Roman"/>
                <w:szCs w:val="21"/>
              </w:rPr>
              <w:t xml:space="preserve"> </w:t>
            </w:r>
          </w:p>
        </w:tc>
        <w:tc>
          <w:tcPr>
            <w:tcW w:w="1417" w:type="dxa"/>
            <w:vAlign w:val="center"/>
          </w:tcPr>
          <w:p w14:paraId="26EDA267">
            <w:pPr>
              <w:jc w:val="center"/>
              <w:rPr>
                <w:rFonts w:ascii="Times New Roman" w:hAnsi="Times New Roman"/>
              </w:rPr>
            </w:pPr>
            <w:r>
              <w:rPr>
                <w:rFonts w:ascii="Times New Roman" w:hAnsi="Times New Roman"/>
                <w:szCs w:val="21"/>
              </w:rPr>
              <w:t>CO</w:t>
            </w:r>
          </w:p>
        </w:tc>
        <w:tc>
          <w:tcPr>
            <w:tcW w:w="851" w:type="dxa"/>
            <w:vMerge w:val="restart"/>
            <w:vAlign w:val="center"/>
          </w:tcPr>
          <w:p w14:paraId="73E03C16">
            <w:pPr>
              <w:jc w:val="center"/>
              <w:rPr>
                <w:rFonts w:ascii="Times New Roman" w:hAnsi="Times New Roman"/>
                <w:szCs w:val="21"/>
              </w:rPr>
            </w:pPr>
            <w:r>
              <w:rPr>
                <w:rFonts w:ascii="Times New Roman" w:hAnsi="Times New Roman"/>
                <w:szCs w:val="21"/>
              </w:rPr>
              <w:t>日均值</w:t>
            </w:r>
          </w:p>
        </w:tc>
        <w:tc>
          <w:tcPr>
            <w:tcW w:w="1559" w:type="dxa"/>
            <w:vAlign w:val="center"/>
          </w:tcPr>
          <w:p w14:paraId="30834498">
            <w:pPr>
              <w:jc w:val="center"/>
              <w:rPr>
                <w:rFonts w:ascii="Times New Roman" w:hAnsi="Times New Roman"/>
                <w:szCs w:val="21"/>
              </w:rPr>
            </w:pPr>
            <w:r>
              <w:rPr>
                <w:rFonts w:hint="eastAsia" w:ascii="Times New Roman" w:hAnsi="Times New Roman"/>
                <w:szCs w:val="21"/>
              </w:rPr>
              <w:t>4.61</w:t>
            </w:r>
            <w:r>
              <w:rPr>
                <w:rFonts w:ascii="Times New Roman" w:hAnsi="Times New Roman"/>
                <w:szCs w:val="21"/>
              </w:rPr>
              <w:t>mg/m·s</w:t>
            </w:r>
          </w:p>
        </w:tc>
        <w:tc>
          <w:tcPr>
            <w:tcW w:w="992" w:type="dxa"/>
            <w:vMerge w:val="restart"/>
            <w:vAlign w:val="center"/>
          </w:tcPr>
          <w:p w14:paraId="497819ED">
            <w:pPr>
              <w:jc w:val="center"/>
              <w:rPr>
                <w:rFonts w:ascii="Times New Roman" w:hAnsi="Times New Roman"/>
                <w:szCs w:val="21"/>
              </w:rPr>
            </w:pPr>
            <w:r>
              <w:rPr>
                <w:rFonts w:ascii="Times New Roman" w:hAnsi="Times New Roman"/>
                <w:szCs w:val="21"/>
              </w:rPr>
              <w:t>日均值</w:t>
            </w:r>
          </w:p>
        </w:tc>
        <w:tc>
          <w:tcPr>
            <w:tcW w:w="2400" w:type="dxa"/>
            <w:vAlign w:val="center"/>
          </w:tcPr>
          <w:p w14:paraId="6F3AB2E0">
            <w:pPr>
              <w:jc w:val="center"/>
              <w:rPr>
                <w:rFonts w:ascii="Times New Roman" w:hAnsi="Times New Roman"/>
                <w:szCs w:val="21"/>
              </w:rPr>
            </w:pPr>
            <w:r>
              <w:rPr>
                <w:rFonts w:hint="eastAsia" w:ascii="Times New Roman" w:hAnsi="Times New Roman"/>
                <w:szCs w:val="21"/>
              </w:rPr>
              <w:t>4.61</w:t>
            </w:r>
            <w:r>
              <w:rPr>
                <w:rFonts w:ascii="Times New Roman" w:hAnsi="Times New Roman"/>
                <w:szCs w:val="21"/>
              </w:rPr>
              <w:t>mg/m·s</w:t>
            </w:r>
          </w:p>
        </w:tc>
      </w:tr>
      <w:tr w14:paraId="6F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6B3AE75C">
            <w:pPr>
              <w:spacing w:line="360" w:lineRule="auto"/>
              <w:jc w:val="center"/>
              <w:rPr>
                <w:rFonts w:ascii="Times New Roman" w:hAnsi="Times New Roman"/>
                <w:b/>
                <w:szCs w:val="21"/>
              </w:rPr>
            </w:pPr>
          </w:p>
        </w:tc>
        <w:tc>
          <w:tcPr>
            <w:tcW w:w="425" w:type="dxa"/>
            <w:vMerge w:val="continue"/>
            <w:vAlign w:val="center"/>
          </w:tcPr>
          <w:p w14:paraId="57316771">
            <w:pPr>
              <w:jc w:val="center"/>
              <w:rPr>
                <w:rFonts w:ascii="Times New Roman" w:hAnsi="Times New Roman"/>
                <w:b/>
                <w:szCs w:val="21"/>
              </w:rPr>
            </w:pPr>
          </w:p>
        </w:tc>
        <w:tc>
          <w:tcPr>
            <w:tcW w:w="851" w:type="dxa"/>
            <w:vMerge w:val="continue"/>
            <w:vAlign w:val="center"/>
          </w:tcPr>
          <w:p w14:paraId="5F32D81C">
            <w:pPr>
              <w:jc w:val="center"/>
              <w:rPr>
                <w:rFonts w:ascii="Times New Roman" w:hAnsi="Times New Roman"/>
                <w:szCs w:val="21"/>
              </w:rPr>
            </w:pPr>
          </w:p>
        </w:tc>
        <w:tc>
          <w:tcPr>
            <w:tcW w:w="378" w:type="dxa"/>
            <w:vMerge w:val="continue"/>
            <w:vAlign w:val="center"/>
          </w:tcPr>
          <w:p w14:paraId="18048BF2">
            <w:pPr>
              <w:jc w:val="center"/>
              <w:rPr>
                <w:rFonts w:ascii="Times New Roman" w:hAnsi="Times New Roman"/>
                <w:szCs w:val="21"/>
              </w:rPr>
            </w:pPr>
          </w:p>
        </w:tc>
        <w:tc>
          <w:tcPr>
            <w:tcW w:w="331" w:type="dxa"/>
            <w:vMerge w:val="continue"/>
            <w:vAlign w:val="center"/>
          </w:tcPr>
          <w:p w14:paraId="3ACCE516">
            <w:pPr>
              <w:jc w:val="center"/>
              <w:rPr>
                <w:rFonts w:ascii="Times New Roman" w:hAnsi="Times New Roman"/>
                <w:szCs w:val="21"/>
              </w:rPr>
            </w:pPr>
          </w:p>
        </w:tc>
        <w:tc>
          <w:tcPr>
            <w:tcW w:w="1417" w:type="dxa"/>
            <w:vAlign w:val="center"/>
          </w:tcPr>
          <w:p w14:paraId="26FA4957">
            <w:pPr>
              <w:jc w:val="center"/>
              <w:rPr>
                <w:rFonts w:ascii="Times New Roman" w:hAnsi="Times New Roman"/>
              </w:rPr>
            </w:pPr>
            <w:r>
              <w:rPr>
                <w:rFonts w:ascii="Times New Roman" w:hAnsi="Times New Roman"/>
                <w:szCs w:val="21"/>
              </w:rPr>
              <w:t>NO</w:t>
            </w:r>
            <w:r>
              <w:rPr>
                <w:rFonts w:ascii="Times New Roman" w:hAnsi="Times New Roman"/>
                <w:szCs w:val="21"/>
                <w:vertAlign w:val="subscript"/>
              </w:rPr>
              <w:t>2</w:t>
            </w:r>
          </w:p>
        </w:tc>
        <w:tc>
          <w:tcPr>
            <w:tcW w:w="851" w:type="dxa"/>
            <w:vMerge w:val="continue"/>
            <w:vAlign w:val="center"/>
          </w:tcPr>
          <w:p w14:paraId="612843BF">
            <w:pPr>
              <w:jc w:val="center"/>
              <w:rPr>
                <w:rFonts w:ascii="Times New Roman" w:hAnsi="Times New Roman"/>
                <w:szCs w:val="21"/>
              </w:rPr>
            </w:pPr>
          </w:p>
        </w:tc>
        <w:tc>
          <w:tcPr>
            <w:tcW w:w="1559" w:type="dxa"/>
            <w:vAlign w:val="center"/>
          </w:tcPr>
          <w:p w14:paraId="7B96197D">
            <w:pPr>
              <w:jc w:val="center"/>
              <w:rPr>
                <w:rFonts w:ascii="Times New Roman" w:hAnsi="Times New Roman"/>
                <w:szCs w:val="21"/>
              </w:rPr>
            </w:pPr>
            <w:r>
              <w:rPr>
                <w:rFonts w:hint="eastAsia" w:ascii="Times New Roman" w:hAnsi="Times New Roman"/>
                <w:szCs w:val="21"/>
              </w:rPr>
              <w:t>0.48</w:t>
            </w:r>
            <w:r>
              <w:rPr>
                <w:rFonts w:ascii="Times New Roman" w:hAnsi="Times New Roman"/>
                <w:szCs w:val="21"/>
              </w:rPr>
              <w:t>mg/m·s</w:t>
            </w:r>
          </w:p>
        </w:tc>
        <w:tc>
          <w:tcPr>
            <w:tcW w:w="992" w:type="dxa"/>
            <w:vMerge w:val="continue"/>
            <w:vAlign w:val="center"/>
          </w:tcPr>
          <w:p w14:paraId="5A9768A7">
            <w:pPr>
              <w:jc w:val="center"/>
              <w:rPr>
                <w:rFonts w:ascii="Times New Roman" w:hAnsi="Times New Roman"/>
                <w:szCs w:val="21"/>
              </w:rPr>
            </w:pPr>
          </w:p>
        </w:tc>
        <w:tc>
          <w:tcPr>
            <w:tcW w:w="2400" w:type="dxa"/>
            <w:vAlign w:val="center"/>
          </w:tcPr>
          <w:p w14:paraId="6B9A6998">
            <w:pPr>
              <w:jc w:val="center"/>
              <w:rPr>
                <w:rFonts w:ascii="Times New Roman" w:hAnsi="Times New Roman"/>
                <w:szCs w:val="21"/>
              </w:rPr>
            </w:pPr>
            <w:r>
              <w:rPr>
                <w:rFonts w:hint="eastAsia" w:ascii="Times New Roman" w:hAnsi="Times New Roman"/>
                <w:szCs w:val="21"/>
              </w:rPr>
              <w:t>0.48</w:t>
            </w:r>
            <w:r>
              <w:rPr>
                <w:rFonts w:ascii="Times New Roman" w:hAnsi="Times New Roman"/>
                <w:szCs w:val="21"/>
              </w:rPr>
              <w:t>mg/m·s</w:t>
            </w:r>
          </w:p>
        </w:tc>
      </w:tr>
      <w:tr w14:paraId="4C79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4F51240">
            <w:pPr>
              <w:spacing w:line="360" w:lineRule="auto"/>
              <w:jc w:val="center"/>
              <w:rPr>
                <w:rFonts w:ascii="Times New Roman" w:hAnsi="Times New Roman"/>
                <w:b/>
                <w:szCs w:val="21"/>
              </w:rPr>
            </w:pPr>
          </w:p>
        </w:tc>
        <w:tc>
          <w:tcPr>
            <w:tcW w:w="425" w:type="dxa"/>
            <w:vMerge w:val="continue"/>
            <w:vAlign w:val="center"/>
          </w:tcPr>
          <w:p w14:paraId="0F00DA49">
            <w:pPr>
              <w:jc w:val="center"/>
              <w:rPr>
                <w:rFonts w:ascii="Times New Roman" w:hAnsi="Times New Roman"/>
                <w:b/>
                <w:szCs w:val="21"/>
              </w:rPr>
            </w:pPr>
          </w:p>
        </w:tc>
        <w:tc>
          <w:tcPr>
            <w:tcW w:w="851" w:type="dxa"/>
            <w:vMerge w:val="continue"/>
            <w:vAlign w:val="center"/>
          </w:tcPr>
          <w:p w14:paraId="56C67306">
            <w:pPr>
              <w:jc w:val="center"/>
              <w:rPr>
                <w:rFonts w:ascii="Times New Roman" w:hAnsi="Times New Roman"/>
                <w:szCs w:val="21"/>
              </w:rPr>
            </w:pPr>
          </w:p>
        </w:tc>
        <w:tc>
          <w:tcPr>
            <w:tcW w:w="378" w:type="dxa"/>
            <w:vMerge w:val="continue"/>
            <w:vAlign w:val="center"/>
          </w:tcPr>
          <w:p w14:paraId="1C8D78B1">
            <w:pPr>
              <w:jc w:val="center"/>
              <w:rPr>
                <w:rFonts w:ascii="Times New Roman" w:hAnsi="Times New Roman"/>
                <w:szCs w:val="21"/>
              </w:rPr>
            </w:pPr>
          </w:p>
        </w:tc>
        <w:tc>
          <w:tcPr>
            <w:tcW w:w="331" w:type="dxa"/>
            <w:vMerge w:val="continue"/>
            <w:vAlign w:val="center"/>
          </w:tcPr>
          <w:p w14:paraId="63F1FD7B">
            <w:pPr>
              <w:jc w:val="center"/>
              <w:rPr>
                <w:rFonts w:ascii="Times New Roman" w:hAnsi="Times New Roman"/>
                <w:szCs w:val="21"/>
              </w:rPr>
            </w:pPr>
          </w:p>
        </w:tc>
        <w:tc>
          <w:tcPr>
            <w:tcW w:w="1417" w:type="dxa"/>
            <w:vAlign w:val="center"/>
          </w:tcPr>
          <w:p w14:paraId="361DE8D0">
            <w:pPr>
              <w:jc w:val="center"/>
              <w:rPr>
                <w:rFonts w:ascii="Times New Roman" w:hAnsi="Times New Roman"/>
                <w:szCs w:val="21"/>
              </w:rPr>
            </w:pPr>
            <w:r>
              <w:rPr>
                <w:rFonts w:ascii="Times New Roman" w:hAnsi="Times New Roman"/>
                <w:szCs w:val="21"/>
              </w:rPr>
              <w:t>CO</w:t>
            </w:r>
          </w:p>
        </w:tc>
        <w:tc>
          <w:tcPr>
            <w:tcW w:w="851" w:type="dxa"/>
            <w:vMerge w:val="restart"/>
            <w:vAlign w:val="center"/>
          </w:tcPr>
          <w:p w14:paraId="473834E5">
            <w:pPr>
              <w:jc w:val="center"/>
              <w:rPr>
                <w:rFonts w:ascii="Times New Roman" w:hAnsi="Times New Roman"/>
                <w:szCs w:val="21"/>
              </w:rPr>
            </w:pPr>
            <w:r>
              <w:rPr>
                <w:rFonts w:ascii="Times New Roman" w:hAnsi="Times New Roman"/>
                <w:szCs w:val="21"/>
              </w:rPr>
              <w:t>高峰值</w:t>
            </w:r>
          </w:p>
        </w:tc>
        <w:tc>
          <w:tcPr>
            <w:tcW w:w="1559" w:type="dxa"/>
            <w:vAlign w:val="center"/>
          </w:tcPr>
          <w:p w14:paraId="4171764C">
            <w:pPr>
              <w:jc w:val="center"/>
              <w:rPr>
                <w:rFonts w:ascii="Times New Roman" w:hAnsi="Times New Roman"/>
                <w:szCs w:val="21"/>
              </w:rPr>
            </w:pPr>
            <w:r>
              <w:rPr>
                <w:rFonts w:hint="eastAsia" w:ascii="Times New Roman" w:hAnsi="Times New Roman"/>
                <w:szCs w:val="21"/>
              </w:rPr>
              <w:t>6.90</w:t>
            </w:r>
            <w:r>
              <w:rPr>
                <w:rFonts w:ascii="Times New Roman" w:hAnsi="Times New Roman"/>
                <w:szCs w:val="21"/>
              </w:rPr>
              <w:t>mg/m·s</w:t>
            </w:r>
          </w:p>
        </w:tc>
        <w:tc>
          <w:tcPr>
            <w:tcW w:w="992" w:type="dxa"/>
            <w:vMerge w:val="restart"/>
            <w:vAlign w:val="center"/>
          </w:tcPr>
          <w:p w14:paraId="5DCB9D06">
            <w:pPr>
              <w:jc w:val="center"/>
              <w:rPr>
                <w:rFonts w:ascii="Times New Roman" w:hAnsi="Times New Roman"/>
                <w:szCs w:val="21"/>
              </w:rPr>
            </w:pPr>
            <w:r>
              <w:rPr>
                <w:rFonts w:ascii="Times New Roman" w:hAnsi="Times New Roman"/>
                <w:szCs w:val="21"/>
              </w:rPr>
              <w:t>高峰值</w:t>
            </w:r>
          </w:p>
        </w:tc>
        <w:tc>
          <w:tcPr>
            <w:tcW w:w="2400" w:type="dxa"/>
            <w:vAlign w:val="center"/>
          </w:tcPr>
          <w:p w14:paraId="786C59EB">
            <w:pPr>
              <w:jc w:val="center"/>
              <w:rPr>
                <w:rFonts w:ascii="Times New Roman" w:hAnsi="Times New Roman"/>
                <w:szCs w:val="21"/>
              </w:rPr>
            </w:pPr>
            <w:r>
              <w:rPr>
                <w:rFonts w:hint="eastAsia" w:ascii="Times New Roman" w:hAnsi="Times New Roman"/>
                <w:szCs w:val="21"/>
              </w:rPr>
              <w:t>6.90</w:t>
            </w:r>
            <w:r>
              <w:rPr>
                <w:rFonts w:ascii="Times New Roman" w:hAnsi="Times New Roman"/>
                <w:szCs w:val="21"/>
              </w:rPr>
              <w:t>mg/m·s</w:t>
            </w:r>
          </w:p>
        </w:tc>
      </w:tr>
      <w:tr w14:paraId="67D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08480FA">
            <w:pPr>
              <w:spacing w:line="360" w:lineRule="auto"/>
              <w:jc w:val="center"/>
              <w:rPr>
                <w:rFonts w:ascii="Times New Roman" w:hAnsi="Times New Roman"/>
                <w:b/>
                <w:szCs w:val="21"/>
              </w:rPr>
            </w:pPr>
          </w:p>
        </w:tc>
        <w:tc>
          <w:tcPr>
            <w:tcW w:w="425" w:type="dxa"/>
            <w:vMerge w:val="continue"/>
            <w:vAlign w:val="center"/>
          </w:tcPr>
          <w:p w14:paraId="2408E222">
            <w:pPr>
              <w:jc w:val="center"/>
              <w:rPr>
                <w:rFonts w:ascii="Times New Roman" w:hAnsi="Times New Roman"/>
                <w:b/>
                <w:szCs w:val="21"/>
              </w:rPr>
            </w:pPr>
          </w:p>
        </w:tc>
        <w:tc>
          <w:tcPr>
            <w:tcW w:w="851" w:type="dxa"/>
            <w:vMerge w:val="continue"/>
            <w:vAlign w:val="center"/>
          </w:tcPr>
          <w:p w14:paraId="19B16782">
            <w:pPr>
              <w:jc w:val="center"/>
              <w:rPr>
                <w:rFonts w:ascii="Times New Roman" w:hAnsi="Times New Roman"/>
                <w:szCs w:val="21"/>
              </w:rPr>
            </w:pPr>
          </w:p>
        </w:tc>
        <w:tc>
          <w:tcPr>
            <w:tcW w:w="378" w:type="dxa"/>
            <w:vMerge w:val="continue"/>
            <w:vAlign w:val="center"/>
          </w:tcPr>
          <w:p w14:paraId="6C37D35B">
            <w:pPr>
              <w:jc w:val="center"/>
              <w:rPr>
                <w:rFonts w:ascii="Times New Roman" w:hAnsi="Times New Roman"/>
                <w:szCs w:val="21"/>
              </w:rPr>
            </w:pPr>
          </w:p>
        </w:tc>
        <w:tc>
          <w:tcPr>
            <w:tcW w:w="331" w:type="dxa"/>
            <w:vMerge w:val="continue"/>
            <w:vAlign w:val="center"/>
          </w:tcPr>
          <w:p w14:paraId="6D9C3EB3">
            <w:pPr>
              <w:jc w:val="center"/>
              <w:rPr>
                <w:rFonts w:ascii="Times New Roman" w:hAnsi="Times New Roman"/>
                <w:szCs w:val="21"/>
              </w:rPr>
            </w:pPr>
          </w:p>
        </w:tc>
        <w:tc>
          <w:tcPr>
            <w:tcW w:w="1417" w:type="dxa"/>
            <w:vAlign w:val="center"/>
          </w:tcPr>
          <w:p w14:paraId="63A5A194">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p>
        </w:tc>
        <w:tc>
          <w:tcPr>
            <w:tcW w:w="851" w:type="dxa"/>
            <w:vMerge w:val="continue"/>
            <w:vAlign w:val="center"/>
          </w:tcPr>
          <w:p w14:paraId="7E94005B">
            <w:pPr>
              <w:jc w:val="center"/>
              <w:rPr>
                <w:rFonts w:ascii="Times New Roman" w:hAnsi="Times New Roman"/>
                <w:szCs w:val="21"/>
              </w:rPr>
            </w:pPr>
          </w:p>
        </w:tc>
        <w:tc>
          <w:tcPr>
            <w:tcW w:w="1559" w:type="dxa"/>
            <w:vAlign w:val="center"/>
          </w:tcPr>
          <w:p w14:paraId="10A62481">
            <w:pPr>
              <w:jc w:val="center"/>
              <w:rPr>
                <w:rFonts w:ascii="Times New Roman" w:hAnsi="Times New Roman"/>
                <w:szCs w:val="21"/>
              </w:rPr>
            </w:pPr>
            <w:r>
              <w:rPr>
                <w:rFonts w:hint="eastAsia" w:ascii="Times New Roman" w:hAnsi="Times New Roman"/>
                <w:szCs w:val="21"/>
              </w:rPr>
              <w:t>0.71</w:t>
            </w:r>
            <w:r>
              <w:rPr>
                <w:rFonts w:ascii="Times New Roman" w:hAnsi="Times New Roman"/>
                <w:szCs w:val="21"/>
              </w:rPr>
              <w:t>mg/m·s</w:t>
            </w:r>
          </w:p>
        </w:tc>
        <w:tc>
          <w:tcPr>
            <w:tcW w:w="992" w:type="dxa"/>
            <w:vMerge w:val="continue"/>
            <w:vAlign w:val="center"/>
          </w:tcPr>
          <w:p w14:paraId="142F27D5">
            <w:pPr>
              <w:jc w:val="center"/>
              <w:rPr>
                <w:rFonts w:ascii="Times New Roman" w:hAnsi="Times New Roman"/>
                <w:szCs w:val="21"/>
              </w:rPr>
            </w:pPr>
          </w:p>
        </w:tc>
        <w:tc>
          <w:tcPr>
            <w:tcW w:w="2400" w:type="dxa"/>
            <w:vAlign w:val="center"/>
          </w:tcPr>
          <w:p w14:paraId="26971B93">
            <w:pPr>
              <w:jc w:val="center"/>
              <w:rPr>
                <w:rFonts w:ascii="Times New Roman" w:hAnsi="Times New Roman"/>
                <w:szCs w:val="21"/>
              </w:rPr>
            </w:pPr>
            <w:r>
              <w:rPr>
                <w:rFonts w:hint="eastAsia" w:ascii="Times New Roman" w:hAnsi="Times New Roman"/>
                <w:szCs w:val="21"/>
              </w:rPr>
              <w:t>0.71</w:t>
            </w:r>
            <w:r>
              <w:rPr>
                <w:rFonts w:ascii="Times New Roman" w:hAnsi="Times New Roman"/>
                <w:szCs w:val="21"/>
              </w:rPr>
              <w:t>mg/m·s</w:t>
            </w:r>
          </w:p>
        </w:tc>
      </w:tr>
      <w:tr w14:paraId="480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01C3C943">
            <w:pPr>
              <w:spacing w:line="360" w:lineRule="auto"/>
              <w:jc w:val="center"/>
              <w:rPr>
                <w:rFonts w:ascii="Times New Roman" w:hAnsi="Times New Roman"/>
                <w:b/>
                <w:szCs w:val="21"/>
              </w:rPr>
            </w:pPr>
          </w:p>
        </w:tc>
        <w:tc>
          <w:tcPr>
            <w:tcW w:w="425" w:type="dxa"/>
            <w:vMerge w:val="continue"/>
            <w:vAlign w:val="center"/>
          </w:tcPr>
          <w:p w14:paraId="51BBC237">
            <w:pPr>
              <w:jc w:val="center"/>
              <w:rPr>
                <w:rFonts w:ascii="Times New Roman" w:hAnsi="Times New Roman"/>
                <w:b/>
                <w:szCs w:val="21"/>
              </w:rPr>
            </w:pPr>
          </w:p>
        </w:tc>
        <w:tc>
          <w:tcPr>
            <w:tcW w:w="851" w:type="dxa"/>
            <w:vMerge w:val="continue"/>
            <w:vAlign w:val="center"/>
          </w:tcPr>
          <w:p w14:paraId="755A4FB6">
            <w:pPr>
              <w:jc w:val="center"/>
              <w:rPr>
                <w:rFonts w:ascii="Times New Roman" w:hAnsi="Times New Roman"/>
                <w:szCs w:val="21"/>
              </w:rPr>
            </w:pPr>
          </w:p>
        </w:tc>
        <w:tc>
          <w:tcPr>
            <w:tcW w:w="378" w:type="dxa"/>
            <w:vMerge w:val="continue"/>
            <w:vAlign w:val="center"/>
          </w:tcPr>
          <w:p w14:paraId="1709F36D">
            <w:pPr>
              <w:jc w:val="center"/>
              <w:rPr>
                <w:rFonts w:ascii="Times New Roman" w:hAnsi="Times New Roman"/>
                <w:szCs w:val="21"/>
              </w:rPr>
            </w:pPr>
          </w:p>
        </w:tc>
        <w:tc>
          <w:tcPr>
            <w:tcW w:w="331" w:type="dxa"/>
            <w:vMerge w:val="restart"/>
            <w:vAlign w:val="center"/>
          </w:tcPr>
          <w:p w14:paraId="7F8284D5">
            <w:pPr>
              <w:jc w:val="center"/>
              <w:rPr>
                <w:rFonts w:ascii="Times New Roman" w:hAnsi="Times New Roman"/>
                <w:szCs w:val="21"/>
              </w:rPr>
            </w:pPr>
            <w:r>
              <w:rPr>
                <w:rFonts w:ascii="Times New Roman" w:hAnsi="Times New Roman"/>
                <w:szCs w:val="21"/>
              </w:rPr>
              <w:t>2</w:t>
            </w:r>
          </w:p>
          <w:p w14:paraId="77941672">
            <w:pPr>
              <w:jc w:val="center"/>
              <w:rPr>
                <w:rFonts w:ascii="Times New Roman" w:hAnsi="Times New Roman"/>
                <w:szCs w:val="21"/>
              </w:rPr>
            </w:pPr>
            <w:r>
              <w:rPr>
                <w:rFonts w:ascii="Times New Roman" w:hAnsi="Times New Roman"/>
                <w:szCs w:val="21"/>
              </w:rPr>
              <w:t>0</w:t>
            </w:r>
          </w:p>
          <w:p w14:paraId="370626FA">
            <w:pPr>
              <w:jc w:val="center"/>
              <w:rPr>
                <w:rFonts w:ascii="Times New Roman" w:hAnsi="Times New Roman"/>
                <w:szCs w:val="21"/>
              </w:rPr>
            </w:pPr>
            <w:r>
              <w:rPr>
                <w:rFonts w:ascii="Times New Roman" w:hAnsi="Times New Roman"/>
                <w:szCs w:val="21"/>
              </w:rPr>
              <w:t>3</w:t>
            </w:r>
          </w:p>
          <w:p w14:paraId="40EE550C">
            <w:pPr>
              <w:jc w:val="center"/>
              <w:rPr>
                <w:rFonts w:ascii="Times New Roman" w:hAnsi="Times New Roman"/>
                <w:szCs w:val="21"/>
              </w:rPr>
            </w:pPr>
            <w:r>
              <w:rPr>
                <w:rFonts w:hint="eastAsia" w:ascii="Times New Roman" w:hAnsi="Times New Roman"/>
                <w:szCs w:val="21"/>
              </w:rPr>
              <w:t>4</w:t>
            </w:r>
          </w:p>
        </w:tc>
        <w:tc>
          <w:tcPr>
            <w:tcW w:w="1417" w:type="dxa"/>
            <w:vAlign w:val="center"/>
          </w:tcPr>
          <w:p w14:paraId="03FCF26B">
            <w:pPr>
              <w:jc w:val="center"/>
              <w:rPr>
                <w:rFonts w:ascii="Times New Roman" w:hAnsi="Times New Roman"/>
                <w:szCs w:val="21"/>
              </w:rPr>
            </w:pPr>
            <w:r>
              <w:rPr>
                <w:rFonts w:ascii="Times New Roman" w:hAnsi="Times New Roman"/>
                <w:szCs w:val="21"/>
              </w:rPr>
              <w:t>CO</w:t>
            </w:r>
          </w:p>
        </w:tc>
        <w:tc>
          <w:tcPr>
            <w:tcW w:w="851" w:type="dxa"/>
            <w:vMerge w:val="restart"/>
            <w:vAlign w:val="center"/>
          </w:tcPr>
          <w:p w14:paraId="0C1B7ADE">
            <w:pPr>
              <w:jc w:val="center"/>
              <w:rPr>
                <w:rFonts w:ascii="Times New Roman" w:hAnsi="Times New Roman"/>
                <w:szCs w:val="21"/>
              </w:rPr>
            </w:pPr>
            <w:r>
              <w:rPr>
                <w:rFonts w:ascii="Times New Roman" w:hAnsi="Times New Roman"/>
                <w:szCs w:val="21"/>
              </w:rPr>
              <w:t>日均值</w:t>
            </w:r>
          </w:p>
        </w:tc>
        <w:tc>
          <w:tcPr>
            <w:tcW w:w="1559" w:type="dxa"/>
            <w:vAlign w:val="center"/>
          </w:tcPr>
          <w:p w14:paraId="3D349A2E">
            <w:pPr>
              <w:jc w:val="center"/>
              <w:rPr>
                <w:rFonts w:ascii="Times New Roman" w:hAnsi="Times New Roman"/>
                <w:szCs w:val="21"/>
              </w:rPr>
            </w:pPr>
            <w:r>
              <w:rPr>
                <w:rFonts w:hint="eastAsia" w:ascii="Times New Roman" w:hAnsi="Times New Roman"/>
                <w:szCs w:val="21"/>
              </w:rPr>
              <w:t>7.16</w:t>
            </w:r>
            <w:r>
              <w:rPr>
                <w:rFonts w:ascii="Times New Roman" w:hAnsi="Times New Roman"/>
                <w:szCs w:val="21"/>
              </w:rPr>
              <w:t>mg/m·s</w:t>
            </w:r>
          </w:p>
        </w:tc>
        <w:tc>
          <w:tcPr>
            <w:tcW w:w="992" w:type="dxa"/>
            <w:vMerge w:val="restart"/>
            <w:vAlign w:val="center"/>
          </w:tcPr>
          <w:p w14:paraId="0F506DCA">
            <w:pPr>
              <w:jc w:val="center"/>
              <w:rPr>
                <w:rFonts w:ascii="Times New Roman" w:hAnsi="Times New Roman"/>
                <w:szCs w:val="21"/>
              </w:rPr>
            </w:pPr>
            <w:r>
              <w:rPr>
                <w:rFonts w:ascii="Times New Roman" w:hAnsi="Times New Roman"/>
                <w:szCs w:val="21"/>
              </w:rPr>
              <w:t>日均值</w:t>
            </w:r>
          </w:p>
        </w:tc>
        <w:tc>
          <w:tcPr>
            <w:tcW w:w="2400" w:type="dxa"/>
            <w:vAlign w:val="center"/>
          </w:tcPr>
          <w:p w14:paraId="2BB1DF66">
            <w:pPr>
              <w:jc w:val="center"/>
              <w:rPr>
                <w:rFonts w:ascii="Times New Roman" w:hAnsi="Times New Roman"/>
                <w:szCs w:val="21"/>
              </w:rPr>
            </w:pPr>
            <w:r>
              <w:rPr>
                <w:rFonts w:hint="eastAsia" w:ascii="Times New Roman" w:hAnsi="Times New Roman"/>
                <w:szCs w:val="21"/>
              </w:rPr>
              <w:t>7.16</w:t>
            </w:r>
            <w:r>
              <w:rPr>
                <w:rFonts w:ascii="Times New Roman" w:hAnsi="Times New Roman"/>
                <w:szCs w:val="21"/>
              </w:rPr>
              <w:t>mg/m·s</w:t>
            </w:r>
          </w:p>
        </w:tc>
      </w:tr>
      <w:tr w14:paraId="769F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3FE6B51">
            <w:pPr>
              <w:spacing w:line="360" w:lineRule="auto"/>
              <w:jc w:val="center"/>
              <w:rPr>
                <w:rFonts w:ascii="Times New Roman" w:hAnsi="Times New Roman"/>
                <w:b/>
                <w:szCs w:val="21"/>
              </w:rPr>
            </w:pPr>
          </w:p>
        </w:tc>
        <w:tc>
          <w:tcPr>
            <w:tcW w:w="425" w:type="dxa"/>
            <w:vMerge w:val="continue"/>
            <w:vAlign w:val="center"/>
          </w:tcPr>
          <w:p w14:paraId="77BCD5A2">
            <w:pPr>
              <w:jc w:val="center"/>
              <w:rPr>
                <w:rFonts w:ascii="Times New Roman" w:hAnsi="Times New Roman"/>
                <w:b/>
                <w:szCs w:val="21"/>
              </w:rPr>
            </w:pPr>
          </w:p>
        </w:tc>
        <w:tc>
          <w:tcPr>
            <w:tcW w:w="851" w:type="dxa"/>
            <w:vMerge w:val="continue"/>
            <w:vAlign w:val="center"/>
          </w:tcPr>
          <w:p w14:paraId="0E24E7BA">
            <w:pPr>
              <w:jc w:val="center"/>
              <w:rPr>
                <w:rFonts w:ascii="Times New Roman" w:hAnsi="Times New Roman"/>
                <w:szCs w:val="21"/>
              </w:rPr>
            </w:pPr>
          </w:p>
        </w:tc>
        <w:tc>
          <w:tcPr>
            <w:tcW w:w="378" w:type="dxa"/>
            <w:vMerge w:val="continue"/>
            <w:vAlign w:val="center"/>
          </w:tcPr>
          <w:p w14:paraId="0EBB961A">
            <w:pPr>
              <w:jc w:val="center"/>
              <w:rPr>
                <w:rFonts w:ascii="Times New Roman" w:hAnsi="Times New Roman"/>
                <w:szCs w:val="21"/>
              </w:rPr>
            </w:pPr>
          </w:p>
        </w:tc>
        <w:tc>
          <w:tcPr>
            <w:tcW w:w="331" w:type="dxa"/>
            <w:vMerge w:val="continue"/>
            <w:vAlign w:val="center"/>
          </w:tcPr>
          <w:p w14:paraId="7154BE2D">
            <w:pPr>
              <w:jc w:val="center"/>
              <w:rPr>
                <w:rFonts w:ascii="Times New Roman" w:hAnsi="Times New Roman"/>
                <w:szCs w:val="21"/>
              </w:rPr>
            </w:pPr>
          </w:p>
        </w:tc>
        <w:tc>
          <w:tcPr>
            <w:tcW w:w="1417" w:type="dxa"/>
            <w:vAlign w:val="center"/>
          </w:tcPr>
          <w:p w14:paraId="49865D8B">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p>
        </w:tc>
        <w:tc>
          <w:tcPr>
            <w:tcW w:w="851" w:type="dxa"/>
            <w:vMerge w:val="continue"/>
            <w:vAlign w:val="center"/>
          </w:tcPr>
          <w:p w14:paraId="5C0C7173">
            <w:pPr>
              <w:jc w:val="center"/>
              <w:rPr>
                <w:rFonts w:ascii="Times New Roman" w:hAnsi="Times New Roman"/>
                <w:szCs w:val="21"/>
              </w:rPr>
            </w:pPr>
          </w:p>
        </w:tc>
        <w:tc>
          <w:tcPr>
            <w:tcW w:w="1559" w:type="dxa"/>
            <w:vAlign w:val="center"/>
          </w:tcPr>
          <w:p w14:paraId="391C2164">
            <w:pPr>
              <w:jc w:val="center"/>
              <w:rPr>
                <w:rFonts w:ascii="Times New Roman" w:hAnsi="Times New Roman"/>
                <w:szCs w:val="21"/>
              </w:rPr>
            </w:pPr>
            <w:r>
              <w:rPr>
                <w:rFonts w:hint="eastAsia" w:ascii="Times New Roman" w:hAnsi="Times New Roman"/>
                <w:szCs w:val="21"/>
              </w:rPr>
              <w:t>0.69</w:t>
            </w:r>
            <w:r>
              <w:rPr>
                <w:rFonts w:ascii="Times New Roman" w:hAnsi="Times New Roman"/>
                <w:szCs w:val="21"/>
              </w:rPr>
              <w:t>mg/m·s</w:t>
            </w:r>
          </w:p>
        </w:tc>
        <w:tc>
          <w:tcPr>
            <w:tcW w:w="992" w:type="dxa"/>
            <w:vMerge w:val="continue"/>
            <w:vAlign w:val="center"/>
          </w:tcPr>
          <w:p w14:paraId="71963EB6">
            <w:pPr>
              <w:jc w:val="center"/>
              <w:rPr>
                <w:rFonts w:ascii="Times New Roman" w:hAnsi="Times New Roman"/>
                <w:szCs w:val="21"/>
              </w:rPr>
            </w:pPr>
          </w:p>
        </w:tc>
        <w:tc>
          <w:tcPr>
            <w:tcW w:w="2400" w:type="dxa"/>
            <w:vAlign w:val="center"/>
          </w:tcPr>
          <w:p w14:paraId="0E26E76A">
            <w:pPr>
              <w:jc w:val="center"/>
              <w:rPr>
                <w:rFonts w:ascii="Times New Roman" w:hAnsi="Times New Roman"/>
                <w:szCs w:val="21"/>
              </w:rPr>
            </w:pPr>
            <w:r>
              <w:rPr>
                <w:rFonts w:hint="eastAsia" w:ascii="Times New Roman" w:hAnsi="Times New Roman"/>
                <w:szCs w:val="21"/>
              </w:rPr>
              <w:t>0.69</w:t>
            </w:r>
            <w:r>
              <w:rPr>
                <w:rFonts w:ascii="Times New Roman" w:hAnsi="Times New Roman"/>
                <w:szCs w:val="21"/>
              </w:rPr>
              <w:t>mg/m·s</w:t>
            </w:r>
          </w:p>
        </w:tc>
      </w:tr>
      <w:tr w14:paraId="3AE6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5A6AD07">
            <w:pPr>
              <w:spacing w:line="360" w:lineRule="auto"/>
              <w:jc w:val="center"/>
              <w:rPr>
                <w:rFonts w:ascii="Times New Roman" w:hAnsi="Times New Roman"/>
                <w:b/>
                <w:szCs w:val="21"/>
              </w:rPr>
            </w:pPr>
          </w:p>
        </w:tc>
        <w:tc>
          <w:tcPr>
            <w:tcW w:w="425" w:type="dxa"/>
            <w:vMerge w:val="continue"/>
            <w:vAlign w:val="center"/>
          </w:tcPr>
          <w:p w14:paraId="0D284B3D">
            <w:pPr>
              <w:jc w:val="center"/>
              <w:rPr>
                <w:rFonts w:ascii="Times New Roman" w:hAnsi="Times New Roman"/>
                <w:b/>
                <w:szCs w:val="21"/>
              </w:rPr>
            </w:pPr>
          </w:p>
        </w:tc>
        <w:tc>
          <w:tcPr>
            <w:tcW w:w="851" w:type="dxa"/>
            <w:vMerge w:val="continue"/>
            <w:vAlign w:val="center"/>
          </w:tcPr>
          <w:p w14:paraId="123D3A49">
            <w:pPr>
              <w:jc w:val="center"/>
              <w:rPr>
                <w:rFonts w:ascii="Times New Roman" w:hAnsi="Times New Roman"/>
                <w:szCs w:val="21"/>
              </w:rPr>
            </w:pPr>
          </w:p>
        </w:tc>
        <w:tc>
          <w:tcPr>
            <w:tcW w:w="378" w:type="dxa"/>
            <w:vMerge w:val="continue"/>
            <w:vAlign w:val="center"/>
          </w:tcPr>
          <w:p w14:paraId="30995FFC">
            <w:pPr>
              <w:jc w:val="center"/>
              <w:rPr>
                <w:rFonts w:ascii="Times New Roman" w:hAnsi="Times New Roman"/>
                <w:szCs w:val="21"/>
              </w:rPr>
            </w:pPr>
          </w:p>
        </w:tc>
        <w:tc>
          <w:tcPr>
            <w:tcW w:w="331" w:type="dxa"/>
            <w:vMerge w:val="continue"/>
            <w:vAlign w:val="center"/>
          </w:tcPr>
          <w:p w14:paraId="28587E38">
            <w:pPr>
              <w:jc w:val="center"/>
              <w:rPr>
                <w:rFonts w:ascii="Times New Roman" w:hAnsi="Times New Roman"/>
                <w:szCs w:val="21"/>
              </w:rPr>
            </w:pPr>
          </w:p>
        </w:tc>
        <w:tc>
          <w:tcPr>
            <w:tcW w:w="1417" w:type="dxa"/>
            <w:vAlign w:val="center"/>
          </w:tcPr>
          <w:p w14:paraId="2CBA98CB">
            <w:pPr>
              <w:jc w:val="center"/>
              <w:rPr>
                <w:rFonts w:ascii="Times New Roman" w:hAnsi="Times New Roman"/>
                <w:szCs w:val="21"/>
              </w:rPr>
            </w:pPr>
            <w:r>
              <w:rPr>
                <w:rFonts w:ascii="Times New Roman" w:hAnsi="Times New Roman"/>
                <w:szCs w:val="21"/>
              </w:rPr>
              <w:t>CO</w:t>
            </w:r>
          </w:p>
        </w:tc>
        <w:tc>
          <w:tcPr>
            <w:tcW w:w="851" w:type="dxa"/>
            <w:vMerge w:val="restart"/>
            <w:vAlign w:val="center"/>
          </w:tcPr>
          <w:p w14:paraId="7B7CFE66">
            <w:pPr>
              <w:jc w:val="center"/>
              <w:rPr>
                <w:rFonts w:ascii="Times New Roman" w:hAnsi="Times New Roman"/>
                <w:szCs w:val="21"/>
              </w:rPr>
            </w:pPr>
            <w:r>
              <w:rPr>
                <w:rFonts w:ascii="Times New Roman" w:hAnsi="Times New Roman"/>
                <w:szCs w:val="21"/>
              </w:rPr>
              <w:t>高峰值</w:t>
            </w:r>
          </w:p>
        </w:tc>
        <w:tc>
          <w:tcPr>
            <w:tcW w:w="1559" w:type="dxa"/>
            <w:vAlign w:val="center"/>
          </w:tcPr>
          <w:p w14:paraId="6BB56587">
            <w:pPr>
              <w:jc w:val="center"/>
              <w:rPr>
                <w:rFonts w:ascii="Times New Roman" w:hAnsi="Times New Roman"/>
                <w:szCs w:val="21"/>
              </w:rPr>
            </w:pPr>
            <w:r>
              <w:rPr>
                <w:rFonts w:hint="eastAsia" w:ascii="Times New Roman" w:hAnsi="Times New Roman"/>
                <w:szCs w:val="21"/>
              </w:rPr>
              <w:t>9.77</w:t>
            </w:r>
            <w:r>
              <w:rPr>
                <w:rFonts w:ascii="Times New Roman" w:hAnsi="Times New Roman"/>
                <w:szCs w:val="21"/>
              </w:rPr>
              <w:t>mg/m·s</w:t>
            </w:r>
          </w:p>
        </w:tc>
        <w:tc>
          <w:tcPr>
            <w:tcW w:w="992" w:type="dxa"/>
            <w:vMerge w:val="restart"/>
            <w:vAlign w:val="center"/>
          </w:tcPr>
          <w:p w14:paraId="79313331">
            <w:pPr>
              <w:jc w:val="center"/>
              <w:rPr>
                <w:rFonts w:ascii="Times New Roman" w:hAnsi="Times New Roman"/>
                <w:szCs w:val="21"/>
              </w:rPr>
            </w:pPr>
            <w:r>
              <w:rPr>
                <w:rFonts w:ascii="Times New Roman" w:hAnsi="Times New Roman"/>
                <w:szCs w:val="21"/>
              </w:rPr>
              <w:t>高峰值</w:t>
            </w:r>
          </w:p>
        </w:tc>
        <w:tc>
          <w:tcPr>
            <w:tcW w:w="2400" w:type="dxa"/>
            <w:vAlign w:val="center"/>
          </w:tcPr>
          <w:p w14:paraId="290B1DB6">
            <w:pPr>
              <w:jc w:val="center"/>
              <w:rPr>
                <w:rFonts w:ascii="Times New Roman" w:hAnsi="Times New Roman"/>
                <w:szCs w:val="21"/>
              </w:rPr>
            </w:pPr>
            <w:r>
              <w:rPr>
                <w:rFonts w:hint="eastAsia" w:ascii="Times New Roman" w:hAnsi="Times New Roman"/>
                <w:szCs w:val="21"/>
              </w:rPr>
              <w:t>9.77</w:t>
            </w:r>
            <w:r>
              <w:rPr>
                <w:rFonts w:ascii="Times New Roman" w:hAnsi="Times New Roman"/>
                <w:szCs w:val="21"/>
              </w:rPr>
              <w:t>mg/m·s</w:t>
            </w:r>
          </w:p>
        </w:tc>
      </w:tr>
      <w:tr w14:paraId="3943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05193A66">
            <w:pPr>
              <w:spacing w:line="360" w:lineRule="auto"/>
              <w:jc w:val="center"/>
              <w:rPr>
                <w:rFonts w:ascii="Times New Roman" w:hAnsi="Times New Roman"/>
                <w:b/>
                <w:szCs w:val="21"/>
              </w:rPr>
            </w:pPr>
          </w:p>
        </w:tc>
        <w:tc>
          <w:tcPr>
            <w:tcW w:w="425" w:type="dxa"/>
            <w:vMerge w:val="continue"/>
            <w:vAlign w:val="center"/>
          </w:tcPr>
          <w:p w14:paraId="41803131">
            <w:pPr>
              <w:jc w:val="center"/>
              <w:rPr>
                <w:rFonts w:ascii="Times New Roman" w:hAnsi="Times New Roman"/>
                <w:b/>
                <w:szCs w:val="21"/>
              </w:rPr>
            </w:pPr>
          </w:p>
        </w:tc>
        <w:tc>
          <w:tcPr>
            <w:tcW w:w="851" w:type="dxa"/>
            <w:vMerge w:val="continue"/>
            <w:vAlign w:val="center"/>
          </w:tcPr>
          <w:p w14:paraId="05DD0406">
            <w:pPr>
              <w:jc w:val="center"/>
              <w:rPr>
                <w:rFonts w:ascii="Times New Roman" w:hAnsi="Times New Roman"/>
                <w:szCs w:val="21"/>
              </w:rPr>
            </w:pPr>
          </w:p>
        </w:tc>
        <w:tc>
          <w:tcPr>
            <w:tcW w:w="378" w:type="dxa"/>
            <w:vMerge w:val="continue"/>
            <w:vAlign w:val="center"/>
          </w:tcPr>
          <w:p w14:paraId="661B8B62">
            <w:pPr>
              <w:jc w:val="center"/>
              <w:rPr>
                <w:rFonts w:ascii="Times New Roman" w:hAnsi="Times New Roman"/>
                <w:szCs w:val="21"/>
              </w:rPr>
            </w:pPr>
          </w:p>
        </w:tc>
        <w:tc>
          <w:tcPr>
            <w:tcW w:w="331" w:type="dxa"/>
            <w:vMerge w:val="continue"/>
            <w:vAlign w:val="center"/>
          </w:tcPr>
          <w:p w14:paraId="0ADCC69B">
            <w:pPr>
              <w:jc w:val="center"/>
              <w:rPr>
                <w:rFonts w:ascii="Times New Roman" w:hAnsi="Times New Roman"/>
                <w:szCs w:val="21"/>
              </w:rPr>
            </w:pPr>
          </w:p>
        </w:tc>
        <w:tc>
          <w:tcPr>
            <w:tcW w:w="1417" w:type="dxa"/>
            <w:vAlign w:val="center"/>
          </w:tcPr>
          <w:p w14:paraId="0082C300">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p>
        </w:tc>
        <w:tc>
          <w:tcPr>
            <w:tcW w:w="851" w:type="dxa"/>
            <w:vMerge w:val="continue"/>
            <w:vAlign w:val="center"/>
          </w:tcPr>
          <w:p w14:paraId="67664F7F">
            <w:pPr>
              <w:jc w:val="center"/>
              <w:rPr>
                <w:rFonts w:ascii="Times New Roman" w:hAnsi="Times New Roman"/>
                <w:szCs w:val="21"/>
              </w:rPr>
            </w:pPr>
          </w:p>
        </w:tc>
        <w:tc>
          <w:tcPr>
            <w:tcW w:w="1559" w:type="dxa"/>
            <w:vAlign w:val="center"/>
          </w:tcPr>
          <w:p w14:paraId="009DE278">
            <w:pPr>
              <w:jc w:val="center"/>
              <w:rPr>
                <w:rFonts w:ascii="Times New Roman" w:hAnsi="Times New Roman"/>
                <w:szCs w:val="21"/>
              </w:rPr>
            </w:pPr>
            <w:r>
              <w:rPr>
                <w:rFonts w:hint="eastAsia" w:ascii="Times New Roman" w:hAnsi="Times New Roman"/>
                <w:szCs w:val="21"/>
              </w:rPr>
              <w:t>1.00</w:t>
            </w:r>
            <w:r>
              <w:rPr>
                <w:rFonts w:ascii="Times New Roman" w:hAnsi="Times New Roman"/>
                <w:szCs w:val="21"/>
              </w:rPr>
              <w:t>mg/m·s</w:t>
            </w:r>
          </w:p>
        </w:tc>
        <w:tc>
          <w:tcPr>
            <w:tcW w:w="992" w:type="dxa"/>
            <w:vMerge w:val="continue"/>
            <w:vAlign w:val="center"/>
          </w:tcPr>
          <w:p w14:paraId="5E1231CB">
            <w:pPr>
              <w:jc w:val="center"/>
              <w:rPr>
                <w:rFonts w:ascii="Times New Roman" w:hAnsi="Times New Roman"/>
                <w:szCs w:val="21"/>
              </w:rPr>
            </w:pPr>
          </w:p>
        </w:tc>
        <w:tc>
          <w:tcPr>
            <w:tcW w:w="2400" w:type="dxa"/>
            <w:vAlign w:val="center"/>
          </w:tcPr>
          <w:p w14:paraId="242A120C">
            <w:pPr>
              <w:jc w:val="center"/>
              <w:rPr>
                <w:rFonts w:ascii="Times New Roman" w:hAnsi="Times New Roman"/>
                <w:szCs w:val="21"/>
              </w:rPr>
            </w:pPr>
            <w:r>
              <w:rPr>
                <w:rFonts w:hint="eastAsia" w:ascii="Times New Roman" w:hAnsi="Times New Roman"/>
                <w:szCs w:val="21"/>
              </w:rPr>
              <w:t>1.00</w:t>
            </w:r>
            <w:r>
              <w:rPr>
                <w:rFonts w:ascii="Times New Roman" w:hAnsi="Times New Roman"/>
                <w:szCs w:val="21"/>
              </w:rPr>
              <w:t>mg/m·s</w:t>
            </w:r>
          </w:p>
        </w:tc>
      </w:tr>
      <w:tr w14:paraId="72BA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restart"/>
            <w:vAlign w:val="center"/>
          </w:tcPr>
          <w:p w14:paraId="6A75D9E0">
            <w:pPr>
              <w:spacing w:line="360" w:lineRule="auto"/>
              <w:jc w:val="center"/>
              <w:rPr>
                <w:rFonts w:ascii="Times New Roman" w:hAnsi="Times New Roman"/>
                <w:b/>
                <w:szCs w:val="21"/>
              </w:rPr>
            </w:pPr>
            <w:r>
              <w:rPr>
                <w:rFonts w:ascii="Times New Roman" w:hAnsi="Times New Roman"/>
                <w:b/>
                <w:szCs w:val="21"/>
              </w:rPr>
              <w:t>水污染物</w:t>
            </w:r>
          </w:p>
        </w:tc>
        <w:tc>
          <w:tcPr>
            <w:tcW w:w="425" w:type="dxa"/>
            <w:vMerge w:val="restart"/>
            <w:vAlign w:val="center"/>
          </w:tcPr>
          <w:p w14:paraId="6C3465C4">
            <w:pPr>
              <w:jc w:val="center"/>
              <w:rPr>
                <w:rFonts w:ascii="Times New Roman" w:hAnsi="Times New Roman"/>
                <w:b/>
                <w:szCs w:val="21"/>
              </w:rPr>
            </w:pPr>
            <w:r>
              <w:rPr>
                <w:rFonts w:ascii="Times New Roman" w:hAnsi="Times New Roman"/>
                <w:b/>
                <w:szCs w:val="21"/>
              </w:rPr>
              <w:t>施工期</w:t>
            </w:r>
          </w:p>
        </w:tc>
        <w:tc>
          <w:tcPr>
            <w:tcW w:w="1560" w:type="dxa"/>
            <w:gridSpan w:val="3"/>
            <w:vAlign w:val="center"/>
          </w:tcPr>
          <w:p w14:paraId="2DA148A4">
            <w:pPr>
              <w:jc w:val="center"/>
              <w:rPr>
                <w:rFonts w:ascii="Times New Roman" w:hAnsi="Times New Roman"/>
                <w:szCs w:val="21"/>
              </w:rPr>
            </w:pPr>
            <w:r>
              <w:rPr>
                <w:rFonts w:hint="eastAsia" w:ascii="Times New Roman" w:hAnsi="Times New Roman"/>
                <w:szCs w:val="21"/>
              </w:rPr>
              <w:t>涵洞施工</w:t>
            </w:r>
          </w:p>
        </w:tc>
        <w:tc>
          <w:tcPr>
            <w:tcW w:w="1417" w:type="dxa"/>
            <w:vAlign w:val="center"/>
          </w:tcPr>
          <w:p w14:paraId="4DB940BE">
            <w:pPr>
              <w:pStyle w:val="11"/>
              <w:jc w:val="center"/>
              <w:rPr>
                <w:kern w:val="2"/>
                <w:sz w:val="21"/>
                <w:szCs w:val="21"/>
              </w:rPr>
            </w:pPr>
            <w:r>
              <w:rPr>
                <w:rFonts w:hint="eastAsia"/>
                <w:kern w:val="2"/>
                <w:sz w:val="21"/>
                <w:szCs w:val="21"/>
              </w:rPr>
              <w:t>施工废水</w:t>
            </w:r>
          </w:p>
        </w:tc>
        <w:tc>
          <w:tcPr>
            <w:tcW w:w="2410" w:type="dxa"/>
            <w:gridSpan w:val="2"/>
            <w:vAlign w:val="center"/>
          </w:tcPr>
          <w:p w14:paraId="6776B641">
            <w:pPr>
              <w:jc w:val="center"/>
              <w:rPr>
                <w:rFonts w:ascii="Times New Roman" w:hAnsi="Times New Roman"/>
                <w:kern w:val="18"/>
                <w:szCs w:val="21"/>
              </w:rPr>
            </w:pPr>
            <w:r>
              <w:rPr>
                <w:rFonts w:hint="eastAsia" w:ascii="Times New Roman" w:hAnsi="Times New Roman"/>
                <w:kern w:val="18"/>
                <w:szCs w:val="21"/>
              </w:rPr>
              <w:t>少量</w:t>
            </w:r>
          </w:p>
        </w:tc>
        <w:tc>
          <w:tcPr>
            <w:tcW w:w="3392" w:type="dxa"/>
            <w:gridSpan w:val="2"/>
            <w:vAlign w:val="center"/>
          </w:tcPr>
          <w:p w14:paraId="50A88577">
            <w:pPr>
              <w:tabs>
                <w:tab w:val="left" w:pos="2100"/>
              </w:tabs>
              <w:jc w:val="center"/>
              <w:rPr>
                <w:rFonts w:ascii="Times New Roman" w:hAnsi="Times New Roman"/>
                <w:szCs w:val="21"/>
              </w:rPr>
            </w:pPr>
            <w:r>
              <w:rPr>
                <w:rFonts w:hint="eastAsia" w:ascii="Times New Roman" w:hAnsi="Times New Roman"/>
                <w:szCs w:val="21"/>
              </w:rPr>
              <w:t>0</w:t>
            </w:r>
          </w:p>
        </w:tc>
      </w:tr>
      <w:tr w14:paraId="4E7C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4BC3448B">
            <w:pPr>
              <w:spacing w:line="360" w:lineRule="auto"/>
              <w:jc w:val="center"/>
              <w:rPr>
                <w:rFonts w:ascii="Times New Roman" w:hAnsi="Times New Roman"/>
                <w:b/>
                <w:szCs w:val="21"/>
              </w:rPr>
            </w:pPr>
          </w:p>
        </w:tc>
        <w:tc>
          <w:tcPr>
            <w:tcW w:w="425" w:type="dxa"/>
            <w:vMerge w:val="continue"/>
            <w:vAlign w:val="center"/>
          </w:tcPr>
          <w:p w14:paraId="45E31D34">
            <w:pPr>
              <w:jc w:val="center"/>
              <w:rPr>
                <w:rFonts w:ascii="Times New Roman" w:hAnsi="Times New Roman"/>
                <w:b/>
                <w:szCs w:val="21"/>
              </w:rPr>
            </w:pPr>
          </w:p>
        </w:tc>
        <w:tc>
          <w:tcPr>
            <w:tcW w:w="1560" w:type="dxa"/>
            <w:gridSpan w:val="3"/>
            <w:vAlign w:val="center"/>
          </w:tcPr>
          <w:p w14:paraId="304FAFC9">
            <w:pPr>
              <w:adjustRightInd w:val="0"/>
              <w:snapToGrid w:val="0"/>
              <w:jc w:val="center"/>
              <w:rPr>
                <w:rFonts w:ascii="Times New Roman" w:hAnsi="Times New Roman"/>
                <w:szCs w:val="21"/>
              </w:rPr>
            </w:pPr>
            <w:r>
              <w:rPr>
                <w:rFonts w:hint="eastAsia" w:ascii="Times New Roman" w:hAnsi="Times New Roman"/>
                <w:szCs w:val="21"/>
              </w:rPr>
              <w:t>施工机械维护</w:t>
            </w:r>
          </w:p>
        </w:tc>
        <w:tc>
          <w:tcPr>
            <w:tcW w:w="1417" w:type="dxa"/>
            <w:vAlign w:val="center"/>
          </w:tcPr>
          <w:p w14:paraId="77FFF625">
            <w:pPr>
              <w:pStyle w:val="11"/>
              <w:adjustRightInd w:val="0"/>
              <w:snapToGrid w:val="0"/>
              <w:jc w:val="center"/>
              <w:rPr>
                <w:kern w:val="2"/>
                <w:sz w:val="21"/>
                <w:szCs w:val="21"/>
              </w:rPr>
            </w:pPr>
            <w:r>
              <w:rPr>
                <w:rFonts w:hint="eastAsia"/>
                <w:kern w:val="2"/>
                <w:sz w:val="21"/>
                <w:szCs w:val="21"/>
              </w:rPr>
              <w:t>生产废水</w:t>
            </w:r>
          </w:p>
        </w:tc>
        <w:tc>
          <w:tcPr>
            <w:tcW w:w="2410" w:type="dxa"/>
            <w:gridSpan w:val="2"/>
            <w:vAlign w:val="center"/>
          </w:tcPr>
          <w:p w14:paraId="00C0659F">
            <w:pPr>
              <w:adjustRightInd w:val="0"/>
              <w:snapToGrid w:val="0"/>
              <w:jc w:val="center"/>
              <w:rPr>
                <w:rFonts w:ascii="Times New Roman" w:hAnsi="Times New Roman"/>
                <w:kern w:val="18"/>
                <w:szCs w:val="21"/>
              </w:rPr>
            </w:pPr>
            <w:r>
              <w:rPr>
                <w:rFonts w:hint="eastAsia" w:ascii="Times New Roman" w:hAnsi="Times New Roman"/>
                <w:kern w:val="18"/>
                <w:szCs w:val="21"/>
              </w:rPr>
              <w:t>0</w:t>
            </w:r>
          </w:p>
        </w:tc>
        <w:tc>
          <w:tcPr>
            <w:tcW w:w="3392" w:type="dxa"/>
            <w:gridSpan w:val="2"/>
            <w:vAlign w:val="center"/>
          </w:tcPr>
          <w:p w14:paraId="1CCA4C8F">
            <w:pPr>
              <w:tabs>
                <w:tab w:val="left" w:pos="2100"/>
              </w:tabs>
              <w:adjustRightInd w:val="0"/>
              <w:snapToGrid w:val="0"/>
              <w:jc w:val="center"/>
              <w:rPr>
                <w:rFonts w:ascii="Times New Roman" w:hAnsi="Times New Roman"/>
                <w:szCs w:val="21"/>
              </w:rPr>
            </w:pPr>
            <w:r>
              <w:rPr>
                <w:rFonts w:hint="eastAsia" w:ascii="Times New Roman" w:hAnsi="Times New Roman"/>
                <w:szCs w:val="21"/>
              </w:rPr>
              <w:t>0</w:t>
            </w:r>
          </w:p>
        </w:tc>
      </w:tr>
      <w:tr w14:paraId="38DC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2C8366BC">
            <w:pPr>
              <w:spacing w:line="360" w:lineRule="auto"/>
              <w:jc w:val="center"/>
              <w:rPr>
                <w:rFonts w:ascii="Times New Roman" w:hAnsi="Times New Roman"/>
                <w:b/>
                <w:szCs w:val="21"/>
              </w:rPr>
            </w:pPr>
          </w:p>
        </w:tc>
        <w:tc>
          <w:tcPr>
            <w:tcW w:w="425" w:type="dxa"/>
            <w:vMerge w:val="continue"/>
            <w:vAlign w:val="center"/>
          </w:tcPr>
          <w:p w14:paraId="34B89DE2">
            <w:pPr>
              <w:jc w:val="center"/>
              <w:rPr>
                <w:rFonts w:ascii="Times New Roman" w:hAnsi="Times New Roman"/>
                <w:b/>
                <w:szCs w:val="21"/>
              </w:rPr>
            </w:pPr>
          </w:p>
        </w:tc>
        <w:tc>
          <w:tcPr>
            <w:tcW w:w="1560" w:type="dxa"/>
            <w:gridSpan w:val="3"/>
            <w:vAlign w:val="center"/>
          </w:tcPr>
          <w:p w14:paraId="3228DA4B">
            <w:pPr>
              <w:jc w:val="center"/>
              <w:rPr>
                <w:rFonts w:ascii="Times New Roman" w:hAnsi="Times New Roman"/>
                <w:szCs w:val="21"/>
              </w:rPr>
            </w:pPr>
            <w:r>
              <w:rPr>
                <w:rFonts w:hint="eastAsia" w:ascii="Times New Roman" w:hAnsi="Times New Roman"/>
                <w:szCs w:val="21"/>
              </w:rPr>
              <w:t>混凝土养护</w:t>
            </w:r>
          </w:p>
        </w:tc>
        <w:tc>
          <w:tcPr>
            <w:tcW w:w="1417" w:type="dxa"/>
            <w:vAlign w:val="center"/>
          </w:tcPr>
          <w:p w14:paraId="360EB1F6">
            <w:pPr>
              <w:pStyle w:val="11"/>
              <w:jc w:val="center"/>
              <w:rPr>
                <w:kern w:val="2"/>
                <w:sz w:val="21"/>
                <w:szCs w:val="21"/>
              </w:rPr>
            </w:pPr>
            <w:r>
              <w:rPr>
                <w:rFonts w:hint="eastAsia"/>
                <w:kern w:val="2"/>
                <w:sz w:val="21"/>
                <w:szCs w:val="21"/>
              </w:rPr>
              <w:t>混凝土养护废水</w:t>
            </w:r>
          </w:p>
        </w:tc>
        <w:tc>
          <w:tcPr>
            <w:tcW w:w="2410" w:type="dxa"/>
            <w:gridSpan w:val="2"/>
            <w:vAlign w:val="center"/>
          </w:tcPr>
          <w:p w14:paraId="091A78DE">
            <w:pPr>
              <w:jc w:val="center"/>
              <w:rPr>
                <w:rFonts w:ascii="Times New Roman" w:hAnsi="Times New Roman"/>
                <w:kern w:val="18"/>
                <w:szCs w:val="21"/>
              </w:rPr>
            </w:pPr>
            <w:r>
              <w:rPr>
                <w:rFonts w:hint="eastAsia" w:ascii="Times New Roman" w:hAnsi="Times New Roman"/>
                <w:kern w:val="18"/>
                <w:szCs w:val="21"/>
              </w:rPr>
              <w:t>0</w:t>
            </w:r>
          </w:p>
        </w:tc>
        <w:tc>
          <w:tcPr>
            <w:tcW w:w="3392" w:type="dxa"/>
            <w:gridSpan w:val="2"/>
            <w:vAlign w:val="center"/>
          </w:tcPr>
          <w:p w14:paraId="788B6FF0">
            <w:pPr>
              <w:tabs>
                <w:tab w:val="left" w:pos="2100"/>
              </w:tabs>
              <w:jc w:val="center"/>
              <w:rPr>
                <w:rFonts w:ascii="Times New Roman" w:hAnsi="Times New Roman"/>
                <w:szCs w:val="21"/>
              </w:rPr>
            </w:pPr>
            <w:r>
              <w:rPr>
                <w:rFonts w:hint="eastAsia" w:ascii="Times New Roman" w:hAnsi="Times New Roman"/>
                <w:szCs w:val="21"/>
              </w:rPr>
              <w:t>0</w:t>
            </w:r>
          </w:p>
        </w:tc>
      </w:tr>
      <w:tr w14:paraId="5914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16EDF628">
            <w:pPr>
              <w:spacing w:line="360" w:lineRule="auto"/>
              <w:jc w:val="center"/>
              <w:rPr>
                <w:rFonts w:ascii="Times New Roman" w:hAnsi="Times New Roman"/>
                <w:b/>
                <w:szCs w:val="21"/>
              </w:rPr>
            </w:pPr>
          </w:p>
        </w:tc>
        <w:tc>
          <w:tcPr>
            <w:tcW w:w="425" w:type="dxa"/>
            <w:vMerge w:val="continue"/>
            <w:vAlign w:val="center"/>
          </w:tcPr>
          <w:p w14:paraId="608F5F94">
            <w:pPr>
              <w:jc w:val="center"/>
              <w:rPr>
                <w:rFonts w:ascii="Times New Roman" w:hAnsi="Times New Roman"/>
                <w:b/>
                <w:szCs w:val="21"/>
              </w:rPr>
            </w:pPr>
          </w:p>
        </w:tc>
        <w:tc>
          <w:tcPr>
            <w:tcW w:w="1560" w:type="dxa"/>
            <w:gridSpan w:val="3"/>
            <w:vAlign w:val="center"/>
          </w:tcPr>
          <w:p w14:paraId="7799BC1D">
            <w:pPr>
              <w:jc w:val="center"/>
              <w:rPr>
                <w:rFonts w:ascii="Times New Roman" w:hAnsi="Times New Roman"/>
                <w:szCs w:val="21"/>
              </w:rPr>
            </w:pPr>
            <w:r>
              <w:rPr>
                <w:rFonts w:ascii="Times New Roman" w:hAnsi="Times New Roman"/>
                <w:szCs w:val="21"/>
              </w:rPr>
              <w:t>裸露土面</w:t>
            </w:r>
          </w:p>
        </w:tc>
        <w:tc>
          <w:tcPr>
            <w:tcW w:w="1417" w:type="dxa"/>
            <w:vAlign w:val="center"/>
          </w:tcPr>
          <w:p w14:paraId="76759EAE">
            <w:pPr>
              <w:pStyle w:val="11"/>
              <w:jc w:val="center"/>
              <w:rPr>
                <w:kern w:val="2"/>
                <w:sz w:val="21"/>
                <w:szCs w:val="21"/>
              </w:rPr>
            </w:pPr>
            <w:r>
              <w:rPr>
                <w:rFonts w:hint="eastAsia"/>
                <w:kern w:val="2"/>
                <w:sz w:val="21"/>
                <w:szCs w:val="21"/>
              </w:rPr>
              <w:t>雨水冲刷废水</w:t>
            </w:r>
          </w:p>
        </w:tc>
        <w:tc>
          <w:tcPr>
            <w:tcW w:w="2410" w:type="dxa"/>
            <w:gridSpan w:val="2"/>
            <w:vAlign w:val="center"/>
          </w:tcPr>
          <w:p w14:paraId="6AB137D7">
            <w:pPr>
              <w:jc w:val="center"/>
              <w:rPr>
                <w:rFonts w:ascii="Times New Roman" w:hAnsi="Times New Roman"/>
                <w:kern w:val="18"/>
                <w:szCs w:val="21"/>
              </w:rPr>
            </w:pPr>
            <w:r>
              <w:rPr>
                <w:rFonts w:ascii="Times New Roman" w:hAnsi="Times New Roman"/>
                <w:kern w:val="18"/>
                <w:szCs w:val="21"/>
              </w:rPr>
              <w:t>少量</w:t>
            </w:r>
          </w:p>
        </w:tc>
        <w:tc>
          <w:tcPr>
            <w:tcW w:w="3392" w:type="dxa"/>
            <w:gridSpan w:val="2"/>
            <w:vAlign w:val="center"/>
          </w:tcPr>
          <w:p w14:paraId="573BBCA2">
            <w:pPr>
              <w:tabs>
                <w:tab w:val="left" w:pos="2100"/>
              </w:tabs>
              <w:jc w:val="center"/>
              <w:rPr>
                <w:rFonts w:ascii="Times New Roman" w:hAnsi="Times New Roman"/>
                <w:szCs w:val="21"/>
              </w:rPr>
            </w:pPr>
            <w:r>
              <w:rPr>
                <w:rFonts w:hint="eastAsia" w:ascii="Times New Roman" w:hAnsi="Times New Roman"/>
                <w:szCs w:val="21"/>
              </w:rPr>
              <w:t>0</w:t>
            </w:r>
          </w:p>
        </w:tc>
      </w:tr>
      <w:tr w14:paraId="09A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42FAD80B">
            <w:pPr>
              <w:spacing w:line="360" w:lineRule="auto"/>
              <w:jc w:val="center"/>
              <w:rPr>
                <w:rFonts w:ascii="Times New Roman" w:hAnsi="Times New Roman"/>
                <w:szCs w:val="21"/>
              </w:rPr>
            </w:pPr>
          </w:p>
        </w:tc>
        <w:tc>
          <w:tcPr>
            <w:tcW w:w="425" w:type="dxa"/>
            <w:vMerge w:val="continue"/>
            <w:vAlign w:val="center"/>
          </w:tcPr>
          <w:p w14:paraId="13F357B1">
            <w:pPr>
              <w:jc w:val="center"/>
              <w:rPr>
                <w:rFonts w:ascii="Times New Roman" w:hAnsi="Times New Roman"/>
                <w:szCs w:val="21"/>
              </w:rPr>
            </w:pPr>
          </w:p>
        </w:tc>
        <w:tc>
          <w:tcPr>
            <w:tcW w:w="1560" w:type="dxa"/>
            <w:gridSpan w:val="3"/>
            <w:tcBorders>
              <w:bottom w:val="single" w:color="auto" w:sz="4" w:space="0"/>
            </w:tcBorders>
            <w:vAlign w:val="center"/>
          </w:tcPr>
          <w:p w14:paraId="1D413DB9">
            <w:pPr>
              <w:jc w:val="center"/>
              <w:rPr>
                <w:rFonts w:ascii="Times New Roman" w:hAnsi="Times New Roman"/>
                <w:szCs w:val="21"/>
              </w:rPr>
            </w:pPr>
            <w:r>
              <w:rPr>
                <w:rFonts w:ascii="Times New Roman" w:hAnsi="Times New Roman"/>
                <w:szCs w:val="21"/>
              </w:rPr>
              <w:t>进出车辆</w:t>
            </w:r>
          </w:p>
        </w:tc>
        <w:tc>
          <w:tcPr>
            <w:tcW w:w="1417" w:type="dxa"/>
            <w:tcBorders>
              <w:bottom w:val="single" w:color="auto" w:sz="4" w:space="0"/>
            </w:tcBorders>
            <w:vAlign w:val="center"/>
          </w:tcPr>
          <w:p w14:paraId="5BA7B8BB">
            <w:pPr>
              <w:jc w:val="center"/>
              <w:rPr>
                <w:rFonts w:ascii="Times New Roman" w:hAnsi="Times New Roman"/>
                <w:szCs w:val="21"/>
              </w:rPr>
            </w:pPr>
            <w:r>
              <w:rPr>
                <w:rFonts w:ascii="Times New Roman" w:hAnsi="Times New Roman"/>
                <w:szCs w:val="21"/>
              </w:rPr>
              <w:t>清洗水</w:t>
            </w:r>
          </w:p>
        </w:tc>
        <w:tc>
          <w:tcPr>
            <w:tcW w:w="2410" w:type="dxa"/>
            <w:gridSpan w:val="2"/>
            <w:tcBorders>
              <w:bottom w:val="single" w:color="auto" w:sz="4" w:space="0"/>
            </w:tcBorders>
            <w:vAlign w:val="center"/>
          </w:tcPr>
          <w:p w14:paraId="36E5EB69">
            <w:pPr>
              <w:jc w:val="center"/>
              <w:rPr>
                <w:rFonts w:ascii="Times New Roman" w:hAnsi="Times New Roman"/>
                <w:szCs w:val="21"/>
                <w:lang w:val="zh-CN"/>
              </w:rPr>
            </w:pPr>
            <w:r>
              <w:rPr>
                <w:rFonts w:hint="eastAsia" w:ascii="Times New Roman" w:hAnsi="Times New Roman"/>
                <w:szCs w:val="21"/>
                <w:lang w:val="zh-CN"/>
              </w:rPr>
              <w:t>1.02m</w:t>
            </w:r>
            <w:r>
              <w:rPr>
                <w:rFonts w:hint="eastAsia" w:ascii="Times New Roman" w:hAnsi="Times New Roman"/>
                <w:szCs w:val="21"/>
                <w:vertAlign w:val="superscript"/>
                <w:lang w:val="zh-CN"/>
              </w:rPr>
              <w:t>3</w:t>
            </w:r>
            <w:r>
              <w:rPr>
                <w:rFonts w:hint="eastAsia" w:ascii="Times New Roman" w:hAnsi="Times New Roman"/>
                <w:szCs w:val="21"/>
                <w:lang w:val="zh-CN"/>
              </w:rPr>
              <w:t>/d</w:t>
            </w:r>
          </w:p>
        </w:tc>
        <w:tc>
          <w:tcPr>
            <w:tcW w:w="3392" w:type="dxa"/>
            <w:gridSpan w:val="2"/>
            <w:tcBorders>
              <w:bottom w:val="single" w:color="auto" w:sz="4" w:space="0"/>
            </w:tcBorders>
            <w:vAlign w:val="center"/>
          </w:tcPr>
          <w:p w14:paraId="5D1E79AE">
            <w:pPr>
              <w:jc w:val="center"/>
              <w:rPr>
                <w:rFonts w:ascii="Times New Roman" w:hAnsi="Times New Roman"/>
                <w:szCs w:val="21"/>
                <w:lang w:val="zh-CN"/>
              </w:rPr>
            </w:pPr>
            <w:r>
              <w:rPr>
                <w:rFonts w:hint="eastAsia" w:ascii="Times New Roman" w:hAnsi="Times New Roman"/>
                <w:spacing w:val="-4"/>
                <w:kern w:val="0"/>
                <w:szCs w:val="21"/>
              </w:rPr>
              <w:t>0</w:t>
            </w:r>
          </w:p>
        </w:tc>
      </w:tr>
      <w:tr w14:paraId="72DA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E3A7EC0">
            <w:pPr>
              <w:spacing w:line="360" w:lineRule="auto"/>
              <w:jc w:val="center"/>
              <w:rPr>
                <w:rFonts w:ascii="Times New Roman" w:hAnsi="Times New Roman"/>
                <w:szCs w:val="21"/>
              </w:rPr>
            </w:pPr>
          </w:p>
        </w:tc>
        <w:tc>
          <w:tcPr>
            <w:tcW w:w="425" w:type="dxa"/>
            <w:vAlign w:val="center"/>
          </w:tcPr>
          <w:p w14:paraId="42062163">
            <w:pPr>
              <w:jc w:val="center"/>
              <w:rPr>
                <w:rFonts w:ascii="Times New Roman" w:hAnsi="Times New Roman"/>
                <w:b/>
                <w:szCs w:val="21"/>
              </w:rPr>
            </w:pPr>
            <w:r>
              <w:rPr>
                <w:rFonts w:ascii="Times New Roman" w:hAnsi="Times New Roman"/>
                <w:b/>
                <w:szCs w:val="21"/>
              </w:rPr>
              <w:t>运营期</w:t>
            </w:r>
          </w:p>
        </w:tc>
        <w:tc>
          <w:tcPr>
            <w:tcW w:w="1560" w:type="dxa"/>
            <w:gridSpan w:val="3"/>
            <w:vAlign w:val="center"/>
          </w:tcPr>
          <w:p w14:paraId="71BC98E6">
            <w:pPr>
              <w:jc w:val="center"/>
              <w:rPr>
                <w:rFonts w:ascii="Times New Roman" w:hAnsi="Times New Roman"/>
                <w:szCs w:val="21"/>
              </w:rPr>
            </w:pPr>
            <w:r>
              <w:rPr>
                <w:rFonts w:ascii="Times New Roman" w:hAnsi="Times New Roman"/>
                <w:szCs w:val="21"/>
              </w:rPr>
              <w:t>路面</w:t>
            </w:r>
          </w:p>
        </w:tc>
        <w:tc>
          <w:tcPr>
            <w:tcW w:w="1417" w:type="dxa"/>
            <w:vAlign w:val="center"/>
          </w:tcPr>
          <w:p w14:paraId="525083D2">
            <w:pPr>
              <w:widowControl/>
              <w:jc w:val="center"/>
              <w:rPr>
                <w:rFonts w:ascii="Times New Roman" w:hAnsi="Times New Roman"/>
                <w:szCs w:val="21"/>
              </w:rPr>
            </w:pPr>
            <w:r>
              <w:rPr>
                <w:rFonts w:ascii="Times New Roman" w:hAnsi="Times New Roman"/>
                <w:szCs w:val="21"/>
              </w:rPr>
              <w:t>径流废水</w:t>
            </w:r>
          </w:p>
        </w:tc>
        <w:tc>
          <w:tcPr>
            <w:tcW w:w="2410" w:type="dxa"/>
            <w:gridSpan w:val="2"/>
            <w:vAlign w:val="center"/>
          </w:tcPr>
          <w:p w14:paraId="4C6A514E">
            <w:pPr>
              <w:adjustRightInd w:val="0"/>
              <w:snapToGrid w:val="0"/>
              <w:jc w:val="center"/>
              <w:rPr>
                <w:rFonts w:ascii="Times New Roman" w:hAnsi="Times New Roman"/>
                <w:szCs w:val="21"/>
              </w:rPr>
            </w:pPr>
            <w:r>
              <w:rPr>
                <w:rFonts w:ascii="Times New Roman" w:hAnsi="Times New Roman"/>
                <w:szCs w:val="21"/>
              </w:rPr>
              <w:t>少量</w:t>
            </w:r>
          </w:p>
        </w:tc>
        <w:tc>
          <w:tcPr>
            <w:tcW w:w="3392" w:type="dxa"/>
            <w:gridSpan w:val="2"/>
            <w:vAlign w:val="center"/>
          </w:tcPr>
          <w:p w14:paraId="208A0F7A">
            <w:pPr>
              <w:adjustRightInd w:val="0"/>
              <w:snapToGrid w:val="0"/>
              <w:jc w:val="center"/>
              <w:rPr>
                <w:rFonts w:ascii="Times New Roman" w:hAnsi="Times New Roman"/>
                <w:szCs w:val="21"/>
              </w:rPr>
            </w:pPr>
            <w:r>
              <w:rPr>
                <w:rFonts w:hint="eastAsia" w:ascii="Times New Roman" w:hAnsi="Times New Roman"/>
                <w:szCs w:val="21"/>
              </w:rPr>
              <w:t>0</w:t>
            </w:r>
          </w:p>
        </w:tc>
      </w:tr>
      <w:tr w14:paraId="6DFA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restart"/>
            <w:vAlign w:val="center"/>
          </w:tcPr>
          <w:p w14:paraId="4A878F20">
            <w:pPr>
              <w:spacing w:line="360" w:lineRule="auto"/>
              <w:jc w:val="center"/>
              <w:rPr>
                <w:rFonts w:ascii="Times New Roman" w:hAnsi="Times New Roman"/>
                <w:b/>
                <w:szCs w:val="21"/>
              </w:rPr>
            </w:pPr>
            <w:r>
              <w:rPr>
                <w:rFonts w:ascii="Times New Roman" w:hAnsi="Times New Roman"/>
                <w:b/>
                <w:szCs w:val="21"/>
              </w:rPr>
              <w:t>固体废物</w:t>
            </w:r>
          </w:p>
        </w:tc>
        <w:tc>
          <w:tcPr>
            <w:tcW w:w="425" w:type="dxa"/>
            <w:vMerge w:val="restart"/>
            <w:vAlign w:val="center"/>
          </w:tcPr>
          <w:p w14:paraId="104692FD">
            <w:pPr>
              <w:jc w:val="center"/>
              <w:rPr>
                <w:rFonts w:ascii="Times New Roman" w:hAnsi="Times New Roman"/>
                <w:b/>
                <w:szCs w:val="21"/>
              </w:rPr>
            </w:pPr>
            <w:r>
              <w:rPr>
                <w:rFonts w:ascii="Times New Roman" w:hAnsi="Times New Roman"/>
                <w:b/>
                <w:szCs w:val="21"/>
              </w:rPr>
              <w:t>施工期</w:t>
            </w:r>
          </w:p>
        </w:tc>
        <w:tc>
          <w:tcPr>
            <w:tcW w:w="1560" w:type="dxa"/>
            <w:gridSpan w:val="3"/>
            <w:vAlign w:val="center"/>
          </w:tcPr>
          <w:p w14:paraId="22FD9ED1">
            <w:pPr>
              <w:jc w:val="center"/>
              <w:rPr>
                <w:rFonts w:ascii="Times New Roman" w:hAnsi="Times New Roman"/>
                <w:szCs w:val="21"/>
              </w:rPr>
            </w:pPr>
            <w:r>
              <w:rPr>
                <w:rFonts w:ascii="Times New Roman" w:hAnsi="Times New Roman"/>
                <w:szCs w:val="21"/>
              </w:rPr>
              <w:t>路基开挖</w:t>
            </w:r>
          </w:p>
        </w:tc>
        <w:tc>
          <w:tcPr>
            <w:tcW w:w="1417" w:type="dxa"/>
            <w:vAlign w:val="center"/>
          </w:tcPr>
          <w:p w14:paraId="787368FA">
            <w:pPr>
              <w:jc w:val="center"/>
              <w:rPr>
                <w:rFonts w:ascii="Times New Roman" w:hAnsi="Times New Roman"/>
                <w:szCs w:val="21"/>
              </w:rPr>
            </w:pPr>
            <w:r>
              <w:rPr>
                <w:rFonts w:ascii="Times New Roman" w:hAnsi="Times New Roman"/>
                <w:szCs w:val="21"/>
              </w:rPr>
              <w:t>土石方</w:t>
            </w:r>
            <w:r>
              <w:rPr>
                <w:rFonts w:hint="eastAsia" w:ascii="Times New Roman" w:hAnsi="Times New Roman"/>
                <w:szCs w:val="21"/>
              </w:rPr>
              <w:t>、表土</w:t>
            </w:r>
          </w:p>
        </w:tc>
        <w:tc>
          <w:tcPr>
            <w:tcW w:w="2410" w:type="dxa"/>
            <w:gridSpan w:val="2"/>
            <w:vAlign w:val="center"/>
          </w:tcPr>
          <w:p w14:paraId="505BA737">
            <w:pPr>
              <w:jc w:val="center"/>
              <w:rPr>
                <w:rFonts w:ascii="Times New Roman" w:hAnsi="Times New Roman"/>
                <w:szCs w:val="21"/>
              </w:rPr>
            </w:pPr>
            <w:r>
              <w:rPr>
                <w:rFonts w:hint="eastAsia" w:ascii="Times New Roman" w:hAnsi="Times New Roman"/>
                <w:szCs w:val="21"/>
              </w:rPr>
              <w:t>42915.708</w:t>
            </w:r>
            <w:r>
              <w:rPr>
                <w:rFonts w:ascii="Times New Roman" w:hAnsi="Times New Roman"/>
                <w:bCs/>
                <w:szCs w:val="21"/>
              </w:rPr>
              <w:t>m</w:t>
            </w:r>
            <w:r>
              <w:rPr>
                <w:rFonts w:ascii="Times New Roman" w:hAnsi="Times New Roman"/>
                <w:bCs/>
                <w:szCs w:val="21"/>
                <w:vertAlign w:val="superscript"/>
              </w:rPr>
              <w:t>3</w:t>
            </w:r>
          </w:p>
        </w:tc>
        <w:tc>
          <w:tcPr>
            <w:tcW w:w="3392" w:type="dxa"/>
            <w:gridSpan w:val="2"/>
            <w:vAlign w:val="center"/>
          </w:tcPr>
          <w:p w14:paraId="1C1B4CCA">
            <w:pPr>
              <w:jc w:val="center"/>
              <w:rPr>
                <w:rFonts w:ascii="Times New Roman" w:hAnsi="Times New Roman"/>
                <w:szCs w:val="21"/>
              </w:rPr>
            </w:pPr>
            <w:r>
              <w:rPr>
                <w:rFonts w:hint="eastAsia" w:ascii="Times New Roman" w:hAnsi="Times New Roman"/>
                <w:szCs w:val="21"/>
              </w:rPr>
              <w:t>0</w:t>
            </w:r>
          </w:p>
        </w:tc>
      </w:tr>
      <w:tr w14:paraId="41BA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63749452">
            <w:pPr>
              <w:spacing w:line="360" w:lineRule="auto"/>
              <w:jc w:val="center"/>
              <w:rPr>
                <w:rFonts w:ascii="Times New Roman" w:hAnsi="Times New Roman"/>
                <w:b/>
                <w:szCs w:val="21"/>
              </w:rPr>
            </w:pPr>
          </w:p>
        </w:tc>
        <w:tc>
          <w:tcPr>
            <w:tcW w:w="425" w:type="dxa"/>
            <w:vMerge w:val="continue"/>
            <w:vAlign w:val="center"/>
          </w:tcPr>
          <w:p w14:paraId="1639D530">
            <w:pPr>
              <w:jc w:val="center"/>
              <w:rPr>
                <w:rFonts w:ascii="Times New Roman" w:hAnsi="Times New Roman"/>
                <w:b/>
                <w:szCs w:val="21"/>
              </w:rPr>
            </w:pPr>
          </w:p>
        </w:tc>
        <w:tc>
          <w:tcPr>
            <w:tcW w:w="1560" w:type="dxa"/>
            <w:gridSpan w:val="3"/>
            <w:vAlign w:val="center"/>
          </w:tcPr>
          <w:p w14:paraId="560D2AC6">
            <w:pPr>
              <w:jc w:val="center"/>
              <w:rPr>
                <w:rFonts w:ascii="Times New Roman" w:hAnsi="Times New Roman"/>
                <w:szCs w:val="21"/>
              </w:rPr>
            </w:pPr>
            <w:r>
              <w:rPr>
                <w:rFonts w:hint="eastAsia" w:ascii="Times New Roman" w:hAnsi="Times New Roman"/>
                <w:szCs w:val="21"/>
              </w:rPr>
              <w:t>道路施工</w:t>
            </w:r>
          </w:p>
        </w:tc>
        <w:tc>
          <w:tcPr>
            <w:tcW w:w="1417" w:type="dxa"/>
            <w:vAlign w:val="center"/>
          </w:tcPr>
          <w:p w14:paraId="7EBA0A3F">
            <w:pPr>
              <w:jc w:val="center"/>
              <w:rPr>
                <w:rFonts w:ascii="Times New Roman" w:hAnsi="Times New Roman"/>
                <w:szCs w:val="21"/>
              </w:rPr>
            </w:pPr>
            <w:r>
              <w:rPr>
                <w:rFonts w:hint="eastAsia" w:ascii="Times New Roman" w:hAnsi="Times New Roman"/>
                <w:szCs w:val="21"/>
              </w:rPr>
              <w:t>施工垃圾</w:t>
            </w:r>
          </w:p>
        </w:tc>
        <w:tc>
          <w:tcPr>
            <w:tcW w:w="2410" w:type="dxa"/>
            <w:gridSpan w:val="2"/>
            <w:vAlign w:val="center"/>
          </w:tcPr>
          <w:p w14:paraId="59C225D8">
            <w:pPr>
              <w:jc w:val="center"/>
              <w:rPr>
                <w:rFonts w:ascii="Times New Roman" w:hAnsi="Times New Roman"/>
                <w:szCs w:val="21"/>
              </w:rPr>
            </w:pPr>
            <w:r>
              <w:rPr>
                <w:rFonts w:hint="eastAsia" w:ascii="Times New Roman" w:hAnsi="Times New Roman"/>
                <w:szCs w:val="21"/>
              </w:rPr>
              <w:t>15.30t</w:t>
            </w:r>
          </w:p>
        </w:tc>
        <w:tc>
          <w:tcPr>
            <w:tcW w:w="3392" w:type="dxa"/>
            <w:gridSpan w:val="2"/>
            <w:vAlign w:val="center"/>
          </w:tcPr>
          <w:p w14:paraId="53AFBF34">
            <w:pPr>
              <w:jc w:val="center"/>
              <w:rPr>
                <w:rFonts w:ascii="Times New Roman" w:hAnsi="Times New Roman"/>
                <w:szCs w:val="21"/>
              </w:rPr>
            </w:pPr>
            <w:r>
              <w:rPr>
                <w:rFonts w:hint="eastAsia" w:ascii="Times New Roman" w:hAnsi="Times New Roman"/>
                <w:szCs w:val="21"/>
              </w:rPr>
              <w:t>0</w:t>
            </w:r>
          </w:p>
        </w:tc>
      </w:tr>
      <w:tr w14:paraId="6D63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3965386E">
            <w:pPr>
              <w:spacing w:line="360" w:lineRule="auto"/>
              <w:jc w:val="center"/>
              <w:rPr>
                <w:rFonts w:ascii="Times New Roman" w:hAnsi="Times New Roman"/>
                <w:b/>
                <w:szCs w:val="21"/>
              </w:rPr>
            </w:pPr>
          </w:p>
        </w:tc>
        <w:tc>
          <w:tcPr>
            <w:tcW w:w="425" w:type="dxa"/>
            <w:vMerge w:val="continue"/>
            <w:vAlign w:val="center"/>
          </w:tcPr>
          <w:p w14:paraId="1236B3BC">
            <w:pPr>
              <w:jc w:val="center"/>
              <w:rPr>
                <w:rFonts w:ascii="Times New Roman" w:hAnsi="Times New Roman"/>
                <w:b/>
                <w:szCs w:val="21"/>
              </w:rPr>
            </w:pPr>
          </w:p>
        </w:tc>
        <w:tc>
          <w:tcPr>
            <w:tcW w:w="1560" w:type="dxa"/>
            <w:gridSpan w:val="3"/>
            <w:vAlign w:val="center"/>
          </w:tcPr>
          <w:p w14:paraId="1D9839D8">
            <w:pPr>
              <w:jc w:val="center"/>
              <w:rPr>
                <w:rFonts w:ascii="Times New Roman" w:hAnsi="Times New Roman"/>
                <w:szCs w:val="21"/>
              </w:rPr>
            </w:pPr>
            <w:r>
              <w:rPr>
                <w:rFonts w:hint="eastAsia" w:ascii="Times New Roman" w:hAnsi="Times New Roman"/>
                <w:szCs w:val="21"/>
              </w:rPr>
              <w:t>建筑物拆除</w:t>
            </w:r>
          </w:p>
        </w:tc>
        <w:tc>
          <w:tcPr>
            <w:tcW w:w="1417" w:type="dxa"/>
            <w:vAlign w:val="center"/>
          </w:tcPr>
          <w:p w14:paraId="3F90BCEA">
            <w:pPr>
              <w:jc w:val="center"/>
              <w:rPr>
                <w:rFonts w:ascii="Times New Roman" w:hAnsi="Times New Roman"/>
                <w:szCs w:val="21"/>
              </w:rPr>
            </w:pPr>
            <w:r>
              <w:rPr>
                <w:rFonts w:hint="eastAsia" w:ascii="Times New Roman" w:hAnsi="Times New Roman"/>
                <w:szCs w:val="21"/>
              </w:rPr>
              <w:t>建筑拆除垃圾</w:t>
            </w:r>
          </w:p>
        </w:tc>
        <w:tc>
          <w:tcPr>
            <w:tcW w:w="2410" w:type="dxa"/>
            <w:gridSpan w:val="2"/>
            <w:vAlign w:val="center"/>
          </w:tcPr>
          <w:p w14:paraId="779797CF">
            <w:pPr>
              <w:jc w:val="center"/>
              <w:rPr>
                <w:rFonts w:ascii="Times New Roman" w:hAnsi="Times New Roman"/>
                <w:szCs w:val="21"/>
              </w:rPr>
            </w:pPr>
            <w:r>
              <w:rPr>
                <w:rFonts w:hint="eastAsia" w:ascii="Times New Roman" w:hAnsi="Times New Roman"/>
                <w:szCs w:val="21"/>
              </w:rPr>
              <w:t>0.26万m</w:t>
            </w:r>
            <w:r>
              <w:rPr>
                <w:rFonts w:hint="eastAsia" w:ascii="Times New Roman" w:hAnsi="Times New Roman"/>
                <w:szCs w:val="21"/>
                <w:vertAlign w:val="superscript"/>
              </w:rPr>
              <w:t>3</w:t>
            </w:r>
          </w:p>
        </w:tc>
        <w:tc>
          <w:tcPr>
            <w:tcW w:w="3392" w:type="dxa"/>
            <w:gridSpan w:val="2"/>
            <w:vAlign w:val="center"/>
          </w:tcPr>
          <w:p w14:paraId="6D1331B9">
            <w:pPr>
              <w:jc w:val="center"/>
              <w:rPr>
                <w:rFonts w:ascii="Times New Roman" w:hAnsi="Times New Roman"/>
                <w:szCs w:val="21"/>
              </w:rPr>
            </w:pPr>
            <w:r>
              <w:rPr>
                <w:rFonts w:hint="eastAsia" w:ascii="Times New Roman" w:hAnsi="Times New Roman"/>
                <w:szCs w:val="21"/>
              </w:rPr>
              <w:t>0</w:t>
            </w:r>
          </w:p>
        </w:tc>
      </w:tr>
      <w:tr w14:paraId="24BA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10210C9C">
            <w:pPr>
              <w:spacing w:line="360" w:lineRule="auto"/>
              <w:jc w:val="center"/>
              <w:rPr>
                <w:rFonts w:ascii="Times New Roman" w:hAnsi="Times New Roman"/>
                <w:b/>
                <w:szCs w:val="21"/>
              </w:rPr>
            </w:pPr>
          </w:p>
        </w:tc>
        <w:tc>
          <w:tcPr>
            <w:tcW w:w="425" w:type="dxa"/>
            <w:vMerge w:val="continue"/>
            <w:vAlign w:val="center"/>
          </w:tcPr>
          <w:p w14:paraId="3DCFD945">
            <w:pPr>
              <w:jc w:val="center"/>
              <w:rPr>
                <w:rFonts w:ascii="Times New Roman" w:hAnsi="Times New Roman"/>
                <w:b/>
                <w:szCs w:val="21"/>
              </w:rPr>
            </w:pPr>
          </w:p>
        </w:tc>
        <w:tc>
          <w:tcPr>
            <w:tcW w:w="1560" w:type="dxa"/>
            <w:gridSpan w:val="3"/>
            <w:vAlign w:val="center"/>
          </w:tcPr>
          <w:p w14:paraId="4BF8A483">
            <w:pPr>
              <w:jc w:val="center"/>
              <w:rPr>
                <w:rFonts w:ascii="Times New Roman" w:hAnsi="Times New Roman"/>
                <w:szCs w:val="21"/>
              </w:rPr>
            </w:pPr>
            <w:r>
              <w:rPr>
                <w:rFonts w:hint="eastAsia" w:ascii="Times New Roman" w:hAnsi="Times New Roman"/>
                <w:szCs w:val="21"/>
              </w:rPr>
              <w:t>施工人员</w:t>
            </w:r>
          </w:p>
        </w:tc>
        <w:tc>
          <w:tcPr>
            <w:tcW w:w="1417" w:type="dxa"/>
            <w:vAlign w:val="center"/>
          </w:tcPr>
          <w:p w14:paraId="4693BE6D">
            <w:pPr>
              <w:jc w:val="center"/>
              <w:rPr>
                <w:rFonts w:ascii="Times New Roman" w:hAnsi="Times New Roman"/>
                <w:szCs w:val="21"/>
              </w:rPr>
            </w:pPr>
            <w:r>
              <w:rPr>
                <w:rFonts w:hint="eastAsia" w:ascii="Times New Roman" w:hAnsi="Times New Roman"/>
                <w:szCs w:val="21"/>
              </w:rPr>
              <w:t>生活垃圾</w:t>
            </w:r>
          </w:p>
        </w:tc>
        <w:tc>
          <w:tcPr>
            <w:tcW w:w="2410" w:type="dxa"/>
            <w:gridSpan w:val="2"/>
            <w:vAlign w:val="center"/>
          </w:tcPr>
          <w:p w14:paraId="2975FEF8">
            <w:pPr>
              <w:jc w:val="center"/>
              <w:rPr>
                <w:rFonts w:ascii="Times New Roman" w:hAnsi="Times New Roman"/>
                <w:szCs w:val="21"/>
              </w:rPr>
            </w:pPr>
            <w:r>
              <w:rPr>
                <w:rFonts w:hint="eastAsia" w:ascii="Times New Roman" w:hAnsi="Times New Roman"/>
                <w:szCs w:val="21"/>
              </w:rPr>
              <w:t>4.86t</w:t>
            </w:r>
          </w:p>
        </w:tc>
        <w:tc>
          <w:tcPr>
            <w:tcW w:w="3392" w:type="dxa"/>
            <w:gridSpan w:val="2"/>
            <w:vAlign w:val="center"/>
          </w:tcPr>
          <w:p w14:paraId="06B87096">
            <w:pPr>
              <w:jc w:val="center"/>
              <w:rPr>
                <w:rFonts w:ascii="Times New Roman" w:hAnsi="Times New Roman"/>
                <w:szCs w:val="21"/>
              </w:rPr>
            </w:pPr>
            <w:r>
              <w:rPr>
                <w:rFonts w:hint="eastAsia" w:ascii="Times New Roman" w:hAnsi="Times New Roman"/>
                <w:szCs w:val="21"/>
              </w:rPr>
              <w:t>0</w:t>
            </w:r>
          </w:p>
        </w:tc>
      </w:tr>
      <w:tr w14:paraId="12D5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1D094107">
            <w:pPr>
              <w:spacing w:line="360" w:lineRule="auto"/>
              <w:jc w:val="center"/>
              <w:rPr>
                <w:rFonts w:ascii="Times New Roman" w:hAnsi="Times New Roman"/>
                <w:b/>
                <w:szCs w:val="21"/>
              </w:rPr>
            </w:pPr>
          </w:p>
        </w:tc>
        <w:tc>
          <w:tcPr>
            <w:tcW w:w="425" w:type="dxa"/>
            <w:vMerge w:val="continue"/>
            <w:vAlign w:val="center"/>
          </w:tcPr>
          <w:p w14:paraId="50756CF6">
            <w:pPr>
              <w:jc w:val="center"/>
              <w:rPr>
                <w:rFonts w:ascii="Times New Roman" w:hAnsi="Times New Roman"/>
                <w:b/>
                <w:szCs w:val="21"/>
              </w:rPr>
            </w:pPr>
          </w:p>
        </w:tc>
        <w:tc>
          <w:tcPr>
            <w:tcW w:w="1560" w:type="dxa"/>
            <w:gridSpan w:val="3"/>
            <w:vAlign w:val="center"/>
          </w:tcPr>
          <w:p w14:paraId="3D5AFE84">
            <w:pPr>
              <w:spacing w:line="360" w:lineRule="auto"/>
              <w:jc w:val="center"/>
              <w:rPr>
                <w:rFonts w:ascii="Times New Roman" w:hAnsi="Times New Roman"/>
                <w:szCs w:val="21"/>
              </w:rPr>
            </w:pPr>
            <w:r>
              <w:rPr>
                <w:rFonts w:hint="eastAsia" w:ascii="Times New Roman" w:hAnsi="Times New Roman"/>
                <w:szCs w:val="21"/>
              </w:rPr>
              <w:t>机修维修</w:t>
            </w:r>
          </w:p>
        </w:tc>
        <w:tc>
          <w:tcPr>
            <w:tcW w:w="1417" w:type="dxa"/>
            <w:vAlign w:val="center"/>
          </w:tcPr>
          <w:p w14:paraId="3CB126F6">
            <w:pPr>
              <w:spacing w:line="360" w:lineRule="auto"/>
              <w:jc w:val="center"/>
              <w:rPr>
                <w:rFonts w:ascii="Times New Roman" w:hAnsi="Times New Roman"/>
                <w:szCs w:val="21"/>
              </w:rPr>
            </w:pPr>
            <w:r>
              <w:rPr>
                <w:rFonts w:hint="eastAsia" w:ascii="Times New Roman" w:hAnsi="Times New Roman"/>
                <w:szCs w:val="21"/>
              </w:rPr>
              <w:t>废油</w:t>
            </w:r>
          </w:p>
        </w:tc>
        <w:tc>
          <w:tcPr>
            <w:tcW w:w="2410" w:type="dxa"/>
            <w:gridSpan w:val="2"/>
            <w:vAlign w:val="center"/>
          </w:tcPr>
          <w:p w14:paraId="61C3A2DE">
            <w:pPr>
              <w:spacing w:line="360" w:lineRule="auto"/>
              <w:jc w:val="center"/>
              <w:rPr>
                <w:rFonts w:ascii="Times New Roman" w:hAnsi="Times New Roman"/>
                <w:szCs w:val="21"/>
              </w:rPr>
            </w:pPr>
            <w:r>
              <w:rPr>
                <w:rFonts w:hint="eastAsia" w:ascii="Times New Roman" w:hAnsi="Times New Roman"/>
                <w:szCs w:val="21"/>
              </w:rPr>
              <w:t>0</w:t>
            </w:r>
          </w:p>
        </w:tc>
        <w:tc>
          <w:tcPr>
            <w:tcW w:w="3392" w:type="dxa"/>
            <w:gridSpan w:val="2"/>
            <w:vAlign w:val="center"/>
          </w:tcPr>
          <w:p w14:paraId="618B17BE">
            <w:pPr>
              <w:spacing w:line="360" w:lineRule="auto"/>
              <w:jc w:val="center"/>
              <w:rPr>
                <w:rFonts w:ascii="Times New Roman" w:hAnsi="Times New Roman"/>
                <w:szCs w:val="21"/>
              </w:rPr>
            </w:pPr>
            <w:r>
              <w:rPr>
                <w:rFonts w:hint="eastAsia" w:ascii="Times New Roman" w:hAnsi="Times New Roman"/>
                <w:szCs w:val="21"/>
              </w:rPr>
              <w:t>0</w:t>
            </w:r>
          </w:p>
        </w:tc>
      </w:tr>
      <w:tr w14:paraId="1815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22DDF513">
            <w:pPr>
              <w:spacing w:line="360" w:lineRule="auto"/>
              <w:jc w:val="center"/>
              <w:rPr>
                <w:rFonts w:ascii="Times New Roman" w:hAnsi="Times New Roman"/>
                <w:b/>
                <w:szCs w:val="21"/>
              </w:rPr>
            </w:pPr>
          </w:p>
        </w:tc>
        <w:tc>
          <w:tcPr>
            <w:tcW w:w="425" w:type="dxa"/>
            <w:vMerge w:val="continue"/>
            <w:vAlign w:val="center"/>
          </w:tcPr>
          <w:p w14:paraId="5BA795E9">
            <w:pPr>
              <w:jc w:val="center"/>
              <w:rPr>
                <w:rFonts w:ascii="Times New Roman" w:hAnsi="Times New Roman"/>
                <w:b/>
                <w:szCs w:val="21"/>
              </w:rPr>
            </w:pPr>
          </w:p>
        </w:tc>
        <w:tc>
          <w:tcPr>
            <w:tcW w:w="1560" w:type="dxa"/>
            <w:gridSpan w:val="3"/>
            <w:vAlign w:val="center"/>
          </w:tcPr>
          <w:p w14:paraId="50CC14A6">
            <w:pPr>
              <w:spacing w:line="360" w:lineRule="auto"/>
              <w:jc w:val="center"/>
              <w:rPr>
                <w:rFonts w:ascii="Times New Roman" w:hAnsi="Times New Roman"/>
                <w:szCs w:val="21"/>
              </w:rPr>
            </w:pPr>
            <w:r>
              <w:rPr>
                <w:rFonts w:hint="eastAsia" w:ascii="Times New Roman" w:hAnsi="Times New Roman"/>
                <w:szCs w:val="21"/>
              </w:rPr>
              <w:t>道路铺垫</w:t>
            </w:r>
          </w:p>
        </w:tc>
        <w:tc>
          <w:tcPr>
            <w:tcW w:w="1417" w:type="dxa"/>
            <w:vAlign w:val="center"/>
          </w:tcPr>
          <w:p w14:paraId="4C38AEFC">
            <w:pPr>
              <w:spacing w:line="360" w:lineRule="auto"/>
              <w:jc w:val="center"/>
              <w:rPr>
                <w:rFonts w:ascii="Times New Roman" w:hAnsi="Times New Roman"/>
                <w:szCs w:val="21"/>
              </w:rPr>
            </w:pPr>
            <w:r>
              <w:rPr>
                <w:rFonts w:hint="eastAsia" w:ascii="Times New Roman" w:hAnsi="Times New Roman"/>
                <w:szCs w:val="21"/>
              </w:rPr>
              <w:t>废沥青</w:t>
            </w:r>
          </w:p>
        </w:tc>
        <w:tc>
          <w:tcPr>
            <w:tcW w:w="2410" w:type="dxa"/>
            <w:gridSpan w:val="2"/>
            <w:vAlign w:val="center"/>
          </w:tcPr>
          <w:p w14:paraId="68E8634A">
            <w:pPr>
              <w:spacing w:line="360" w:lineRule="auto"/>
              <w:jc w:val="center"/>
              <w:rPr>
                <w:rFonts w:ascii="Times New Roman" w:hAnsi="Times New Roman"/>
                <w:szCs w:val="21"/>
              </w:rPr>
            </w:pPr>
            <w:r>
              <w:rPr>
                <w:rFonts w:hint="eastAsia" w:ascii="Times New Roman" w:hAnsi="Times New Roman"/>
                <w:szCs w:val="21"/>
              </w:rPr>
              <w:t>少量</w:t>
            </w:r>
          </w:p>
        </w:tc>
        <w:tc>
          <w:tcPr>
            <w:tcW w:w="3392" w:type="dxa"/>
            <w:gridSpan w:val="2"/>
            <w:vAlign w:val="center"/>
          </w:tcPr>
          <w:p w14:paraId="107BE036">
            <w:pPr>
              <w:spacing w:line="360" w:lineRule="auto"/>
              <w:jc w:val="center"/>
              <w:rPr>
                <w:rFonts w:ascii="Times New Roman" w:hAnsi="Times New Roman"/>
                <w:szCs w:val="21"/>
              </w:rPr>
            </w:pPr>
            <w:r>
              <w:rPr>
                <w:rFonts w:hint="eastAsia" w:ascii="Times New Roman" w:hAnsi="Times New Roman"/>
                <w:szCs w:val="21"/>
              </w:rPr>
              <w:t>0</w:t>
            </w:r>
          </w:p>
        </w:tc>
      </w:tr>
      <w:tr w14:paraId="688F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textDirection w:val="tbRlV"/>
            <w:vAlign w:val="center"/>
          </w:tcPr>
          <w:p w14:paraId="6FBDC6C8">
            <w:pPr>
              <w:spacing w:line="360" w:lineRule="auto"/>
              <w:jc w:val="center"/>
              <w:rPr>
                <w:rFonts w:ascii="Times New Roman" w:hAnsi="Times New Roman"/>
                <w:b/>
                <w:szCs w:val="21"/>
              </w:rPr>
            </w:pPr>
          </w:p>
        </w:tc>
        <w:tc>
          <w:tcPr>
            <w:tcW w:w="425" w:type="dxa"/>
            <w:vAlign w:val="center"/>
          </w:tcPr>
          <w:p w14:paraId="13F0D887">
            <w:pPr>
              <w:jc w:val="center"/>
              <w:rPr>
                <w:rFonts w:ascii="Times New Roman" w:hAnsi="Times New Roman"/>
                <w:b/>
                <w:szCs w:val="21"/>
              </w:rPr>
            </w:pPr>
            <w:r>
              <w:rPr>
                <w:rFonts w:hint="eastAsia" w:ascii="Times New Roman" w:hAnsi="Times New Roman"/>
                <w:b/>
                <w:szCs w:val="21"/>
              </w:rPr>
              <w:t>运营期</w:t>
            </w:r>
          </w:p>
        </w:tc>
        <w:tc>
          <w:tcPr>
            <w:tcW w:w="1560" w:type="dxa"/>
            <w:gridSpan w:val="3"/>
            <w:vAlign w:val="center"/>
          </w:tcPr>
          <w:p w14:paraId="3CA8E9E2">
            <w:pPr>
              <w:jc w:val="center"/>
              <w:rPr>
                <w:rFonts w:ascii="Times New Roman" w:hAnsi="Times New Roman"/>
                <w:szCs w:val="21"/>
              </w:rPr>
            </w:pPr>
            <w:r>
              <w:rPr>
                <w:rFonts w:ascii="Times New Roman" w:hAnsi="Times New Roman"/>
                <w:szCs w:val="21"/>
              </w:rPr>
              <w:t>道路</w:t>
            </w:r>
          </w:p>
        </w:tc>
        <w:tc>
          <w:tcPr>
            <w:tcW w:w="1417" w:type="dxa"/>
            <w:vAlign w:val="center"/>
          </w:tcPr>
          <w:p w14:paraId="631D9CD0">
            <w:pPr>
              <w:jc w:val="center"/>
              <w:rPr>
                <w:rFonts w:ascii="Times New Roman" w:hAnsi="Times New Roman"/>
                <w:szCs w:val="21"/>
              </w:rPr>
            </w:pPr>
            <w:r>
              <w:rPr>
                <w:rFonts w:ascii="Times New Roman" w:hAnsi="Times New Roman"/>
                <w:szCs w:val="21"/>
              </w:rPr>
              <w:t>清扫垃圾</w:t>
            </w:r>
          </w:p>
        </w:tc>
        <w:tc>
          <w:tcPr>
            <w:tcW w:w="2410" w:type="dxa"/>
            <w:gridSpan w:val="2"/>
            <w:vAlign w:val="center"/>
          </w:tcPr>
          <w:p w14:paraId="649E7D40">
            <w:pPr>
              <w:jc w:val="center"/>
              <w:rPr>
                <w:rFonts w:ascii="Times New Roman" w:hAnsi="Times New Roman"/>
                <w:szCs w:val="21"/>
              </w:rPr>
            </w:pPr>
            <w:r>
              <w:rPr>
                <w:rFonts w:ascii="Times New Roman" w:hAnsi="Times New Roman"/>
                <w:kern w:val="0"/>
                <w:szCs w:val="21"/>
              </w:rPr>
              <w:t>少量</w:t>
            </w:r>
          </w:p>
        </w:tc>
        <w:tc>
          <w:tcPr>
            <w:tcW w:w="3392" w:type="dxa"/>
            <w:gridSpan w:val="2"/>
            <w:vAlign w:val="center"/>
          </w:tcPr>
          <w:p w14:paraId="6F76AF6C">
            <w:pPr>
              <w:jc w:val="center"/>
              <w:rPr>
                <w:rFonts w:ascii="Times New Roman" w:hAnsi="Times New Roman"/>
                <w:bCs/>
                <w:szCs w:val="21"/>
              </w:rPr>
            </w:pPr>
            <w:r>
              <w:rPr>
                <w:rFonts w:hint="eastAsia" w:ascii="Times New Roman" w:hAnsi="Times New Roman"/>
                <w:bCs/>
                <w:szCs w:val="21"/>
              </w:rPr>
              <w:t>0</w:t>
            </w:r>
          </w:p>
        </w:tc>
      </w:tr>
      <w:tr w14:paraId="7B94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restart"/>
            <w:vAlign w:val="center"/>
          </w:tcPr>
          <w:p w14:paraId="2F330E11">
            <w:pPr>
              <w:spacing w:line="360" w:lineRule="auto"/>
              <w:jc w:val="center"/>
              <w:rPr>
                <w:rFonts w:ascii="Times New Roman" w:hAnsi="Times New Roman"/>
                <w:b/>
                <w:szCs w:val="21"/>
              </w:rPr>
            </w:pPr>
            <w:r>
              <w:rPr>
                <w:rFonts w:ascii="Times New Roman" w:hAnsi="Times New Roman"/>
                <w:b/>
                <w:szCs w:val="21"/>
              </w:rPr>
              <w:t>噪</w:t>
            </w:r>
          </w:p>
          <w:p w14:paraId="4A4D8E3E">
            <w:pPr>
              <w:spacing w:line="360" w:lineRule="auto"/>
              <w:jc w:val="center"/>
              <w:rPr>
                <w:rFonts w:ascii="Times New Roman" w:hAnsi="Times New Roman"/>
                <w:b/>
                <w:szCs w:val="21"/>
              </w:rPr>
            </w:pPr>
            <w:r>
              <w:rPr>
                <w:rFonts w:ascii="Times New Roman" w:hAnsi="Times New Roman"/>
                <w:b/>
                <w:szCs w:val="21"/>
              </w:rPr>
              <w:t>声</w:t>
            </w:r>
          </w:p>
        </w:tc>
        <w:tc>
          <w:tcPr>
            <w:tcW w:w="425" w:type="dxa"/>
            <w:vAlign w:val="center"/>
          </w:tcPr>
          <w:p w14:paraId="4F60AD33">
            <w:pPr>
              <w:jc w:val="center"/>
              <w:rPr>
                <w:rFonts w:ascii="Times New Roman" w:hAnsi="Times New Roman"/>
                <w:b/>
                <w:szCs w:val="21"/>
              </w:rPr>
            </w:pPr>
            <w:r>
              <w:rPr>
                <w:rFonts w:ascii="Times New Roman" w:hAnsi="Times New Roman"/>
                <w:b/>
                <w:szCs w:val="21"/>
              </w:rPr>
              <w:t>施工期</w:t>
            </w:r>
          </w:p>
        </w:tc>
        <w:tc>
          <w:tcPr>
            <w:tcW w:w="1560" w:type="dxa"/>
            <w:gridSpan w:val="3"/>
            <w:vAlign w:val="center"/>
          </w:tcPr>
          <w:p w14:paraId="78931F23">
            <w:pPr>
              <w:jc w:val="center"/>
              <w:rPr>
                <w:rFonts w:ascii="Times New Roman" w:hAnsi="Times New Roman"/>
                <w:szCs w:val="21"/>
              </w:rPr>
            </w:pPr>
            <w:r>
              <w:rPr>
                <w:rFonts w:ascii="Times New Roman" w:hAnsi="Times New Roman"/>
                <w:szCs w:val="21"/>
              </w:rPr>
              <w:t>施工机械</w:t>
            </w:r>
          </w:p>
        </w:tc>
        <w:tc>
          <w:tcPr>
            <w:tcW w:w="1417" w:type="dxa"/>
            <w:vAlign w:val="center"/>
          </w:tcPr>
          <w:p w14:paraId="5C06F199">
            <w:pPr>
              <w:jc w:val="center"/>
              <w:rPr>
                <w:rFonts w:ascii="Times New Roman" w:hAnsi="Times New Roman"/>
                <w:szCs w:val="21"/>
              </w:rPr>
            </w:pPr>
            <w:r>
              <w:rPr>
                <w:rFonts w:ascii="Times New Roman" w:hAnsi="Times New Roman"/>
                <w:szCs w:val="21"/>
              </w:rPr>
              <w:t>噪声</w:t>
            </w:r>
          </w:p>
        </w:tc>
        <w:tc>
          <w:tcPr>
            <w:tcW w:w="2410" w:type="dxa"/>
            <w:gridSpan w:val="2"/>
            <w:vAlign w:val="center"/>
          </w:tcPr>
          <w:p w14:paraId="67AA2CA6">
            <w:pPr>
              <w:jc w:val="center"/>
              <w:rPr>
                <w:rFonts w:ascii="Times New Roman" w:hAnsi="Times New Roman"/>
                <w:szCs w:val="21"/>
              </w:rPr>
            </w:pPr>
            <w:r>
              <w:rPr>
                <w:rFonts w:hint="eastAsia" w:ascii="Times New Roman" w:hAnsi="Times New Roman"/>
                <w:szCs w:val="21"/>
              </w:rPr>
              <w:t>73</w:t>
            </w:r>
            <w:r>
              <w:rPr>
                <w:rFonts w:ascii="Times New Roman" w:hAnsi="Times New Roman"/>
                <w:szCs w:val="21"/>
              </w:rPr>
              <w:t>~</w:t>
            </w:r>
            <w:r>
              <w:rPr>
                <w:rFonts w:hint="eastAsia" w:ascii="Times New Roman" w:hAnsi="Times New Roman"/>
                <w:szCs w:val="21"/>
              </w:rPr>
              <w:t>90</w:t>
            </w:r>
            <w:r>
              <w:rPr>
                <w:rFonts w:ascii="Times New Roman" w:hAnsi="Times New Roman"/>
                <w:szCs w:val="21"/>
              </w:rPr>
              <w:t>dB(A)</w:t>
            </w:r>
          </w:p>
        </w:tc>
        <w:tc>
          <w:tcPr>
            <w:tcW w:w="3392" w:type="dxa"/>
            <w:gridSpan w:val="2"/>
            <w:vAlign w:val="center"/>
          </w:tcPr>
          <w:p w14:paraId="3B71E409">
            <w:pPr>
              <w:jc w:val="center"/>
              <w:rPr>
                <w:rFonts w:ascii="Times New Roman" w:hAnsi="Times New Roman"/>
                <w:szCs w:val="21"/>
              </w:rPr>
            </w:pPr>
            <w:r>
              <w:rPr>
                <w:rFonts w:ascii="Times New Roman" w:hAnsi="Times New Roman"/>
                <w:bCs/>
                <w:szCs w:val="21"/>
              </w:rPr>
              <w:t>《建筑施工场界环境噪声排放标准》（GB12523-2011）</w:t>
            </w:r>
          </w:p>
        </w:tc>
      </w:tr>
      <w:tr w14:paraId="3EC2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2" w:type="dxa"/>
            <w:vMerge w:val="continue"/>
            <w:vAlign w:val="center"/>
          </w:tcPr>
          <w:p w14:paraId="7675A757">
            <w:pPr>
              <w:spacing w:line="360" w:lineRule="auto"/>
              <w:jc w:val="center"/>
              <w:rPr>
                <w:rFonts w:ascii="Times New Roman" w:hAnsi="Times New Roman"/>
                <w:b/>
                <w:szCs w:val="21"/>
              </w:rPr>
            </w:pPr>
          </w:p>
        </w:tc>
        <w:tc>
          <w:tcPr>
            <w:tcW w:w="425" w:type="dxa"/>
            <w:vAlign w:val="center"/>
          </w:tcPr>
          <w:p w14:paraId="686C4D92">
            <w:pPr>
              <w:jc w:val="center"/>
              <w:rPr>
                <w:rFonts w:ascii="Times New Roman" w:hAnsi="Times New Roman"/>
                <w:b/>
                <w:szCs w:val="21"/>
              </w:rPr>
            </w:pPr>
            <w:r>
              <w:rPr>
                <w:rFonts w:ascii="Times New Roman" w:hAnsi="Times New Roman"/>
                <w:b/>
                <w:szCs w:val="21"/>
              </w:rPr>
              <w:t>运营期</w:t>
            </w:r>
          </w:p>
        </w:tc>
        <w:tc>
          <w:tcPr>
            <w:tcW w:w="2977" w:type="dxa"/>
            <w:gridSpan w:val="4"/>
            <w:vAlign w:val="center"/>
          </w:tcPr>
          <w:p w14:paraId="1997E2B2">
            <w:pPr>
              <w:jc w:val="center"/>
              <w:rPr>
                <w:rFonts w:ascii="Times New Roman" w:hAnsi="Times New Roman"/>
                <w:szCs w:val="21"/>
              </w:rPr>
            </w:pPr>
            <w:r>
              <w:rPr>
                <w:rFonts w:ascii="Times New Roman" w:hAnsi="Times New Roman"/>
                <w:szCs w:val="21"/>
              </w:rPr>
              <w:t>交通噪声</w:t>
            </w:r>
          </w:p>
        </w:tc>
        <w:tc>
          <w:tcPr>
            <w:tcW w:w="2410" w:type="dxa"/>
            <w:gridSpan w:val="2"/>
            <w:vAlign w:val="center"/>
          </w:tcPr>
          <w:p w14:paraId="145CE03F">
            <w:pPr>
              <w:jc w:val="center"/>
              <w:rPr>
                <w:rFonts w:ascii="Times New Roman" w:hAnsi="Times New Roman"/>
                <w:szCs w:val="21"/>
                <w:highlight w:val="yellow"/>
              </w:rPr>
            </w:pPr>
            <w:r>
              <w:rPr>
                <w:rFonts w:ascii="Times New Roman" w:hAnsi="Times New Roman"/>
                <w:szCs w:val="21"/>
              </w:rPr>
              <w:t>6</w:t>
            </w:r>
            <w:r>
              <w:rPr>
                <w:rFonts w:hint="eastAsia" w:ascii="Times New Roman" w:hAnsi="Times New Roman"/>
                <w:szCs w:val="21"/>
              </w:rPr>
              <w:t>3</w:t>
            </w:r>
            <w:r>
              <w:rPr>
                <w:rFonts w:ascii="Times New Roman" w:hAnsi="Times New Roman"/>
                <w:szCs w:val="21"/>
              </w:rPr>
              <w:t>~7</w:t>
            </w:r>
            <w:r>
              <w:rPr>
                <w:rFonts w:hint="eastAsia" w:ascii="Times New Roman" w:hAnsi="Times New Roman"/>
                <w:szCs w:val="21"/>
              </w:rPr>
              <w:t>2</w:t>
            </w:r>
            <w:r>
              <w:rPr>
                <w:rFonts w:ascii="Times New Roman" w:hAnsi="Times New Roman"/>
                <w:szCs w:val="21"/>
              </w:rPr>
              <w:t>dB(A)</w:t>
            </w:r>
          </w:p>
        </w:tc>
        <w:tc>
          <w:tcPr>
            <w:tcW w:w="3392" w:type="dxa"/>
            <w:gridSpan w:val="2"/>
            <w:vAlign w:val="center"/>
          </w:tcPr>
          <w:p w14:paraId="2D7880EB">
            <w:pPr>
              <w:jc w:val="center"/>
              <w:rPr>
                <w:rFonts w:ascii="Times New Roman" w:hAnsi="Times New Roman"/>
                <w:szCs w:val="21"/>
                <w:highlight w:val="yellow"/>
              </w:rPr>
            </w:pPr>
            <w:r>
              <w:rPr>
                <w:rFonts w:hint="eastAsia" w:ascii="Times New Roman" w:hAnsi="Times New Roman"/>
                <w:bCs/>
                <w:szCs w:val="21"/>
              </w:rPr>
              <w:t>道路</w:t>
            </w:r>
            <w:r>
              <w:rPr>
                <w:rFonts w:ascii="Times New Roman" w:hAnsi="Times New Roman"/>
                <w:bCs/>
                <w:szCs w:val="21"/>
              </w:rPr>
              <w:t>两侧3</w:t>
            </w:r>
            <w:r>
              <w:rPr>
                <w:rFonts w:hint="eastAsia" w:ascii="Times New Roman" w:hAnsi="Times New Roman"/>
                <w:bCs/>
                <w:szCs w:val="21"/>
              </w:rPr>
              <w:t>5</w:t>
            </w:r>
            <w:r>
              <w:rPr>
                <w:rFonts w:ascii="Times New Roman" w:hAnsi="Times New Roman"/>
                <w:bCs/>
                <w:szCs w:val="21"/>
              </w:rPr>
              <w:t>±5m范围内执行《声环境质量标准》（GB3096-2008）4</w:t>
            </w:r>
            <w:r>
              <w:rPr>
                <w:rFonts w:hint="eastAsia" w:ascii="Times New Roman" w:hAnsi="Times New Roman"/>
                <w:bCs/>
                <w:szCs w:val="21"/>
              </w:rPr>
              <w:t>a</w:t>
            </w:r>
            <w:r>
              <w:rPr>
                <w:rFonts w:ascii="Times New Roman" w:hAnsi="Times New Roman"/>
                <w:bCs/>
                <w:szCs w:val="21"/>
              </w:rPr>
              <w:t>类标准</w:t>
            </w:r>
            <w:r>
              <w:rPr>
                <w:rFonts w:hint="eastAsia" w:ascii="Times New Roman" w:hAnsi="Times New Roman"/>
                <w:bCs/>
                <w:szCs w:val="21"/>
              </w:rPr>
              <w:t>，35±5m范围以外的区域声环境执行《声环境质量标准》（GB309 6-2008）2类标准</w:t>
            </w:r>
          </w:p>
        </w:tc>
      </w:tr>
      <w:tr w14:paraId="0318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06" w:type="dxa"/>
            <w:gridSpan w:val="10"/>
            <w:vAlign w:val="center"/>
          </w:tcPr>
          <w:p w14:paraId="5447E6AB">
            <w:pPr>
              <w:spacing w:line="360" w:lineRule="auto"/>
              <w:jc w:val="left"/>
              <w:rPr>
                <w:rFonts w:ascii="Times New Roman" w:hAnsi="Times New Roman"/>
                <w:b/>
                <w:sz w:val="24"/>
                <w:szCs w:val="24"/>
              </w:rPr>
            </w:pPr>
            <w:r>
              <w:rPr>
                <w:rFonts w:ascii="Times New Roman" w:hAnsi="Times New Roman"/>
                <w:b/>
                <w:sz w:val="24"/>
                <w:szCs w:val="24"/>
              </w:rPr>
              <w:t>主要生态影响：</w:t>
            </w:r>
          </w:p>
          <w:p w14:paraId="742D33E4">
            <w:pPr>
              <w:spacing w:line="360" w:lineRule="auto"/>
              <w:ind w:firstLine="482" w:firstLineChars="200"/>
              <w:rPr>
                <w:rFonts w:ascii="Times New Roman" w:hAnsi="Times New Roman"/>
                <w:b/>
                <w:sz w:val="24"/>
              </w:rPr>
            </w:pPr>
            <w:r>
              <w:rPr>
                <w:rFonts w:ascii="Times New Roman" w:hAnsi="Times New Roman"/>
                <w:b/>
                <w:sz w:val="24"/>
              </w:rPr>
              <w:t>1、对植物</w:t>
            </w:r>
            <w:r>
              <w:rPr>
                <w:rFonts w:hint="eastAsia" w:ascii="Times New Roman" w:hAnsi="Times New Roman"/>
                <w:b/>
                <w:sz w:val="24"/>
              </w:rPr>
              <w:t>及植被</w:t>
            </w:r>
            <w:r>
              <w:rPr>
                <w:rFonts w:ascii="Times New Roman" w:hAnsi="Times New Roman"/>
                <w:b/>
                <w:sz w:val="24"/>
              </w:rPr>
              <w:t>的影响</w:t>
            </w:r>
          </w:p>
          <w:p w14:paraId="5661EEE8">
            <w:pPr>
              <w:spacing w:line="360" w:lineRule="auto"/>
              <w:ind w:firstLine="480" w:firstLineChars="200"/>
              <w:rPr>
                <w:rFonts w:ascii="Times New Roman" w:hAnsi="Times New Roman"/>
                <w:sz w:val="24"/>
              </w:rPr>
            </w:pPr>
            <w:r>
              <w:rPr>
                <w:rFonts w:ascii="Times New Roman" w:hAnsi="Times New Roman"/>
                <w:sz w:val="24"/>
              </w:rPr>
              <w:t>（1）施工期</w:t>
            </w:r>
          </w:p>
          <w:p w14:paraId="5027EE58">
            <w:pPr>
              <w:spacing w:line="360" w:lineRule="auto"/>
              <w:ind w:right="34" w:firstLine="480" w:firstLineChars="200"/>
              <w:rPr>
                <w:rFonts w:ascii="Times New Roman" w:hAnsi="Times New Roman"/>
                <w:sz w:val="24"/>
              </w:rPr>
            </w:pPr>
            <w:r>
              <w:rPr>
                <w:rFonts w:hint="eastAsia" w:ascii="Times New Roman" w:hAnsi="Times New Roman"/>
                <w:sz w:val="24"/>
              </w:rPr>
              <w:t>由于道路占地改变了原土地利用格局，同时也改变了土地的利用价值及功能。道路建设永久占地和临时占地均会使植被面积减少，</w:t>
            </w:r>
            <w:r>
              <w:rPr>
                <w:rFonts w:ascii="Times New Roman" w:hAnsi="Times New Roman"/>
                <w:sz w:val="24"/>
              </w:rPr>
              <w:t>对本来已经脆弱的当地自然生态系统造成一定影响。</w:t>
            </w:r>
            <w:r>
              <w:rPr>
                <w:rFonts w:hint="eastAsia" w:ascii="Times New Roman" w:hAnsi="Times New Roman"/>
                <w:sz w:val="24"/>
              </w:rPr>
              <w:t>此外，道路</w:t>
            </w:r>
            <w:r>
              <w:rPr>
                <w:rFonts w:ascii="Times New Roman" w:hAnsi="Times New Roman"/>
                <w:sz w:val="24"/>
              </w:rPr>
              <w:t>工程占地将完全损毁原有的植被类型，导致该区域生长的植物死亡；施工人员将会践踏施工沿线周围的植物</w:t>
            </w:r>
            <w:r>
              <w:rPr>
                <w:rFonts w:hint="eastAsia" w:ascii="Times New Roman" w:hAnsi="Times New Roman"/>
                <w:kern w:val="0"/>
                <w:sz w:val="24"/>
              </w:rPr>
              <w:t>，</w:t>
            </w:r>
            <w:r>
              <w:rPr>
                <w:rFonts w:ascii="Times New Roman" w:hAnsi="Times New Roman"/>
                <w:kern w:val="0"/>
                <w:sz w:val="24"/>
              </w:rPr>
              <w:t>将使该区域部分常见植物种类个体数量减少或是生长不良</w:t>
            </w:r>
            <w:r>
              <w:rPr>
                <w:rFonts w:hint="eastAsia" w:ascii="Times New Roman" w:hAnsi="Times New Roman"/>
                <w:kern w:val="0"/>
                <w:sz w:val="24"/>
              </w:rPr>
              <w:t>。</w:t>
            </w:r>
          </w:p>
          <w:p w14:paraId="5AA58714">
            <w:pPr>
              <w:spacing w:line="360" w:lineRule="auto"/>
              <w:ind w:firstLine="480" w:firstLineChars="200"/>
              <w:rPr>
                <w:rFonts w:ascii="Times New Roman" w:hAnsi="Times New Roman"/>
                <w:sz w:val="24"/>
              </w:rPr>
            </w:pPr>
            <w:r>
              <w:rPr>
                <w:rFonts w:ascii="Times New Roman" w:hAnsi="Times New Roman"/>
                <w:sz w:val="24"/>
              </w:rPr>
              <w:t>但</w:t>
            </w:r>
            <w:r>
              <w:rPr>
                <w:rFonts w:hint="eastAsia" w:ascii="Times New Roman" w:hAnsi="Times New Roman"/>
                <w:sz w:val="24"/>
              </w:rPr>
              <w:t>由于项目施工</w:t>
            </w:r>
            <w:r>
              <w:rPr>
                <w:rFonts w:ascii="Times New Roman" w:hAnsi="Times New Roman"/>
                <w:sz w:val="24"/>
              </w:rPr>
              <w:t>影响面积有限，而且评价区内的自然植被</w:t>
            </w:r>
            <w:r>
              <w:rPr>
                <w:rFonts w:hint="eastAsia" w:ascii="Times New Roman" w:hAnsi="Times New Roman"/>
                <w:sz w:val="24"/>
              </w:rPr>
              <w:t>较少，主要以农作物为主，</w:t>
            </w:r>
            <w:r>
              <w:rPr>
                <w:rFonts w:ascii="Times New Roman" w:hAnsi="Times New Roman"/>
                <w:sz w:val="24"/>
              </w:rPr>
              <w:t>比起该地区原生植被，其中的生物多样性已经明显降低，它们所能产生的生态功能也大大减弱了。因此，本工程建设对项目区自然植被的影响不大，由此造成的生态影响也较小。</w:t>
            </w:r>
          </w:p>
          <w:p w14:paraId="446708DD">
            <w:pPr>
              <w:spacing w:line="360" w:lineRule="auto"/>
              <w:ind w:firstLine="480" w:firstLineChars="200"/>
              <w:rPr>
                <w:rFonts w:ascii="Times New Roman" w:hAnsi="Times New Roman"/>
                <w:kern w:val="0"/>
                <w:sz w:val="24"/>
              </w:rPr>
            </w:pPr>
            <w:r>
              <w:rPr>
                <w:rFonts w:hint="eastAsia" w:ascii="Times New Roman" w:hAnsi="Times New Roman"/>
                <w:sz w:val="24"/>
              </w:rPr>
              <w:t>此外，</w:t>
            </w:r>
            <w:r>
              <w:rPr>
                <w:rFonts w:ascii="Times New Roman" w:hAnsi="Times New Roman"/>
                <w:kern w:val="0"/>
                <w:sz w:val="24"/>
                <w:lang w:val="zh-CN"/>
              </w:rPr>
              <w:t>项目建设虽会造成占地区植物个体数量在一定的时间和空间范围的减少，但对</w:t>
            </w:r>
            <w:r>
              <w:rPr>
                <w:rFonts w:ascii="Times New Roman" w:hAnsi="Times New Roman"/>
                <w:kern w:val="0"/>
                <w:sz w:val="24"/>
              </w:rPr>
              <w:t>该地的植物物种多样性和植物资源不会产生明显的影响，也不会导致当地植物区系的组成、性质以及特点发生根本的改变</w:t>
            </w:r>
            <w:r>
              <w:rPr>
                <w:rFonts w:hint="eastAsia" w:ascii="Times New Roman" w:hAnsi="Times New Roman"/>
                <w:kern w:val="0"/>
                <w:sz w:val="24"/>
              </w:rPr>
              <w:t>。</w:t>
            </w:r>
          </w:p>
          <w:p w14:paraId="38660AE0">
            <w:pPr>
              <w:spacing w:line="360" w:lineRule="auto"/>
              <w:ind w:firstLine="480" w:firstLineChars="200"/>
              <w:rPr>
                <w:rFonts w:ascii="Times New Roman" w:hAnsi="Times New Roman"/>
                <w:kern w:val="0"/>
                <w:sz w:val="24"/>
              </w:rPr>
            </w:pPr>
            <w:r>
              <w:rPr>
                <w:rFonts w:ascii="Times New Roman" w:hAnsi="Times New Roman"/>
                <w:kern w:val="0"/>
                <w:sz w:val="24"/>
              </w:rPr>
              <w:t>（2）运营期</w:t>
            </w:r>
          </w:p>
          <w:p w14:paraId="0F85C19E">
            <w:pPr>
              <w:spacing w:line="360" w:lineRule="auto"/>
              <w:ind w:firstLine="480" w:firstLineChars="200"/>
              <w:rPr>
                <w:rFonts w:ascii="Times New Roman" w:hAnsi="Times New Roman"/>
                <w:sz w:val="24"/>
              </w:rPr>
            </w:pPr>
            <w:r>
              <w:rPr>
                <w:rFonts w:hint="eastAsia" w:ascii="Times New Roman" w:hAnsi="Times New Roman"/>
                <w:sz w:val="24"/>
              </w:rPr>
              <w:t>道路</w:t>
            </w:r>
            <w:r>
              <w:rPr>
                <w:rFonts w:ascii="Times New Roman" w:hAnsi="Times New Roman"/>
                <w:sz w:val="24"/>
              </w:rPr>
              <w:t>为线状结构，几乎不会对植物种子的散布造成影响，因此在运营期间不会影响公路沿线植物的生殖与更新，亦不会从根本上改变某种植物的遗传结构、空间分布格局和种群更新。</w:t>
            </w:r>
            <w:r>
              <w:rPr>
                <w:rFonts w:hint="eastAsia" w:ascii="Times New Roman" w:hAnsi="Times New Roman"/>
                <w:sz w:val="24"/>
              </w:rPr>
              <w:t>但</w:t>
            </w:r>
            <w:r>
              <w:rPr>
                <w:rFonts w:ascii="Times New Roman" w:hAnsi="Times New Roman"/>
                <w:sz w:val="24"/>
              </w:rPr>
              <w:t>公路运营期间产生的噪声、扬尘、尾气可能对评价区范围内的植物生长带来不利影响</w:t>
            </w:r>
            <w:r>
              <w:rPr>
                <w:rFonts w:hint="eastAsia" w:ascii="Times New Roman" w:hAnsi="Times New Roman"/>
                <w:sz w:val="24"/>
              </w:rPr>
              <w:t>。</w:t>
            </w:r>
          </w:p>
          <w:p w14:paraId="6F1FF7E1">
            <w:pPr>
              <w:spacing w:line="360" w:lineRule="auto"/>
              <w:ind w:firstLine="482" w:firstLineChars="200"/>
              <w:rPr>
                <w:rFonts w:ascii="Times New Roman" w:hAnsi="Times New Roman"/>
                <w:b/>
                <w:sz w:val="24"/>
              </w:rPr>
            </w:pPr>
            <w:r>
              <w:rPr>
                <w:rFonts w:hint="eastAsia" w:ascii="Times New Roman" w:hAnsi="Times New Roman"/>
                <w:b/>
                <w:sz w:val="24"/>
              </w:rPr>
              <w:t>2</w:t>
            </w:r>
            <w:r>
              <w:rPr>
                <w:rFonts w:ascii="Times New Roman" w:hAnsi="Times New Roman"/>
                <w:b/>
                <w:sz w:val="24"/>
              </w:rPr>
              <w:t>、对</w:t>
            </w:r>
            <w:r>
              <w:rPr>
                <w:rFonts w:hint="eastAsia" w:ascii="Times New Roman" w:hAnsi="Times New Roman"/>
                <w:b/>
                <w:sz w:val="24"/>
              </w:rPr>
              <w:t>动物</w:t>
            </w:r>
            <w:r>
              <w:rPr>
                <w:rFonts w:ascii="Times New Roman" w:hAnsi="Times New Roman"/>
                <w:b/>
                <w:sz w:val="24"/>
              </w:rPr>
              <w:t>的影响</w:t>
            </w:r>
          </w:p>
          <w:p w14:paraId="6B53C53C">
            <w:pPr>
              <w:spacing w:line="360" w:lineRule="auto"/>
              <w:ind w:firstLine="480" w:firstLineChars="200"/>
              <w:rPr>
                <w:rFonts w:ascii="Times New Roman" w:hAnsi="Times New Roman"/>
                <w:sz w:val="24"/>
              </w:rPr>
            </w:pPr>
            <w:r>
              <w:rPr>
                <w:rFonts w:ascii="Times New Roman" w:hAnsi="Times New Roman"/>
                <w:sz w:val="24"/>
              </w:rPr>
              <w:t>（1）施工期</w:t>
            </w:r>
          </w:p>
          <w:p w14:paraId="2F70D67D">
            <w:pPr>
              <w:spacing w:line="360" w:lineRule="auto"/>
              <w:ind w:firstLine="540" w:firstLineChars="225"/>
              <w:rPr>
                <w:rFonts w:ascii="Times New Roman" w:hAnsi="Times New Roman"/>
                <w:sz w:val="24"/>
              </w:rPr>
            </w:pPr>
            <w:r>
              <w:rPr>
                <w:rFonts w:ascii="Times New Roman" w:hAnsi="Times New Roman"/>
                <w:sz w:val="24"/>
              </w:rPr>
              <w:t>项目建设将占用部分土地，使评价区内动物的栖息地和觅食环境面积减少，但减少的面积占评价区内同类栖息地面积的比例不大，且其周边仍有适宜的生境。</w:t>
            </w:r>
            <w:r>
              <w:rPr>
                <w:rFonts w:hint="eastAsia" w:ascii="Times New Roman" w:hAnsi="Times New Roman"/>
                <w:sz w:val="24"/>
              </w:rPr>
              <w:t>其次</w:t>
            </w:r>
            <w:r>
              <w:rPr>
                <w:rFonts w:ascii="Times New Roman" w:hAnsi="Times New Roman"/>
                <w:sz w:val="24"/>
              </w:rPr>
              <w:t>工程施工期人类活动干扰加重可能对动物的活动产生一定影响</w:t>
            </w:r>
            <w:r>
              <w:rPr>
                <w:rFonts w:hint="eastAsia" w:ascii="Times New Roman" w:hAnsi="Times New Roman"/>
                <w:sz w:val="24"/>
              </w:rPr>
              <w:t>再之</w:t>
            </w:r>
            <w:r>
              <w:rPr>
                <w:rFonts w:ascii="Times New Roman" w:hAnsi="Times New Roman"/>
                <w:sz w:val="24"/>
              </w:rPr>
              <w:t>施工期间各种施工机械作业，将对动物产生惊吓，对处于繁殖期的动物影响尤为明显。但是，这些影响是短期的，只要施工期间管理得当，其影响是有限的，不会对评价区内的动物多样性和分布造成大的影响。</w:t>
            </w:r>
          </w:p>
          <w:p w14:paraId="33848F58">
            <w:pPr>
              <w:spacing w:line="360" w:lineRule="auto"/>
              <w:ind w:firstLine="540" w:firstLineChars="225"/>
              <w:rPr>
                <w:rFonts w:ascii="Times New Roman" w:hAnsi="Times New Roman"/>
                <w:sz w:val="24"/>
              </w:rPr>
            </w:pPr>
            <w:r>
              <w:rPr>
                <w:rFonts w:ascii="Times New Roman" w:hAnsi="Times New Roman"/>
                <w:sz w:val="24"/>
              </w:rPr>
              <w:t>野外调查表明，在</w:t>
            </w:r>
            <w:r>
              <w:rPr>
                <w:rFonts w:hint="eastAsia" w:ascii="Times New Roman" w:hAnsi="Times New Roman"/>
                <w:sz w:val="24"/>
              </w:rPr>
              <w:t>道路</w:t>
            </w:r>
            <w:r>
              <w:rPr>
                <w:rFonts w:ascii="Times New Roman" w:hAnsi="Times New Roman"/>
                <w:sz w:val="24"/>
              </w:rPr>
              <w:t>穿越地区未发现两栖、爬行和兽类迁移的路线。由于缺乏适宜生境，工程区原来分布的绝大多数重要动物都已经在评价范围内消失了。</w:t>
            </w:r>
            <w:r>
              <w:rPr>
                <w:rFonts w:hint="eastAsia" w:ascii="Times New Roman" w:hAnsi="Times New Roman"/>
                <w:sz w:val="24"/>
              </w:rPr>
              <w:t>道路</w:t>
            </w:r>
            <w:r>
              <w:rPr>
                <w:rFonts w:ascii="Times New Roman" w:hAnsi="Times New Roman"/>
                <w:sz w:val="24"/>
              </w:rPr>
              <w:t>穿行区域已经基本上没有重要的陆栖脊椎动物(包括鸟类)的栖息地或主要活动场所，所以</w:t>
            </w:r>
            <w:r>
              <w:rPr>
                <w:rFonts w:hint="eastAsia" w:ascii="Times New Roman" w:hAnsi="Times New Roman"/>
                <w:sz w:val="24"/>
              </w:rPr>
              <w:t>道路</w:t>
            </w:r>
            <w:r>
              <w:rPr>
                <w:rFonts w:ascii="Times New Roman" w:hAnsi="Times New Roman"/>
                <w:sz w:val="24"/>
              </w:rPr>
              <w:t>建设对该地区动物的影响并不显著。</w:t>
            </w:r>
          </w:p>
          <w:p w14:paraId="32DF8D90">
            <w:pPr>
              <w:spacing w:line="360" w:lineRule="auto"/>
              <w:ind w:firstLine="540" w:firstLineChars="225"/>
              <w:rPr>
                <w:rFonts w:ascii="Times New Roman" w:hAnsi="Times New Roman"/>
              </w:rPr>
            </w:pPr>
            <w:r>
              <w:rPr>
                <w:rFonts w:ascii="Times New Roman" w:hAnsi="Times New Roman"/>
                <w:sz w:val="24"/>
              </w:rPr>
              <w:t>从整体上说，</w:t>
            </w:r>
            <w:r>
              <w:rPr>
                <w:rFonts w:hint="eastAsia" w:ascii="Times New Roman" w:hAnsi="Times New Roman"/>
                <w:sz w:val="24"/>
              </w:rPr>
              <w:t>道路</w:t>
            </w:r>
            <w:r>
              <w:rPr>
                <w:rFonts w:ascii="Times New Roman" w:hAnsi="Times New Roman"/>
                <w:sz w:val="24"/>
              </w:rPr>
              <w:t>建设将使动物的栖息和活动场所缩小，如小型穴居兽类和爬行类的洞穴、鸟类巢区的生境遭到破坏后，这类动物的繁殖将有可能受到一定影响。结果迫使原栖息在这一带的动物迁往其他生境适宜的地区，但不会导致任何物种的消失。两栖类动物也会受到一定影响，如栖息地和繁殖地减少，种群在一段时间内将会有一定波动，最后随着工程建设的结束，生态环境逐渐恢复，种群又会得以恢复或略有增长。</w:t>
            </w:r>
          </w:p>
          <w:p w14:paraId="329898DB">
            <w:pPr>
              <w:spacing w:line="360" w:lineRule="auto"/>
              <w:ind w:firstLine="480" w:firstLineChars="200"/>
              <w:rPr>
                <w:rFonts w:ascii="Times New Roman" w:hAnsi="Times New Roman"/>
                <w:kern w:val="0"/>
                <w:sz w:val="24"/>
              </w:rPr>
            </w:pPr>
            <w:r>
              <w:rPr>
                <w:rFonts w:ascii="Times New Roman" w:hAnsi="Times New Roman"/>
                <w:kern w:val="0"/>
                <w:sz w:val="24"/>
              </w:rPr>
              <w:t>（2）运营期</w:t>
            </w:r>
          </w:p>
          <w:p w14:paraId="7B123821">
            <w:pPr>
              <w:spacing w:line="360" w:lineRule="auto"/>
              <w:ind w:firstLine="480" w:firstLineChars="200"/>
              <w:rPr>
                <w:rFonts w:ascii="Times New Roman" w:hAnsi="Times New Roman"/>
                <w:sz w:val="24"/>
              </w:rPr>
            </w:pPr>
            <w:r>
              <w:rPr>
                <w:rFonts w:hint="eastAsia" w:ascii="Times New Roman" w:hAnsi="Times New Roman"/>
                <w:sz w:val="24"/>
              </w:rPr>
              <w:t>道路</w:t>
            </w:r>
            <w:r>
              <w:rPr>
                <w:rFonts w:ascii="Times New Roman" w:hAnsi="Times New Roman"/>
                <w:sz w:val="24"/>
              </w:rPr>
              <w:t>建设会占据一定面积的陆栖脊椎动物栖息地，压缩动物生存空间。所造成的不良影响主要表现在动物栖息地的片段化，缩小了动物的适宜生境。如小型穴居兽类和爬行类的洞穴、鸟类巢区的生境遭到破坏后，少数动物的繁殖将有可能受到一定影响。</w:t>
            </w:r>
          </w:p>
          <w:p w14:paraId="442A1547">
            <w:pPr>
              <w:spacing w:line="360" w:lineRule="auto"/>
              <w:ind w:firstLine="480" w:firstLineChars="200"/>
              <w:rPr>
                <w:rFonts w:ascii="Times New Roman" w:hAnsi="Times New Roman"/>
                <w:sz w:val="24"/>
              </w:rPr>
            </w:pPr>
            <w:r>
              <w:rPr>
                <w:rFonts w:ascii="Times New Roman" w:hAnsi="Times New Roman"/>
                <w:sz w:val="24"/>
              </w:rPr>
              <w:t>此外，运营时噪声、车辆尾气、尘埃对都会对动物造成不良影响，会迫使野生动物远离污染源。</w:t>
            </w:r>
            <w:r>
              <w:rPr>
                <w:rFonts w:hint="eastAsia" w:ascii="Times New Roman" w:hAnsi="Times New Roman"/>
                <w:sz w:val="24"/>
              </w:rPr>
              <w:t>道路建设路段</w:t>
            </w:r>
            <w:r>
              <w:rPr>
                <w:rFonts w:ascii="Times New Roman" w:hAnsi="Times New Roman"/>
                <w:sz w:val="24"/>
              </w:rPr>
              <w:t>主要在人类已经开发的土地上，在这里栖息的是一些小型动物，他们对于人类的干扰已相对适应。所以噪声和尾气对当地野生动物的不良影响将是不显著的。</w:t>
            </w:r>
          </w:p>
          <w:p w14:paraId="5EE698F3">
            <w:pPr>
              <w:spacing w:line="360" w:lineRule="auto"/>
              <w:ind w:firstLine="480" w:firstLineChars="200"/>
              <w:rPr>
                <w:rFonts w:ascii="Times New Roman" w:hAnsi="Times New Roman"/>
                <w:sz w:val="24"/>
              </w:rPr>
            </w:pPr>
            <w:r>
              <w:rPr>
                <w:rFonts w:ascii="Times New Roman" w:hAnsi="Times New Roman"/>
                <w:sz w:val="24"/>
              </w:rPr>
              <w:t>从长远看，</w:t>
            </w:r>
            <w:r>
              <w:rPr>
                <w:rFonts w:hint="eastAsia" w:ascii="Times New Roman" w:hAnsi="Times New Roman"/>
                <w:sz w:val="24"/>
              </w:rPr>
              <w:t>道路</w:t>
            </w:r>
            <w:r>
              <w:rPr>
                <w:rFonts w:ascii="Times New Roman" w:hAnsi="Times New Roman"/>
                <w:sz w:val="24"/>
              </w:rPr>
              <w:t>建设对上述动物的影响是短期的，在评价区动物多数种类的主要生境是灌丛、草丛、农田、村落，这些动物对人类活动已有一定的适应能力，</w:t>
            </w:r>
            <w:r>
              <w:rPr>
                <w:rFonts w:hint="eastAsia" w:ascii="Times New Roman" w:hAnsi="Times New Roman"/>
                <w:sz w:val="24"/>
              </w:rPr>
              <w:t>道路</w:t>
            </w:r>
            <w:r>
              <w:rPr>
                <w:rFonts w:ascii="Times New Roman" w:hAnsi="Times New Roman"/>
                <w:sz w:val="24"/>
              </w:rPr>
              <w:t>运营不会对这些动物造成明显的不利影响。</w:t>
            </w:r>
          </w:p>
          <w:p w14:paraId="4ACA6DB4">
            <w:pPr>
              <w:spacing w:line="360" w:lineRule="auto"/>
              <w:ind w:firstLine="482" w:firstLineChars="200"/>
              <w:rPr>
                <w:rFonts w:ascii="Times New Roman" w:hAnsi="Times New Roman"/>
                <w:b/>
                <w:sz w:val="24"/>
              </w:rPr>
            </w:pPr>
            <w:r>
              <w:rPr>
                <w:rFonts w:hint="eastAsia" w:ascii="Times New Roman" w:hAnsi="Times New Roman"/>
                <w:b/>
                <w:sz w:val="24"/>
              </w:rPr>
              <w:t>3、对水生生物的影响</w:t>
            </w:r>
          </w:p>
          <w:p w14:paraId="39AC8813">
            <w:pPr>
              <w:spacing w:line="360" w:lineRule="auto"/>
              <w:ind w:firstLine="480" w:firstLineChars="200"/>
              <w:rPr>
                <w:rFonts w:ascii="Times New Roman" w:hAnsi="Times New Roman"/>
                <w:sz w:val="24"/>
              </w:rPr>
            </w:pPr>
            <w:r>
              <w:rPr>
                <w:rFonts w:ascii="Times New Roman" w:hAnsi="Times New Roman"/>
                <w:sz w:val="24"/>
              </w:rPr>
              <w:t>（1）施工期</w:t>
            </w:r>
          </w:p>
          <w:p w14:paraId="159C4ADD">
            <w:pPr>
              <w:spacing w:line="360" w:lineRule="auto"/>
              <w:ind w:firstLine="540" w:firstLineChars="225"/>
              <w:rPr>
                <w:rFonts w:ascii="Times New Roman" w:hAnsi="Times New Roman"/>
                <w:sz w:val="24"/>
              </w:rPr>
            </w:pPr>
            <w:r>
              <w:rPr>
                <w:rFonts w:ascii="Times New Roman" w:hAnsi="Times New Roman"/>
                <w:sz w:val="24"/>
              </w:rPr>
              <w:t>根据本</w:t>
            </w:r>
            <w:r>
              <w:rPr>
                <w:rFonts w:hint="eastAsia" w:ascii="Times New Roman" w:hAnsi="Times New Roman"/>
                <w:sz w:val="24"/>
              </w:rPr>
              <w:t>项目</w:t>
            </w:r>
            <w:r>
              <w:rPr>
                <w:rFonts w:ascii="Times New Roman" w:hAnsi="Times New Roman"/>
                <w:sz w:val="24"/>
              </w:rPr>
              <w:t>的设计方案，线路将跨越</w:t>
            </w:r>
            <w:r>
              <w:rPr>
                <w:rFonts w:hint="eastAsia" w:ascii="Times New Roman" w:hAnsi="Times New Roman"/>
                <w:sz w:val="24"/>
              </w:rPr>
              <w:t>南喊河</w:t>
            </w:r>
            <w:r>
              <w:rPr>
                <w:rFonts w:ascii="Times New Roman" w:hAnsi="Times New Roman"/>
                <w:sz w:val="24"/>
              </w:rPr>
              <w:t>。施工期间，主体工程基础开挖与排水，</w:t>
            </w:r>
            <w:r>
              <w:rPr>
                <w:rFonts w:hint="eastAsia" w:ascii="Times New Roman" w:hAnsi="Times New Roman"/>
                <w:sz w:val="24"/>
              </w:rPr>
              <w:t>涵洞施工废水</w:t>
            </w:r>
            <w:r>
              <w:rPr>
                <w:rFonts w:ascii="Times New Roman" w:hAnsi="Times New Roman"/>
                <w:sz w:val="24"/>
              </w:rPr>
              <w:t>及各类机械的含油污水等进入地表水体，将会对水质产生不利影响，从而影响鱼类的生活及种群数量。由于施工区水质的变化，浮游生物、底栖动物等饵料生物的减少，改变了原有鱼类的生存、生长和繁殖条件，鱼类将迁移到其他地方，施工影响区内的鱼类密度将有所降低。工程建设人员的人为破坏（如捕鱼等）也会对鱼类资源造成不利影响。</w:t>
            </w:r>
          </w:p>
          <w:p w14:paraId="3317923F">
            <w:pPr>
              <w:spacing w:line="360" w:lineRule="auto"/>
              <w:ind w:firstLine="540" w:firstLineChars="225"/>
              <w:rPr>
                <w:rFonts w:ascii="Times New Roman" w:hAnsi="Times New Roman"/>
                <w:sz w:val="24"/>
              </w:rPr>
            </w:pPr>
            <w:r>
              <w:rPr>
                <w:rFonts w:ascii="Times New Roman" w:hAnsi="Times New Roman"/>
                <w:sz w:val="24"/>
              </w:rPr>
              <w:t>在严格遵守施工规范，采取必要的施工工艺和防护措施的前提下，项目施工不会对水生生物产生明显的不利影响。</w:t>
            </w:r>
          </w:p>
          <w:p w14:paraId="2A5CCC11">
            <w:pPr>
              <w:spacing w:line="360" w:lineRule="auto"/>
              <w:ind w:firstLine="540" w:firstLineChars="225"/>
              <w:rPr>
                <w:rFonts w:ascii="Times New Roman" w:hAnsi="Times New Roman"/>
                <w:sz w:val="24"/>
              </w:rPr>
            </w:pPr>
            <w:r>
              <w:rPr>
                <w:rFonts w:ascii="Times New Roman" w:hAnsi="Times New Roman"/>
                <w:sz w:val="24"/>
              </w:rPr>
              <w:t>（2）运营期</w:t>
            </w:r>
          </w:p>
          <w:p w14:paraId="40110000">
            <w:pPr>
              <w:spacing w:line="360" w:lineRule="auto"/>
              <w:ind w:firstLine="540" w:firstLineChars="225"/>
              <w:rPr>
                <w:rFonts w:ascii="Times New Roman" w:hAnsi="Times New Roman"/>
                <w:sz w:val="24"/>
              </w:rPr>
            </w:pPr>
            <w:r>
              <w:rPr>
                <w:rFonts w:ascii="Times New Roman" w:hAnsi="Times New Roman"/>
                <w:sz w:val="24"/>
              </w:rPr>
              <w:t>本</w:t>
            </w:r>
            <w:r>
              <w:rPr>
                <w:rFonts w:hint="eastAsia" w:ascii="Times New Roman" w:hAnsi="Times New Roman"/>
                <w:sz w:val="24"/>
              </w:rPr>
              <w:t>道路</w:t>
            </w:r>
            <w:r>
              <w:rPr>
                <w:rFonts w:ascii="Times New Roman" w:hAnsi="Times New Roman"/>
                <w:sz w:val="24"/>
              </w:rPr>
              <w:t>营运期对水环境的污染主要表现在汽车尾气排放物、路面滴油、轮胎摩擦微粒、尘埃等随路面雨水径流进入水体；不文明运输行为（如将废物、垃圾等抛入江段等）和危险品（如酸、碱及有毒有害商品等）的运输造成的污染。</w:t>
            </w:r>
          </w:p>
          <w:p w14:paraId="5D7F06DC">
            <w:pPr>
              <w:spacing w:line="360" w:lineRule="auto"/>
              <w:ind w:firstLine="540" w:firstLineChars="225"/>
              <w:rPr>
                <w:rFonts w:ascii="Times New Roman" w:hAnsi="Times New Roman"/>
                <w:sz w:val="24"/>
              </w:rPr>
            </w:pPr>
            <w:r>
              <w:rPr>
                <w:rFonts w:ascii="Times New Roman" w:hAnsi="Times New Roman"/>
                <w:sz w:val="24"/>
              </w:rPr>
              <w:t>路面径流污染物主要是悬浮物、石油类和有机物，其浓度取决于降雨量、降雨强度、灰尘沉降量和前期干旱时间等多种因素。降雨初期形成的路面径流，路面降雨径流污染物SS和COD具有较高的污染强度，会对</w:t>
            </w:r>
            <w:r>
              <w:rPr>
                <w:rFonts w:hint="eastAsia" w:ascii="Times New Roman" w:hAnsi="Times New Roman"/>
                <w:sz w:val="24"/>
              </w:rPr>
              <w:t>道路</w:t>
            </w:r>
            <w:r>
              <w:rPr>
                <w:rFonts w:ascii="Times New Roman" w:hAnsi="Times New Roman"/>
                <w:sz w:val="24"/>
              </w:rPr>
              <w:t>周边水质造成影响。</w:t>
            </w:r>
          </w:p>
          <w:p w14:paraId="5D7F115E">
            <w:pPr>
              <w:spacing w:line="360" w:lineRule="auto"/>
              <w:ind w:firstLine="540" w:firstLineChars="225"/>
              <w:rPr>
                <w:rFonts w:ascii="Times New Roman" w:hAnsi="Times New Roman"/>
                <w:sz w:val="24"/>
              </w:rPr>
            </w:pPr>
            <w:r>
              <w:rPr>
                <w:rFonts w:ascii="Times New Roman" w:hAnsi="Times New Roman"/>
                <w:sz w:val="24"/>
              </w:rPr>
              <w:t>运营期运输行为可能造成的污染可通过加强运输管理，尤其必须对危险品的运输进行严格的管理、保持路面清洁等措施以减缓因水体污染造成的对水生生物的影响。</w:t>
            </w:r>
          </w:p>
          <w:p w14:paraId="22B08D18">
            <w:pPr>
              <w:spacing w:line="360" w:lineRule="auto"/>
              <w:ind w:firstLine="540" w:firstLineChars="225"/>
              <w:rPr>
                <w:rFonts w:ascii="Times New Roman" w:hAnsi="Times New Roman"/>
                <w:sz w:val="24"/>
              </w:rPr>
            </w:pPr>
            <w:r>
              <w:rPr>
                <w:rFonts w:ascii="Times New Roman" w:hAnsi="Times New Roman"/>
                <w:sz w:val="24"/>
              </w:rPr>
              <w:t>综上，工程区域无国家级保护鱼类分布，也无珍稀濒危鱼类分布，项目施工期只要严格遵守国家和云南省水域保护条例进行施工，采取必要的施工工艺和防护措施，营运期加强运输管理，工程对鱼类的影响可以接受。</w:t>
            </w:r>
          </w:p>
          <w:p w14:paraId="50F00E81">
            <w:pPr>
              <w:spacing w:line="360" w:lineRule="auto"/>
              <w:ind w:firstLine="540" w:firstLineChars="225"/>
              <w:rPr>
                <w:rFonts w:ascii="Times New Roman" w:hAnsi="Times New Roman"/>
                <w:sz w:val="24"/>
              </w:rPr>
            </w:pPr>
          </w:p>
          <w:p w14:paraId="4119EE21">
            <w:pPr>
              <w:spacing w:line="360" w:lineRule="auto"/>
              <w:ind w:firstLine="540" w:firstLineChars="225"/>
              <w:rPr>
                <w:rFonts w:ascii="Times New Roman" w:hAnsi="Times New Roman"/>
                <w:sz w:val="24"/>
              </w:rPr>
            </w:pPr>
          </w:p>
          <w:p w14:paraId="3E272912">
            <w:pPr>
              <w:spacing w:line="360" w:lineRule="auto"/>
              <w:ind w:firstLine="540" w:firstLineChars="225"/>
              <w:rPr>
                <w:rFonts w:ascii="Times New Roman" w:hAnsi="Times New Roman"/>
                <w:sz w:val="24"/>
              </w:rPr>
            </w:pPr>
          </w:p>
          <w:p w14:paraId="4CD19D88">
            <w:pPr>
              <w:spacing w:line="360" w:lineRule="auto"/>
              <w:rPr>
                <w:rFonts w:ascii="Times New Roman" w:hAnsi="Times New Roman"/>
                <w:sz w:val="24"/>
              </w:rPr>
            </w:pPr>
          </w:p>
          <w:p w14:paraId="25C6E193">
            <w:pPr>
              <w:jc w:val="center"/>
              <w:rPr>
                <w:rFonts w:ascii="Times New Roman" w:hAnsi="Times New Roman"/>
                <w:bCs/>
                <w:szCs w:val="21"/>
              </w:rPr>
            </w:pPr>
          </w:p>
        </w:tc>
      </w:tr>
    </w:tbl>
    <w:p w14:paraId="5F5663F9">
      <w:pPr>
        <w:outlineLvl w:val="0"/>
        <w:rPr>
          <w:rFonts w:ascii="Times New Roman" w:hAnsi="Times New Roman"/>
          <w:sz w:val="30"/>
          <w:szCs w:val="30"/>
        </w:rPr>
      </w:pPr>
      <w:bookmarkStart w:id="11" w:name="_Toc522884825"/>
      <w:r>
        <w:rPr>
          <w:rFonts w:ascii="Times New Roman" w:hAnsi="Times New Roman"/>
          <w:b/>
          <w:sz w:val="30"/>
          <w:szCs w:val="30"/>
        </w:rPr>
        <w:t>七、环境影响分析</w:t>
      </w:r>
      <w:bookmarkEnd w:id="11"/>
    </w:p>
    <w:tbl>
      <w:tblPr>
        <w:tblStyle w:val="29"/>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14:paraId="14B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8" w:hRule="atLeast"/>
          <w:jc w:val="center"/>
        </w:trPr>
        <w:tc>
          <w:tcPr>
            <w:tcW w:w="9388" w:type="dxa"/>
          </w:tcPr>
          <w:p w14:paraId="43FFA606">
            <w:pPr>
              <w:spacing w:line="360" w:lineRule="auto"/>
              <w:rPr>
                <w:rFonts w:ascii="Times New Roman" w:hAnsi="Times New Roman"/>
                <w:b/>
                <w:bCs/>
                <w:sz w:val="28"/>
                <w:szCs w:val="28"/>
              </w:rPr>
            </w:pPr>
            <w:r>
              <w:rPr>
                <w:rFonts w:ascii="Times New Roman" w:hAnsi="Times New Roman"/>
                <w:b/>
                <w:bCs/>
                <w:sz w:val="28"/>
                <w:szCs w:val="28"/>
              </w:rPr>
              <w:t>施工期环境影响分析</w:t>
            </w:r>
          </w:p>
          <w:p w14:paraId="7A032B2D">
            <w:pPr>
              <w:spacing w:line="360" w:lineRule="auto"/>
              <w:ind w:firstLine="551" w:firstLineChars="196"/>
              <w:rPr>
                <w:rFonts w:ascii="Times New Roman" w:hAnsi="Times New Roman"/>
                <w:b/>
                <w:bCs/>
                <w:sz w:val="28"/>
                <w:szCs w:val="28"/>
              </w:rPr>
            </w:pPr>
            <w:r>
              <w:rPr>
                <w:rFonts w:ascii="Times New Roman" w:hAnsi="Times New Roman"/>
                <w:b/>
                <w:bCs/>
                <w:sz w:val="28"/>
                <w:szCs w:val="28"/>
              </w:rPr>
              <w:t>1、废气影响分析</w:t>
            </w:r>
          </w:p>
          <w:p w14:paraId="29518A67">
            <w:pPr>
              <w:spacing w:line="360" w:lineRule="auto"/>
              <w:ind w:firstLine="570"/>
              <w:rPr>
                <w:rFonts w:ascii="Times New Roman" w:hAnsi="Times New Roman"/>
                <w:sz w:val="24"/>
              </w:rPr>
            </w:pPr>
            <w:r>
              <w:rPr>
                <w:rFonts w:ascii="Times New Roman" w:hAnsi="Times New Roman"/>
                <w:sz w:val="24"/>
              </w:rPr>
              <w:t>项目在施工期产生的空气污染主要是：施工过程中土石方开挖、建筑材料运输、装卸过程产生的扬尘；施工期间使用的各种动力机械（如载重汽车、铲车等）产生的尾气</w:t>
            </w:r>
            <w:r>
              <w:rPr>
                <w:rFonts w:hint="eastAsia" w:ascii="Times New Roman" w:hAnsi="Times New Roman"/>
                <w:sz w:val="24"/>
              </w:rPr>
              <w:t>；备用柴油发电机产生的废气；</w:t>
            </w:r>
            <w:r>
              <w:rPr>
                <w:rFonts w:ascii="Times New Roman" w:hAnsi="Times New Roman"/>
                <w:sz w:val="24"/>
              </w:rPr>
              <w:t>道路铺设使用沥青产生的少量沥青烟气。</w:t>
            </w:r>
          </w:p>
          <w:p w14:paraId="6097615E">
            <w:pPr>
              <w:spacing w:line="360" w:lineRule="auto"/>
              <w:ind w:firstLine="570"/>
              <w:rPr>
                <w:rFonts w:ascii="Times New Roman" w:hAnsi="Times New Roman"/>
                <w:sz w:val="24"/>
              </w:rPr>
            </w:pPr>
            <w:r>
              <w:rPr>
                <w:rFonts w:hint="eastAsia" w:ascii="Times New Roman" w:hAnsi="Times New Roman" w:cs="宋体"/>
                <w:sz w:val="24"/>
              </w:rPr>
              <w:t>（1）</w:t>
            </w:r>
            <w:r>
              <w:rPr>
                <w:rFonts w:ascii="Times New Roman" w:hAnsi="Times New Roman"/>
                <w:sz w:val="24"/>
              </w:rPr>
              <w:t>扬尘</w:t>
            </w:r>
            <w:r>
              <w:rPr>
                <w:rFonts w:hint="eastAsia" w:ascii="Times New Roman" w:hAnsi="Times New Roman"/>
                <w:sz w:val="24"/>
              </w:rPr>
              <w:t>影响分析</w:t>
            </w:r>
          </w:p>
          <w:p w14:paraId="447E2D9D">
            <w:pPr>
              <w:spacing w:line="360" w:lineRule="auto"/>
              <w:ind w:firstLine="480" w:firstLineChars="200"/>
              <w:rPr>
                <w:rFonts w:ascii="Times New Roman" w:hAnsi="Times New Roman"/>
                <w:sz w:val="24"/>
                <w:szCs w:val="24"/>
              </w:rPr>
            </w:pPr>
            <w:r>
              <w:rPr>
                <w:rFonts w:ascii="Times New Roman" w:hAnsi="Times New Roman"/>
                <w:sz w:val="24"/>
                <w:szCs w:val="24"/>
              </w:rPr>
              <w:t>在施工过程中，基础开挖造成地表裸露，土石方的开挖、搬运和回填，建筑材料的运输和堆放，车辆运输等施工作业会产生大量的粉尘，经空气动力输送、扩散分布于施工段周围的大气环境中，属于短时间、无组织、不连续排放。</w:t>
            </w:r>
            <w:r>
              <w:rPr>
                <w:rFonts w:hint="eastAsia" w:ascii="Times New Roman" w:hAnsi="Times New Roman"/>
                <w:sz w:val="24"/>
                <w:szCs w:val="24"/>
              </w:rPr>
              <w:t>根据工程分析可知，在施工过程中TSP产生量为3.71t，PM</w:t>
            </w:r>
            <w:r>
              <w:rPr>
                <w:rFonts w:hint="eastAsia" w:ascii="Times New Roman" w:hAnsi="Times New Roman"/>
                <w:sz w:val="24"/>
                <w:szCs w:val="24"/>
                <w:vertAlign w:val="subscript"/>
              </w:rPr>
              <w:t>10</w:t>
            </w:r>
            <w:r>
              <w:rPr>
                <w:rFonts w:hint="eastAsia" w:ascii="Times New Roman" w:hAnsi="Times New Roman"/>
                <w:sz w:val="24"/>
                <w:szCs w:val="24"/>
              </w:rPr>
              <w:t>产生量为18.53t，PM</w:t>
            </w:r>
            <w:r>
              <w:rPr>
                <w:rFonts w:hint="eastAsia" w:ascii="Times New Roman" w:hAnsi="Times New Roman"/>
                <w:sz w:val="24"/>
                <w:szCs w:val="24"/>
                <w:vertAlign w:val="subscript"/>
              </w:rPr>
              <w:t>2.5</w:t>
            </w:r>
            <w:r>
              <w:rPr>
                <w:rFonts w:hint="eastAsia" w:ascii="Times New Roman" w:hAnsi="Times New Roman"/>
                <w:sz w:val="24"/>
                <w:szCs w:val="24"/>
              </w:rPr>
              <w:t>产生量为30.57t，扬尘产生总量为52.81t。</w:t>
            </w:r>
            <w:r>
              <w:rPr>
                <w:rFonts w:ascii="Times New Roman" w:hAnsi="Times New Roman"/>
                <w:sz w:val="24"/>
                <w:szCs w:val="24"/>
              </w:rPr>
              <w:t>施工扬尘在环境空气中扩散能力主要与风速有关，在风速≥5.5m/s的情况下，影响范围在下风向300m范围内，侧下风向100m范围内；施工扬尘影响范围最小风速一般为1</w:t>
            </w:r>
            <w:r>
              <w:rPr>
                <w:rFonts w:ascii="Times New Roman" w:hAnsi="Times New Roman"/>
                <w:kern w:val="0"/>
                <w:sz w:val="24"/>
                <w:szCs w:val="24"/>
              </w:rPr>
              <w:t>～</w:t>
            </w:r>
            <w:r>
              <w:rPr>
                <w:rFonts w:ascii="Times New Roman" w:hAnsi="Times New Roman"/>
                <w:sz w:val="24"/>
                <w:szCs w:val="24"/>
              </w:rPr>
              <w:t>2m/s。</w:t>
            </w:r>
          </w:p>
          <w:p w14:paraId="77C35B1D">
            <w:pPr>
              <w:pStyle w:val="116"/>
              <w:spacing w:line="360" w:lineRule="auto"/>
            </w:pPr>
            <w:r>
              <w:rPr>
                <w:rFonts w:hint="eastAsia"/>
              </w:rPr>
              <w:t>根据《云南省大气污染防治行动实施计划》第二条第九点“</w:t>
            </w:r>
            <w:r>
              <w:rPr>
                <w:rFonts w:cs="宋体"/>
                <w:kern w:val="0"/>
              </w:rPr>
              <w:t>2014年底前，各州、市人民政府要制定并完善工程建设工地扬尘管理办法，明确部门职责，加强施工扬尘监管，积极推进绿色施工。城市建成区及周边地区工程建设施工现场应全封闭设置围挡墙、施工围网、防风抑尘网，严禁敞开式作业，施工现场道路应进行地面硬化。渣土运输车辆进出施工工地要进行清洗，运输过程采取密闭措施，并按照指定路线运输，2017年底前基本安装卫星定位系统。县级以上城市要加大城市建成区内洒水等防风抑尘作业力度，推行道路机械化清扫等低尘作业方式</w:t>
            </w:r>
            <w:r>
              <w:rPr>
                <w:rFonts w:hint="eastAsia" w:cs="宋体"/>
                <w:kern w:val="0"/>
              </w:rPr>
              <w:t>；</w:t>
            </w:r>
            <w:r>
              <w:rPr>
                <w:rFonts w:cs="宋体"/>
                <w:kern w:val="0"/>
              </w:rPr>
              <w:t>大型煤堆、料堆实现封闭存储或建设防风抑尘设施</w:t>
            </w:r>
            <w:r>
              <w:rPr>
                <w:rFonts w:hint="eastAsia" w:cs="宋体"/>
                <w:kern w:val="0"/>
              </w:rPr>
              <w:t>”</w:t>
            </w:r>
            <w:r>
              <w:rPr>
                <w:rFonts w:cs="宋体"/>
                <w:kern w:val="0"/>
              </w:rPr>
              <w:t>。</w:t>
            </w:r>
            <w:r>
              <w:rPr>
                <w:rFonts w:hint="eastAsia"/>
              </w:rPr>
              <w:t>综上，项目施工期产生的废气在采取相应措施可</w:t>
            </w:r>
            <w:r>
              <w:t>满足</w:t>
            </w:r>
            <w:r>
              <w:rPr>
                <w:rFonts w:hint="eastAsia"/>
              </w:rPr>
              <w:t>《云南省大气污染防治行动实施计划》相关要求。</w:t>
            </w:r>
          </w:p>
          <w:p w14:paraId="5551A26F">
            <w:pPr>
              <w:pStyle w:val="116"/>
              <w:spacing w:line="360" w:lineRule="auto"/>
            </w:pPr>
            <w:r>
              <w:rPr>
                <w:rFonts w:hint="eastAsia"/>
              </w:rPr>
              <w:t>本项目在施工期于施工道路周围设置100%围挡；施工过程中边开挖边遮盖，对开挖面、土方、砂石料等裸露部分采用遮阳网100%覆盖，并对其随时洒水降尘；对施工路面进行100%硬化，同时进行洒水降尘；在土方挖运、回填过程中对整个施工区域进行100%洒水降尘；设置车辆清洗池对进出项目施工区的运输车辆轮胎进行100%清洗，定期对沉淀池进行清掏，同时运输车辆必须用苫布对厢体所运物料遮盖严实；对施工现场裸露场地进行100%覆盖，并随时洒水抑尘。因此，本项目施工期能够达到扬尘防治措施“6个100%”的要求，对周围环境影响较小。</w:t>
            </w:r>
          </w:p>
          <w:p w14:paraId="0B14F249">
            <w:pPr>
              <w:pStyle w:val="116"/>
              <w:spacing w:line="360" w:lineRule="auto"/>
            </w:pPr>
            <w:r>
              <w:t>从道路沿线关心点分布来看，保护目标距红线都比较近，</w:t>
            </w:r>
            <w:r>
              <w:rPr>
                <w:rFonts w:hint="eastAsia"/>
              </w:rPr>
              <w:t>特别是处于下风向的东北里社区居民住户和德宏州妇幼保健计划生育服务中心</w:t>
            </w:r>
            <w:r>
              <w:t>受施工扬尘的影响较为明显，因此，在施工过程中要加强管理，</w:t>
            </w:r>
            <w:r>
              <w:rPr>
                <w:rFonts w:hint="eastAsia"/>
              </w:rPr>
              <w:t>施工道路硬化，</w:t>
            </w:r>
            <w:r>
              <w:t>粉状散装材料要封闭存放，施工时采取洒水降尘，同时在项目边界处设围挡等措施，以减缓施工扬尘对周围居民及企业工作人员的影响</w:t>
            </w:r>
            <w:r>
              <w:rPr>
                <w:rFonts w:hint="eastAsia"/>
              </w:rPr>
              <w:t>，</w:t>
            </w:r>
            <w:r>
              <w:t>满足《大气污染物综合排放标准》（GB16297-1996）中无组织排放监控浓度限值1.0mg/m</w:t>
            </w:r>
            <w:r>
              <w:rPr>
                <w:vertAlign w:val="superscript"/>
              </w:rPr>
              <w:t>3</w:t>
            </w:r>
            <w:r>
              <w:t>要求。</w:t>
            </w:r>
          </w:p>
          <w:p w14:paraId="7F18A88E">
            <w:pPr>
              <w:spacing w:line="360" w:lineRule="auto"/>
              <w:ind w:firstLine="480" w:firstLineChars="200"/>
              <w:rPr>
                <w:rFonts w:ascii="Times New Roman" w:hAnsi="Times New Roman"/>
                <w:sz w:val="24"/>
              </w:rPr>
            </w:pPr>
            <w:r>
              <w:rPr>
                <w:rFonts w:hint="eastAsia" w:ascii="Times New Roman" w:hAnsi="Times New Roman" w:cs="宋体"/>
                <w:sz w:val="24"/>
              </w:rPr>
              <w:t>（2）</w:t>
            </w:r>
            <w:r>
              <w:rPr>
                <w:rFonts w:ascii="Times New Roman" w:hAnsi="Times New Roman"/>
                <w:sz w:val="24"/>
              </w:rPr>
              <w:t>施工</w:t>
            </w:r>
            <w:r>
              <w:rPr>
                <w:rFonts w:hint="eastAsia" w:ascii="Times New Roman" w:hAnsi="Times New Roman"/>
                <w:sz w:val="24"/>
              </w:rPr>
              <w:t>机械</w:t>
            </w:r>
            <w:r>
              <w:rPr>
                <w:rFonts w:ascii="Times New Roman" w:hAnsi="Times New Roman"/>
                <w:sz w:val="24"/>
              </w:rPr>
              <w:t>废气</w:t>
            </w:r>
            <w:r>
              <w:rPr>
                <w:rFonts w:hint="eastAsia" w:ascii="Times New Roman" w:hAnsi="Times New Roman"/>
                <w:sz w:val="24"/>
              </w:rPr>
              <w:t>影响分析</w:t>
            </w:r>
          </w:p>
          <w:p w14:paraId="50629E1D">
            <w:pPr>
              <w:spacing w:line="360" w:lineRule="auto"/>
              <w:ind w:firstLine="480" w:firstLineChars="200"/>
              <w:rPr>
                <w:rFonts w:ascii="Times New Roman" w:hAnsi="Times New Roman"/>
                <w:bCs/>
                <w:sz w:val="24"/>
              </w:rPr>
            </w:pPr>
            <w:r>
              <w:rPr>
                <w:rFonts w:ascii="Times New Roman" w:hAnsi="Times New Roman"/>
                <w:sz w:val="24"/>
                <w:szCs w:val="24"/>
              </w:rPr>
              <w:t>施工机械</w:t>
            </w:r>
            <w:r>
              <w:rPr>
                <w:rFonts w:hint="eastAsia" w:ascii="Times New Roman" w:hAnsi="Times New Roman"/>
                <w:sz w:val="24"/>
                <w:szCs w:val="24"/>
              </w:rPr>
              <w:t>（</w:t>
            </w:r>
            <w:r>
              <w:rPr>
                <w:rFonts w:hint="eastAsia" w:ascii="Times New Roman" w:hAnsi="Times New Roman"/>
                <w:sz w:val="24"/>
              </w:rPr>
              <w:t>装载机、平路机、压路机、推土机、挖掘机、摊铺机等</w:t>
            </w:r>
            <w:r>
              <w:rPr>
                <w:rFonts w:hint="eastAsia" w:ascii="Times New Roman" w:hAnsi="Times New Roman"/>
                <w:sz w:val="24"/>
                <w:szCs w:val="24"/>
              </w:rPr>
              <w:t>）运行产生的污染物主要为CO、氮氧化合物、烃类等，</w:t>
            </w:r>
            <w:r>
              <w:rPr>
                <w:rFonts w:ascii="Times New Roman" w:hAnsi="Times New Roman"/>
                <w:kern w:val="0"/>
                <w:sz w:val="24"/>
                <w:szCs w:val="24"/>
              </w:rPr>
              <w:t>根据</w:t>
            </w:r>
            <w:r>
              <w:rPr>
                <w:rFonts w:hint="eastAsia" w:ascii="Times New Roman" w:hAnsi="Times New Roman"/>
                <w:kern w:val="0"/>
                <w:sz w:val="24"/>
                <w:szCs w:val="24"/>
              </w:rPr>
              <w:t>工程分析可知，</w:t>
            </w:r>
            <w:r>
              <w:rPr>
                <w:rFonts w:hint="eastAsia" w:ascii="Times New Roman" w:hAnsi="Times New Roman"/>
                <w:sz w:val="24"/>
              </w:rPr>
              <w:t>产生的CO为0.021t，氮氧化合物为0.0225t，烃类为0.015t</w:t>
            </w:r>
            <w:r>
              <w:rPr>
                <w:rFonts w:ascii="Times New Roman" w:hAnsi="Times New Roman"/>
                <w:sz w:val="24"/>
              </w:rPr>
              <w:t>。</w:t>
            </w:r>
            <w:r>
              <w:rPr>
                <w:rFonts w:ascii="Times New Roman" w:hAnsi="Times New Roman"/>
                <w:bCs/>
                <w:sz w:val="24"/>
              </w:rPr>
              <w:t>由于施工机械多为大型机械，单车排放系数较大，但施工机械较分散，经空气稀释扩散后，浓度值相对较低，污染程度相对较轻，</w:t>
            </w:r>
            <w:r>
              <w:rPr>
                <w:rFonts w:ascii="Times New Roman" w:hAnsi="Times New Roman"/>
                <w:sz w:val="24"/>
              </w:rPr>
              <w:t>可满足</w:t>
            </w:r>
            <w:r>
              <w:rPr>
                <w:rFonts w:ascii="Times New Roman" w:hAnsi="Times New Roman"/>
                <w:bCs/>
                <w:sz w:val="24"/>
              </w:rPr>
              <w:t>《环境空气质量标准》（GB3095-2012）中二级标准的要求。</w:t>
            </w:r>
          </w:p>
          <w:p w14:paraId="3056A64A">
            <w:pPr>
              <w:spacing w:line="360" w:lineRule="auto"/>
              <w:ind w:firstLine="480" w:firstLineChars="200"/>
              <w:rPr>
                <w:rFonts w:ascii="Times New Roman" w:hAnsi="Times New Roman"/>
                <w:bCs/>
                <w:sz w:val="24"/>
              </w:rPr>
            </w:pPr>
            <w:r>
              <w:rPr>
                <w:rFonts w:ascii="Times New Roman" w:hAnsi="Times New Roman"/>
                <w:bCs/>
                <w:sz w:val="24"/>
              </w:rPr>
              <w:t>为降低项目施工期对大气造成的影响，防止对周边大气环境造成污染，对建设单位提出如下防治措施：</w:t>
            </w:r>
          </w:p>
          <w:p w14:paraId="62C506A1">
            <w:pPr>
              <w:spacing w:line="360" w:lineRule="auto"/>
              <w:ind w:firstLine="480" w:firstLineChars="200"/>
              <w:rPr>
                <w:rFonts w:ascii="Times New Roman" w:hAnsi="Times New Roman"/>
                <w:bCs/>
                <w:sz w:val="24"/>
              </w:rPr>
            </w:pPr>
            <w:r>
              <w:rPr>
                <w:rFonts w:hint="eastAsia" w:ascii="Times New Roman" w:hAnsi="Times New Roman"/>
                <w:bCs/>
                <w:sz w:val="24"/>
              </w:rPr>
              <w:t>①</w:t>
            </w:r>
            <w:r>
              <w:rPr>
                <w:rFonts w:ascii="Times New Roman" w:hAnsi="Times New Roman"/>
                <w:bCs/>
                <w:sz w:val="24"/>
              </w:rPr>
              <w:t>合理安排施工机械及运输车辆的时间，避免各种产生废气的机械及运输车辆同时负荷运行。</w:t>
            </w:r>
          </w:p>
          <w:p w14:paraId="27E6F6DF">
            <w:pPr>
              <w:spacing w:line="360" w:lineRule="auto"/>
              <w:ind w:firstLine="480" w:firstLineChars="200"/>
              <w:rPr>
                <w:rFonts w:ascii="Times New Roman" w:hAnsi="Times New Roman"/>
                <w:bCs/>
                <w:sz w:val="24"/>
              </w:rPr>
            </w:pPr>
            <w:r>
              <w:rPr>
                <w:rFonts w:hint="eastAsia" w:ascii="Times New Roman" w:hAnsi="Times New Roman"/>
                <w:bCs/>
                <w:sz w:val="24"/>
              </w:rPr>
              <w:t>②</w:t>
            </w:r>
            <w:r>
              <w:rPr>
                <w:rFonts w:ascii="Times New Roman" w:hAnsi="Times New Roman"/>
                <w:bCs/>
                <w:sz w:val="24"/>
              </w:rPr>
              <w:t>使用符合国家标准的燃料，定期对施工机械及运输车辆等进行检测与维护，保障施工机械及运输车辆正常运行</w:t>
            </w:r>
            <w:r>
              <w:rPr>
                <w:rFonts w:hint="eastAsia" w:ascii="Times New Roman" w:hAnsi="Times New Roman"/>
                <w:bCs/>
                <w:sz w:val="24"/>
              </w:rPr>
              <w:t>，</w:t>
            </w:r>
            <w:r>
              <w:rPr>
                <w:rFonts w:ascii="Times New Roman" w:hAnsi="Times New Roman"/>
                <w:bCs/>
                <w:sz w:val="24"/>
              </w:rPr>
              <w:t>做到尾气达标排放。</w:t>
            </w:r>
          </w:p>
          <w:p w14:paraId="2D21AA73">
            <w:pPr>
              <w:spacing w:line="360" w:lineRule="auto"/>
              <w:ind w:firstLine="480" w:firstLineChars="200"/>
              <w:rPr>
                <w:rFonts w:ascii="Times New Roman" w:hAnsi="Times New Roman"/>
                <w:sz w:val="24"/>
              </w:rPr>
            </w:pPr>
            <w:r>
              <w:rPr>
                <w:rFonts w:hint="eastAsia" w:ascii="Times New Roman" w:hAnsi="Times New Roman"/>
                <w:bCs/>
                <w:sz w:val="24"/>
              </w:rPr>
              <w:t>（3）</w:t>
            </w:r>
            <w:r>
              <w:rPr>
                <w:rFonts w:hint="eastAsia" w:ascii="Times New Roman" w:hAnsi="Times New Roman"/>
                <w:sz w:val="24"/>
              </w:rPr>
              <w:t>备用发电机</w:t>
            </w:r>
            <w:r>
              <w:rPr>
                <w:rFonts w:ascii="Times New Roman" w:hAnsi="Times New Roman"/>
                <w:sz w:val="24"/>
              </w:rPr>
              <w:t>废气</w:t>
            </w:r>
            <w:r>
              <w:rPr>
                <w:rFonts w:hint="eastAsia" w:ascii="Times New Roman" w:hAnsi="Times New Roman"/>
                <w:sz w:val="24"/>
              </w:rPr>
              <w:t>影响分析</w:t>
            </w:r>
          </w:p>
          <w:p w14:paraId="0B2F3DF9">
            <w:pPr>
              <w:spacing w:line="360" w:lineRule="auto"/>
              <w:ind w:firstLine="480" w:firstLineChars="200"/>
              <w:rPr>
                <w:rFonts w:ascii="Times New Roman" w:hAnsi="Times New Roman"/>
                <w:bCs/>
                <w:sz w:val="24"/>
              </w:rPr>
            </w:pPr>
            <w:r>
              <w:rPr>
                <w:rFonts w:hint="eastAsia" w:ascii="Times New Roman" w:hAnsi="Times New Roman"/>
                <w:bCs/>
                <w:sz w:val="24"/>
              </w:rPr>
              <w:t>项目在施工过程中使用备用发电机会产生烟尘0.0288t，CO 0.61t，SO</w:t>
            </w:r>
            <w:r>
              <w:rPr>
                <w:rFonts w:hint="eastAsia" w:ascii="Times New Roman" w:hAnsi="Times New Roman"/>
                <w:bCs/>
                <w:sz w:val="24"/>
                <w:vertAlign w:val="subscript"/>
              </w:rPr>
              <w:t>2</w:t>
            </w:r>
            <w:r>
              <w:rPr>
                <w:rFonts w:hint="eastAsia" w:ascii="Times New Roman" w:hAnsi="Times New Roman"/>
                <w:bCs/>
                <w:sz w:val="24"/>
              </w:rPr>
              <w:t xml:space="preserve"> 7.59t，HnCm 0.073t，NO</w:t>
            </w:r>
            <w:r>
              <w:rPr>
                <w:rFonts w:hint="eastAsia" w:ascii="Times New Roman" w:hAnsi="Times New Roman"/>
                <w:bCs/>
                <w:sz w:val="24"/>
                <w:vertAlign w:val="subscript"/>
              </w:rPr>
              <w:t>x</w:t>
            </w:r>
            <w:r>
              <w:rPr>
                <w:rFonts w:hint="eastAsia" w:ascii="Times New Roman" w:hAnsi="Times New Roman"/>
                <w:bCs/>
                <w:sz w:val="24"/>
              </w:rPr>
              <w:t xml:space="preserve"> 1.08t。使用的柴油发电机采用燃烧效率高的柴油机以及含硫量低的柴油，减少污染物的排放，</w:t>
            </w:r>
            <w:r>
              <w:rPr>
                <w:rFonts w:ascii="Times New Roman" w:hAnsi="Times New Roman"/>
                <w:bCs/>
                <w:sz w:val="24"/>
              </w:rPr>
              <w:t>经空气稀释扩散后，浓度值相对较低，污染程度相对较轻，</w:t>
            </w:r>
            <w:r>
              <w:rPr>
                <w:rFonts w:hint="eastAsia" w:ascii="Times New Roman" w:hAnsi="Times New Roman"/>
                <w:sz w:val="24"/>
              </w:rPr>
              <w:t>对周围环境影响较小</w:t>
            </w:r>
            <w:r>
              <w:rPr>
                <w:rFonts w:ascii="Times New Roman" w:hAnsi="Times New Roman"/>
                <w:bCs/>
                <w:sz w:val="24"/>
              </w:rPr>
              <w:t>。</w:t>
            </w:r>
          </w:p>
          <w:p w14:paraId="15114934">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（4）</w:t>
            </w:r>
            <w:r>
              <w:rPr>
                <w:rFonts w:ascii="Times New Roman" w:hAnsi="Times New Roman"/>
                <w:bCs/>
                <w:sz w:val="24"/>
                <w:szCs w:val="24"/>
              </w:rPr>
              <w:t>沥青烟气影响分析</w:t>
            </w:r>
          </w:p>
          <w:p w14:paraId="6432C741">
            <w:pPr>
              <w:spacing w:line="360" w:lineRule="auto"/>
              <w:ind w:firstLine="480" w:firstLineChars="200"/>
              <w:rPr>
                <w:rFonts w:ascii="Times New Roman" w:hAnsi="Times New Roman"/>
                <w:sz w:val="24"/>
                <w:szCs w:val="24"/>
              </w:rPr>
            </w:pPr>
            <w:r>
              <w:rPr>
                <w:rFonts w:ascii="Times New Roman" w:hAnsi="Times New Roman"/>
                <w:sz w:val="24"/>
                <w:szCs w:val="24"/>
              </w:rPr>
              <w:t>本项目属于市政道路，在施工场地不设置拌合场，路面修建所需沥青混凝土等各种施工材料均外购，因此不存在沥青熬化和拌合阶段的污染，只是在道路铺设过程中可能会产生少量沥青烟，</w:t>
            </w:r>
            <w:r>
              <w:rPr>
                <w:rFonts w:hint="eastAsia" w:ascii="Times New Roman" w:hAnsi="Times New Roman"/>
                <w:sz w:val="24"/>
                <w:szCs w:val="24"/>
              </w:rPr>
              <w:t>沥青烟气中主要有毒有害物质是THC、TSP和BaP，</w:t>
            </w:r>
            <w:r>
              <w:rPr>
                <w:rFonts w:ascii="Times New Roman" w:hAnsi="Times New Roman"/>
                <w:sz w:val="24"/>
                <w:szCs w:val="24"/>
              </w:rPr>
              <w:t>会对施工人员及邻近施工点的关心点造成一定的不利影响。</w:t>
            </w:r>
            <w:r>
              <w:rPr>
                <w:rFonts w:hint="eastAsia" w:ascii="Times New Roman" w:hAnsi="Times New Roman"/>
                <w:sz w:val="24"/>
                <w:szCs w:val="24"/>
              </w:rPr>
              <w:t>根据工程分析，沥青烟浓度远远小于</w:t>
            </w:r>
            <w:r>
              <w:rPr>
                <w:rFonts w:hint="eastAsia" w:ascii="Times New Roman" w:hAnsi="Times New Roman"/>
                <w:sz w:val="24"/>
              </w:rPr>
              <w:t>1.16-1.29mg/m</w:t>
            </w:r>
            <w:r>
              <w:rPr>
                <w:rFonts w:hint="eastAsia" w:ascii="Times New Roman" w:hAnsi="Times New Roman"/>
                <w:sz w:val="24"/>
                <w:vertAlign w:val="superscript"/>
              </w:rPr>
              <w:t>3</w:t>
            </w:r>
            <w:r>
              <w:rPr>
                <w:rFonts w:ascii="Times New Roman" w:hAnsi="Times New Roman"/>
                <w:sz w:val="24"/>
                <w:szCs w:val="24"/>
              </w:rPr>
              <w:t>，产生的少量沥青烟通过大气扩散、扩散后对周围空气影响较小</w:t>
            </w:r>
            <w:r>
              <w:rPr>
                <w:rFonts w:hint="eastAsia" w:ascii="Times New Roman" w:hAnsi="Times New Roman"/>
                <w:sz w:val="24"/>
                <w:szCs w:val="24"/>
              </w:rPr>
              <w:t>；</w:t>
            </w:r>
            <w:r>
              <w:rPr>
                <w:rFonts w:ascii="Times New Roman" w:hAnsi="Times New Roman"/>
                <w:sz w:val="24"/>
                <w:szCs w:val="24"/>
              </w:rPr>
              <w:t>且路面铺摊作业时间较短，作业完成后不利影响随即消失。</w:t>
            </w:r>
          </w:p>
          <w:p w14:paraId="144410CC">
            <w:pPr>
              <w:spacing w:line="360" w:lineRule="auto"/>
              <w:ind w:firstLine="562" w:firstLineChars="200"/>
              <w:rPr>
                <w:rFonts w:ascii="Times New Roman" w:hAnsi="Times New Roman"/>
                <w:b/>
                <w:sz w:val="28"/>
                <w:szCs w:val="28"/>
              </w:rPr>
            </w:pPr>
            <w:r>
              <w:rPr>
                <w:rFonts w:ascii="Times New Roman" w:hAnsi="Times New Roman"/>
                <w:b/>
                <w:sz w:val="28"/>
                <w:szCs w:val="28"/>
              </w:rPr>
              <w:t>2、噪声影响分析</w:t>
            </w:r>
          </w:p>
          <w:p w14:paraId="4B85FBB1">
            <w:pPr>
              <w:spacing w:line="360" w:lineRule="auto"/>
              <w:ind w:firstLine="480" w:firstLineChars="200"/>
              <w:rPr>
                <w:rFonts w:ascii="Times New Roman" w:hAnsi="Times New Roman"/>
                <w:sz w:val="24"/>
                <w:szCs w:val="24"/>
              </w:rPr>
            </w:pPr>
            <w:r>
              <w:rPr>
                <w:rFonts w:ascii="Times New Roman" w:hAnsi="Times New Roman"/>
                <w:sz w:val="24"/>
                <w:szCs w:val="24"/>
              </w:rPr>
              <w:t>（1）噪声源及源强</w:t>
            </w:r>
          </w:p>
          <w:p w14:paraId="2FFB8035">
            <w:pPr>
              <w:spacing w:line="360" w:lineRule="auto"/>
              <w:ind w:firstLine="480" w:firstLineChars="200"/>
              <w:rPr>
                <w:rFonts w:ascii="Times New Roman" w:hAnsi="Times New Roman"/>
                <w:sz w:val="24"/>
                <w:szCs w:val="24"/>
              </w:rPr>
            </w:pPr>
            <w:r>
              <w:rPr>
                <w:rFonts w:ascii="Times New Roman" w:hAnsi="Times New Roman"/>
                <w:sz w:val="24"/>
                <w:szCs w:val="24"/>
              </w:rPr>
              <w:t>施工阶段的噪声主要来自于各种施工机械的噪声，其噪声强度与施工设备的种类和施工队伍的管理有关；建筑材料运输过程中产生交通噪声，另外还有突发性、冲击性、不连续性的敲打撞击噪声。</w:t>
            </w:r>
          </w:p>
          <w:p w14:paraId="3AD78A30">
            <w:pPr>
              <w:spacing w:line="360" w:lineRule="auto"/>
              <w:ind w:firstLine="480" w:firstLineChars="200"/>
              <w:rPr>
                <w:rFonts w:ascii="Times New Roman" w:hAnsi="Times New Roman"/>
                <w:sz w:val="24"/>
                <w:szCs w:val="24"/>
              </w:rPr>
            </w:pPr>
            <w:bookmarkStart w:id="12" w:name="_Toc329702012"/>
            <w:bookmarkStart w:id="13" w:name="_Toc327197897"/>
            <w:bookmarkStart w:id="14" w:name="_Toc263148821"/>
            <w:r>
              <w:rPr>
                <w:rFonts w:ascii="Times New Roman" w:hAnsi="Times New Roman"/>
                <w:sz w:val="24"/>
                <w:szCs w:val="24"/>
              </w:rPr>
              <w:t>项目施工期的主要噪声源及其声级值见表7-1。</w:t>
            </w:r>
            <w:bookmarkEnd w:id="12"/>
            <w:bookmarkEnd w:id="13"/>
            <w:bookmarkEnd w:id="14"/>
          </w:p>
          <w:p w14:paraId="551774FB">
            <w:pPr>
              <w:spacing w:line="360" w:lineRule="auto"/>
              <w:jc w:val="center"/>
              <w:rPr>
                <w:rFonts w:ascii="Times New Roman" w:hAnsi="Times New Roman"/>
                <w:b/>
                <w:sz w:val="24"/>
                <w:szCs w:val="24"/>
              </w:rPr>
            </w:pPr>
            <w:r>
              <w:rPr>
                <w:rFonts w:ascii="Times New Roman" w:hAnsi="Times New Roman"/>
                <w:b/>
                <w:sz w:val="24"/>
                <w:szCs w:val="24"/>
              </w:rPr>
              <w:t>表7-1  施工期噪声排污参数</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856"/>
              <w:gridCol w:w="4578"/>
            </w:tblGrid>
            <w:tr w14:paraId="16F3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9" w:type="dxa"/>
                  <w:vAlign w:val="center"/>
                </w:tcPr>
                <w:p w14:paraId="3E856F8B">
                  <w:pPr>
                    <w:spacing w:line="276" w:lineRule="auto"/>
                    <w:jc w:val="center"/>
                    <w:rPr>
                      <w:rFonts w:ascii="Times New Roman" w:hAnsi="Times New Roman"/>
                      <w:szCs w:val="21"/>
                    </w:rPr>
                  </w:pPr>
                  <w:r>
                    <w:rPr>
                      <w:rFonts w:ascii="Times New Roman" w:hAnsi="Times New Roman"/>
                      <w:szCs w:val="21"/>
                    </w:rPr>
                    <w:t>序号</w:t>
                  </w:r>
                </w:p>
              </w:tc>
              <w:tc>
                <w:tcPr>
                  <w:tcW w:w="2856" w:type="dxa"/>
                  <w:vAlign w:val="center"/>
                </w:tcPr>
                <w:p w14:paraId="15B36387">
                  <w:pPr>
                    <w:spacing w:line="276" w:lineRule="auto"/>
                    <w:jc w:val="center"/>
                    <w:rPr>
                      <w:rFonts w:ascii="Times New Roman" w:hAnsi="Times New Roman"/>
                      <w:szCs w:val="21"/>
                    </w:rPr>
                  </w:pPr>
                  <w:r>
                    <w:rPr>
                      <w:rFonts w:ascii="Times New Roman" w:hAnsi="Times New Roman"/>
                      <w:szCs w:val="21"/>
                    </w:rPr>
                    <w:t>机械类型</w:t>
                  </w:r>
                </w:p>
              </w:tc>
              <w:tc>
                <w:tcPr>
                  <w:tcW w:w="4578" w:type="dxa"/>
                  <w:vAlign w:val="center"/>
                </w:tcPr>
                <w:p w14:paraId="1BA1AF76">
                  <w:pPr>
                    <w:spacing w:line="276" w:lineRule="auto"/>
                    <w:jc w:val="center"/>
                    <w:rPr>
                      <w:rFonts w:ascii="Times New Roman" w:hAnsi="Times New Roman"/>
                      <w:szCs w:val="21"/>
                    </w:rPr>
                  </w:pPr>
                  <w:r>
                    <w:rPr>
                      <w:rFonts w:hint="eastAsia" w:ascii="Times New Roman" w:hAnsi="Times New Roman"/>
                      <w:szCs w:val="21"/>
                    </w:rPr>
                    <w:t>1m处</w:t>
                  </w:r>
                  <w:r>
                    <w:rPr>
                      <w:rFonts w:ascii="Times New Roman" w:hAnsi="Times New Roman"/>
                      <w:szCs w:val="21"/>
                    </w:rPr>
                    <w:t>最大声级L</w:t>
                  </w:r>
                  <w:r>
                    <w:rPr>
                      <w:rFonts w:ascii="Times New Roman" w:hAnsi="Times New Roman"/>
                      <w:szCs w:val="21"/>
                      <w:vertAlign w:val="subscript"/>
                    </w:rPr>
                    <w:t>max</w:t>
                  </w:r>
                  <w:r>
                    <w:rPr>
                      <w:rFonts w:ascii="Times New Roman" w:hAnsi="Times New Roman"/>
                      <w:szCs w:val="21"/>
                    </w:rPr>
                    <w:t>（dB（A））</w:t>
                  </w:r>
                </w:p>
              </w:tc>
            </w:tr>
            <w:tr w14:paraId="67D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21447736">
                  <w:pPr>
                    <w:spacing w:line="276" w:lineRule="auto"/>
                    <w:jc w:val="center"/>
                    <w:rPr>
                      <w:rFonts w:ascii="Times New Roman" w:hAnsi="Times New Roman"/>
                      <w:szCs w:val="21"/>
                    </w:rPr>
                  </w:pPr>
                  <w:r>
                    <w:rPr>
                      <w:rFonts w:ascii="Times New Roman" w:hAnsi="Times New Roman"/>
                      <w:szCs w:val="21"/>
                    </w:rPr>
                    <w:t>1</w:t>
                  </w:r>
                </w:p>
              </w:tc>
              <w:tc>
                <w:tcPr>
                  <w:tcW w:w="2856" w:type="dxa"/>
                  <w:vAlign w:val="center"/>
                </w:tcPr>
                <w:p w14:paraId="0D4BDD64">
                  <w:pPr>
                    <w:spacing w:line="276" w:lineRule="auto"/>
                    <w:jc w:val="center"/>
                    <w:rPr>
                      <w:rFonts w:ascii="Times New Roman" w:hAnsi="Times New Roman"/>
                      <w:szCs w:val="21"/>
                    </w:rPr>
                  </w:pPr>
                  <w:r>
                    <w:rPr>
                      <w:rFonts w:ascii="Times New Roman" w:hAnsi="Times New Roman"/>
                      <w:szCs w:val="21"/>
                    </w:rPr>
                    <w:t>轮式装载机</w:t>
                  </w:r>
                </w:p>
              </w:tc>
              <w:tc>
                <w:tcPr>
                  <w:tcW w:w="4578" w:type="dxa"/>
                  <w:vAlign w:val="center"/>
                </w:tcPr>
                <w:p w14:paraId="5C1C9D1D">
                  <w:pPr>
                    <w:spacing w:line="276" w:lineRule="auto"/>
                    <w:jc w:val="center"/>
                    <w:rPr>
                      <w:rFonts w:ascii="Times New Roman" w:hAnsi="Times New Roman"/>
                      <w:szCs w:val="21"/>
                    </w:rPr>
                  </w:pPr>
                  <w:r>
                    <w:rPr>
                      <w:rFonts w:ascii="Times New Roman" w:hAnsi="Times New Roman"/>
                      <w:szCs w:val="21"/>
                    </w:rPr>
                    <w:t>90</w:t>
                  </w:r>
                </w:p>
              </w:tc>
            </w:tr>
            <w:tr w14:paraId="21F8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3CCEC04F">
                  <w:pPr>
                    <w:spacing w:line="276" w:lineRule="auto"/>
                    <w:jc w:val="center"/>
                    <w:rPr>
                      <w:rFonts w:ascii="Times New Roman" w:hAnsi="Times New Roman"/>
                      <w:szCs w:val="21"/>
                    </w:rPr>
                  </w:pPr>
                  <w:r>
                    <w:rPr>
                      <w:rFonts w:ascii="Times New Roman" w:hAnsi="Times New Roman"/>
                      <w:szCs w:val="21"/>
                    </w:rPr>
                    <w:t>2</w:t>
                  </w:r>
                </w:p>
              </w:tc>
              <w:tc>
                <w:tcPr>
                  <w:tcW w:w="2856" w:type="dxa"/>
                  <w:vAlign w:val="center"/>
                </w:tcPr>
                <w:p w14:paraId="4053C3B4">
                  <w:pPr>
                    <w:spacing w:line="276" w:lineRule="auto"/>
                    <w:jc w:val="center"/>
                    <w:rPr>
                      <w:rFonts w:ascii="Times New Roman" w:hAnsi="Times New Roman"/>
                      <w:szCs w:val="21"/>
                    </w:rPr>
                  </w:pPr>
                  <w:r>
                    <w:rPr>
                      <w:rFonts w:ascii="Times New Roman" w:hAnsi="Times New Roman"/>
                      <w:szCs w:val="21"/>
                    </w:rPr>
                    <w:t>平地机</w:t>
                  </w:r>
                </w:p>
              </w:tc>
              <w:tc>
                <w:tcPr>
                  <w:tcW w:w="4578" w:type="dxa"/>
                  <w:vAlign w:val="center"/>
                </w:tcPr>
                <w:p w14:paraId="04E0B811">
                  <w:pPr>
                    <w:spacing w:line="276" w:lineRule="auto"/>
                    <w:jc w:val="center"/>
                    <w:rPr>
                      <w:rFonts w:ascii="Times New Roman" w:hAnsi="Times New Roman"/>
                      <w:szCs w:val="21"/>
                    </w:rPr>
                  </w:pPr>
                  <w:r>
                    <w:rPr>
                      <w:rFonts w:ascii="Times New Roman" w:hAnsi="Times New Roman"/>
                      <w:szCs w:val="21"/>
                    </w:rPr>
                    <w:t>90</w:t>
                  </w:r>
                </w:p>
              </w:tc>
            </w:tr>
            <w:tr w14:paraId="4F3B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160C8677">
                  <w:pPr>
                    <w:spacing w:line="276" w:lineRule="auto"/>
                    <w:jc w:val="center"/>
                    <w:rPr>
                      <w:rFonts w:ascii="Times New Roman" w:hAnsi="Times New Roman"/>
                      <w:szCs w:val="21"/>
                    </w:rPr>
                  </w:pPr>
                  <w:r>
                    <w:rPr>
                      <w:rFonts w:ascii="Times New Roman" w:hAnsi="Times New Roman"/>
                      <w:szCs w:val="21"/>
                    </w:rPr>
                    <w:t>3</w:t>
                  </w:r>
                </w:p>
              </w:tc>
              <w:tc>
                <w:tcPr>
                  <w:tcW w:w="2856" w:type="dxa"/>
                  <w:vAlign w:val="center"/>
                </w:tcPr>
                <w:p w14:paraId="5245F088">
                  <w:pPr>
                    <w:spacing w:line="276" w:lineRule="auto"/>
                    <w:jc w:val="center"/>
                    <w:rPr>
                      <w:rFonts w:ascii="Times New Roman" w:hAnsi="Times New Roman"/>
                      <w:szCs w:val="21"/>
                    </w:rPr>
                  </w:pPr>
                  <w:r>
                    <w:rPr>
                      <w:rFonts w:ascii="Times New Roman" w:hAnsi="Times New Roman"/>
                      <w:szCs w:val="21"/>
                    </w:rPr>
                    <w:t>振动式压路机</w:t>
                  </w:r>
                </w:p>
              </w:tc>
              <w:tc>
                <w:tcPr>
                  <w:tcW w:w="4578" w:type="dxa"/>
                  <w:vAlign w:val="center"/>
                </w:tcPr>
                <w:p w14:paraId="083339D6">
                  <w:pPr>
                    <w:spacing w:line="276" w:lineRule="auto"/>
                    <w:jc w:val="center"/>
                    <w:rPr>
                      <w:rFonts w:ascii="Times New Roman" w:hAnsi="Times New Roman"/>
                      <w:szCs w:val="21"/>
                    </w:rPr>
                  </w:pPr>
                  <w:r>
                    <w:rPr>
                      <w:rFonts w:ascii="Times New Roman" w:hAnsi="Times New Roman"/>
                      <w:szCs w:val="21"/>
                    </w:rPr>
                    <w:t>86</w:t>
                  </w:r>
                </w:p>
              </w:tc>
            </w:tr>
            <w:tr w14:paraId="5D9E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5DAA55C7">
                  <w:pPr>
                    <w:spacing w:line="276" w:lineRule="auto"/>
                    <w:jc w:val="center"/>
                    <w:rPr>
                      <w:rFonts w:ascii="Times New Roman" w:hAnsi="Times New Roman"/>
                      <w:szCs w:val="21"/>
                    </w:rPr>
                  </w:pPr>
                  <w:r>
                    <w:rPr>
                      <w:rFonts w:ascii="Times New Roman" w:hAnsi="Times New Roman"/>
                      <w:szCs w:val="21"/>
                    </w:rPr>
                    <w:t>4</w:t>
                  </w:r>
                </w:p>
              </w:tc>
              <w:tc>
                <w:tcPr>
                  <w:tcW w:w="2856" w:type="dxa"/>
                  <w:vAlign w:val="center"/>
                </w:tcPr>
                <w:p w14:paraId="2AC7FE1A">
                  <w:pPr>
                    <w:spacing w:line="276" w:lineRule="auto"/>
                    <w:jc w:val="center"/>
                    <w:rPr>
                      <w:rFonts w:ascii="Times New Roman" w:hAnsi="Times New Roman"/>
                      <w:szCs w:val="21"/>
                    </w:rPr>
                  </w:pPr>
                  <w:r>
                    <w:rPr>
                      <w:rFonts w:ascii="Times New Roman" w:hAnsi="Times New Roman"/>
                      <w:szCs w:val="21"/>
                    </w:rPr>
                    <w:t>双轮双振压路机</w:t>
                  </w:r>
                </w:p>
              </w:tc>
              <w:tc>
                <w:tcPr>
                  <w:tcW w:w="4578" w:type="dxa"/>
                  <w:vAlign w:val="center"/>
                </w:tcPr>
                <w:p w14:paraId="3940B32E">
                  <w:pPr>
                    <w:spacing w:line="276" w:lineRule="auto"/>
                    <w:jc w:val="center"/>
                    <w:rPr>
                      <w:rFonts w:ascii="Times New Roman" w:hAnsi="Times New Roman"/>
                      <w:szCs w:val="21"/>
                    </w:rPr>
                  </w:pPr>
                  <w:r>
                    <w:rPr>
                      <w:rFonts w:ascii="Times New Roman" w:hAnsi="Times New Roman"/>
                      <w:szCs w:val="21"/>
                    </w:rPr>
                    <w:t>81</w:t>
                  </w:r>
                </w:p>
              </w:tc>
            </w:tr>
            <w:tr w14:paraId="4F4C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6828F9F7">
                  <w:pPr>
                    <w:spacing w:line="276" w:lineRule="auto"/>
                    <w:jc w:val="center"/>
                    <w:rPr>
                      <w:rFonts w:ascii="Times New Roman" w:hAnsi="Times New Roman"/>
                      <w:szCs w:val="21"/>
                    </w:rPr>
                  </w:pPr>
                  <w:r>
                    <w:rPr>
                      <w:rFonts w:ascii="Times New Roman" w:hAnsi="Times New Roman"/>
                      <w:szCs w:val="21"/>
                    </w:rPr>
                    <w:t>5</w:t>
                  </w:r>
                </w:p>
              </w:tc>
              <w:tc>
                <w:tcPr>
                  <w:tcW w:w="2856" w:type="dxa"/>
                  <w:vAlign w:val="center"/>
                </w:tcPr>
                <w:p w14:paraId="41A7858E">
                  <w:pPr>
                    <w:spacing w:line="276" w:lineRule="auto"/>
                    <w:jc w:val="center"/>
                    <w:rPr>
                      <w:rFonts w:ascii="Times New Roman" w:hAnsi="Times New Roman"/>
                      <w:szCs w:val="21"/>
                    </w:rPr>
                  </w:pPr>
                  <w:r>
                    <w:rPr>
                      <w:rFonts w:ascii="Times New Roman" w:hAnsi="Times New Roman"/>
                      <w:szCs w:val="21"/>
                    </w:rPr>
                    <w:t>三轮压路机</w:t>
                  </w:r>
                </w:p>
              </w:tc>
              <w:tc>
                <w:tcPr>
                  <w:tcW w:w="4578" w:type="dxa"/>
                  <w:vAlign w:val="center"/>
                </w:tcPr>
                <w:p w14:paraId="3B369830">
                  <w:pPr>
                    <w:spacing w:line="276" w:lineRule="auto"/>
                    <w:jc w:val="center"/>
                    <w:rPr>
                      <w:rFonts w:ascii="Times New Roman" w:hAnsi="Times New Roman"/>
                      <w:szCs w:val="21"/>
                    </w:rPr>
                  </w:pPr>
                  <w:r>
                    <w:rPr>
                      <w:rFonts w:ascii="Times New Roman" w:hAnsi="Times New Roman"/>
                      <w:szCs w:val="21"/>
                    </w:rPr>
                    <w:t>81</w:t>
                  </w:r>
                </w:p>
              </w:tc>
            </w:tr>
            <w:tr w14:paraId="2433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3AA2F00E">
                  <w:pPr>
                    <w:spacing w:line="276" w:lineRule="auto"/>
                    <w:jc w:val="center"/>
                    <w:rPr>
                      <w:rFonts w:ascii="Times New Roman" w:hAnsi="Times New Roman"/>
                      <w:szCs w:val="21"/>
                    </w:rPr>
                  </w:pPr>
                  <w:r>
                    <w:rPr>
                      <w:rFonts w:ascii="Times New Roman" w:hAnsi="Times New Roman"/>
                      <w:szCs w:val="21"/>
                    </w:rPr>
                    <w:t>6</w:t>
                  </w:r>
                </w:p>
              </w:tc>
              <w:tc>
                <w:tcPr>
                  <w:tcW w:w="2856" w:type="dxa"/>
                  <w:vAlign w:val="center"/>
                </w:tcPr>
                <w:p w14:paraId="3F538075">
                  <w:pPr>
                    <w:spacing w:line="276" w:lineRule="auto"/>
                    <w:jc w:val="center"/>
                    <w:rPr>
                      <w:rFonts w:ascii="Times New Roman" w:hAnsi="Times New Roman"/>
                      <w:szCs w:val="21"/>
                    </w:rPr>
                  </w:pPr>
                  <w:r>
                    <w:rPr>
                      <w:rFonts w:ascii="Times New Roman" w:hAnsi="Times New Roman"/>
                      <w:szCs w:val="21"/>
                    </w:rPr>
                    <w:t>轮胎压路机</w:t>
                  </w:r>
                </w:p>
              </w:tc>
              <w:tc>
                <w:tcPr>
                  <w:tcW w:w="4578" w:type="dxa"/>
                  <w:vAlign w:val="center"/>
                </w:tcPr>
                <w:p w14:paraId="2B59A020">
                  <w:pPr>
                    <w:spacing w:line="276" w:lineRule="auto"/>
                    <w:jc w:val="center"/>
                    <w:rPr>
                      <w:rFonts w:ascii="Times New Roman" w:hAnsi="Times New Roman"/>
                      <w:szCs w:val="21"/>
                    </w:rPr>
                  </w:pPr>
                  <w:r>
                    <w:rPr>
                      <w:rFonts w:ascii="Times New Roman" w:hAnsi="Times New Roman"/>
                      <w:szCs w:val="21"/>
                    </w:rPr>
                    <w:t>76</w:t>
                  </w:r>
                </w:p>
              </w:tc>
            </w:tr>
            <w:tr w14:paraId="3A0E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5E16E8F9">
                  <w:pPr>
                    <w:spacing w:line="276" w:lineRule="auto"/>
                    <w:jc w:val="center"/>
                    <w:rPr>
                      <w:rFonts w:ascii="Times New Roman" w:hAnsi="Times New Roman"/>
                      <w:szCs w:val="21"/>
                    </w:rPr>
                  </w:pPr>
                  <w:r>
                    <w:rPr>
                      <w:rFonts w:ascii="Times New Roman" w:hAnsi="Times New Roman"/>
                      <w:szCs w:val="21"/>
                    </w:rPr>
                    <w:t>7</w:t>
                  </w:r>
                </w:p>
              </w:tc>
              <w:tc>
                <w:tcPr>
                  <w:tcW w:w="2856" w:type="dxa"/>
                  <w:vAlign w:val="center"/>
                </w:tcPr>
                <w:p w14:paraId="2C1F9DCA">
                  <w:pPr>
                    <w:spacing w:line="276" w:lineRule="auto"/>
                    <w:jc w:val="center"/>
                    <w:rPr>
                      <w:rFonts w:ascii="Times New Roman" w:hAnsi="Times New Roman"/>
                      <w:szCs w:val="21"/>
                    </w:rPr>
                  </w:pPr>
                  <w:r>
                    <w:rPr>
                      <w:rFonts w:ascii="Times New Roman" w:hAnsi="Times New Roman"/>
                      <w:szCs w:val="21"/>
                    </w:rPr>
                    <w:t>推土机</w:t>
                  </w:r>
                </w:p>
              </w:tc>
              <w:tc>
                <w:tcPr>
                  <w:tcW w:w="4578" w:type="dxa"/>
                  <w:vAlign w:val="center"/>
                </w:tcPr>
                <w:p w14:paraId="0BA4FB3E">
                  <w:pPr>
                    <w:spacing w:line="276" w:lineRule="auto"/>
                    <w:jc w:val="center"/>
                    <w:rPr>
                      <w:rFonts w:ascii="Times New Roman" w:hAnsi="Times New Roman"/>
                      <w:szCs w:val="21"/>
                    </w:rPr>
                  </w:pPr>
                  <w:r>
                    <w:rPr>
                      <w:rFonts w:ascii="Times New Roman" w:hAnsi="Times New Roman"/>
                      <w:szCs w:val="21"/>
                    </w:rPr>
                    <w:t>86</w:t>
                  </w:r>
                </w:p>
              </w:tc>
            </w:tr>
            <w:tr w14:paraId="038F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1143B4C3">
                  <w:pPr>
                    <w:spacing w:line="276" w:lineRule="auto"/>
                    <w:jc w:val="center"/>
                    <w:rPr>
                      <w:rFonts w:ascii="Times New Roman" w:hAnsi="Times New Roman"/>
                      <w:szCs w:val="21"/>
                    </w:rPr>
                  </w:pPr>
                  <w:r>
                    <w:rPr>
                      <w:rFonts w:ascii="Times New Roman" w:hAnsi="Times New Roman"/>
                      <w:szCs w:val="21"/>
                    </w:rPr>
                    <w:t>8</w:t>
                  </w:r>
                </w:p>
              </w:tc>
              <w:tc>
                <w:tcPr>
                  <w:tcW w:w="2856" w:type="dxa"/>
                  <w:vAlign w:val="center"/>
                </w:tcPr>
                <w:p w14:paraId="3EB87794">
                  <w:pPr>
                    <w:spacing w:line="276" w:lineRule="auto"/>
                    <w:jc w:val="center"/>
                    <w:rPr>
                      <w:rFonts w:ascii="Times New Roman" w:hAnsi="Times New Roman"/>
                      <w:szCs w:val="21"/>
                    </w:rPr>
                  </w:pPr>
                  <w:r>
                    <w:rPr>
                      <w:rFonts w:ascii="Times New Roman" w:hAnsi="Times New Roman"/>
                      <w:szCs w:val="21"/>
                    </w:rPr>
                    <w:t>轮胎式液压挖掘机</w:t>
                  </w:r>
                </w:p>
              </w:tc>
              <w:tc>
                <w:tcPr>
                  <w:tcW w:w="4578" w:type="dxa"/>
                  <w:vAlign w:val="center"/>
                </w:tcPr>
                <w:p w14:paraId="53B3EC4C">
                  <w:pPr>
                    <w:spacing w:line="276" w:lineRule="auto"/>
                    <w:jc w:val="center"/>
                    <w:rPr>
                      <w:rFonts w:ascii="Times New Roman" w:hAnsi="Times New Roman"/>
                      <w:szCs w:val="21"/>
                    </w:rPr>
                  </w:pPr>
                  <w:r>
                    <w:rPr>
                      <w:rFonts w:ascii="Times New Roman" w:hAnsi="Times New Roman"/>
                      <w:szCs w:val="21"/>
                    </w:rPr>
                    <w:t>84</w:t>
                  </w:r>
                </w:p>
              </w:tc>
            </w:tr>
            <w:tr w14:paraId="3B68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6B315ECF">
                  <w:pPr>
                    <w:spacing w:line="276" w:lineRule="auto"/>
                    <w:jc w:val="center"/>
                    <w:rPr>
                      <w:rFonts w:ascii="Times New Roman" w:hAnsi="Times New Roman"/>
                      <w:szCs w:val="21"/>
                    </w:rPr>
                  </w:pPr>
                  <w:r>
                    <w:rPr>
                      <w:rFonts w:ascii="Times New Roman" w:hAnsi="Times New Roman"/>
                      <w:szCs w:val="21"/>
                    </w:rPr>
                    <w:t>9</w:t>
                  </w:r>
                </w:p>
              </w:tc>
              <w:tc>
                <w:tcPr>
                  <w:tcW w:w="2856" w:type="dxa"/>
                  <w:vAlign w:val="center"/>
                </w:tcPr>
                <w:p w14:paraId="1262C5B2">
                  <w:pPr>
                    <w:spacing w:line="276" w:lineRule="auto"/>
                    <w:jc w:val="center"/>
                    <w:rPr>
                      <w:rFonts w:ascii="Times New Roman" w:hAnsi="Times New Roman"/>
                      <w:szCs w:val="21"/>
                    </w:rPr>
                  </w:pPr>
                  <w:r>
                    <w:rPr>
                      <w:rFonts w:ascii="Times New Roman" w:hAnsi="Times New Roman"/>
                      <w:szCs w:val="21"/>
                    </w:rPr>
                    <w:t>发电机</w:t>
                  </w:r>
                </w:p>
              </w:tc>
              <w:tc>
                <w:tcPr>
                  <w:tcW w:w="4578" w:type="dxa"/>
                  <w:vAlign w:val="center"/>
                </w:tcPr>
                <w:p w14:paraId="2CA75716">
                  <w:pPr>
                    <w:spacing w:line="276" w:lineRule="auto"/>
                    <w:jc w:val="center"/>
                    <w:rPr>
                      <w:rFonts w:ascii="Times New Roman" w:hAnsi="Times New Roman"/>
                      <w:szCs w:val="21"/>
                    </w:rPr>
                  </w:pPr>
                  <w:r>
                    <w:rPr>
                      <w:rFonts w:ascii="Times New Roman" w:hAnsi="Times New Roman"/>
                      <w:szCs w:val="21"/>
                    </w:rPr>
                    <w:t>84</w:t>
                  </w:r>
                </w:p>
              </w:tc>
            </w:tr>
            <w:tr w14:paraId="332F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194CBFAA">
                  <w:pPr>
                    <w:spacing w:line="276" w:lineRule="auto"/>
                    <w:jc w:val="center"/>
                    <w:rPr>
                      <w:rFonts w:ascii="Times New Roman" w:hAnsi="Times New Roman"/>
                      <w:szCs w:val="21"/>
                    </w:rPr>
                  </w:pPr>
                  <w:r>
                    <w:rPr>
                      <w:rFonts w:ascii="Times New Roman" w:hAnsi="Times New Roman"/>
                      <w:szCs w:val="21"/>
                    </w:rPr>
                    <w:t>10</w:t>
                  </w:r>
                </w:p>
              </w:tc>
              <w:tc>
                <w:tcPr>
                  <w:tcW w:w="2856" w:type="dxa"/>
                  <w:vAlign w:val="center"/>
                </w:tcPr>
                <w:p w14:paraId="01497A79">
                  <w:pPr>
                    <w:spacing w:line="276" w:lineRule="auto"/>
                    <w:jc w:val="center"/>
                    <w:rPr>
                      <w:rFonts w:ascii="Times New Roman" w:hAnsi="Times New Roman"/>
                      <w:szCs w:val="21"/>
                    </w:rPr>
                  </w:pPr>
                  <w:r>
                    <w:rPr>
                      <w:rFonts w:ascii="Times New Roman" w:hAnsi="Times New Roman"/>
                      <w:szCs w:val="21"/>
                    </w:rPr>
                    <w:t>摊铺机</w:t>
                  </w:r>
                </w:p>
              </w:tc>
              <w:tc>
                <w:tcPr>
                  <w:tcW w:w="4578" w:type="dxa"/>
                  <w:vAlign w:val="center"/>
                </w:tcPr>
                <w:p w14:paraId="35949C5C">
                  <w:pPr>
                    <w:spacing w:line="276" w:lineRule="auto"/>
                    <w:jc w:val="center"/>
                    <w:rPr>
                      <w:rFonts w:ascii="Times New Roman" w:hAnsi="Times New Roman"/>
                      <w:szCs w:val="21"/>
                    </w:rPr>
                  </w:pPr>
                  <w:r>
                    <w:rPr>
                      <w:rFonts w:ascii="Times New Roman" w:hAnsi="Times New Roman"/>
                      <w:szCs w:val="21"/>
                    </w:rPr>
                    <w:t>87</w:t>
                  </w:r>
                </w:p>
              </w:tc>
            </w:tr>
            <w:tr w14:paraId="12C3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dxa"/>
                  <w:vAlign w:val="center"/>
                </w:tcPr>
                <w:p w14:paraId="27CCA949">
                  <w:pPr>
                    <w:spacing w:line="276" w:lineRule="auto"/>
                    <w:jc w:val="center"/>
                    <w:rPr>
                      <w:rFonts w:ascii="Times New Roman" w:hAnsi="Times New Roman"/>
                      <w:szCs w:val="21"/>
                    </w:rPr>
                  </w:pPr>
                  <w:r>
                    <w:rPr>
                      <w:rFonts w:ascii="Times New Roman" w:hAnsi="Times New Roman"/>
                      <w:szCs w:val="21"/>
                    </w:rPr>
                    <w:t>11</w:t>
                  </w:r>
                </w:p>
              </w:tc>
              <w:tc>
                <w:tcPr>
                  <w:tcW w:w="2856" w:type="dxa"/>
                  <w:vAlign w:val="center"/>
                </w:tcPr>
                <w:p w14:paraId="4F66DD4D">
                  <w:pPr>
                    <w:spacing w:line="276" w:lineRule="auto"/>
                    <w:jc w:val="center"/>
                    <w:rPr>
                      <w:rFonts w:ascii="Times New Roman" w:hAnsi="Times New Roman"/>
                      <w:szCs w:val="21"/>
                    </w:rPr>
                  </w:pPr>
                  <w:r>
                    <w:rPr>
                      <w:rFonts w:ascii="Times New Roman" w:hAnsi="Times New Roman"/>
                      <w:szCs w:val="21"/>
                    </w:rPr>
                    <w:t>冲击式钻井机</w:t>
                  </w:r>
                </w:p>
              </w:tc>
              <w:tc>
                <w:tcPr>
                  <w:tcW w:w="4578" w:type="dxa"/>
                  <w:vAlign w:val="center"/>
                </w:tcPr>
                <w:p w14:paraId="2E1C792F">
                  <w:pPr>
                    <w:spacing w:line="276" w:lineRule="auto"/>
                    <w:jc w:val="center"/>
                    <w:rPr>
                      <w:rFonts w:ascii="Times New Roman" w:hAnsi="Times New Roman"/>
                      <w:szCs w:val="21"/>
                    </w:rPr>
                  </w:pPr>
                  <w:r>
                    <w:rPr>
                      <w:rFonts w:ascii="Times New Roman" w:hAnsi="Times New Roman"/>
                      <w:szCs w:val="21"/>
                    </w:rPr>
                    <w:t>73</w:t>
                  </w:r>
                </w:p>
              </w:tc>
            </w:tr>
          </w:tbl>
          <w:p w14:paraId="4900DC07">
            <w:pPr>
              <w:spacing w:line="360" w:lineRule="auto"/>
              <w:ind w:firstLine="480" w:firstLineChars="200"/>
              <w:rPr>
                <w:rFonts w:ascii="Times New Roman" w:hAnsi="Times New Roman"/>
                <w:sz w:val="24"/>
                <w:szCs w:val="24"/>
              </w:rPr>
            </w:pPr>
            <w:r>
              <w:rPr>
                <w:rFonts w:ascii="Times New Roman" w:hAnsi="Times New Roman"/>
                <w:sz w:val="24"/>
                <w:szCs w:val="24"/>
              </w:rPr>
              <w:t>（2）施工机械噪声衰减预测</w:t>
            </w:r>
          </w:p>
          <w:p w14:paraId="6140EC4F">
            <w:pPr>
              <w:spacing w:line="360" w:lineRule="auto"/>
              <w:ind w:firstLine="570"/>
              <w:rPr>
                <w:rFonts w:ascii="Times New Roman" w:hAnsi="Times New Roman"/>
                <w:sz w:val="24"/>
                <w:szCs w:val="24"/>
              </w:rPr>
            </w:pPr>
            <w:r>
              <w:rPr>
                <w:rFonts w:ascii="Times New Roman" w:hAnsi="Times New Roman"/>
                <w:sz w:val="24"/>
                <w:szCs w:val="24"/>
              </w:rPr>
              <w:t>采用点源衰减模式，预测只计算声源至受声点的几何发散衰减，在考虑障碍物遮挡、空气吸收等衰减。预测公式如下：</w:t>
            </w:r>
          </w:p>
          <w:p w14:paraId="6F002754">
            <w:pPr>
              <w:spacing w:line="360" w:lineRule="auto"/>
              <w:ind w:firstLine="480" w:firstLineChars="200"/>
              <w:jc w:val="center"/>
              <w:rPr>
                <w:rFonts w:ascii="Times New Roman" w:hAnsi="Times New Roman"/>
              </w:rPr>
            </w:pPr>
            <w:r>
              <w:rPr>
                <w:rFonts w:ascii="Times New Roman" w:hAnsi="Times New Roman"/>
                <w:sz w:val="24"/>
                <w:szCs w:val="24"/>
              </w:rPr>
              <w:t>L</w:t>
            </w:r>
            <w:r>
              <w:rPr>
                <w:rFonts w:ascii="Times New Roman" w:hAnsi="Times New Roman"/>
                <w:sz w:val="24"/>
                <w:szCs w:val="24"/>
                <w:vertAlign w:val="subscript"/>
              </w:rPr>
              <w:t>r</w:t>
            </w:r>
            <w:r>
              <w:rPr>
                <w:rFonts w:ascii="Times New Roman" w:hAnsi="Times New Roman"/>
                <w:sz w:val="24"/>
                <w:szCs w:val="24"/>
              </w:rPr>
              <w:t>=L</w:t>
            </w:r>
            <w:r>
              <w:rPr>
                <w:rFonts w:ascii="Times New Roman" w:hAnsi="Times New Roman"/>
                <w:sz w:val="24"/>
                <w:szCs w:val="24"/>
                <w:vertAlign w:val="subscript"/>
              </w:rPr>
              <w:t>r0</w:t>
            </w:r>
            <w:r>
              <w:rPr>
                <w:rFonts w:ascii="Times New Roman" w:hAnsi="Times New Roman"/>
                <w:sz w:val="24"/>
                <w:szCs w:val="24"/>
              </w:rPr>
              <w:t>-20lg(r／r</w:t>
            </w:r>
            <w:r>
              <w:rPr>
                <w:rFonts w:ascii="Times New Roman" w:hAnsi="Times New Roman"/>
                <w:sz w:val="24"/>
                <w:szCs w:val="24"/>
                <w:vertAlign w:val="subscript"/>
              </w:rPr>
              <w:t>o</w:t>
            </w:r>
            <w:r>
              <w:rPr>
                <w:rFonts w:ascii="Times New Roman" w:hAnsi="Times New Roman"/>
                <w:sz w:val="24"/>
                <w:szCs w:val="24"/>
              </w:rPr>
              <w:t>)</w:t>
            </w:r>
          </w:p>
          <w:p w14:paraId="79C71854">
            <w:pPr>
              <w:spacing w:line="360" w:lineRule="auto"/>
              <w:ind w:firstLine="570"/>
              <w:rPr>
                <w:rFonts w:ascii="Times New Roman" w:hAnsi="Times New Roman"/>
                <w:sz w:val="24"/>
                <w:szCs w:val="24"/>
              </w:rPr>
            </w:pPr>
            <w:r>
              <w:rPr>
                <w:rFonts w:ascii="Times New Roman" w:hAnsi="Times New Roman"/>
                <w:sz w:val="24"/>
                <w:szCs w:val="24"/>
              </w:rPr>
              <w:t>式中：L</w:t>
            </w:r>
            <w:r>
              <w:rPr>
                <w:rFonts w:ascii="Times New Roman" w:hAnsi="Times New Roman"/>
                <w:sz w:val="24"/>
                <w:szCs w:val="24"/>
                <w:vertAlign w:val="subscript"/>
              </w:rPr>
              <w:t>r</w:t>
            </w:r>
            <w:r>
              <w:rPr>
                <w:rFonts w:ascii="Times New Roman" w:hAnsi="Times New Roman"/>
                <w:sz w:val="24"/>
                <w:szCs w:val="24"/>
              </w:rPr>
              <w:t>---距声源r处的A声压级，dB(A)；</w:t>
            </w:r>
          </w:p>
          <w:p w14:paraId="1E34C901">
            <w:pPr>
              <w:spacing w:line="360" w:lineRule="auto"/>
              <w:ind w:firstLine="1362"/>
              <w:rPr>
                <w:rFonts w:ascii="Times New Roman" w:hAnsi="Times New Roman"/>
                <w:sz w:val="24"/>
                <w:szCs w:val="24"/>
              </w:rPr>
            </w:pPr>
            <w:r>
              <w:rPr>
                <w:rFonts w:ascii="Times New Roman" w:hAnsi="Times New Roman"/>
                <w:sz w:val="24"/>
                <w:szCs w:val="24"/>
              </w:rPr>
              <w:t>L</w:t>
            </w:r>
            <w:r>
              <w:rPr>
                <w:rFonts w:ascii="Times New Roman" w:hAnsi="Times New Roman"/>
                <w:sz w:val="24"/>
                <w:szCs w:val="24"/>
                <w:vertAlign w:val="subscript"/>
              </w:rPr>
              <w:t>r0</w:t>
            </w:r>
            <w:r>
              <w:rPr>
                <w:rFonts w:ascii="Times New Roman" w:hAnsi="Times New Roman"/>
                <w:sz w:val="24"/>
                <w:szCs w:val="24"/>
              </w:rPr>
              <w:t>---距声源r</w:t>
            </w:r>
            <w:r>
              <w:rPr>
                <w:rFonts w:ascii="Times New Roman" w:hAnsi="Times New Roman"/>
                <w:sz w:val="24"/>
                <w:szCs w:val="24"/>
                <w:vertAlign w:val="subscript"/>
              </w:rPr>
              <w:t>0</w:t>
            </w:r>
            <w:r>
              <w:rPr>
                <w:rFonts w:ascii="Times New Roman" w:hAnsi="Times New Roman"/>
                <w:sz w:val="24"/>
                <w:szCs w:val="24"/>
              </w:rPr>
              <w:t>处的A声压级，dB(A)；</w:t>
            </w:r>
          </w:p>
          <w:p w14:paraId="206E19F0">
            <w:pPr>
              <w:spacing w:line="360" w:lineRule="auto"/>
              <w:ind w:firstLine="1362"/>
              <w:rPr>
                <w:rFonts w:ascii="Times New Roman" w:hAnsi="Times New Roman"/>
                <w:sz w:val="24"/>
                <w:szCs w:val="24"/>
              </w:rPr>
            </w:pPr>
            <w:r>
              <w:rPr>
                <w:rFonts w:ascii="Times New Roman" w:hAnsi="Times New Roman"/>
                <w:sz w:val="24"/>
                <w:szCs w:val="24"/>
              </w:rPr>
              <w:t>r一预测点与声源的距离，m；</w:t>
            </w:r>
          </w:p>
          <w:p w14:paraId="63DF057F">
            <w:pPr>
              <w:spacing w:line="360" w:lineRule="auto"/>
              <w:ind w:firstLine="1362"/>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bscript"/>
              </w:rPr>
              <w:t>o</w:t>
            </w:r>
            <w:r>
              <w:rPr>
                <w:rFonts w:ascii="Times New Roman" w:hAnsi="Times New Roman"/>
                <w:sz w:val="24"/>
                <w:szCs w:val="24"/>
              </w:rPr>
              <w:t>--监测设备噪声时的距离，m。</w:t>
            </w:r>
          </w:p>
          <w:p w14:paraId="6414CC8C">
            <w:pPr>
              <w:spacing w:line="360" w:lineRule="auto"/>
              <w:ind w:firstLine="570"/>
              <w:rPr>
                <w:rFonts w:ascii="Times New Roman" w:hAnsi="Times New Roman"/>
                <w:sz w:val="24"/>
                <w:szCs w:val="24"/>
              </w:rPr>
            </w:pPr>
            <w:r>
              <w:rPr>
                <w:rFonts w:ascii="Times New Roman" w:hAnsi="Times New Roman"/>
                <w:sz w:val="24"/>
                <w:szCs w:val="24"/>
              </w:rPr>
              <w:t>首先预测主要施工机械在不同距离贡献值，预测结果见表7-2。</w:t>
            </w:r>
          </w:p>
          <w:p w14:paraId="6E35CECE">
            <w:pPr>
              <w:spacing w:line="360" w:lineRule="auto"/>
              <w:ind w:firstLine="480"/>
              <w:jc w:val="center"/>
              <w:rPr>
                <w:rFonts w:ascii="Times New Roman" w:hAnsi="Times New Roman"/>
                <w:b/>
                <w:snapToGrid w:val="0"/>
                <w:kern w:val="0"/>
                <w:sz w:val="24"/>
              </w:rPr>
            </w:pPr>
            <w:r>
              <w:rPr>
                <w:rFonts w:ascii="Times New Roman" w:hAnsi="Times New Roman"/>
                <w:b/>
                <w:snapToGrid w:val="0"/>
                <w:kern w:val="0"/>
                <w:sz w:val="24"/>
              </w:rPr>
              <w:t>表7-2  施工机械噪声影响预测结果  单位：dB（A）</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2410"/>
              <w:gridCol w:w="566"/>
              <w:gridCol w:w="426"/>
              <w:gridCol w:w="426"/>
              <w:gridCol w:w="426"/>
              <w:gridCol w:w="480"/>
              <w:gridCol w:w="426"/>
              <w:gridCol w:w="438"/>
              <w:gridCol w:w="438"/>
              <w:gridCol w:w="438"/>
              <w:gridCol w:w="546"/>
              <w:gridCol w:w="546"/>
              <w:gridCol w:w="546"/>
              <w:gridCol w:w="546"/>
            </w:tblGrid>
            <w:tr w14:paraId="2F99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25602BD5">
                  <w:pPr>
                    <w:autoSpaceDE w:val="0"/>
                    <w:autoSpaceDN w:val="0"/>
                    <w:spacing w:line="276" w:lineRule="auto"/>
                    <w:jc w:val="center"/>
                    <w:rPr>
                      <w:rFonts w:ascii="Times New Roman" w:hAnsi="Times New Roman"/>
                      <w:szCs w:val="21"/>
                    </w:rPr>
                  </w:pPr>
                  <w:r>
                    <w:rPr>
                      <w:rFonts w:ascii="Times New Roman" w:hAnsi="Times New Roman"/>
                      <w:szCs w:val="21"/>
                      <w:lang w:val="zh-CN"/>
                    </w:rPr>
                    <w:t>序号</w:t>
                  </w:r>
                </w:p>
              </w:tc>
              <w:tc>
                <w:tcPr>
                  <w:tcW w:w="2410" w:type="dxa"/>
                  <w:vAlign w:val="center"/>
                </w:tcPr>
                <w:p w14:paraId="31A69163">
                  <w:pPr>
                    <w:autoSpaceDE w:val="0"/>
                    <w:autoSpaceDN w:val="0"/>
                    <w:spacing w:line="276" w:lineRule="auto"/>
                    <w:jc w:val="center"/>
                    <w:rPr>
                      <w:rFonts w:ascii="Times New Roman" w:hAnsi="Times New Roman"/>
                      <w:szCs w:val="21"/>
                      <w:lang w:val="zh-CN"/>
                    </w:rPr>
                  </w:pPr>
                  <w:r>
                    <w:rPr>
                      <w:rFonts w:ascii="Times New Roman" w:hAnsi="Times New Roman"/>
                      <w:szCs w:val="21"/>
                      <w:lang w:val="zh-CN"/>
                    </w:rPr>
                    <w:t>机械距施工点距离（</w:t>
                  </w:r>
                  <w:r>
                    <w:rPr>
                      <w:rFonts w:ascii="Times New Roman" w:hAnsi="Times New Roman"/>
                      <w:szCs w:val="21"/>
                    </w:rPr>
                    <w:t>m</w:t>
                  </w:r>
                  <w:r>
                    <w:rPr>
                      <w:rFonts w:ascii="Times New Roman" w:hAnsi="Times New Roman"/>
                      <w:szCs w:val="21"/>
                      <w:lang w:val="zh-CN"/>
                    </w:rPr>
                    <w:t>）</w:t>
                  </w:r>
                </w:p>
              </w:tc>
              <w:tc>
                <w:tcPr>
                  <w:tcW w:w="566" w:type="dxa"/>
                  <w:vAlign w:val="center"/>
                </w:tcPr>
                <w:p w14:paraId="0141941B">
                  <w:pPr>
                    <w:autoSpaceDE w:val="0"/>
                    <w:autoSpaceDN w:val="0"/>
                    <w:spacing w:line="276" w:lineRule="auto"/>
                    <w:jc w:val="center"/>
                    <w:rPr>
                      <w:rFonts w:ascii="Times New Roman" w:hAnsi="Times New Roman"/>
                      <w:szCs w:val="21"/>
                    </w:rPr>
                  </w:pPr>
                  <w:r>
                    <w:rPr>
                      <w:rFonts w:hint="eastAsia" w:ascii="Times New Roman" w:hAnsi="Times New Roman"/>
                      <w:szCs w:val="21"/>
                    </w:rPr>
                    <w:t>源强</w:t>
                  </w:r>
                </w:p>
              </w:tc>
              <w:tc>
                <w:tcPr>
                  <w:tcW w:w="426" w:type="dxa"/>
                  <w:vAlign w:val="center"/>
                </w:tcPr>
                <w:p w14:paraId="1E90CB13">
                  <w:pPr>
                    <w:autoSpaceDE w:val="0"/>
                    <w:autoSpaceDN w:val="0"/>
                    <w:spacing w:line="276" w:lineRule="auto"/>
                    <w:jc w:val="center"/>
                    <w:rPr>
                      <w:rFonts w:ascii="Times New Roman" w:hAnsi="Times New Roman"/>
                      <w:szCs w:val="21"/>
                    </w:rPr>
                  </w:pPr>
                  <w:r>
                    <w:rPr>
                      <w:rFonts w:ascii="Times New Roman" w:hAnsi="Times New Roman"/>
                      <w:szCs w:val="21"/>
                    </w:rPr>
                    <w:t>10</w:t>
                  </w:r>
                </w:p>
              </w:tc>
              <w:tc>
                <w:tcPr>
                  <w:tcW w:w="426" w:type="dxa"/>
                  <w:vAlign w:val="center"/>
                </w:tcPr>
                <w:p w14:paraId="5AD3CE98">
                  <w:pPr>
                    <w:autoSpaceDE w:val="0"/>
                    <w:autoSpaceDN w:val="0"/>
                    <w:spacing w:line="276" w:lineRule="auto"/>
                    <w:jc w:val="center"/>
                    <w:rPr>
                      <w:rFonts w:ascii="Times New Roman" w:hAnsi="Times New Roman"/>
                      <w:szCs w:val="21"/>
                    </w:rPr>
                  </w:pPr>
                  <w:r>
                    <w:rPr>
                      <w:rFonts w:hint="eastAsia" w:ascii="Times New Roman" w:hAnsi="Times New Roman"/>
                      <w:szCs w:val="21"/>
                    </w:rPr>
                    <w:t>15</w:t>
                  </w:r>
                </w:p>
              </w:tc>
              <w:tc>
                <w:tcPr>
                  <w:tcW w:w="426" w:type="dxa"/>
                  <w:vAlign w:val="center"/>
                </w:tcPr>
                <w:p w14:paraId="1D16C4B7">
                  <w:pPr>
                    <w:autoSpaceDE w:val="0"/>
                    <w:autoSpaceDN w:val="0"/>
                    <w:spacing w:line="276" w:lineRule="auto"/>
                    <w:jc w:val="center"/>
                    <w:rPr>
                      <w:rFonts w:ascii="Times New Roman" w:hAnsi="Times New Roman"/>
                      <w:szCs w:val="21"/>
                    </w:rPr>
                  </w:pPr>
                  <w:r>
                    <w:rPr>
                      <w:rFonts w:hint="eastAsia" w:ascii="Times New Roman" w:hAnsi="Times New Roman"/>
                      <w:szCs w:val="21"/>
                    </w:rPr>
                    <w:t>20</w:t>
                  </w:r>
                </w:p>
              </w:tc>
              <w:tc>
                <w:tcPr>
                  <w:tcW w:w="480" w:type="dxa"/>
                  <w:vAlign w:val="center"/>
                </w:tcPr>
                <w:p w14:paraId="7C3EE39A">
                  <w:pPr>
                    <w:autoSpaceDE w:val="0"/>
                    <w:autoSpaceDN w:val="0"/>
                    <w:spacing w:line="276" w:lineRule="auto"/>
                    <w:jc w:val="center"/>
                    <w:rPr>
                      <w:rFonts w:ascii="Times New Roman" w:hAnsi="Times New Roman"/>
                      <w:szCs w:val="21"/>
                    </w:rPr>
                  </w:pPr>
                  <w:r>
                    <w:rPr>
                      <w:rFonts w:ascii="Times New Roman" w:hAnsi="Times New Roman"/>
                      <w:szCs w:val="21"/>
                    </w:rPr>
                    <w:t>2</w:t>
                  </w:r>
                  <w:r>
                    <w:rPr>
                      <w:rFonts w:hint="eastAsia" w:ascii="Times New Roman" w:hAnsi="Times New Roman"/>
                      <w:szCs w:val="21"/>
                    </w:rPr>
                    <w:t>5</w:t>
                  </w:r>
                </w:p>
              </w:tc>
              <w:tc>
                <w:tcPr>
                  <w:tcW w:w="426" w:type="dxa"/>
                  <w:vAlign w:val="center"/>
                </w:tcPr>
                <w:p w14:paraId="736F85E6">
                  <w:pPr>
                    <w:autoSpaceDE w:val="0"/>
                    <w:autoSpaceDN w:val="0"/>
                    <w:spacing w:line="276" w:lineRule="auto"/>
                    <w:jc w:val="center"/>
                    <w:rPr>
                      <w:rFonts w:ascii="Times New Roman" w:hAnsi="Times New Roman"/>
                      <w:szCs w:val="21"/>
                    </w:rPr>
                  </w:pPr>
                  <w:r>
                    <w:rPr>
                      <w:rFonts w:hint="eastAsia" w:ascii="Times New Roman" w:hAnsi="Times New Roman"/>
                      <w:szCs w:val="21"/>
                    </w:rPr>
                    <w:t>30</w:t>
                  </w:r>
                </w:p>
              </w:tc>
              <w:tc>
                <w:tcPr>
                  <w:tcW w:w="438" w:type="dxa"/>
                  <w:vAlign w:val="center"/>
                </w:tcPr>
                <w:p w14:paraId="1D1AE7CD">
                  <w:pPr>
                    <w:autoSpaceDE w:val="0"/>
                    <w:autoSpaceDN w:val="0"/>
                    <w:spacing w:line="276" w:lineRule="auto"/>
                    <w:jc w:val="center"/>
                    <w:rPr>
                      <w:rFonts w:ascii="Times New Roman" w:hAnsi="Times New Roman"/>
                      <w:szCs w:val="21"/>
                    </w:rPr>
                  </w:pPr>
                  <w:r>
                    <w:rPr>
                      <w:rFonts w:hint="eastAsia" w:ascii="Times New Roman" w:hAnsi="Times New Roman"/>
                      <w:szCs w:val="21"/>
                    </w:rPr>
                    <w:t>40</w:t>
                  </w:r>
                </w:p>
              </w:tc>
              <w:tc>
                <w:tcPr>
                  <w:tcW w:w="438" w:type="dxa"/>
                  <w:vAlign w:val="center"/>
                </w:tcPr>
                <w:p w14:paraId="2F7E53F8">
                  <w:pPr>
                    <w:autoSpaceDE w:val="0"/>
                    <w:autoSpaceDN w:val="0"/>
                    <w:spacing w:line="276" w:lineRule="auto"/>
                    <w:jc w:val="center"/>
                    <w:rPr>
                      <w:rFonts w:ascii="Times New Roman" w:hAnsi="Times New Roman"/>
                      <w:szCs w:val="21"/>
                    </w:rPr>
                  </w:pPr>
                  <w:r>
                    <w:rPr>
                      <w:rFonts w:hint="eastAsia" w:ascii="Times New Roman" w:hAnsi="Times New Roman"/>
                      <w:szCs w:val="21"/>
                    </w:rPr>
                    <w:t>7</w:t>
                  </w:r>
                  <w:r>
                    <w:rPr>
                      <w:rFonts w:ascii="Times New Roman" w:hAnsi="Times New Roman"/>
                      <w:szCs w:val="21"/>
                    </w:rPr>
                    <w:t>0</w:t>
                  </w:r>
                </w:p>
              </w:tc>
              <w:tc>
                <w:tcPr>
                  <w:tcW w:w="438" w:type="dxa"/>
                  <w:vAlign w:val="center"/>
                </w:tcPr>
                <w:p w14:paraId="2120002F">
                  <w:pPr>
                    <w:autoSpaceDE w:val="0"/>
                    <w:autoSpaceDN w:val="0"/>
                    <w:spacing w:line="276" w:lineRule="auto"/>
                    <w:jc w:val="center"/>
                    <w:rPr>
                      <w:rFonts w:ascii="Times New Roman" w:hAnsi="Times New Roman"/>
                      <w:szCs w:val="21"/>
                    </w:rPr>
                  </w:pPr>
                  <w:r>
                    <w:rPr>
                      <w:rFonts w:ascii="Times New Roman" w:hAnsi="Times New Roman"/>
                      <w:szCs w:val="21"/>
                    </w:rPr>
                    <w:t>80</w:t>
                  </w:r>
                </w:p>
              </w:tc>
              <w:tc>
                <w:tcPr>
                  <w:tcW w:w="546" w:type="dxa"/>
                  <w:vAlign w:val="center"/>
                </w:tcPr>
                <w:p w14:paraId="4E68F819">
                  <w:pPr>
                    <w:autoSpaceDE w:val="0"/>
                    <w:autoSpaceDN w:val="0"/>
                    <w:spacing w:line="276" w:lineRule="auto"/>
                    <w:jc w:val="center"/>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0</w:t>
                  </w:r>
                </w:p>
              </w:tc>
              <w:tc>
                <w:tcPr>
                  <w:tcW w:w="546" w:type="dxa"/>
                  <w:vAlign w:val="center"/>
                </w:tcPr>
                <w:p w14:paraId="7BA40C81">
                  <w:pPr>
                    <w:autoSpaceDE w:val="0"/>
                    <w:autoSpaceDN w:val="0"/>
                    <w:spacing w:line="276" w:lineRule="auto"/>
                    <w:jc w:val="center"/>
                    <w:rPr>
                      <w:rFonts w:ascii="Times New Roman" w:hAnsi="Times New Roman"/>
                      <w:szCs w:val="21"/>
                    </w:rPr>
                  </w:pPr>
                  <w:r>
                    <w:rPr>
                      <w:rFonts w:ascii="Times New Roman" w:hAnsi="Times New Roman"/>
                      <w:szCs w:val="21"/>
                    </w:rPr>
                    <w:t>150</w:t>
                  </w:r>
                </w:p>
              </w:tc>
              <w:tc>
                <w:tcPr>
                  <w:tcW w:w="546" w:type="dxa"/>
                  <w:vAlign w:val="center"/>
                </w:tcPr>
                <w:p w14:paraId="68929A03">
                  <w:pPr>
                    <w:autoSpaceDE w:val="0"/>
                    <w:autoSpaceDN w:val="0"/>
                    <w:spacing w:line="276" w:lineRule="auto"/>
                    <w:jc w:val="center"/>
                    <w:rPr>
                      <w:rFonts w:ascii="Times New Roman" w:hAnsi="Times New Roman"/>
                      <w:szCs w:val="21"/>
                    </w:rPr>
                  </w:pPr>
                  <w:r>
                    <w:rPr>
                      <w:rFonts w:ascii="Times New Roman" w:hAnsi="Times New Roman"/>
                      <w:szCs w:val="21"/>
                    </w:rPr>
                    <w:t>200</w:t>
                  </w:r>
                </w:p>
              </w:tc>
              <w:tc>
                <w:tcPr>
                  <w:tcW w:w="546" w:type="dxa"/>
                  <w:vAlign w:val="center"/>
                </w:tcPr>
                <w:p w14:paraId="770107E8">
                  <w:pPr>
                    <w:autoSpaceDE w:val="0"/>
                    <w:autoSpaceDN w:val="0"/>
                    <w:spacing w:line="276" w:lineRule="auto"/>
                    <w:jc w:val="center"/>
                    <w:rPr>
                      <w:rFonts w:ascii="Times New Roman" w:hAnsi="Times New Roman"/>
                      <w:szCs w:val="21"/>
                    </w:rPr>
                  </w:pPr>
                  <w:r>
                    <w:rPr>
                      <w:rFonts w:ascii="Times New Roman" w:hAnsi="Times New Roman"/>
                      <w:szCs w:val="21"/>
                    </w:rPr>
                    <w:t>300</w:t>
                  </w:r>
                </w:p>
              </w:tc>
            </w:tr>
            <w:tr w14:paraId="1CB6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68093D21">
                  <w:pPr>
                    <w:autoSpaceDE w:val="0"/>
                    <w:autoSpaceDN w:val="0"/>
                    <w:spacing w:line="276" w:lineRule="auto"/>
                    <w:jc w:val="center"/>
                    <w:rPr>
                      <w:rFonts w:ascii="Times New Roman" w:hAnsi="Times New Roman"/>
                      <w:szCs w:val="21"/>
                    </w:rPr>
                  </w:pPr>
                  <w:r>
                    <w:rPr>
                      <w:rFonts w:ascii="Times New Roman" w:hAnsi="Times New Roman"/>
                      <w:szCs w:val="21"/>
                    </w:rPr>
                    <w:t>1</w:t>
                  </w:r>
                </w:p>
              </w:tc>
              <w:tc>
                <w:tcPr>
                  <w:tcW w:w="2410" w:type="dxa"/>
                  <w:vAlign w:val="center"/>
                </w:tcPr>
                <w:p w14:paraId="628578EC">
                  <w:pPr>
                    <w:autoSpaceDE w:val="0"/>
                    <w:autoSpaceDN w:val="0"/>
                    <w:spacing w:line="276" w:lineRule="auto"/>
                    <w:jc w:val="center"/>
                    <w:rPr>
                      <w:rFonts w:ascii="Times New Roman" w:hAnsi="Times New Roman"/>
                      <w:szCs w:val="21"/>
                    </w:rPr>
                  </w:pPr>
                  <w:r>
                    <w:rPr>
                      <w:rFonts w:ascii="Times New Roman" w:hAnsi="Times New Roman"/>
                      <w:szCs w:val="21"/>
                      <w:lang w:val="zh-CN"/>
                    </w:rPr>
                    <w:t>轮式装载机</w:t>
                  </w:r>
                </w:p>
              </w:tc>
              <w:tc>
                <w:tcPr>
                  <w:tcW w:w="566" w:type="dxa"/>
                  <w:vAlign w:val="center"/>
                </w:tcPr>
                <w:p w14:paraId="4921C08A">
                  <w:pPr>
                    <w:autoSpaceDE w:val="0"/>
                    <w:autoSpaceDN w:val="0"/>
                    <w:spacing w:line="276" w:lineRule="auto"/>
                    <w:jc w:val="center"/>
                    <w:rPr>
                      <w:rFonts w:ascii="Times New Roman" w:hAnsi="Times New Roman"/>
                      <w:szCs w:val="21"/>
                    </w:rPr>
                  </w:pPr>
                  <w:r>
                    <w:rPr>
                      <w:rFonts w:ascii="Times New Roman" w:hAnsi="Times New Roman"/>
                      <w:szCs w:val="21"/>
                    </w:rPr>
                    <w:t>90</w:t>
                  </w:r>
                </w:p>
              </w:tc>
              <w:tc>
                <w:tcPr>
                  <w:tcW w:w="426" w:type="dxa"/>
                  <w:vAlign w:val="center"/>
                </w:tcPr>
                <w:p w14:paraId="0F6E6C5F">
                  <w:pPr>
                    <w:autoSpaceDE w:val="0"/>
                    <w:autoSpaceDN w:val="0"/>
                    <w:spacing w:line="276" w:lineRule="auto"/>
                    <w:jc w:val="center"/>
                    <w:rPr>
                      <w:rFonts w:ascii="Times New Roman" w:hAnsi="Times New Roman"/>
                      <w:szCs w:val="21"/>
                    </w:rPr>
                  </w:pPr>
                  <w:r>
                    <w:rPr>
                      <w:rFonts w:hint="eastAsia" w:ascii="Times New Roman" w:hAnsi="Times New Roman"/>
                      <w:szCs w:val="21"/>
                    </w:rPr>
                    <w:t>70</w:t>
                  </w:r>
                </w:p>
              </w:tc>
              <w:tc>
                <w:tcPr>
                  <w:tcW w:w="426" w:type="dxa"/>
                  <w:vAlign w:val="center"/>
                </w:tcPr>
                <w:p w14:paraId="64DAE323">
                  <w:pPr>
                    <w:autoSpaceDE w:val="0"/>
                    <w:autoSpaceDN w:val="0"/>
                    <w:spacing w:line="276" w:lineRule="auto"/>
                    <w:jc w:val="center"/>
                    <w:rPr>
                      <w:rFonts w:ascii="Times New Roman" w:hAnsi="Times New Roman"/>
                      <w:szCs w:val="21"/>
                    </w:rPr>
                  </w:pPr>
                  <w:r>
                    <w:rPr>
                      <w:rFonts w:hint="eastAsia" w:ascii="Times New Roman" w:hAnsi="Times New Roman"/>
                      <w:szCs w:val="21"/>
                    </w:rPr>
                    <w:t>66</w:t>
                  </w:r>
                </w:p>
              </w:tc>
              <w:tc>
                <w:tcPr>
                  <w:tcW w:w="426" w:type="dxa"/>
                  <w:vAlign w:val="center"/>
                </w:tcPr>
                <w:p w14:paraId="0C4CA46B">
                  <w:pPr>
                    <w:autoSpaceDE w:val="0"/>
                    <w:autoSpaceDN w:val="0"/>
                    <w:spacing w:line="276" w:lineRule="auto"/>
                    <w:jc w:val="center"/>
                    <w:rPr>
                      <w:rFonts w:ascii="Times New Roman" w:hAnsi="Times New Roman"/>
                      <w:szCs w:val="21"/>
                    </w:rPr>
                  </w:pPr>
                  <w:r>
                    <w:rPr>
                      <w:rFonts w:hint="eastAsia" w:ascii="Times New Roman" w:hAnsi="Times New Roman"/>
                      <w:szCs w:val="21"/>
                    </w:rPr>
                    <w:t>64</w:t>
                  </w:r>
                </w:p>
              </w:tc>
              <w:tc>
                <w:tcPr>
                  <w:tcW w:w="480" w:type="dxa"/>
                  <w:vAlign w:val="center"/>
                </w:tcPr>
                <w:p w14:paraId="0ED93D5E">
                  <w:pPr>
                    <w:autoSpaceDE w:val="0"/>
                    <w:autoSpaceDN w:val="0"/>
                    <w:spacing w:line="276" w:lineRule="auto"/>
                    <w:jc w:val="center"/>
                    <w:rPr>
                      <w:rFonts w:ascii="Times New Roman" w:hAnsi="Times New Roman"/>
                      <w:szCs w:val="21"/>
                    </w:rPr>
                  </w:pPr>
                  <w:r>
                    <w:rPr>
                      <w:rFonts w:hint="eastAsia" w:ascii="Times New Roman" w:hAnsi="Times New Roman"/>
                      <w:szCs w:val="21"/>
                    </w:rPr>
                    <w:t>62</w:t>
                  </w:r>
                </w:p>
              </w:tc>
              <w:tc>
                <w:tcPr>
                  <w:tcW w:w="426" w:type="dxa"/>
                  <w:vAlign w:val="center"/>
                </w:tcPr>
                <w:p w14:paraId="0F854B0E">
                  <w:pPr>
                    <w:autoSpaceDE w:val="0"/>
                    <w:autoSpaceDN w:val="0"/>
                    <w:spacing w:line="276" w:lineRule="auto"/>
                    <w:jc w:val="center"/>
                    <w:rPr>
                      <w:rFonts w:ascii="Times New Roman" w:hAnsi="Times New Roman"/>
                      <w:szCs w:val="21"/>
                    </w:rPr>
                  </w:pPr>
                  <w:r>
                    <w:rPr>
                      <w:rFonts w:hint="eastAsia" w:ascii="Times New Roman" w:hAnsi="Times New Roman"/>
                      <w:szCs w:val="21"/>
                    </w:rPr>
                    <w:t>60</w:t>
                  </w:r>
                </w:p>
              </w:tc>
              <w:tc>
                <w:tcPr>
                  <w:tcW w:w="438" w:type="dxa"/>
                  <w:vAlign w:val="center"/>
                </w:tcPr>
                <w:p w14:paraId="7094577F">
                  <w:pPr>
                    <w:autoSpaceDE w:val="0"/>
                    <w:autoSpaceDN w:val="0"/>
                    <w:spacing w:line="276" w:lineRule="auto"/>
                    <w:jc w:val="center"/>
                    <w:rPr>
                      <w:rFonts w:ascii="Times New Roman" w:hAnsi="Times New Roman"/>
                      <w:szCs w:val="21"/>
                    </w:rPr>
                  </w:pPr>
                  <w:r>
                    <w:rPr>
                      <w:rFonts w:hint="eastAsia" w:ascii="Times New Roman" w:hAnsi="Times New Roman"/>
                      <w:szCs w:val="21"/>
                    </w:rPr>
                    <w:t>58</w:t>
                  </w:r>
                </w:p>
              </w:tc>
              <w:tc>
                <w:tcPr>
                  <w:tcW w:w="438" w:type="dxa"/>
                  <w:vAlign w:val="center"/>
                </w:tcPr>
                <w:p w14:paraId="428C4F80">
                  <w:pPr>
                    <w:autoSpaceDE w:val="0"/>
                    <w:autoSpaceDN w:val="0"/>
                    <w:spacing w:line="276" w:lineRule="auto"/>
                    <w:jc w:val="center"/>
                    <w:rPr>
                      <w:rFonts w:ascii="Times New Roman" w:hAnsi="Times New Roman"/>
                      <w:szCs w:val="21"/>
                    </w:rPr>
                  </w:pPr>
                  <w:r>
                    <w:rPr>
                      <w:rFonts w:hint="eastAsia" w:ascii="Times New Roman" w:hAnsi="Times New Roman"/>
                      <w:szCs w:val="21"/>
                    </w:rPr>
                    <w:t>53</w:t>
                  </w:r>
                </w:p>
              </w:tc>
              <w:tc>
                <w:tcPr>
                  <w:tcW w:w="438" w:type="dxa"/>
                  <w:vAlign w:val="center"/>
                </w:tcPr>
                <w:p w14:paraId="2E1A1B14">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546" w:type="dxa"/>
                  <w:vAlign w:val="center"/>
                </w:tcPr>
                <w:p w14:paraId="030F91EA">
                  <w:pPr>
                    <w:autoSpaceDE w:val="0"/>
                    <w:autoSpaceDN w:val="0"/>
                    <w:spacing w:line="276" w:lineRule="auto"/>
                    <w:jc w:val="center"/>
                    <w:rPr>
                      <w:rFonts w:ascii="Times New Roman" w:hAnsi="Times New Roman"/>
                      <w:szCs w:val="21"/>
                    </w:rPr>
                  </w:pPr>
                  <w:r>
                    <w:rPr>
                      <w:rFonts w:hint="eastAsia" w:ascii="Times New Roman" w:hAnsi="Times New Roman"/>
                      <w:szCs w:val="21"/>
                    </w:rPr>
                    <w:t>56</w:t>
                  </w:r>
                </w:p>
              </w:tc>
              <w:tc>
                <w:tcPr>
                  <w:tcW w:w="546" w:type="dxa"/>
                  <w:vAlign w:val="center"/>
                </w:tcPr>
                <w:p w14:paraId="10192E5F">
                  <w:pPr>
                    <w:autoSpaceDE w:val="0"/>
                    <w:autoSpaceDN w:val="0"/>
                    <w:spacing w:line="276" w:lineRule="auto"/>
                    <w:jc w:val="center"/>
                    <w:rPr>
                      <w:rFonts w:ascii="Times New Roman" w:hAnsi="Times New Roman"/>
                      <w:szCs w:val="21"/>
                    </w:rPr>
                  </w:pPr>
                  <w:r>
                    <w:rPr>
                      <w:rFonts w:hint="eastAsia" w:ascii="Times New Roman" w:hAnsi="Times New Roman"/>
                      <w:szCs w:val="21"/>
                    </w:rPr>
                    <w:t>46</w:t>
                  </w:r>
                </w:p>
              </w:tc>
              <w:tc>
                <w:tcPr>
                  <w:tcW w:w="546" w:type="dxa"/>
                  <w:vAlign w:val="center"/>
                </w:tcPr>
                <w:p w14:paraId="617312E6">
                  <w:pPr>
                    <w:autoSpaceDE w:val="0"/>
                    <w:autoSpaceDN w:val="0"/>
                    <w:spacing w:line="276" w:lineRule="auto"/>
                    <w:jc w:val="center"/>
                    <w:rPr>
                      <w:rFonts w:ascii="Times New Roman" w:hAnsi="Times New Roman"/>
                      <w:szCs w:val="21"/>
                    </w:rPr>
                  </w:pPr>
                  <w:r>
                    <w:rPr>
                      <w:rFonts w:hint="eastAsia" w:ascii="Times New Roman" w:hAnsi="Times New Roman"/>
                      <w:szCs w:val="21"/>
                    </w:rPr>
                    <w:t>44</w:t>
                  </w:r>
                </w:p>
              </w:tc>
              <w:tc>
                <w:tcPr>
                  <w:tcW w:w="546" w:type="dxa"/>
                  <w:vAlign w:val="center"/>
                </w:tcPr>
                <w:p w14:paraId="281D4F4A">
                  <w:pPr>
                    <w:autoSpaceDE w:val="0"/>
                    <w:autoSpaceDN w:val="0"/>
                    <w:spacing w:line="276" w:lineRule="auto"/>
                    <w:jc w:val="center"/>
                    <w:rPr>
                      <w:rFonts w:ascii="Times New Roman" w:hAnsi="Times New Roman"/>
                      <w:szCs w:val="21"/>
                    </w:rPr>
                  </w:pPr>
                  <w:r>
                    <w:rPr>
                      <w:rFonts w:hint="eastAsia" w:ascii="Times New Roman" w:hAnsi="Times New Roman"/>
                      <w:szCs w:val="21"/>
                    </w:rPr>
                    <w:t>40</w:t>
                  </w:r>
                </w:p>
              </w:tc>
            </w:tr>
            <w:tr w14:paraId="5B8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07C3D526">
                  <w:pPr>
                    <w:autoSpaceDE w:val="0"/>
                    <w:autoSpaceDN w:val="0"/>
                    <w:spacing w:line="276" w:lineRule="auto"/>
                    <w:jc w:val="center"/>
                    <w:rPr>
                      <w:rFonts w:ascii="Times New Roman" w:hAnsi="Times New Roman"/>
                      <w:szCs w:val="21"/>
                    </w:rPr>
                  </w:pPr>
                  <w:r>
                    <w:rPr>
                      <w:rFonts w:ascii="Times New Roman" w:hAnsi="Times New Roman"/>
                      <w:szCs w:val="21"/>
                    </w:rPr>
                    <w:t>2</w:t>
                  </w:r>
                </w:p>
              </w:tc>
              <w:tc>
                <w:tcPr>
                  <w:tcW w:w="2410" w:type="dxa"/>
                  <w:vAlign w:val="center"/>
                </w:tcPr>
                <w:p w14:paraId="420468FD">
                  <w:pPr>
                    <w:autoSpaceDE w:val="0"/>
                    <w:autoSpaceDN w:val="0"/>
                    <w:spacing w:line="276" w:lineRule="auto"/>
                    <w:jc w:val="center"/>
                    <w:rPr>
                      <w:rFonts w:ascii="Times New Roman" w:hAnsi="Times New Roman"/>
                      <w:szCs w:val="21"/>
                    </w:rPr>
                  </w:pPr>
                  <w:r>
                    <w:rPr>
                      <w:rFonts w:ascii="Times New Roman" w:hAnsi="Times New Roman"/>
                      <w:szCs w:val="21"/>
                      <w:lang w:val="zh-CN"/>
                    </w:rPr>
                    <w:t>平地机</w:t>
                  </w:r>
                </w:p>
              </w:tc>
              <w:tc>
                <w:tcPr>
                  <w:tcW w:w="566" w:type="dxa"/>
                  <w:vAlign w:val="center"/>
                </w:tcPr>
                <w:p w14:paraId="16F0390F">
                  <w:pPr>
                    <w:autoSpaceDE w:val="0"/>
                    <w:autoSpaceDN w:val="0"/>
                    <w:spacing w:line="276" w:lineRule="auto"/>
                    <w:jc w:val="center"/>
                    <w:rPr>
                      <w:rFonts w:ascii="Times New Roman" w:hAnsi="Times New Roman"/>
                      <w:szCs w:val="21"/>
                    </w:rPr>
                  </w:pPr>
                  <w:r>
                    <w:rPr>
                      <w:rFonts w:ascii="Times New Roman" w:hAnsi="Times New Roman"/>
                      <w:szCs w:val="21"/>
                    </w:rPr>
                    <w:t>90</w:t>
                  </w:r>
                </w:p>
              </w:tc>
              <w:tc>
                <w:tcPr>
                  <w:tcW w:w="426" w:type="dxa"/>
                  <w:vAlign w:val="center"/>
                </w:tcPr>
                <w:p w14:paraId="6172E663">
                  <w:pPr>
                    <w:autoSpaceDE w:val="0"/>
                    <w:autoSpaceDN w:val="0"/>
                    <w:spacing w:line="276" w:lineRule="auto"/>
                    <w:jc w:val="center"/>
                    <w:rPr>
                      <w:rFonts w:ascii="Times New Roman" w:hAnsi="Times New Roman"/>
                      <w:szCs w:val="21"/>
                    </w:rPr>
                  </w:pPr>
                  <w:r>
                    <w:rPr>
                      <w:rFonts w:hint="eastAsia" w:ascii="Times New Roman" w:hAnsi="Times New Roman"/>
                      <w:szCs w:val="21"/>
                    </w:rPr>
                    <w:t>70</w:t>
                  </w:r>
                </w:p>
              </w:tc>
              <w:tc>
                <w:tcPr>
                  <w:tcW w:w="426" w:type="dxa"/>
                  <w:vAlign w:val="center"/>
                </w:tcPr>
                <w:p w14:paraId="544A4D35">
                  <w:pPr>
                    <w:autoSpaceDE w:val="0"/>
                    <w:autoSpaceDN w:val="0"/>
                    <w:spacing w:line="276" w:lineRule="auto"/>
                    <w:jc w:val="center"/>
                    <w:rPr>
                      <w:rFonts w:ascii="Times New Roman" w:hAnsi="Times New Roman"/>
                      <w:szCs w:val="21"/>
                    </w:rPr>
                  </w:pPr>
                  <w:r>
                    <w:rPr>
                      <w:rFonts w:hint="eastAsia" w:ascii="Times New Roman" w:hAnsi="Times New Roman"/>
                      <w:szCs w:val="21"/>
                    </w:rPr>
                    <w:t>66</w:t>
                  </w:r>
                </w:p>
              </w:tc>
              <w:tc>
                <w:tcPr>
                  <w:tcW w:w="426" w:type="dxa"/>
                  <w:vAlign w:val="center"/>
                </w:tcPr>
                <w:p w14:paraId="77952606">
                  <w:pPr>
                    <w:autoSpaceDE w:val="0"/>
                    <w:autoSpaceDN w:val="0"/>
                    <w:spacing w:line="276" w:lineRule="auto"/>
                    <w:jc w:val="center"/>
                    <w:rPr>
                      <w:rFonts w:ascii="Times New Roman" w:hAnsi="Times New Roman"/>
                      <w:szCs w:val="21"/>
                    </w:rPr>
                  </w:pPr>
                  <w:r>
                    <w:rPr>
                      <w:rFonts w:hint="eastAsia" w:ascii="Times New Roman" w:hAnsi="Times New Roman"/>
                      <w:szCs w:val="21"/>
                    </w:rPr>
                    <w:t>64</w:t>
                  </w:r>
                </w:p>
              </w:tc>
              <w:tc>
                <w:tcPr>
                  <w:tcW w:w="480" w:type="dxa"/>
                  <w:vAlign w:val="center"/>
                </w:tcPr>
                <w:p w14:paraId="7143D88D">
                  <w:pPr>
                    <w:autoSpaceDE w:val="0"/>
                    <w:autoSpaceDN w:val="0"/>
                    <w:spacing w:line="276" w:lineRule="auto"/>
                    <w:jc w:val="center"/>
                    <w:rPr>
                      <w:rFonts w:ascii="Times New Roman" w:hAnsi="Times New Roman"/>
                      <w:szCs w:val="21"/>
                    </w:rPr>
                  </w:pPr>
                  <w:r>
                    <w:rPr>
                      <w:rFonts w:hint="eastAsia" w:ascii="Times New Roman" w:hAnsi="Times New Roman"/>
                      <w:szCs w:val="21"/>
                    </w:rPr>
                    <w:t>62</w:t>
                  </w:r>
                </w:p>
              </w:tc>
              <w:tc>
                <w:tcPr>
                  <w:tcW w:w="426" w:type="dxa"/>
                  <w:vAlign w:val="center"/>
                </w:tcPr>
                <w:p w14:paraId="43012782">
                  <w:pPr>
                    <w:autoSpaceDE w:val="0"/>
                    <w:autoSpaceDN w:val="0"/>
                    <w:spacing w:line="276" w:lineRule="auto"/>
                    <w:jc w:val="center"/>
                    <w:rPr>
                      <w:rFonts w:ascii="Times New Roman" w:hAnsi="Times New Roman"/>
                      <w:szCs w:val="21"/>
                    </w:rPr>
                  </w:pPr>
                  <w:r>
                    <w:rPr>
                      <w:rFonts w:hint="eastAsia" w:ascii="Times New Roman" w:hAnsi="Times New Roman"/>
                      <w:szCs w:val="21"/>
                    </w:rPr>
                    <w:t>60</w:t>
                  </w:r>
                </w:p>
              </w:tc>
              <w:tc>
                <w:tcPr>
                  <w:tcW w:w="438" w:type="dxa"/>
                  <w:vAlign w:val="center"/>
                </w:tcPr>
                <w:p w14:paraId="3704BD71">
                  <w:pPr>
                    <w:autoSpaceDE w:val="0"/>
                    <w:autoSpaceDN w:val="0"/>
                    <w:spacing w:line="276" w:lineRule="auto"/>
                    <w:jc w:val="center"/>
                    <w:rPr>
                      <w:rFonts w:ascii="Times New Roman" w:hAnsi="Times New Roman"/>
                      <w:szCs w:val="21"/>
                    </w:rPr>
                  </w:pPr>
                  <w:r>
                    <w:rPr>
                      <w:rFonts w:hint="eastAsia" w:ascii="Times New Roman" w:hAnsi="Times New Roman"/>
                      <w:szCs w:val="21"/>
                    </w:rPr>
                    <w:t>58</w:t>
                  </w:r>
                </w:p>
              </w:tc>
              <w:tc>
                <w:tcPr>
                  <w:tcW w:w="438" w:type="dxa"/>
                  <w:vAlign w:val="center"/>
                </w:tcPr>
                <w:p w14:paraId="5186A486">
                  <w:pPr>
                    <w:autoSpaceDE w:val="0"/>
                    <w:autoSpaceDN w:val="0"/>
                    <w:spacing w:line="276" w:lineRule="auto"/>
                    <w:jc w:val="center"/>
                    <w:rPr>
                      <w:rFonts w:ascii="Times New Roman" w:hAnsi="Times New Roman"/>
                      <w:szCs w:val="21"/>
                    </w:rPr>
                  </w:pPr>
                  <w:r>
                    <w:rPr>
                      <w:rFonts w:hint="eastAsia" w:ascii="Times New Roman" w:hAnsi="Times New Roman"/>
                      <w:szCs w:val="21"/>
                    </w:rPr>
                    <w:t>53</w:t>
                  </w:r>
                </w:p>
              </w:tc>
              <w:tc>
                <w:tcPr>
                  <w:tcW w:w="438" w:type="dxa"/>
                  <w:vAlign w:val="center"/>
                </w:tcPr>
                <w:p w14:paraId="030CC149">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546" w:type="dxa"/>
                  <w:vAlign w:val="center"/>
                </w:tcPr>
                <w:p w14:paraId="743A9AEC">
                  <w:pPr>
                    <w:autoSpaceDE w:val="0"/>
                    <w:autoSpaceDN w:val="0"/>
                    <w:spacing w:line="276" w:lineRule="auto"/>
                    <w:jc w:val="center"/>
                    <w:rPr>
                      <w:rFonts w:ascii="Times New Roman" w:hAnsi="Times New Roman"/>
                      <w:szCs w:val="21"/>
                    </w:rPr>
                  </w:pPr>
                  <w:r>
                    <w:rPr>
                      <w:rFonts w:hint="eastAsia" w:ascii="Times New Roman" w:hAnsi="Times New Roman"/>
                      <w:szCs w:val="21"/>
                    </w:rPr>
                    <w:t>56</w:t>
                  </w:r>
                </w:p>
              </w:tc>
              <w:tc>
                <w:tcPr>
                  <w:tcW w:w="546" w:type="dxa"/>
                  <w:vAlign w:val="center"/>
                </w:tcPr>
                <w:p w14:paraId="72262FEC">
                  <w:pPr>
                    <w:autoSpaceDE w:val="0"/>
                    <w:autoSpaceDN w:val="0"/>
                    <w:spacing w:line="276" w:lineRule="auto"/>
                    <w:jc w:val="center"/>
                    <w:rPr>
                      <w:rFonts w:ascii="Times New Roman" w:hAnsi="Times New Roman"/>
                      <w:szCs w:val="21"/>
                    </w:rPr>
                  </w:pPr>
                  <w:r>
                    <w:rPr>
                      <w:rFonts w:hint="eastAsia" w:ascii="Times New Roman" w:hAnsi="Times New Roman"/>
                      <w:szCs w:val="21"/>
                    </w:rPr>
                    <w:t>46</w:t>
                  </w:r>
                </w:p>
              </w:tc>
              <w:tc>
                <w:tcPr>
                  <w:tcW w:w="546" w:type="dxa"/>
                  <w:vAlign w:val="center"/>
                </w:tcPr>
                <w:p w14:paraId="1950BF1B">
                  <w:pPr>
                    <w:autoSpaceDE w:val="0"/>
                    <w:autoSpaceDN w:val="0"/>
                    <w:spacing w:line="276" w:lineRule="auto"/>
                    <w:jc w:val="center"/>
                    <w:rPr>
                      <w:rFonts w:ascii="Times New Roman" w:hAnsi="Times New Roman"/>
                      <w:szCs w:val="21"/>
                    </w:rPr>
                  </w:pPr>
                  <w:r>
                    <w:rPr>
                      <w:rFonts w:hint="eastAsia" w:ascii="Times New Roman" w:hAnsi="Times New Roman"/>
                      <w:szCs w:val="21"/>
                    </w:rPr>
                    <w:t>44</w:t>
                  </w:r>
                </w:p>
              </w:tc>
              <w:tc>
                <w:tcPr>
                  <w:tcW w:w="546" w:type="dxa"/>
                  <w:vAlign w:val="center"/>
                </w:tcPr>
                <w:p w14:paraId="45C83442">
                  <w:pPr>
                    <w:autoSpaceDE w:val="0"/>
                    <w:autoSpaceDN w:val="0"/>
                    <w:spacing w:line="276" w:lineRule="auto"/>
                    <w:jc w:val="center"/>
                    <w:rPr>
                      <w:rFonts w:ascii="Times New Roman" w:hAnsi="Times New Roman"/>
                      <w:szCs w:val="21"/>
                    </w:rPr>
                  </w:pPr>
                  <w:r>
                    <w:rPr>
                      <w:rFonts w:hint="eastAsia" w:ascii="Times New Roman" w:hAnsi="Times New Roman"/>
                      <w:szCs w:val="21"/>
                    </w:rPr>
                    <w:t>40</w:t>
                  </w:r>
                </w:p>
              </w:tc>
            </w:tr>
            <w:tr w14:paraId="47E4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1FC20146">
                  <w:pPr>
                    <w:autoSpaceDE w:val="0"/>
                    <w:autoSpaceDN w:val="0"/>
                    <w:spacing w:line="276" w:lineRule="auto"/>
                    <w:jc w:val="center"/>
                    <w:rPr>
                      <w:rFonts w:ascii="Times New Roman" w:hAnsi="Times New Roman"/>
                      <w:szCs w:val="21"/>
                    </w:rPr>
                  </w:pPr>
                  <w:r>
                    <w:rPr>
                      <w:rFonts w:ascii="Times New Roman" w:hAnsi="Times New Roman"/>
                      <w:szCs w:val="21"/>
                    </w:rPr>
                    <w:t>3</w:t>
                  </w:r>
                </w:p>
              </w:tc>
              <w:tc>
                <w:tcPr>
                  <w:tcW w:w="2410" w:type="dxa"/>
                  <w:vAlign w:val="center"/>
                </w:tcPr>
                <w:p w14:paraId="643BF064">
                  <w:pPr>
                    <w:autoSpaceDE w:val="0"/>
                    <w:autoSpaceDN w:val="0"/>
                    <w:spacing w:line="276" w:lineRule="auto"/>
                    <w:jc w:val="center"/>
                    <w:rPr>
                      <w:rFonts w:ascii="Times New Roman" w:hAnsi="Times New Roman"/>
                      <w:szCs w:val="21"/>
                    </w:rPr>
                  </w:pPr>
                  <w:r>
                    <w:rPr>
                      <w:rFonts w:ascii="Times New Roman" w:hAnsi="Times New Roman"/>
                      <w:szCs w:val="21"/>
                      <w:lang w:val="zh-CN"/>
                    </w:rPr>
                    <w:t>振动式压路机</w:t>
                  </w:r>
                </w:p>
              </w:tc>
              <w:tc>
                <w:tcPr>
                  <w:tcW w:w="566" w:type="dxa"/>
                  <w:vAlign w:val="center"/>
                </w:tcPr>
                <w:p w14:paraId="39E16FC6">
                  <w:pPr>
                    <w:autoSpaceDE w:val="0"/>
                    <w:autoSpaceDN w:val="0"/>
                    <w:spacing w:line="276" w:lineRule="auto"/>
                    <w:jc w:val="center"/>
                    <w:rPr>
                      <w:rFonts w:ascii="Times New Roman" w:hAnsi="Times New Roman"/>
                      <w:szCs w:val="21"/>
                    </w:rPr>
                  </w:pPr>
                  <w:r>
                    <w:rPr>
                      <w:rFonts w:ascii="Times New Roman" w:hAnsi="Times New Roman"/>
                      <w:szCs w:val="21"/>
                    </w:rPr>
                    <w:t>86</w:t>
                  </w:r>
                </w:p>
              </w:tc>
              <w:tc>
                <w:tcPr>
                  <w:tcW w:w="426" w:type="dxa"/>
                  <w:vAlign w:val="center"/>
                </w:tcPr>
                <w:p w14:paraId="396D673F">
                  <w:pPr>
                    <w:autoSpaceDE w:val="0"/>
                    <w:autoSpaceDN w:val="0"/>
                    <w:spacing w:line="276" w:lineRule="auto"/>
                    <w:jc w:val="center"/>
                    <w:rPr>
                      <w:rFonts w:ascii="Times New Roman" w:hAnsi="Times New Roman"/>
                      <w:szCs w:val="21"/>
                    </w:rPr>
                  </w:pPr>
                  <w:r>
                    <w:rPr>
                      <w:rFonts w:hint="eastAsia" w:ascii="Times New Roman" w:hAnsi="Times New Roman"/>
                      <w:szCs w:val="21"/>
                    </w:rPr>
                    <w:t>66</w:t>
                  </w:r>
                </w:p>
              </w:tc>
              <w:tc>
                <w:tcPr>
                  <w:tcW w:w="426" w:type="dxa"/>
                  <w:vAlign w:val="center"/>
                </w:tcPr>
                <w:p w14:paraId="0DEF3E84">
                  <w:pPr>
                    <w:autoSpaceDE w:val="0"/>
                    <w:autoSpaceDN w:val="0"/>
                    <w:spacing w:line="276" w:lineRule="auto"/>
                    <w:jc w:val="center"/>
                    <w:rPr>
                      <w:rFonts w:ascii="Times New Roman" w:hAnsi="Times New Roman"/>
                      <w:szCs w:val="21"/>
                    </w:rPr>
                  </w:pPr>
                  <w:r>
                    <w:rPr>
                      <w:rFonts w:hint="eastAsia" w:ascii="Times New Roman" w:hAnsi="Times New Roman"/>
                      <w:szCs w:val="21"/>
                    </w:rPr>
                    <w:t>62</w:t>
                  </w:r>
                </w:p>
              </w:tc>
              <w:tc>
                <w:tcPr>
                  <w:tcW w:w="426" w:type="dxa"/>
                  <w:vAlign w:val="center"/>
                </w:tcPr>
                <w:p w14:paraId="09B2DC44">
                  <w:pPr>
                    <w:autoSpaceDE w:val="0"/>
                    <w:autoSpaceDN w:val="0"/>
                    <w:spacing w:line="276" w:lineRule="auto"/>
                    <w:jc w:val="center"/>
                    <w:rPr>
                      <w:rFonts w:ascii="Times New Roman" w:hAnsi="Times New Roman"/>
                      <w:szCs w:val="21"/>
                    </w:rPr>
                  </w:pPr>
                  <w:r>
                    <w:rPr>
                      <w:rFonts w:hint="eastAsia" w:ascii="Times New Roman" w:hAnsi="Times New Roman"/>
                      <w:szCs w:val="21"/>
                    </w:rPr>
                    <w:t>60</w:t>
                  </w:r>
                </w:p>
              </w:tc>
              <w:tc>
                <w:tcPr>
                  <w:tcW w:w="480" w:type="dxa"/>
                  <w:vAlign w:val="center"/>
                </w:tcPr>
                <w:p w14:paraId="429C964E">
                  <w:pPr>
                    <w:autoSpaceDE w:val="0"/>
                    <w:autoSpaceDN w:val="0"/>
                    <w:spacing w:line="276" w:lineRule="auto"/>
                    <w:jc w:val="center"/>
                    <w:rPr>
                      <w:rFonts w:ascii="Times New Roman" w:hAnsi="Times New Roman"/>
                      <w:szCs w:val="21"/>
                    </w:rPr>
                  </w:pPr>
                  <w:r>
                    <w:rPr>
                      <w:rFonts w:hint="eastAsia" w:ascii="Times New Roman" w:hAnsi="Times New Roman"/>
                      <w:szCs w:val="21"/>
                    </w:rPr>
                    <w:t>58</w:t>
                  </w:r>
                </w:p>
              </w:tc>
              <w:tc>
                <w:tcPr>
                  <w:tcW w:w="426" w:type="dxa"/>
                  <w:vAlign w:val="center"/>
                </w:tcPr>
                <w:p w14:paraId="67C30784">
                  <w:pPr>
                    <w:autoSpaceDE w:val="0"/>
                    <w:autoSpaceDN w:val="0"/>
                    <w:spacing w:line="276" w:lineRule="auto"/>
                    <w:jc w:val="center"/>
                    <w:rPr>
                      <w:rFonts w:ascii="Times New Roman" w:hAnsi="Times New Roman"/>
                      <w:szCs w:val="21"/>
                    </w:rPr>
                  </w:pPr>
                  <w:r>
                    <w:rPr>
                      <w:rFonts w:hint="eastAsia" w:ascii="Times New Roman" w:hAnsi="Times New Roman"/>
                      <w:szCs w:val="21"/>
                    </w:rPr>
                    <w:t>56</w:t>
                  </w:r>
                </w:p>
              </w:tc>
              <w:tc>
                <w:tcPr>
                  <w:tcW w:w="438" w:type="dxa"/>
                  <w:vAlign w:val="center"/>
                </w:tcPr>
                <w:p w14:paraId="3F4D3CFF">
                  <w:pPr>
                    <w:autoSpaceDE w:val="0"/>
                    <w:autoSpaceDN w:val="0"/>
                    <w:spacing w:line="276" w:lineRule="auto"/>
                    <w:jc w:val="center"/>
                    <w:rPr>
                      <w:rFonts w:ascii="Times New Roman" w:hAnsi="Times New Roman"/>
                      <w:szCs w:val="21"/>
                    </w:rPr>
                  </w:pPr>
                  <w:r>
                    <w:rPr>
                      <w:rFonts w:hint="eastAsia" w:ascii="Times New Roman" w:hAnsi="Times New Roman"/>
                      <w:szCs w:val="21"/>
                    </w:rPr>
                    <w:t>54</w:t>
                  </w:r>
                </w:p>
              </w:tc>
              <w:tc>
                <w:tcPr>
                  <w:tcW w:w="438" w:type="dxa"/>
                  <w:vAlign w:val="center"/>
                </w:tcPr>
                <w:p w14:paraId="7E4A16C5">
                  <w:pPr>
                    <w:autoSpaceDE w:val="0"/>
                    <w:autoSpaceDN w:val="0"/>
                    <w:spacing w:line="276" w:lineRule="auto"/>
                    <w:jc w:val="center"/>
                    <w:rPr>
                      <w:rFonts w:ascii="Times New Roman" w:hAnsi="Times New Roman"/>
                      <w:szCs w:val="21"/>
                    </w:rPr>
                  </w:pPr>
                  <w:r>
                    <w:rPr>
                      <w:rFonts w:hint="eastAsia" w:ascii="Times New Roman" w:hAnsi="Times New Roman"/>
                      <w:szCs w:val="21"/>
                    </w:rPr>
                    <w:t>49</w:t>
                  </w:r>
                </w:p>
              </w:tc>
              <w:tc>
                <w:tcPr>
                  <w:tcW w:w="438" w:type="dxa"/>
                  <w:vAlign w:val="center"/>
                </w:tcPr>
                <w:p w14:paraId="5B77B026">
                  <w:pPr>
                    <w:autoSpaceDE w:val="0"/>
                    <w:autoSpaceDN w:val="0"/>
                    <w:spacing w:line="276" w:lineRule="auto"/>
                    <w:jc w:val="center"/>
                    <w:rPr>
                      <w:rFonts w:ascii="Times New Roman" w:hAnsi="Times New Roman"/>
                      <w:szCs w:val="21"/>
                    </w:rPr>
                  </w:pPr>
                  <w:r>
                    <w:rPr>
                      <w:rFonts w:hint="eastAsia" w:ascii="Times New Roman" w:hAnsi="Times New Roman"/>
                      <w:szCs w:val="21"/>
                    </w:rPr>
                    <w:t>48</w:t>
                  </w:r>
                </w:p>
              </w:tc>
              <w:tc>
                <w:tcPr>
                  <w:tcW w:w="546" w:type="dxa"/>
                  <w:vAlign w:val="center"/>
                </w:tcPr>
                <w:p w14:paraId="0C7488F3">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546" w:type="dxa"/>
                  <w:vAlign w:val="center"/>
                </w:tcPr>
                <w:p w14:paraId="5B11E96C">
                  <w:pPr>
                    <w:autoSpaceDE w:val="0"/>
                    <w:autoSpaceDN w:val="0"/>
                    <w:spacing w:line="276" w:lineRule="auto"/>
                    <w:jc w:val="center"/>
                    <w:rPr>
                      <w:rFonts w:ascii="Times New Roman" w:hAnsi="Times New Roman"/>
                      <w:szCs w:val="21"/>
                    </w:rPr>
                  </w:pPr>
                  <w:r>
                    <w:rPr>
                      <w:rFonts w:hint="eastAsia" w:ascii="Times New Roman" w:hAnsi="Times New Roman"/>
                      <w:szCs w:val="21"/>
                    </w:rPr>
                    <w:t>42</w:t>
                  </w:r>
                </w:p>
              </w:tc>
              <w:tc>
                <w:tcPr>
                  <w:tcW w:w="546" w:type="dxa"/>
                  <w:vAlign w:val="center"/>
                </w:tcPr>
                <w:p w14:paraId="55819049">
                  <w:pPr>
                    <w:autoSpaceDE w:val="0"/>
                    <w:autoSpaceDN w:val="0"/>
                    <w:spacing w:line="276" w:lineRule="auto"/>
                    <w:jc w:val="center"/>
                    <w:rPr>
                      <w:rFonts w:ascii="Times New Roman" w:hAnsi="Times New Roman"/>
                      <w:szCs w:val="21"/>
                    </w:rPr>
                  </w:pPr>
                  <w:r>
                    <w:rPr>
                      <w:rFonts w:hint="eastAsia" w:ascii="Times New Roman" w:hAnsi="Times New Roman"/>
                      <w:szCs w:val="21"/>
                    </w:rPr>
                    <w:t>40</w:t>
                  </w:r>
                </w:p>
              </w:tc>
              <w:tc>
                <w:tcPr>
                  <w:tcW w:w="546" w:type="dxa"/>
                  <w:vAlign w:val="center"/>
                </w:tcPr>
                <w:p w14:paraId="25B63236">
                  <w:pPr>
                    <w:autoSpaceDE w:val="0"/>
                    <w:autoSpaceDN w:val="0"/>
                    <w:spacing w:line="276" w:lineRule="auto"/>
                    <w:jc w:val="center"/>
                    <w:rPr>
                      <w:rFonts w:ascii="Times New Roman" w:hAnsi="Times New Roman"/>
                      <w:szCs w:val="21"/>
                    </w:rPr>
                  </w:pPr>
                  <w:r>
                    <w:rPr>
                      <w:rFonts w:hint="eastAsia" w:ascii="Times New Roman" w:hAnsi="Times New Roman"/>
                      <w:szCs w:val="21"/>
                    </w:rPr>
                    <w:t>36</w:t>
                  </w:r>
                </w:p>
              </w:tc>
            </w:tr>
            <w:tr w14:paraId="25C1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7EEE3FBD">
                  <w:pPr>
                    <w:autoSpaceDE w:val="0"/>
                    <w:autoSpaceDN w:val="0"/>
                    <w:spacing w:line="276" w:lineRule="auto"/>
                    <w:jc w:val="center"/>
                    <w:rPr>
                      <w:rFonts w:ascii="Times New Roman" w:hAnsi="Times New Roman"/>
                      <w:szCs w:val="21"/>
                    </w:rPr>
                  </w:pPr>
                  <w:r>
                    <w:rPr>
                      <w:rFonts w:ascii="Times New Roman" w:hAnsi="Times New Roman"/>
                      <w:szCs w:val="21"/>
                    </w:rPr>
                    <w:t>4</w:t>
                  </w:r>
                </w:p>
              </w:tc>
              <w:tc>
                <w:tcPr>
                  <w:tcW w:w="2410" w:type="dxa"/>
                  <w:vAlign w:val="center"/>
                </w:tcPr>
                <w:p w14:paraId="441BAF31">
                  <w:pPr>
                    <w:autoSpaceDE w:val="0"/>
                    <w:autoSpaceDN w:val="0"/>
                    <w:spacing w:line="276" w:lineRule="auto"/>
                    <w:jc w:val="center"/>
                    <w:rPr>
                      <w:rFonts w:ascii="Times New Roman" w:hAnsi="Times New Roman"/>
                      <w:szCs w:val="21"/>
                    </w:rPr>
                  </w:pPr>
                  <w:r>
                    <w:rPr>
                      <w:rFonts w:ascii="Times New Roman" w:hAnsi="Times New Roman"/>
                      <w:szCs w:val="21"/>
                      <w:lang w:val="zh-CN"/>
                    </w:rPr>
                    <w:t>双轮双振压路机</w:t>
                  </w:r>
                </w:p>
              </w:tc>
              <w:tc>
                <w:tcPr>
                  <w:tcW w:w="566" w:type="dxa"/>
                  <w:vAlign w:val="center"/>
                </w:tcPr>
                <w:p w14:paraId="4D9C6C01">
                  <w:pPr>
                    <w:autoSpaceDE w:val="0"/>
                    <w:autoSpaceDN w:val="0"/>
                    <w:spacing w:line="276" w:lineRule="auto"/>
                    <w:jc w:val="center"/>
                    <w:rPr>
                      <w:rFonts w:ascii="Times New Roman" w:hAnsi="Times New Roman"/>
                      <w:szCs w:val="21"/>
                    </w:rPr>
                  </w:pPr>
                  <w:r>
                    <w:rPr>
                      <w:rFonts w:ascii="Times New Roman" w:hAnsi="Times New Roman"/>
                      <w:szCs w:val="21"/>
                    </w:rPr>
                    <w:t>81</w:t>
                  </w:r>
                </w:p>
              </w:tc>
              <w:tc>
                <w:tcPr>
                  <w:tcW w:w="426" w:type="dxa"/>
                  <w:vAlign w:val="center"/>
                </w:tcPr>
                <w:p w14:paraId="020E701A">
                  <w:pPr>
                    <w:autoSpaceDE w:val="0"/>
                    <w:autoSpaceDN w:val="0"/>
                    <w:spacing w:line="276" w:lineRule="auto"/>
                    <w:jc w:val="center"/>
                    <w:rPr>
                      <w:rFonts w:ascii="Times New Roman" w:hAnsi="Times New Roman"/>
                      <w:szCs w:val="21"/>
                    </w:rPr>
                  </w:pPr>
                  <w:r>
                    <w:rPr>
                      <w:rFonts w:hint="eastAsia" w:ascii="Times New Roman" w:hAnsi="Times New Roman"/>
                      <w:szCs w:val="21"/>
                    </w:rPr>
                    <w:t>61</w:t>
                  </w:r>
                </w:p>
              </w:tc>
              <w:tc>
                <w:tcPr>
                  <w:tcW w:w="426" w:type="dxa"/>
                  <w:vAlign w:val="center"/>
                </w:tcPr>
                <w:p w14:paraId="73704A08">
                  <w:pPr>
                    <w:autoSpaceDE w:val="0"/>
                    <w:autoSpaceDN w:val="0"/>
                    <w:spacing w:line="276" w:lineRule="auto"/>
                    <w:jc w:val="center"/>
                    <w:rPr>
                      <w:rFonts w:ascii="Times New Roman" w:hAnsi="Times New Roman"/>
                      <w:szCs w:val="21"/>
                    </w:rPr>
                  </w:pPr>
                  <w:r>
                    <w:rPr>
                      <w:rFonts w:hint="eastAsia" w:ascii="Times New Roman" w:hAnsi="Times New Roman"/>
                      <w:szCs w:val="21"/>
                    </w:rPr>
                    <w:t>57</w:t>
                  </w:r>
                </w:p>
              </w:tc>
              <w:tc>
                <w:tcPr>
                  <w:tcW w:w="426" w:type="dxa"/>
                  <w:vAlign w:val="center"/>
                </w:tcPr>
                <w:p w14:paraId="31C768F0">
                  <w:pPr>
                    <w:autoSpaceDE w:val="0"/>
                    <w:autoSpaceDN w:val="0"/>
                    <w:spacing w:line="276" w:lineRule="auto"/>
                    <w:jc w:val="center"/>
                    <w:rPr>
                      <w:rFonts w:ascii="Times New Roman" w:hAnsi="Times New Roman"/>
                      <w:szCs w:val="21"/>
                    </w:rPr>
                  </w:pPr>
                  <w:r>
                    <w:rPr>
                      <w:rFonts w:hint="eastAsia" w:ascii="Times New Roman" w:hAnsi="Times New Roman"/>
                      <w:szCs w:val="21"/>
                    </w:rPr>
                    <w:t>55</w:t>
                  </w:r>
                </w:p>
              </w:tc>
              <w:tc>
                <w:tcPr>
                  <w:tcW w:w="480" w:type="dxa"/>
                  <w:vAlign w:val="center"/>
                </w:tcPr>
                <w:p w14:paraId="3019D313">
                  <w:pPr>
                    <w:autoSpaceDE w:val="0"/>
                    <w:autoSpaceDN w:val="0"/>
                    <w:spacing w:line="276" w:lineRule="auto"/>
                    <w:jc w:val="center"/>
                    <w:rPr>
                      <w:rFonts w:ascii="Times New Roman" w:hAnsi="Times New Roman"/>
                      <w:szCs w:val="21"/>
                    </w:rPr>
                  </w:pPr>
                  <w:r>
                    <w:rPr>
                      <w:rFonts w:hint="eastAsia" w:ascii="Times New Roman" w:hAnsi="Times New Roman"/>
                      <w:szCs w:val="21"/>
                    </w:rPr>
                    <w:t>53</w:t>
                  </w:r>
                </w:p>
              </w:tc>
              <w:tc>
                <w:tcPr>
                  <w:tcW w:w="426" w:type="dxa"/>
                  <w:vAlign w:val="center"/>
                </w:tcPr>
                <w:p w14:paraId="39F242A7">
                  <w:pPr>
                    <w:autoSpaceDE w:val="0"/>
                    <w:autoSpaceDN w:val="0"/>
                    <w:spacing w:line="276" w:lineRule="auto"/>
                    <w:jc w:val="center"/>
                    <w:rPr>
                      <w:rFonts w:ascii="Times New Roman" w:hAnsi="Times New Roman"/>
                      <w:szCs w:val="21"/>
                    </w:rPr>
                  </w:pPr>
                  <w:r>
                    <w:rPr>
                      <w:rFonts w:hint="eastAsia" w:ascii="Times New Roman" w:hAnsi="Times New Roman"/>
                      <w:szCs w:val="21"/>
                    </w:rPr>
                    <w:t>51</w:t>
                  </w:r>
                </w:p>
              </w:tc>
              <w:tc>
                <w:tcPr>
                  <w:tcW w:w="438" w:type="dxa"/>
                  <w:vAlign w:val="center"/>
                </w:tcPr>
                <w:p w14:paraId="05BF416B">
                  <w:pPr>
                    <w:autoSpaceDE w:val="0"/>
                    <w:autoSpaceDN w:val="0"/>
                    <w:spacing w:line="276" w:lineRule="auto"/>
                    <w:jc w:val="center"/>
                    <w:rPr>
                      <w:rFonts w:ascii="Times New Roman" w:hAnsi="Times New Roman"/>
                      <w:szCs w:val="21"/>
                    </w:rPr>
                  </w:pPr>
                  <w:r>
                    <w:rPr>
                      <w:rFonts w:hint="eastAsia" w:ascii="Times New Roman" w:hAnsi="Times New Roman"/>
                      <w:szCs w:val="21"/>
                    </w:rPr>
                    <w:t>49</w:t>
                  </w:r>
                </w:p>
              </w:tc>
              <w:tc>
                <w:tcPr>
                  <w:tcW w:w="438" w:type="dxa"/>
                  <w:vAlign w:val="center"/>
                </w:tcPr>
                <w:p w14:paraId="4EF3F084">
                  <w:pPr>
                    <w:autoSpaceDE w:val="0"/>
                    <w:autoSpaceDN w:val="0"/>
                    <w:spacing w:line="276" w:lineRule="auto"/>
                    <w:jc w:val="center"/>
                    <w:rPr>
                      <w:rFonts w:ascii="Times New Roman" w:hAnsi="Times New Roman"/>
                      <w:szCs w:val="21"/>
                    </w:rPr>
                  </w:pPr>
                  <w:r>
                    <w:rPr>
                      <w:rFonts w:hint="eastAsia" w:ascii="Times New Roman" w:hAnsi="Times New Roman"/>
                      <w:szCs w:val="21"/>
                    </w:rPr>
                    <w:t>44</w:t>
                  </w:r>
                </w:p>
              </w:tc>
              <w:tc>
                <w:tcPr>
                  <w:tcW w:w="438" w:type="dxa"/>
                  <w:vAlign w:val="center"/>
                </w:tcPr>
                <w:p w14:paraId="5E81EB37">
                  <w:pPr>
                    <w:autoSpaceDE w:val="0"/>
                    <w:autoSpaceDN w:val="0"/>
                    <w:spacing w:line="276" w:lineRule="auto"/>
                    <w:jc w:val="center"/>
                    <w:rPr>
                      <w:rFonts w:ascii="Times New Roman" w:hAnsi="Times New Roman"/>
                      <w:szCs w:val="21"/>
                    </w:rPr>
                  </w:pPr>
                  <w:r>
                    <w:rPr>
                      <w:rFonts w:hint="eastAsia" w:ascii="Times New Roman" w:hAnsi="Times New Roman"/>
                      <w:szCs w:val="21"/>
                    </w:rPr>
                    <w:t>43</w:t>
                  </w:r>
                </w:p>
              </w:tc>
              <w:tc>
                <w:tcPr>
                  <w:tcW w:w="546" w:type="dxa"/>
                  <w:vAlign w:val="center"/>
                </w:tcPr>
                <w:p w14:paraId="226A47BB">
                  <w:pPr>
                    <w:autoSpaceDE w:val="0"/>
                    <w:autoSpaceDN w:val="0"/>
                    <w:spacing w:line="276" w:lineRule="auto"/>
                    <w:jc w:val="center"/>
                    <w:rPr>
                      <w:rFonts w:ascii="Times New Roman" w:hAnsi="Times New Roman"/>
                      <w:szCs w:val="21"/>
                    </w:rPr>
                  </w:pPr>
                  <w:r>
                    <w:rPr>
                      <w:rFonts w:hint="eastAsia" w:ascii="Times New Roman" w:hAnsi="Times New Roman"/>
                      <w:szCs w:val="21"/>
                    </w:rPr>
                    <w:t>47</w:t>
                  </w:r>
                </w:p>
              </w:tc>
              <w:tc>
                <w:tcPr>
                  <w:tcW w:w="546" w:type="dxa"/>
                  <w:vAlign w:val="center"/>
                </w:tcPr>
                <w:p w14:paraId="41FDE069">
                  <w:pPr>
                    <w:autoSpaceDE w:val="0"/>
                    <w:autoSpaceDN w:val="0"/>
                    <w:spacing w:line="276" w:lineRule="auto"/>
                    <w:jc w:val="center"/>
                    <w:rPr>
                      <w:rFonts w:ascii="Times New Roman" w:hAnsi="Times New Roman"/>
                      <w:szCs w:val="21"/>
                    </w:rPr>
                  </w:pPr>
                  <w:r>
                    <w:rPr>
                      <w:rFonts w:hint="eastAsia" w:ascii="Times New Roman" w:hAnsi="Times New Roman"/>
                      <w:szCs w:val="21"/>
                    </w:rPr>
                    <w:t>37</w:t>
                  </w:r>
                </w:p>
              </w:tc>
              <w:tc>
                <w:tcPr>
                  <w:tcW w:w="546" w:type="dxa"/>
                  <w:vAlign w:val="center"/>
                </w:tcPr>
                <w:p w14:paraId="04408492">
                  <w:pPr>
                    <w:autoSpaceDE w:val="0"/>
                    <w:autoSpaceDN w:val="0"/>
                    <w:spacing w:line="276" w:lineRule="auto"/>
                    <w:jc w:val="center"/>
                    <w:rPr>
                      <w:rFonts w:ascii="Times New Roman" w:hAnsi="Times New Roman"/>
                      <w:szCs w:val="21"/>
                    </w:rPr>
                  </w:pPr>
                  <w:r>
                    <w:rPr>
                      <w:rFonts w:hint="eastAsia" w:ascii="Times New Roman" w:hAnsi="Times New Roman"/>
                      <w:szCs w:val="21"/>
                    </w:rPr>
                    <w:t>35</w:t>
                  </w:r>
                </w:p>
              </w:tc>
              <w:tc>
                <w:tcPr>
                  <w:tcW w:w="546" w:type="dxa"/>
                  <w:vAlign w:val="center"/>
                </w:tcPr>
                <w:p w14:paraId="16E843A7">
                  <w:pPr>
                    <w:autoSpaceDE w:val="0"/>
                    <w:autoSpaceDN w:val="0"/>
                    <w:spacing w:line="276" w:lineRule="auto"/>
                    <w:jc w:val="center"/>
                    <w:rPr>
                      <w:rFonts w:ascii="Times New Roman" w:hAnsi="Times New Roman"/>
                      <w:szCs w:val="21"/>
                    </w:rPr>
                  </w:pPr>
                  <w:r>
                    <w:rPr>
                      <w:rFonts w:hint="eastAsia" w:ascii="Times New Roman" w:hAnsi="Times New Roman"/>
                      <w:szCs w:val="21"/>
                    </w:rPr>
                    <w:t>31</w:t>
                  </w:r>
                </w:p>
              </w:tc>
            </w:tr>
            <w:tr w14:paraId="7FA1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2F5FE8F1">
                  <w:pPr>
                    <w:autoSpaceDE w:val="0"/>
                    <w:autoSpaceDN w:val="0"/>
                    <w:spacing w:line="276" w:lineRule="auto"/>
                    <w:jc w:val="center"/>
                    <w:rPr>
                      <w:rFonts w:ascii="Times New Roman" w:hAnsi="Times New Roman"/>
                      <w:szCs w:val="21"/>
                    </w:rPr>
                  </w:pPr>
                  <w:r>
                    <w:rPr>
                      <w:rFonts w:ascii="Times New Roman" w:hAnsi="Times New Roman"/>
                      <w:szCs w:val="21"/>
                    </w:rPr>
                    <w:t>5</w:t>
                  </w:r>
                </w:p>
              </w:tc>
              <w:tc>
                <w:tcPr>
                  <w:tcW w:w="2410" w:type="dxa"/>
                  <w:vAlign w:val="center"/>
                </w:tcPr>
                <w:p w14:paraId="093C6F67">
                  <w:pPr>
                    <w:autoSpaceDE w:val="0"/>
                    <w:autoSpaceDN w:val="0"/>
                    <w:spacing w:line="276" w:lineRule="auto"/>
                    <w:jc w:val="center"/>
                    <w:rPr>
                      <w:rFonts w:ascii="Times New Roman" w:hAnsi="Times New Roman"/>
                      <w:szCs w:val="21"/>
                    </w:rPr>
                  </w:pPr>
                  <w:r>
                    <w:rPr>
                      <w:rFonts w:ascii="Times New Roman" w:hAnsi="Times New Roman"/>
                      <w:szCs w:val="21"/>
                      <w:lang w:val="zh-CN"/>
                    </w:rPr>
                    <w:t>三轮压路机</w:t>
                  </w:r>
                </w:p>
              </w:tc>
              <w:tc>
                <w:tcPr>
                  <w:tcW w:w="566" w:type="dxa"/>
                  <w:vAlign w:val="center"/>
                </w:tcPr>
                <w:p w14:paraId="530CFBC5">
                  <w:pPr>
                    <w:autoSpaceDE w:val="0"/>
                    <w:autoSpaceDN w:val="0"/>
                    <w:spacing w:line="276" w:lineRule="auto"/>
                    <w:jc w:val="center"/>
                    <w:rPr>
                      <w:rFonts w:ascii="Times New Roman" w:hAnsi="Times New Roman"/>
                      <w:szCs w:val="21"/>
                    </w:rPr>
                  </w:pPr>
                  <w:r>
                    <w:rPr>
                      <w:rFonts w:ascii="Times New Roman" w:hAnsi="Times New Roman"/>
                      <w:szCs w:val="21"/>
                    </w:rPr>
                    <w:t>81</w:t>
                  </w:r>
                </w:p>
              </w:tc>
              <w:tc>
                <w:tcPr>
                  <w:tcW w:w="426" w:type="dxa"/>
                  <w:vAlign w:val="center"/>
                </w:tcPr>
                <w:p w14:paraId="6C9CA3CD">
                  <w:pPr>
                    <w:autoSpaceDE w:val="0"/>
                    <w:autoSpaceDN w:val="0"/>
                    <w:spacing w:line="276" w:lineRule="auto"/>
                    <w:jc w:val="center"/>
                    <w:rPr>
                      <w:rFonts w:ascii="Times New Roman" w:hAnsi="Times New Roman"/>
                      <w:szCs w:val="21"/>
                    </w:rPr>
                  </w:pPr>
                  <w:r>
                    <w:rPr>
                      <w:rFonts w:hint="eastAsia" w:ascii="Times New Roman" w:hAnsi="Times New Roman"/>
                      <w:szCs w:val="21"/>
                    </w:rPr>
                    <w:t>61</w:t>
                  </w:r>
                </w:p>
              </w:tc>
              <w:tc>
                <w:tcPr>
                  <w:tcW w:w="426" w:type="dxa"/>
                  <w:vAlign w:val="center"/>
                </w:tcPr>
                <w:p w14:paraId="07428C68">
                  <w:pPr>
                    <w:autoSpaceDE w:val="0"/>
                    <w:autoSpaceDN w:val="0"/>
                    <w:spacing w:line="276" w:lineRule="auto"/>
                    <w:jc w:val="center"/>
                    <w:rPr>
                      <w:rFonts w:ascii="Times New Roman" w:hAnsi="Times New Roman"/>
                      <w:szCs w:val="21"/>
                    </w:rPr>
                  </w:pPr>
                  <w:r>
                    <w:rPr>
                      <w:rFonts w:hint="eastAsia" w:ascii="Times New Roman" w:hAnsi="Times New Roman"/>
                      <w:szCs w:val="21"/>
                    </w:rPr>
                    <w:t>57</w:t>
                  </w:r>
                </w:p>
              </w:tc>
              <w:tc>
                <w:tcPr>
                  <w:tcW w:w="426" w:type="dxa"/>
                  <w:vAlign w:val="center"/>
                </w:tcPr>
                <w:p w14:paraId="7251E39B">
                  <w:pPr>
                    <w:autoSpaceDE w:val="0"/>
                    <w:autoSpaceDN w:val="0"/>
                    <w:spacing w:line="276" w:lineRule="auto"/>
                    <w:jc w:val="center"/>
                    <w:rPr>
                      <w:rFonts w:ascii="Times New Roman" w:hAnsi="Times New Roman"/>
                      <w:szCs w:val="21"/>
                    </w:rPr>
                  </w:pPr>
                  <w:r>
                    <w:rPr>
                      <w:rFonts w:hint="eastAsia" w:ascii="Times New Roman" w:hAnsi="Times New Roman"/>
                      <w:szCs w:val="21"/>
                    </w:rPr>
                    <w:t>55</w:t>
                  </w:r>
                </w:p>
              </w:tc>
              <w:tc>
                <w:tcPr>
                  <w:tcW w:w="480" w:type="dxa"/>
                  <w:vAlign w:val="center"/>
                </w:tcPr>
                <w:p w14:paraId="29619174">
                  <w:pPr>
                    <w:autoSpaceDE w:val="0"/>
                    <w:autoSpaceDN w:val="0"/>
                    <w:spacing w:line="276" w:lineRule="auto"/>
                    <w:jc w:val="center"/>
                    <w:rPr>
                      <w:rFonts w:ascii="Times New Roman" w:hAnsi="Times New Roman"/>
                      <w:szCs w:val="21"/>
                    </w:rPr>
                  </w:pPr>
                  <w:r>
                    <w:rPr>
                      <w:rFonts w:hint="eastAsia" w:ascii="Times New Roman" w:hAnsi="Times New Roman"/>
                      <w:szCs w:val="21"/>
                    </w:rPr>
                    <w:t>53</w:t>
                  </w:r>
                </w:p>
              </w:tc>
              <w:tc>
                <w:tcPr>
                  <w:tcW w:w="426" w:type="dxa"/>
                  <w:vAlign w:val="center"/>
                </w:tcPr>
                <w:p w14:paraId="1F951FE1">
                  <w:pPr>
                    <w:autoSpaceDE w:val="0"/>
                    <w:autoSpaceDN w:val="0"/>
                    <w:spacing w:line="276" w:lineRule="auto"/>
                    <w:jc w:val="center"/>
                    <w:rPr>
                      <w:rFonts w:ascii="Times New Roman" w:hAnsi="Times New Roman"/>
                      <w:szCs w:val="21"/>
                    </w:rPr>
                  </w:pPr>
                  <w:r>
                    <w:rPr>
                      <w:rFonts w:hint="eastAsia" w:ascii="Times New Roman" w:hAnsi="Times New Roman"/>
                      <w:szCs w:val="21"/>
                    </w:rPr>
                    <w:t>51</w:t>
                  </w:r>
                </w:p>
              </w:tc>
              <w:tc>
                <w:tcPr>
                  <w:tcW w:w="438" w:type="dxa"/>
                  <w:vAlign w:val="center"/>
                </w:tcPr>
                <w:p w14:paraId="33D0A71D">
                  <w:pPr>
                    <w:autoSpaceDE w:val="0"/>
                    <w:autoSpaceDN w:val="0"/>
                    <w:spacing w:line="276" w:lineRule="auto"/>
                    <w:jc w:val="center"/>
                    <w:rPr>
                      <w:rFonts w:ascii="Times New Roman" w:hAnsi="Times New Roman"/>
                      <w:szCs w:val="21"/>
                    </w:rPr>
                  </w:pPr>
                  <w:r>
                    <w:rPr>
                      <w:rFonts w:hint="eastAsia" w:ascii="Times New Roman" w:hAnsi="Times New Roman"/>
                      <w:szCs w:val="21"/>
                    </w:rPr>
                    <w:t>49</w:t>
                  </w:r>
                </w:p>
              </w:tc>
              <w:tc>
                <w:tcPr>
                  <w:tcW w:w="438" w:type="dxa"/>
                  <w:vAlign w:val="center"/>
                </w:tcPr>
                <w:p w14:paraId="35EEEE20">
                  <w:pPr>
                    <w:autoSpaceDE w:val="0"/>
                    <w:autoSpaceDN w:val="0"/>
                    <w:spacing w:line="276" w:lineRule="auto"/>
                    <w:jc w:val="center"/>
                    <w:rPr>
                      <w:rFonts w:ascii="Times New Roman" w:hAnsi="Times New Roman"/>
                      <w:szCs w:val="21"/>
                    </w:rPr>
                  </w:pPr>
                  <w:r>
                    <w:rPr>
                      <w:rFonts w:hint="eastAsia" w:ascii="Times New Roman" w:hAnsi="Times New Roman"/>
                      <w:szCs w:val="21"/>
                    </w:rPr>
                    <w:t>44</w:t>
                  </w:r>
                </w:p>
              </w:tc>
              <w:tc>
                <w:tcPr>
                  <w:tcW w:w="438" w:type="dxa"/>
                  <w:vAlign w:val="center"/>
                </w:tcPr>
                <w:p w14:paraId="4DF41EEE">
                  <w:pPr>
                    <w:autoSpaceDE w:val="0"/>
                    <w:autoSpaceDN w:val="0"/>
                    <w:spacing w:line="276" w:lineRule="auto"/>
                    <w:jc w:val="center"/>
                    <w:rPr>
                      <w:rFonts w:ascii="Times New Roman" w:hAnsi="Times New Roman"/>
                      <w:szCs w:val="21"/>
                    </w:rPr>
                  </w:pPr>
                  <w:r>
                    <w:rPr>
                      <w:rFonts w:hint="eastAsia" w:ascii="Times New Roman" w:hAnsi="Times New Roman"/>
                      <w:szCs w:val="21"/>
                    </w:rPr>
                    <w:t>43</w:t>
                  </w:r>
                </w:p>
              </w:tc>
              <w:tc>
                <w:tcPr>
                  <w:tcW w:w="546" w:type="dxa"/>
                  <w:vAlign w:val="center"/>
                </w:tcPr>
                <w:p w14:paraId="2387AC50">
                  <w:pPr>
                    <w:autoSpaceDE w:val="0"/>
                    <w:autoSpaceDN w:val="0"/>
                    <w:spacing w:line="276" w:lineRule="auto"/>
                    <w:jc w:val="center"/>
                    <w:rPr>
                      <w:rFonts w:ascii="Times New Roman" w:hAnsi="Times New Roman"/>
                      <w:szCs w:val="21"/>
                    </w:rPr>
                  </w:pPr>
                  <w:r>
                    <w:rPr>
                      <w:rFonts w:hint="eastAsia" w:ascii="Times New Roman" w:hAnsi="Times New Roman"/>
                      <w:szCs w:val="21"/>
                    </w:rPr>
                    <w:t>47</w:t>
                  </w:r>
                </w:p>
              </w:tc>
              <w:tc>
                <w:tcPr>
                  <w:tcW w:w="546" w:type="dxa"/>
                  <w:vAlign w:val="center"/>
                </w:tcPr>
                <w:p w14:paraId="3E381EF0">
                  <w:pPr>
                    <w:autoSpaceDE w:val="0"/>
                    <w:autoSpaceDN w:val="0"/>
                    <w:spacing w:line="276" w:lineRule="auto"/>
                    <w:jc w:val="center"/>
                    <w:rPr>
                      <w:rFonts w:ascii="Times New Roman" w:hAnsi="Times New Roman"/>
                      <w:szCs w:val="21"/>
                    </w:rPr>
                  </w:pPr>
                  <w:r>
                    <w:rPr>
                      <w:rFonts w:hint="eastAsia" w:ascii="Times New Roman" w:hAnsi="Times New Roman"/>
                      <w:szCs w:val="21"/>
                    </w:rPr>
                    <w:t>37</w:t>
                  </w:r>
                </w:p>
              </w:tc>
              <w:tc>
                <w:tcPr>
                  <w:tcW w:w="546" w:type="dxa"/>
                  <w:vAlign w:val="center"/>
                </w:tcPr>
                <w:p w14:paraId="4BBC087E">
                  <w:pPr>
                    <w:autoSpaceDE w:val="0"/>
                    <w:autoSpaceDN w:val="0"/>
                    <w:spacing w:line="276" w:lineRule="auto"/>
                    <w:jc w:val="center"/>
                    <w:rPr>
                      <w:rFonts w:ascii="Times New Roman" w:hAnsi="Times New Roman"/>
                      <w:szCs w:val="21"/>
                    </w:rPr>
                  </w:pPr>
                  <w:r>
                    <w:rPr>
                      <w:rFonts w:hint="eastAsia" w:ascii="Times New Roman" w:hAnsi="Times New Roman"/>
                      <w:szCs w:val="21"/>
                    </w:rPr>
                    <w:t>35</w:t>
                  </w:r>
                </w:p>
              </w:tc>
              <w:tc>
                <w:tcPr>
                  <w:tcW w:w="546" w:type="dxa"/>
                  <w:vAlign w:val="center"/>
                </w:tcPr>
                <w:p w14:paraId="0A47FCD3">
                  <w:pPr>
                    <w:autoSpaceDE w:val="0"/>
                    <w:autoSpaceDN w:val="0"/>
                    <w:spacing w:line="276" w:lineRule="auto"/>
                    <w:jc w:val="center"/>
                    <w:rPr>
                      <w:rFonts w:ascii="Times New Roman" w:hAnsi="Times New Roman"/>
                      <w:szCs w:val="21"/>
                    </w:rPr>
                  </w:pPr>
                  <w:r>
                    <w:rPr>
                      <w:rFonts w:hint="eastAsia" w:ascii="Times New Roman" w:hAnsi="Times New Roman"/>
                      <w:szCs w:val="21"/>
                    </w:rPr>
                    <w:t>31</w:t>
                  </w:r>
                </w:p>
              </w:tc>
            </w:tr>
            <w:tr w14:paraId="7EDD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76EDCCCD">
                  <w:pPr>
                    <w:autoSpaceDE w:val="0"/>
                    <w:autoSpaceDN w:val="0"/>
                    <w:spacing w:line="276" w:lineRule="auto"/>
                    <w:jc w:val="center"/>
                    <w:rPr>
                      <w:rFonts w:ascii="Times New Roman" w:hAnsi="Times New Roman"/>
                      <w:szCs w:val="21"/>
                    </w:rPr>
                  </w:pPr>
                  <w:r>
                    <w:rPr>
                      <w:rFonts w:ascii="Times New Roman" w:hAnsi="Times New Roman"/>
                      <w:szCs w:val="21"/>
                    </w:rPr>
                    <w:t>6</w:t>
                  </w:r>
                </w:p>
              </w:tc>
              <w:tc>
                <w:tcPr>
                  <w:tcW w:w="2410" w:type="dxa"/>
                  <w:vAlign w:val="center"/>
                </w:tcPr>
                <w:p w14:paraId="04B63B8D">
                  <w:pPr>
                    <w:autoSpaceDE w:val="0"/>
                    <w:autoSpaceDN w:val="0"/>
                    <w:spacing w:line="276" w:lineRule="auto"/>
                    <w:jc w:val="center"/>
                    <w:rPr>
                      <w:rFonts w:ascii="Times New Roman" w:hAnsi="Times New Roman"/>
                      <w:szCs w:val="21"/>
                    </w:rPr>
                  </w:pPr>
                  <w:r>
                    <w:rPr>
                      <w:rFonts w:ascii="Times New Roman" w:hAnsi="Times New Roman"/>
                      <w:szCs w:val="21"/>
                      <w:lang w:val="zh-CN"/>
                    </w:rPr>
                    <w:t>轮胎压路机</w:t>
                  </w:r>
                </w:p>
              </w:tc>
              <w:tc>
                <w:tcPr>
                  <w:tcW w:w="566" w:type="dxa"/>
                  <w:vAlign w:val="center"/>
                </w:tcPr>
                <w:p w14:paraId="0A508B9F">
                  <w:pPr>
                    <w:autoSpaceDE w:val="0"/>
                    <w:autoSpaceDN w:val="0"/>
                    <w:spacing w:line="276" w:lineRule="auto"/>
                    <w:jc w:val="center"/>
                    <w:rPr>
                      <w:rFonts w:ascii="Times New Roman" w:hAnsi="Times New Roman"/>
                      <w:szCs w:val="21"/>
                    </w:rPr>
                  </w:pPr>
                  <w:r>
                    <w:rPr>
                      <w:rFonts w:ascii="Times New Roman" w:hAnsi="Times New Roman"/>
                      <w:szCs w:val="21"/>
                    </w:rPr>
                    <w:t>76</w:t>
                  </w:r>
                </w:p>
              </w:tc>
              <w:tc>
                <w:tcPr>
                  <w:tcW w:w="426" w:type="dxa"/>
                  <w:vAlign w:val="center"/>
                </w:tcPr>
                <w:p w14:paraId="14F9F6A6">
                  <w:pPr>
                    <w:autoSpaceDE w:val="0"/>
                    <w:autoSpaceDN w:val="0"/>
                    <w:spacing w:line="276" w:lineRule="auto"/>
                    <w:jc w:val="center"/>
                    <w:rPr>
                      <w:rFonts w:ascii="Times New Roman" w:hAnsi="Times New Roman"/>
                      <w:szCs w:val="21"/>
                    </w:rPr>
                  </w:pPr>
                  <w:r>
                    <w:rPr>
                      <w:rFonts w:hint="eastAsia" w:ascii="Times New Roman" w:hAnsi="Times New Roman"/>
                      <w:szCs w:val="21"/>
                    </w:rPr>
                    <w:t>56</w:t>
                  </w:r>
                </w:p>
              </w:tc>
              <w:tc>
                <w:tcPr>
                  <w:tcW w:w="426" w:type="dxa"/>
                  <w:vAlign w:val="center"/>
                </w:tcPr>
                <w:p w14:paraId="22EA52F5">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426" w:type="dxa"/>
                  <w:vAlign w:val="center"/>
                </w:tcPr>
                <w:p w14:paraId="656C8C86">
                  <w:pPr>
                    <w:autoSpaceDE w:val="0"/>
                    <w:autoSpaceDN w:val="0"/>
                    <w:spacing w:line="276" w:lineRule="auto"/>
                    <w:jc w:val="center"/>
                    <w:rPr>
                      <w:rFonts w:ascii="Times New Roman" w:hAnsi="Times New Roman"/>
                      <w:szCs w:val="21"/>
                    </w:rPr>
                  </w:pPr>
                  <w:r>
                    <w:rPr>
                      <w:rFonts w:hint="eastAsia" w:ascii="Times New Roman" w:hAnsi="Times New Roman"/>
                      <w:szCs w:val="21"/>
                    </w:rPr>
                    <w:t>50</w:t>
                  </w:r>
                </w:p>
              </w:tc>
              <w:tc>
                <w:tcPr>
                  <w:tcW w:w="480" w:type="dxa"/>
                  <w:vAlign w:val="center"/>
                </w:tcPr>
                <w:p w14:paraId="040B915A">
                  <w:pPr>
                    <w:autoSpaceDE w:val="0"/>
                    <w:autoSpaceDN w:val="0"/>
                    <w:spacing w:line="276" w:lineRule="auto"/>
                    <w:jc w:val="center"/>
                    <w:rPr>
                      <w:rFonts w:ascii="Times New Roman" w:hAnsi="Times New Roman"/>
                      <w:szCs w:val="21"/>
                    </w:rPr>
                  </w:pPr>
                  <w:r>
                    <w:rPr>
                      <w:rFonts w:hint="eastAsia" w:ascii="Times New Roman" w:hAnsi="Times New Roman"/>
                      <w:szCs w:val="21"/>
                    </w:rPr>
                    <w:t>48</w:t>
                  </w:r>
                </w:p>
              </w:tc>
              <w:tc>
                <w:tcPr>
                  <w:tcW w:w="426" w:type="dxa"/>
                  <w:vAlign w:val="center"/>
                </w:tcPr>
                <w:p w14:paraId="5E781454">
                  <w:pPr>
                    <w:autoSpaceDE w:val="0"/>
                    <w:autoSpaceDN w:val="0"/>
                    <w:spacing w:line="276" w:lineRule="auto"/>
                    <w:jc w:val="center"/>
                    <w:rPr>
                      <w:rFonts w:ascii="Times New Roman" w:hAnsi="Times New Roman"/>
                      <w:szCs w:val="21"/>
                    </w:rPr>
                  </w:pPr>
                  <w:r>
                    <w:rPr>
                      <w:rFonts w:hint="eastAsia" w:ascii="Times New Roman" w:hAnsi="Times New Roman"/>
                      <w:szCs w:val="21"/>
                    </w:rPr>
                    <w:t>46</w:t>
                  </w:r>
                </w:p>
              </w:tc>
              <w:tc>
                <w:tcPr>
                  <w:tcW w:w="438" w:type="dxa"/>
                  <w:vAlign w:val="center"/>
                </w:tcPr>
                <w:p w14:paraId="3AD1B3E1">
                  <w:pPr>
                    <w:autoSpaceDE w:val="0"/>
                    <w:autoSpaceDN w:val="0"/>
                    <w:spacing w:line="276" w:lineRule="auto"/>
                    <w:jc w:val="center"/>
                    <w:rPr>
                      <w:rFonts w:ascii="Times New Roman" w:hAnsi="Times New Roman"/>
                      <w:szCs w:val="21"/>
                    </w:rPr>
                  </w:pPr>
                  <w:r>
                    <w:rPr>
                      <w:rFonts w:hint="eastAsia" w:ascii="Times New Roman" w:hAnsi="Times New Roman"/>
                      <w:szCs w:val="21"/>
                    </w:rPr>
                    <w:t>44</w:t>
                  </w:r>
                </w:p>
              </w:tc>
              <w:tc>
                <w:tcPr>
                  <w:tcW w:w="438" w:type="dxa"/>
                  <w:vAlign w:val="center"/>
                </w:tcPr>
                <w:p w14:paraId="78D2A06B">
                  <w:pPr>
                    <w:autoSpaceDE w:val="0"/>
                    <w:autoSpaceDN w:val="0"/>
                    <w:spacing w:line="276" w:lineRule="auto"/>
                    <w:jc w:val="center"/>
                    <w:rPr>
                      <w:rFonts w:ascii="Times New Roman" w:hAnsi="Times New Roman"/>
                      <w:szCs w:val="21"/>
                    </w:rPr>
                  </w:pPr>
                  <w:r>
                    <w:rPr>
                      <w:rFonts w:hint="eastAsia" w:ascii="Times New Roman" w:hAnsi="Times New Roman"/>
                      <w:szCs w:val="21"/>
                    </w:rPr>
                    <w:t>39</w:t>
                  </w:r>
                </w:p>
              </w:tc>
              <w:tc>
                <w:tcPr>
                  <w:tcW w:w="438" w:type="dxa"/>
                  <w:vAlign w:val="center"/>
                </w:tcPr>
                <w:p w14:paraId="47E93124">
                  <w:pPr>
                    <w:autoSpaceDE w:val="0"/>
                    <w:autoSpaceDN w:val="0"/>
                    <w:spacing w:line="276" w:lineRule="auto"/>
                    <w:jc w:val="center"/>
                    <w:rPr>
                      <w:rFonts w:ascii="Times New Roman" w:hAnsi="Times New Roman"/>
                      <w:szCs w:val="21"/>
                    </w:rPr>
                  </w:pPr>
                  <w:r>
                    <w:rPr>
                      <w:rFonts w:hint="eastAsia" w:ascii="Times New Roman" w:hAnsi="Times New Roman"/>
                      <w:szCs w:val="21"/>
                    </w:rPr>
                    <w:t>38</w:t>
                  </w:r>
                </w:p>
              </w:tc>
              <w:tc>
                <w:tcPr>
                  <w:tcW w:w="546" w:type="dxa"/>
                  <w:vAlign w:val="center"/>
                </w:tcPr>
                <w:p w14:paraId="0177A12A">
                  <w:pPr>
                    <w:autoSpaceDE w:val="0"/>
                    <w:autoSpaceDN w:val="0"/>
                    <w:spacing w:line="276" w:lineRule="auto"/>
                    <w:jc w:val="center"/>
                    <w:rPr>
                      <w:rFonts w:ascii="Times New Roman" w:hAnsi="Times New Roman"/>
                      <w:szCs w:val="21"/>
                    </w:rPr>
                  </w:pPr>
                  <w:r>
                    <w:rPr>
                      <w:rFonts w:hint="eastAsia" w:ascii="Times New Roman" w:hAnsi="Times New Roman"/>
                      <w:szCs w:val="21"/>
                    </w:rPr>
                    <w:t>42</w:t>
                  </w:r>
                </w:p>
              </w:tc>
              <w:tc>
                <w:tcPr>
                  <w:tcW w:w="546" w:type="dxa"/>
                  <w:vAlign w:val="center"/>
                </w:tcPr>
                <w:p w14:paraId="06C8F388">
                  <w:pPr>
                    <w:autoSpaceDE w:val="0"/>
                    <w:autoSpaceDN w:val="0"/>
                    <w:spacing w:line="276" w:lineRule="auto"/>
                    <w:jc w:val="center"/>
                    <w:rPr>
                      <w:rFonts w:ascii="Times New Roman" w:hAnsi="Times New Roman"/>
                      <w:szCs w:val="21"/>
                    </w:rPr>
                  </w:pPr>
                  <w:r>
                    <w:rPr>
                      <w:rFonts w:hint="eastAsia" w:ascii="Times New Roman" w:hAnsi="Times New Roman"/>
                      <w:szCs w:val="21"/>
                    </w:rPr>
                    <w:t>32</w:t>
                  </w:r>
                </w:p>
              </w:tc>
              <w:tc>
                <w:tcPr>
                  <w:tcW w:w="546" w:type="dxa"/>
                  <w:vAlign w:val="center"/>
                </w:tcPr>
                <w:p w14:paraId="3BBD6853">
                  <w:pPr>
                    <w:autoSpaceDE w:val="0"/>
                    <w:autoSpaceDN w:val="0"/>
                    <w:spacing w:line="276" w:lineRule="auto"/>
                    <w:jc w:val="center"/>
                    <w:rPr>
                      <w:rFonts w:ascii="Times New Roman" w:hAnsi="Times New Roman"/>
                      <w:szCs w:val="21"/>
                    </w:rPr>
                  </w:pPr>
                  <w:r>
                    <w:rPr>
                      <w:rFonts w:hint="eastAsia" w:ascii="Times New Roman" w:hAnsi="Times New Roman"/>
                      <w:szCs w:val="21"/>
                    </w:rPr>
                    <w:t>30</w:t>
                  </w:r>
                </w:p>
              </w:tc>
              <w:tc>
                <w:tcPr>
                  <w:tcW w:w="546" w:type="dxa"/>
                  <w:vAlign w:val="center"/>
                </w:tcPr>
                <w:p w14:paraId="525C0C76">
                  <w:pPr>
                    <w:autoSpaceDE w:val="0"/>
                    <w:autoSpaceDN w:val="0"/>
                    <w:spacing w:line="276" w:lineRule="auto"/>
                    <w:jc w:val="center"/>
                    <w:rPr>
                      <w:rFonts w:ascii="Times New Roman" w:hAnsi="Times New Roman"/>
                      <w:szCs w:val="21"/>
                    </w:rPr>
                  </w:pPr>
                  <w:r>
                    <w:rPr>
                      <w:rFonts w:hint="eastAsia" w:ascii="Times New Roman" w:hAnsi="Times New Roman"/>
                      <w:szCs w:val="21"/>
                    </w:rPr>
                    <w:t>26</w:t>
                  </w:r>
                </w:p>
              </w:tc>
            </w:tr>
            <w:tr w14:paraId="1567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522E976B">
                  <w:pPr>
                    <w:autoSpaceDE w:val="0"/>
                    <w:autoSpaceDN w:val="0"/>
                    <w:spacing w:line="276" w:lineRule="auto"/>
                    <w:jc w:val="center"/>
                    <w:rPr>
                      <w:rFonts w:ascii="Times New Roman" w:hAnsi="Times New Roman"/>
                      <w:szCs w:val="21"/>
                    </w:rPr>
                  </w:pPr>
                  <w:r>
                    <w:rPr>
                      <w:rFonts w:ascii="Times New Roman" w:hAnsi="Times New Roman"/>
                      <w:szCs w:val="21"/>
                    </w:rPr>
                    <w:t>7</w:t>
                  </w:r>
                </w:p>
              </w:tc>
              <w:tc>
                <w:tcPr>
                  <w:tcW w:w="2410" w:type="dxa"/>
                  <w:vAlign w:val="center"/>
                </w:tcPr>
                <w:p w14:paraId="2221C0BE">
                  <w:pPr>
                    <w:autoSpaceDE w:val="0"/>
                    <w:autoSpaceDN w:val="0"/>
                    <w:spacing w:line="276" w:lineRule="auto"/>
                    <w:jc w:val="center"/>
                    <w:rPr>
                      <w:rFonts w:ascii="Times New Roman" w:hAnsi="Times New Roman"/>
                      <w:szCs w:val="21"/>
                    </w:rPr>
                  </w:pPr>
                  <w:r>
                    <w:rPr>
                      <w:rFonts w:ascii="Times New Roman" w:hAnsi="Times New Roman"/>
                      <w:szCs w:val="21"/>
                      <w:lang w:val="zh-CN"/>
                    </w:rPr>
                    <w:t>推土机</w:t>
                  </w:r>
                </w:p>
              </w:tc>
              <w:tc>
                <w:tcPr>
                  <w:tcW w:w="566" w:type="dxa"/>
                  <w:vAlign w:val="center"/>
                </w:tcPr>
                <w:p w14:paraId="1EE1D4FC">
                  <w:pPr>
                    <w:autoSpaceDE w:val="0"/>
                    <w:autoSpaceDN w:val="0"/>
                    <w:spacing w:line="276" w:lineRule="auto"/>
                    <w:jc w:val="center"/>
                    <w:rPr>
                      <w:rFonts w:ascii="Times New Roman" w:hAnsi="Times New Roman"/>
                      <w:szCs w:val="21"/>
                    </w:rPr>
                  </w:pPr>
                  <w:r>
                    <w:rPr>
                      <w:rFonts w:ascii="Times New Roman" w:hAnsi="Times New Roman"/>
                      <w:szCs w:val="21"/>
                    </w:rPr>
                    <w:t>86</w:t>
                  </w:r>
                </w:p>
              </w:tc>
              <w:tc>
                <w:tcPr>
                  <w:tcW w:w="426" w:type="dxa"/>
                  <w:vAlign w:val="center"/>
                </w:tcPr>
                <w:p w14:paraId="5472CBB2">
                  <w:pPr>
                    <w:autoSpaceDE w:val="0"/>
                    <w:autoSpaceDN w:val="0"/>
                    <w:spacing w:line="276" w:lineRule="auto"/>
                    <w:jc w:val="center"/>
                    <w:rPr>
                      <w:rFonts w:ascii="Times New Roman" w:hAnsi="Times New Roman"/>
                      <w:szCs w:val="21"/>
                    </w:rPr>
                  </w:pPr>
                  <w:r>
                    <w:rPr>
                      <w:rFonts w:hint="eastAsia" w:ascii="Times New Roman" w:hAnsi="Times New Roman"/>
                      <w:szCs w:val="21"/>
                    </w:rPr>
                    <w:t>66</w:t>
                  </w:r>
                </w:p>
              </w:tc>
              <w:tc>
                <w:tcPr>
                  <w:tcW w:w="426" w:type="dxa"/>
                  <w:vAlign w:val="center"/>
                </w:tcPr>
                <w:p w14:paraId="4BA2D811">
                  <w:pPr>
                    <w:autoSpaceDE w:val="0"/>
                    <w:autoSpaceDN w:val="0"/>
                    <w:spacing w:line="276" w:lineRule="auto"/>
                    <w:jc w:val="center"/>
                    <w:rPr>
                      <w:rFonts w:ascii="Times New Roman" w:hAnsi="Times New Roman"/>
                      <w:szCs w:val="21"/>
                    </w:rPr>
                  </w:pPr>
                  <w:r>
                    <w:rPr>
                      <w:rFonts w:hint="eastAsia" w:ascii="Times New Roman" w:hAnsi="Times New Roman"/>
                      <w:szCs w:val="21"/>
                    </w:rPr>
                    <w:t>62</w:t>
                  </w:r>
                </w:p>
              </w:tc>
              <w:tc>
                <w:tcPr>
                  <w:tcW w:w="426" w:type="dxa"/>
                  <w:vAlign w:val="center"/>
                </w:tcPr>
                <w:p w14:paraId="7316439A">
                  <w:pPr>
                    <w:autoSpaceDE w:val="0"/>
                    <w:autoSpaceDN w:val="0"/>
                    <w:spacing w:line="276" w:lineRule="auto"/>
                    <w:jc w:val="center"/>
                    <w:rPr>
                      <w:rFonts w:ascii="Times New Roman" w:hAnsi="Times New Roman"/>
                      <w:szCs w:val="21"/>
                    </w:rPr>
                  </w:pPr>
                  <w:r>
                    <w:rPr>
                      <w:rFonts w:hint="eastAsia" w:ascii="Times New Roman" w:hAnsi="Times New Roman"/>
                      <w:szCs w:val="21"/>
                    </w:rPr>
                    <w:t>60</w:t>
                  </w:r>
                </w:p>
              </w:tc>
              <w:tc>
                <w:tcPr>
                  <w:tcW w:w="480" w:type="dxa"/>
                  <w:vAlign w:val="center"/>
                </w:tcPr>
                <w:p w14:paraId="32DC80BE">
                  <w:pPr>
                    <w:autoSpaceDE w:val="0"/>
                    <w:autoSpaceDN w:val="0"/>
                    <w:spacing w:line="276" w:lineRule="auto"/>
                    <w:jc w:val="center"/>
                    <w:rPr>
                      <w:rFonts w:ascii="Times New Roman" w:hAnsi="Times New Roman"/>
                      <w:szCs w:val="21"/>
                    </w:rPr>
                  </w:pPr>
                  <w:r>
                    <w:rPr>
                      <w:rFonts w:hint="eastAsia" w:ascii="Times New Roman" w:hAnsi="Times New Roman"/>
                      <w:szCs w:val="21"/>
                    </w:rPr>
                    <w:t>58</w:t>
                  </w:r>
                </w:p>
              </w:tc>
              <w:tc>
                <w:tcPr>
                  <w:tcW w:w="426" w:type="dxa"/>
                  <w:vAlign w:val="center"/>
                </w:tcPr>
                <w:p w14:paraId="084AEB69">
                  <w:pPr>
                    <w:autoSpaceDE w:val="0"/>
                    <w:autoSpaceDN w:val="0"/>
                    <w:spacing w:line="276" w:lineRule="auto"/>
                    <w:jc w:val="center"/>
                    <w:rPr>
                      <w:rFonts w:ascii="Times New Roman" w:hAnsi="Times New Roman"/>
                      <w:szCs w:val="21"/>
                    </w:rPr>
                  </w:pPr>
                  <w:r>
                    <w:rPr>
                      <w:rFonts w:hint="eastAsia" w:ascii="Times New Roman" w:hAnsi="Times New Roman"/>
                      <w:szCs w:val="21"/>
                    </w:rPr>
                    <w:t>56</w:t>
                  </w:r>
                </w:p>
              </w:tc>
              <w:tc>
                <w:tcPr>
                  <w:tcW w:w="438" w:type="dxa"/>
                  <w:vAlign w:val="center"/>
                </w:tcPr>
                <w:p w14:paraId="4575AB73">
                  <w:pPr>
                    <w:autoSpaceDE w:val="0"/>
                    <w:autoSpaceDN w:val="0"/>
                    <w:spacing w:line="276" w:lineRule="auto"/>
                    <w:jc w:val="center"/>
                    <w:rPr>
                      <w:rFonts w:ascii="Times New Roman" w:hAnsi="Times New Roman"/>
                      <w:szCs w:val="21"/>
                    </w:rPr>
                  </w:pPr>
                  <w:r>
                    <w:rPr>
                      <w:rFonts w:hint="eastAsia" w:ascii="Times New Roman" w:hAnsi="Times New Roman"/>
                      <w:szCs w:val="21"/>
                    </w:rPr>
                    <w:t>54</w:t>
                  </w:r>
                </w:p>
              </w:tc>
              <w:tc>
                <w:tcPr>
                  <w:tcW w:w="438" w:type="dxa"/>
                  <w:vAlign w:val="center"/>
                </w:tcPr>
                <w:p w14:paraId="65BA9183">
                  <w:pPr>
                    <w:autoSpaceDE w:val="0"/>
                    <w:autoSpaceDN w:val="0"/>
                    <w:spacing w:line="276" w:lineRule="auto"/>
                    <w:jc w:val="center"/>
                    <w:rPr>
                      <w:rFonts w:ascii="Times New Roman" w:hAnsi="Times New Roman"/>
                      <w:szCs w:val="21"/>
                    </w:rPr>
                  </w:pPr>
                  <w:r>
                    <w:rPr>
                      <w:rFonts w:hint="eastAsia" w:ascii="Times New Roman" w:hAnsi="Times New Roman"/>
                      <w:szCs w:val="21"/>
                    </w:rPr>
                    <w:t>49</w:t>
                  </w:r>
                </w:p>
              </w:tc>
              <w:tc>
                <w:tcPr>
                  <w:tcW w:w="438" w:type="dxa"/>
                  <w:vAlign w:val="center"/>
                </w:tcPr>
                <w:p w14:paraId="679E9781">
                  <w:pPr>
                    <w:autoSpaceDE w:val="0"/>
                    <w:autoSpaceDN w:val="0"/>
                    <w:spacing w:line="276" w:lineRule="auto"/>
                    <w:jc w:val="center"/>
                    <w:rPr>
                      <w:rFonts w:ascii="Times New Roman" w:hAnsi="Times New Roman"/>
                      <w:szCs w:val="21"/>
                    </w:rPr>
                  </w:pPr>
                  <w:r>
                    <w:rPr>
                      <w:rFonts w:hint="eastAsia" w:ascii="Times New Roman" w:hAnsi="Times New Roman"/>
                      <w:szCs w:val="21"/>
                    </w:rPr>
                    <w:t>48</w:t>
                  </w:r>
                </w:p>
              </w:tc>
              <w:tc>
                <w:tcPr>
                  <w:tcW w:w="546" w:type="dxa"/>
                  <w:vAlign w:val="center"/>
                </w:tcPr>
                <w:p w14:paraId="1AEA33DE">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546" w:type="dxa"/>
                  <w:vAlign w:val="center"/>
                </w:tcPr>
                <w:p w14:paraId="0291FEEA">
                  <w:pPr>
                    <w:autoSpaceDE w:val="0"/>
                    <w:autoSpaceDN w:val="0"/>
                    <w:spacing w:line="276" w:lineRule="auto"/>
                    <w:jc w:val="center"/>
                    <w:rPr>
                      <w:rFonts w:ascii="Times New Roman" w:hAnsi="Times New Roman"/>
                      <w:szCs w:val="21"/>
                    </w:rPr>
                  </w:pPr>
                  <w:r>
                    <w:rPr>
                      <w:rFonts w:hint="eastAsia" w:ascii="Times New Roman" w:hAnsi="Times New Roman"/>
                      <w:szCs w:val="21"/>
                    </w:rPr>
                    <w:t>42</w:t>
                  </w:r>
                </w:p>
              </w:tc>
              <w:tc>
                <w:tcPr>
                  <w:tcW w:w="546" w:type="dxa"/>
                  <w:vAlign w:val="center"/>
                </w:tcPr>
                <w:p w14:paraId="0EB3CBD0">
                  <w:pPr>
                    <w:autoSpaceDE w:val="0"/>
                    <w:autoSpaceDN w:val="0"/>
                    <w:spacing w:line="276" w:lineRule="auto"/>
                    <w:jc w:val="center"/>
                    <w:rPr>
                      <w:rFonts w:ascii="Times New Roman" w:hAnsi="Times New Roman"/>
                      <w:szCs w:val="21"/>
                    </w:rPr>
                  </w:pPr>
                  <w:r>
                    <w:rPr>
                      <w:rFonts w:hint="eastAsia" w:ascii="Times New Roman" w:hAnsi="Times New Roman"/>
                      <w:szCs w:val="21"/>
                    </w:rPr>
                    <w:t>40</w:t>
                  </w:r>
                </w:p>
              </w:tc>
              <w:tc>
                <w:tcPr>
                  <w:tcW w:w="546" w:type="dxa"/>
                  <w:vAlign w:val="center"/>
                </w:tcPr>
                <w:p w14:paraId="6AC02615">
                  <w:pPr>
                    <w:autoSpaceDE w:val="0"/>
                    <w:autoSpaceDN w:val="0"/>
                    <w:spacing w:line="276" w:lineRule="auto"/>
                    <w:jc w:val="center"/>
                    <w:rPr>
                      <w:rFonts w:ascii="Times New Roman" w:hAnsi="Times New Roman"/>
                      <w:szCs w:val="21"/>
                    </w:rPr>
                  </w:pPr>
                  <w:r>
                    <w:rPr>
                      <w:rFonts w:hint="eastAsia" w:ascii="Times New Roman" w:hAnsi="Times New Roman"/>
                      <w:szCs w:val="21"/>
                    </w:rPr>
                    <w:t>36</w:t>
                  </w:r>
                </w:p>
              </w:tc>
            </w:tr>
            <w:tr w14:paraId="116C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60EF05F6">
                  <w:pPr>
                    <w:autoSpaceDE w:val="0"/>
                    <w:autoSpaceDN w:val="0"/>
                    <w:spacing w:line="276" w:lineRule="auto"/>
                    <w:jc w:val="center"/>
                    <w:rPr>
                      <w:rFonts w:ascii="Times New Roman" w:hAnsi="Times New Roman"/>
                      <w:szCs w:val="21"/>
                    </w:rPr>
                  </w:pPr>
                  <w:r>
                    <w:rPr>
                      <w:rFonts w:ascii="Times New Roman" w:hAnsi="Times New Roman"/>
                      <w:szCs w:val="21"/>
                    </w:rPr>
                    <w:t>8</w:t>
                  </w:r>
                </w:p>
              </w:tc>
              <w:tc>
                <w:tcPr>
                  <w:tcW w:w="2410" w:type="dxa"/>
                  <w:vAlign w:val="center"/>
                </w:tcPr>
                <w:p w14:paraId="79D3CF0D">
                  <w:pPr>
                    <w:autoSpaceDE w:val="0"/>
                    <w:autoSpaceDN w:val="0"/>
                    <w:spacing w:line="276" w:lineRule="auto"/>
                    <w:jc w:val="center"/>
                    <w:rPr>
                      <w:rFonts w:ascii="Times New Roman" w:hAnsi="Times New Roman"/>
                      <w:szCs w:val="21"/>
                    </w:rPr>
                  </w:pPr>
                  <w:r>
                    <w:rPr>
                      <w:rFonts w:ascii="Times New Roman" w:hAnsi="Times New Roman"/>
                      <w:szCs w:val="21"/>
                      <w:lang w:val="zh-CN"/>
                    </w:rPr>
                    <w:t>轮胎式液压挖掘机</w:t>
                  </w:r>
                </w:p>
              </w:tc>
              <w:tc>
                <w:tcPr>
                  <w:tcW w:w="566" w:type="dxa"/>
                  <w:vAlign w:val="center"/>
                </w:tcPr>
                <w:p w14:paraId="5B32D554">
                  <w:pPr>
                    <w:autoSpaceDE w:val="0"/>
                    <w:autoSpaceDN w:val="0"/>
                    <w:spacing w:line="276" w:lineRule="auto"/>
                    <w:jc w:val="center"/>
                    <w:rPr>
                      <w:rFonts w:ascii="Times New Roman" w:hAnsi="Times New Roman"/>
                      <w:szCs w:val="21"/>
                    </w:rPr>
                  </w:pPr>
                  <w:r>
                    <w:rPr>
                      <w:rFonts w:ascii="Times New Roman" w:hAnsi="Times New Roman"/>
                      <w:szCs w:val="21"/>
                    </w:rPr>
                    <w:t>84</w:t>
                  </w:r>
                </w:p>
              </w:tc>
              <w:tc>
                <w:tcPr>
                  <w:tcW w:w="426" w:type="dxa"/>
                  <w:vAlign w:val="center"/>
                </w:tcPr>
                <w:p w14:paraId="41F48496">
                  <w:pPr>
                    <w:autoSpaceDE w:val="0"/>
                    <w:autoSpaceDN w:val="0"/>
                    <w:spacing w:line="276" w:lineRule="auto"/>
                    <w:jc w:val="center"/>
                    <w:rPr>
                      <w:rFonts w:ascii="Times New Roman" w:hAnsi="Times New Roman"/>
                      <w:szCs w:val="21"/>
                    </w:rPr>
                  </w:pPr>
                  <w:r>
                    <w:rPr>
                      <w:rFonts w:hint="eastAsia" w:ascii="Times New Roman" w:hAnsi="Times New Roman"/>
                      <w:szCs w:val="21"/>
                    </w:rPr>
                    <w:t>64</w:t>
                  </w:r>
                </w:p>
              </w:tc>
              <w:tc>
                <w:tcPr>
                  <w:tcW w:w="426" w:type="dxa"/>
                  <w:vAlign w:val="center"/>
                </w:tcPr>
                <w:p w14:paraId="49C07A20">
                  <w:pPr>
                    <w:autoSpaceDE w:val="0"/>
                    <w:autoSpaceDN w:val="0"/>
                    <w:spacing w:line="276" w:lineRule="auto"/>
                    <w:jc w:val="center"/>
                    <w:rPr>
                      <w:rFonts w:ascii="Times New Roman" w:hAnsi="Times New Roman"/>
                      <w:szCs w:val="21"/>
                    </w:rPr>
                  </w:pPr>
                  <w:r>
                    <w:rPr>
                      <w:rFonts w:hint="eastAsia" w:ascii="Times New Roman" w:hAnsi="Times New Roman"/>
                      <w:szCs w:val="21"/>
                    </w:rPr>
                    <w:t>60</w:t>
                  </w:r>
                </w:p>
              </w:tc>
              <w:tc>
                <w:tcPr>
                  <w:tcW w:w="426" w:type="dxa"/>
                  <w:vAlign w:val="center"/>
                </w:tcPr>
                <w:p w14:paraId="148294CB">
                  <w:pPr>
                    <w:autoSpaceDE w:val="0"/>
                    <w:autoSpaceDN w:val="0"/>
                    <w:spacing w:line="276" w:lineRule="auto"/>
                    <w:jc w:val="center"/>
                    <w:rPr>
                      <w:rFonts w:ascii="Times New Roman" w:hAnsi="Times New Roman"/>
                      <w:szCs w:val="21"/>
                    </w:rPr>
                  </w:pPr>
                  <w:r>
                    <w:rPr>
                      <w:rFonts w:hint="eastAsia" w:ascii="Times New Roman" w:hAnsi="Times New Roman"/>
                      <w:szCs w:val="21"/>
                    </w:rPr>
                    <w:t>58</w:t>
                  </w:r>
                </w:p>
              </w:tc>
              <w:tc>
                <w:tcPr>
                  <w:tcW w:w="480" w:type="dxa"/>
                  <w:vAlign w:val="center"/>
                </w:tcPr>
                <w:p w14:paraId="729FC40B">
                  <w:pPr>
                    <w:autoSpaceDE w:val="0"/>
                    <w:autoSpaceDN w:val="0"/>
                    <w:spacing w:line="276" w:lineRule="auto"/>
                    <w:jc w:val="center"/>
                    <w:rPr>
                      <w:rFonts w:ascii="Times New Roman" w:hAnsi="Times New Roman"/>
                      <w:szCs w:val="21"/>
                    </w:rPr>
                  </w:pPr>
                  <w:r>
                    <w:rPr>
                      <w:rFonts w:hint="eastAsia" w:ascii="Times New Roman" w:hAnsi="Times New Roman"/>
                      <w:szCs w:val="21"/>
                    </w:rPr>
                    <w:t>56</w:t>
                  </w:r>
                </w:p>
              </w:tc>
              <w:tc>
                <w:tcPr>
                  <w:tcW w:w="426" w:type="dxa"/>
                  <w:vAlign w:val="center"/>
                </w:tcPr>
                <w:p w14:paraId="29D69046">
                  <w:pPr>
                    <w:autoSpaceDE w:val="0"/>
                    <w:autoSpaceDN w:val="0"/>
                    <w:spacing w:line="276" w:lineRule="auto"/>
                    <w:jc w:val="center"/>
                    <w:rPr>
                      <w:rFonts w:ascii="Times New Roman" w:hAnsi="Times New Roman"/>
                      <w:szCs w:val="21"/>
                    </w:rPr>
                  </w:pPr>
                  <w:r>
                    <w:rPr>
                      <w:rFonts w:hint="eastAsia" w:ascii="Times New Roman" w:hAnsi="Times New Roman"/>
                      <w:szCs w:val="21"/>
                    </w:rPr>
                    <w:t>54</w:t>
                  </w:r>
                </w:p>
              </w:tc>
              <w:tc>
                <w:tcPr>
                  <w:tcW w:w="438" w:type="dxa"/>
                  <w:vAlign w:val="center"/>
                </w:tcPr>
                <w:p w14:paraId="4E74BCE3">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438" w:type="dxa"/>
                  <w:vAlign w:val="center"/>
                </w:tcPr>
                <w:p w14:paraId="6A0FF405">
                  <w:pPr>
                    <w:autoSpaceDE w:val="0"/>
                    <w:autoSpaceDN w:val="0"/>
                    <w:spacing w:line="276" w:lineRule="auto"/>
                    <w:jc w:val="center"/>
                    <w:rPr>
                      <w:rFonts w:ascii="Times New Roman" w:hAnsi="Times New Roman"/>
                      <w:szCs w:val="21"/>
                    </w:rPr>
                  </w:pPr>
                  <w:r>
                    <w:rPr>
                      <w:rFonts w:hint="eastAsia" w:ascii="Times New Roman" w:hAnsi="Times New Roman"/>
                      <w:szCs w:val="21"/>
                    </w:rPr>
                    <w:t>47</w:t>
                  </w:r>
                </w:p>
              </w:tc>
              <w:tc>
                <w:tcPr>
                  <w:tcW w:w="438" w:type="dxa"/>
                  <w:vAlign w:val="center"/>
                </w:tcPr>
                <w:p w14:paraId="44003E0C">
                  <w:pPr>
                    <w:autoSpaceDE w:val="0"/>
                    <w:autoSpaceDN w:val="0"/>
                    <w:spacing w:line="276" w:lineRule="auto"/>
                    <w:jc w:val="center"/>
                    <w:rPr>
                      <w:rFonts w:ascii="Times New Roman" w:hAnsi="Times New Roman"/>
                      <w:szCs w:val="21"/>
                    </w:rPr>
                  </w:pPr>
                  <w:r>
                    <w:rPr>
                      <w:rFonts w:hint="eastAsia" w:ascii="Times New Roman" w:hAnsi="Times New Roman"/>
                      <w:szCs w:val="21"/>
                    </w:rPr>
                    <w:t>46</w:t>
                  </w:r>
                </w:p>
              </w:tc>
              <w:tc>
                <w:tcPr>
                  <w:tcW w:w="546" w:type="dxa"/>
                  <w:vAlign w:val="center"/>
                </w:tcPr>
                <w:p w14:paraId="762FCF92">
                  <w:pPr>
                    <w:autoSpaceDE w:val="0"/>
                    <w:autoSpaceDN w:val="0"/>
                    <w:spacing w:line="276" w:lineRule="auto"/>
                    <w:jc w:val="center"/>
                    <w:rPr>
                      <w:rFonts w:ascii="Times New Roman" w:hAnsi="Times New Roman"/>
                      <w:szCs w:val="21"/>
                    </w:rPr>
                  </w:pPr>
                  <w:r>
                    <w:rPr>
                      <w:rFonts w:hint="eastAsia" w:ascii="Times New Roman" w:hAnsi="Times New Roman"/>
                      <w:szCs w:val="21"/>
                    </w:rPr>
                    <w:t>50</w:t>
                  </w:r>
                </w:p>
              </w:tc>
              <w:tc>
                <w:tcPr>
                  <w:tcW w:w="546" w:type="dxa"/>
                  <w:vAlign w:val="center"/>
                </w:tcPr>
                <w:p w14:paraId="2B3B229B">
                  <w:pPr>
                    <w:autoSpaceDE w:val="0"/>
                    <w:autoSpaceDN w:val="0"/>
                    <w:spacing w:line="276" w:lineRule="auto"/>
                    <w:jc w:val="center"/>
                    <w:rPr>
                      <w:rFonts w:ascii="Times New Roman" w:hAnsi="Times New Roman"/>
                      <w:szCs w:val="21"/>
                    </w:rPr>
                  </w:pPr>
                  <w:r>
                    <w:rPr>
                      <w:rFonts w:hint="eastAsia" w:ascii="Times New Roman" w:hAnsi="Times New Roman"/>
                      <w:szCs w:val="21"/>
                    </w:rPr>
                    <w:t>40</w:t>
                  </w:r>
                </w:p>
              </w:tc>
              <w:tc>
                <w:tcPr>
                  <w:tcW w:w="546" w:type="dxa"/>
                  <w:vAlign w:val="center"/>
                </w:tcPr>
                <w:p w14:paraId="77CBDFA6">
                  <w:pPr>
                    <w:autoSpaceDE w:val="0"/>
                    <w:autoSpaceDN w:val="0"/>
                    <w:spacing w:line="276" w:lineRule="auto"/>
                    <w:jc w:val="center"/>
                    <w:rPr>
                      <w:rFonts w:ascii="Times New Roman" w:hAnsi="Times New Roman"/>
                      <w:szCs w:val="21"/>
                    </w:rPr>
                  </w:pPr>
                  <w:r>
                    <w:rPr>
                      <w:rFonts w:hint="eastAsia" w:ascii="Times New Roman" w:hAnsi="Times New Roman"/>
                      <w:szCs w:val="21"/>
                    </w:rPr>
                    <w:t>38</w:t>
                  </w:r>
                </w:p>
              </w:tc>
              <w:tc>
                <w:tcPr>
                  <w:tcW w:w="546" w:type="dxa"/>
                  <w:vAlign w:val="center"/>
                </w:tcPr>
                <w:p w14:paraId="30A7987D">
                  <w:pPr>
                    <w:autoSpaceDE w:val="0"/>
                    <w:autoSpaceDN w:val="0"/>
                    <w:spacing w:line="276" w:lineRule="auto"/>
                    <w:jc w:val="center"/>
                    <w:rPr>
                      <w:rFonts w:ascii="Times New Roman" w:hAnsi="Times New Roman"/>
                      <w:szCs w:val="21"/>
                    </w:rPr>
                  </w:pPr>
                  <w:r>
                    <w:rPr>
                      <w:rFonts w:hint="eastAsia" w:ascii="Times New Roman" w:hAnsi="Times New Roman"/>
                      <w:szCs w:val="21"/>
                    </w:rPr>
                    <w:t>34</w:t>
                  </w:r>
                </w:p>
              </w:tc>
            </w:tr>
            <w:tr w14:paraId="00E3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6AFA0F97">
                  <w:pPr>
                    <w:autoSpaceDE w:val="0"/>
                    <w:autoSpaceDN w:val="0"/>
                    <w:spacing w:line="276" w:lineRule="auto"/>
                    <w:jc w:val="center"/>
                    <w:rPr>
                      <w:rFonts w:ascii="Times New Roman" w:hAnsi="Times New Roman"/>
                      <w:szCs w:val="21"/>
                    </w:rPr>
                  </w:pPr>
                  <w:r>
                    <w:rPr>
                      <w:rFonts w:ascii="Times New Roman" w:hAnsi="Times New Roman"/>
                      <w:szCs w:val="21"/>
                    </w:rPr>
                    <w:t>9</w:t>
                  </w:r>
                </w:p>
              </w:tc>
              <w:tc>
                <w:tcPr>
                  <w:tcW w:w="2410" w:type="dxa"/>
                  <w:vAlign w:val="center"/>
                </w:tcPr>
                <w:p w14:paraId="5BCEE51A">
                  <w:pPr>
                    <w:autoSpaceDE w:val="0"/>
                    <w:autoSpaceDN w:val="0"/>
                    <w:spacing w:line="276" w:lineRule="auto"/>
                    <w:jc w:val="center"/>
                    <w:rPr>
                      <w:rFonts w:ascii="Times New Roman" w:hAnsi="Times New Roman"/>
                      <w:szCs w:val="21"/>
                    </w:rPr>
                  </w:pPr>
                  <w:r>
                    <w:rPr>
                      <w:rFonts w:ascii="Times New Roman" w:hAnsi="Times New Roman"/>
                      <w:szCs w:val="21"/>
                      <w:lang w:val="zh-CN"/>
                    </w:rPr>
                    <w:t>发电机组</w:t>
                  </w:r>
                </w:p>
              </w:tc>
              <w:tc>
                <w:tcPr>
                  <w:tcW w:w="566" w:type="dxa"/>
                  <w:vAlign w:val="center"/>
                </w:tcPr>
                <w:p w14:paraId="5E63ACC1">
                  <w:pPr>
                    <w:autoSpaceDE w:val="0"/>
                    <w:autoSpaceDN w:val="0"/>
                    <w:spacing w:line="276" w:lineRule="auto"/>
                    <w:jc w:val="center"/>
                    <w:rPr>
                      <w:rFonts w:ascii="Times New Roman" w:hAnsi="Times New Roman"/>
                      <w:szCs w:val="21"/>
                    </w:rPr>
                  </w:pPr>
                  <w:r>
                    <w:rPr>
                      <w:rFonts w:ascii="Times New Roman" w:hAnsi="Times New Roman"/>
                      <w:szCs w:val="21"/>
                    </w:rPr>
                    <w:t>84</w:t>
                  </w:r>
                </w:p>
              </w:tc>
              <w:tc>
                <w:tcPr>
                  <w:tcW w:w="426" w:type="dxa"/>
                  <w:vAlign w:val="center"/>
                </w:tcPr>
                <w:p w14:paraId="421E3B40">
                  <w:pPr>
                    <w:autoSpaceDE w:val="0"/>
                    <w:autoSpaceDN w:val="0"/>
                    <w:spacing w:line="276" w:lineRule="auto"/>
                    <w:jc w:val="center"/>
                    <w:rPr>
                      <w:rFonts w:ascii="Times New Roman" w:hAnsi="Times New Roman"/>
                      <w:szCs w:val="21"/>
                    </w:rPr>
                  </w:pPr>
                  <w:r>
                    <w:rPr>
                      <w:rFonts w:hint="eastAsia" w:ascii="Times New Roman" w:hAnsi="Times New Roman"/>
                      <w:szCs w:val="21"/>
                    </w:rPr>
                    <w:t>64</w:t>
                  </w:r>
                </w:p>
              </w:tc>
              <w:tc>
                <w:tcPr>
                  <w:tcW w:w="426" w:type="dxa"/>
                  <w:vAlign w:val="center"/>
                </w:tcPr>
                <w:p w14:paraId="693478F1">
                  <w:pPr>
                    <w:autoSpaceDE w:val="0"/>
                    <w:autoSpaceDN w:val="0"/>
                    <w:spacing w:line="276" w:lineRule="auto"/>
                    <w:jc w:val="center"/>
                    <w:rPr>
                      <w:rFonts w:ascii="Times New Roman" w:hAnsi="Times New Roman"/>
                      <w:szCs w:val="21"/>
                    </w:rPr>
                  </w:pPr>
                  <w:r>
                    <w:rPr>
                      <w:rFonts w:hint="eastAsia" w:ascii="Times New Roman" w:hAnsi="Times New Roman"/>
                      <w:szCs w:val="21"/>
                    </w:rPr>
                    <w:t>60</w:t>
                  </w:r>
                </w:p>
              </w:tc>
              <w:tc>
                <w:tcPr>
                  <w:tcW w:w="426" w:type="dxa"/>
                  <w:vAlign w:val="center"/>
                </w:tcPr>
                <w:p w14:paraId="08539D8D">
                  <w:pPr>
                    <w:autoSpaceDE w:val="0"/>
                    <w:autoSpaceDN w:val="0"/>
                    <w:spacing w:line="276" w:lineRule="auto"/>
                    <w:jc w:val="center"/>
                    <w:rPr>
                      <w:rFonts w:ascii="Times New Roman" w:hAnsi="Times New Roman"/>
                      <w:szCs w:val="21"/>
                    </w:rPr>
                  </w:pPr>
                  <w:r>
                    <w:rPr>
                      <w:rFonts w:hint="eastAsia" w:ascii="Times New Roman" w:hAnsi="Times New Roman"/>
                      <w:szCs w:val="21"/>
                    </w:rPr>
                    <w:t>58</w:t>
                  </w:r>
                </w:p>
              </w:tc>
              <w:tc>
                <w:tcPr>
                  <w:tcW w:w="480" w:type="dxa"/>
                  <w:vAlign w:val="center"/>
                </w:tcPr>
                <w:p w14:paraId="11A23FFA">
                  <w:pPr>
                    <w:autoSpaceDE w:val="0"/>
                    <w:autoSpaceDN w:val="0"/>
                    <w:spacing w:line="276" w:lineRule="auto"/>
                    <w:jc w:val="center"/>
                    <w:rPr>
                      <w:rFonts w:ascii="Times New Roman" w:hAnsi="Times New Roman"/>
                      <w:szCs w:val="21"/>
                    </w:rPr>
                  </w:pPr>
                  <w:r>
                    <w:rPr>
                      <w:rFonts w:hint="eastAsia" w:ascii="Times New Roman" w:hAnsi="Times New Roman"/>
                      <w:szCs w:val="21"/>
                    </w:rPr>
                    <w:t>56</w:t>
                  </w:r>
                </w:p>
              </w:tc>
              <w:tc>
                <w:tcPr>
                  <w:tcW w:w="426" w:type="dxa"/>
                  <w:vAlign w:val="center"/>
                </w:tcPr>
                <w:p w14:paraId="4015A7B0">
                  <w:pPr>
                    <w:autoSpaceDE w:val="0"/>
                    <w:autoSpaceDN w:val="0"/>
                    <w:spacing w:line="276" w:lineRule="auto"/>
                    <w:jc w:val="center"/>
                    <w:rPr>
                      <w:rFonts w:ascii="Times New Roman" w:hAnsi="Times New Roman"/>
                      <w:szCs w:val="21"/>
                    </w:rPr>
                  </w:pPr>
                  <w:r>
                    <w:rPr>
                      <w:rFonts w:hint="eastAsia" w:ascii="Times New Roman" w:hAnsi="Times New Roman"/>
                      <w:szCs w:val="21"/>
                    </w:rPr>
                    <w:t>54</w:t>
                  </w:r>
                </w:p>
              </w:tc>
              <w:tc>
                <w:tcPr>
                  <w:tcW w:w="438" w:type="dxa"/>
                  <w:vAlign w:val="center"/>
                </w:tcPr>
                <w:p w14:paraId="1DA1BF9D">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438" w:type="dxa"/>
                  <w:vAlign w:val="center"/>
                </w:tcPr>
                <w:p w14:paraId="4976FE9E">
                  <w:pPr>
                    <w:autoSpaceDE w:val="0"/>
                    <w:autoSpaceDN w:val="0"/>
                    <w:spacing w:line="276" w:lineRule="auto"/>
                    <w:jc w:val="center"/>
                    <w:rPr>
                      <w:rFonts w:ascii="Times New Roman" w:hAnsi="Times New Roman"/>
                      <w:szCs w:val="21"/>
                    </w:rPr>
                  </w:pPr>
                  <w:r>
                    <w:rPr>
                      <w:rFonts w:hint="eastAsia" w:ascii="Times New Roman" w:hAnsi="Times New Roman"/>
                      <w:szCs w:val="21"/>
                    </w:rPr>
                    <w:t>47</w:t>
                  </w:r>
                </w:p>
              </w:tc>
              <w:tc>
                <w:tcPr>
                  <w:tcW w:w="438" w:type="dxa"/>
                  <w:vAlign w:val="center"/>
                </w:tcPr>
                <w:p w14:paraId="11066A4A">
                  <w:pPr>
                    <w:autoSpaceDE w:val="0"/>
                    <w:autoSpaceDN w:val="0"/>
                    <w:spacing w:line="276" w:lineRule="auto"/>
                    <w:jc w:val="center"/>
                    <w:rPr>
                      <w:rFonts w:ascii="Times New Roman" w:hAnsi="Times New Roman"/>
                      <w:szCs w:val="21"/>
                    </w:rPr>
                  </w:pPr>
                  <w:r>
                    <w:rPr>
                      <w:rFonts w:hint="eastAsia" w:ascii="Times New Roman" w:hAnsi="Times New Roman"/>
                      <w:szCs w:val="21"/>
                    </w:rPr>
                    <w:t>46</w:t>
                  </w:r>
                </w:p>
              </w:tc>
              <w:tc>
                <w:tcPr>
                  <w:tcW w:w="546" w:type="dxa"/>
                  <w:vAlign w:val="center"/>
                </w:tcPr>
                <w:p w14:paraId="2104F84A">
                  <w:pPr>
                    <w:autoSpaceDE w:val="0"/>
                    <w:autoSpaceDN w:val="0"/>
                    <w:spacing w:line="276" w:lineRule="auto"/>
                    <w:jc w:val="center"/>
                    <w:rPr>
                      <w:rFonts w:ascii="Times New Roman" w:hAnsi="Times New Roman"/>
                      <w:szCs w:val="21"/>
                    </w:rPr>
                  </w:pPr>
                  <w:r>
                    <w:rPr>
                      <w:rFonts w:hint="eastAsia" w:ascii="Times New Roman" w:hAnsi="Times New Roman"/>
                      <w:szCs w:val="21"/>
                    </w:rPr>
                    <w:t>50</w:t>
                  </w:r>
                </w:p>
              </w:tc>
              <w:tc>
                <w:tcPr>
                  <w:tcW w:w="546" w:type="dxa"/>
                  <w:vAlign w:val="center"/>
                </w:tcPr>
                <w:p w14:paraId="6F5C1BBA">
                  <w:pPr>
                    <w:autoSpaceDE w:val="0"/>
                    <w:autoSpaceDN w:val="0"/>
                    <w:spacing w:line="276" w:lineRule="auto"/>
                    <w:jc w:val="center"/>
                    <w:rPr>
                      <w:rFonts w:ascii="Times New Roman" w:hAnsi="Times New Roman"/>
                      <w:szCs w:val="21"/>
                    </w:rPr>
                  </w:pPr>
                  <w:r>
                    <w:rPr>
                      <w:rFonts w:hint="eastAsia" w:ascii="Times New Roman" w:hAnsi="Times New Roman"/>
                      <w:szCs w:val="21"/>
                    </w:rPr>
                    <w:t>40</w:t>
                  </w:r>
                </w:p>
              </w:tc>
              <w:tc>
                <w:tcPr>
                  <w:tcW w:w="546" w:type="dxa"/>
                  <w:vAlign w:val="center"/>
                </w:tcPr>
                <w:p w14:paraId="5F05927F">
                  <w:pPr>
                    <w:autoSpaceDE w:val="0"/>
                    <w:autoSpaceDN w:val="0"/>
                    <w:spacing w:line="276" w:lineRule="auto"/>
                    <w:jc w:val="center"/>
                    <w:rPr>
                      <w:rFonts w:ascii="Times New Roman" w:hAnsi="Times New Roman"/>
                      <w:szCs w:val="21"/>
                    </w:rPr>
                  </w:pPr>
                  <w:r>
                    <w:rPr>
                      <w:rFonts w:hint="eastAsia" w:ascii="Times New Roman" w:hAnsi="Times New Roman"/>
                      <w:szCs w:val="21"/>
                    </w:rPr>
                    <w:t>38</w:t>
                  </w:r>
                </w:p>
              </w:tc>
              <w:tc>
                <w:tcPr>
                  <w:tcW w:w="546" w:type="dxa"/>
                  <w:vAlign w:val="center"/>
                </w:tcPr>
                <w:p w14:paraId="13839226">
                  <w:pPr>
                    <w:autoSpaceDE w:val="0"/>
                    <w:autoSpaceDN w:val="0"/>
                    <w:spacing w:line="276" w:lineRule="auto"/>
                    <w:jc w:val="center"/>
                    <w:rPr>
                      <w:rFonts w:ascii="Times New Roman" w:hAnsi="Times New Roman"/>
                      <w:szCs w:val="21"/>
                    </w:rPr>
                  </w:pPr>
                  <w:r>
                    <w:rPr>
                      <w:rFonts w:hint="eastAsia" w:ascii="Times New Roman" w:hAnsi="Times New Roman"/>
                      <w:szCs w:val="21"/>
                    </w:rPr>
                    <w:t>34</w:t>
                  </w:r>
                </w:p>
              </w:tc>
            </w:tr>
            <w:tr w14:paraId="6F5E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42577E4B">
                  <w:pPr>
                    <w:autoSpaceDE w:val="0"/>
                    <w:autoSpaceDN w:val="0"/>
                    <w:spacing w:line="276" w:lineRule="auto"/>
                    <w:jc w:val="center"/>
                    <w:rPr>
                      <w:rFonts w:ascii="Times New Roman" w:hAnsi="Times New Roman"/>
                      <w:szCs w:val="21"/>
                    </w:rPr>
                  </w:pPr>
                  <w:r>
                    <w:rPr>
                      <w:rFonts w:ascii="Times New Roman" w:hAnsi="Times New Roman"/>
                      <w:szCs w:val="21"/>
                    </w:rPr>
                    <w:t>10</w:t>
                  </w:r>
                </w:p>
              </w:tc>
              <w:tc>
                <w:tcPr>
                  <w:tcW w:w="2410" w:type="dxa"/>
                  <w:vAlign w:val="center"/>
                </w:tcPr>
                <w:p w14:paraId="2358C76B">
                  <w:pPr>
                    <w:autoSpaceDE w:val="0"/>
                    <w:autoSpaceDN w:val="0"/>
                    <w:spacing w:line="276" w:lineRule="auto"/>
                    <w:jc w:val="center"/>
                    <w:rPr>
                      <w:rFonts w:ascii="Times New Roman" w:hAnsi="Times New Roman"/>
                      <w:szCs w:val="21"/>
                      <w:lang w:val="zh-CN"/>
                    </w:rPr>
                  </w:pPr>
                  <w:r>
                    <w:rPr>
                      <w:rFonts w:ascii="Times New Roman" w:hAnsi="Times New Roman"/>
                      <w:szCs w:val="21"/>
                      <w:lang w:val="zh-CN"/>
                    </w:rPr>
                    <w:t>摊铺机</w:t>
                  </w:r>
                </w:p>
              </w:tc>
              <w:tc>
                <w:tcPr>
                  <w:tcW w:w="566" w:type="dxa"/>
                  <w:vAlign w:val="center"/>
                </w:tcPr>
                <w:p w14:paraId="0894A376">
                  <w:pPr>
                    <w:autoSpaceDE w:val="0"/>
                    <w:autoSpaceDN w:val="0"/>
                    <w:spacing w:line="276" w:lineRule="auto"/>
                    <w:jc w:val="center"/>
                    <w:rPr>
                      <w:rFonts w:ascii="Times New Roman" w:hAnsi="Times New Roman"/>
                      <w:szCs w:val="21"/>
                    </w:rPr>
                  </w:pPr>
                  <w:r>
                    <w:rPr>
                      <w:rFonts w:ascii="Times New Roman" w:hAnsi="Times New Roman"/>
                      <w:szCs w:val="21"/>
                    </w:rPr>
                    <w:t>87</w:t>
                  </w:r>
                </w:p>
              </w:tc>
              <w:tc>
                <w:tcPr>
                  <w:tcW w:w="426" w:type="dxa"/>
                  <w:vAlign w:val="center"/>
                </w:tcPr>
                <w:p w14:paraId="62E8FD2D">
                  <w:pPr>
                    <w:autoSpaceDE w:val="0"/>
                    <w:autoSpaceDN w:val="0"/>
                    <w:spacing w:line="276" w:lineRule="auto"/>
                    <w:jc w:val="center"/>
                    <w:rPr>
                      <w:rFonts w:ascii="Times New Roman" w:hAnsi="Times New Roman"/>
                      <w:szCs w:val="21"/>
                    </w:rPr>
                  </w:pPr>
                  <w:r>
                    <w:rPr>
                      <w:rFonts w:hint="eastAsia" w:ascii="Times New Roman" w:hAnsi="Times New Roman"/>
                      <w:szCs w:val="21"/>
                    </w:rPr>
                    <w:t>67</w:t>
                  </w:r>
                </w:p>
              </w:tc>
              <w:tc>
                <w:tcPr>
                  <w:tcW w:w="426" w:type="dxa"/>
                  <w:vAlign w:val="center"/>
                </w:tcPr>
                <w:p w14:paraId="3F9C33C4">
                  <w:pPr>
                    <w:autoSpaceDE w:val="0"/>
                    <w:autoSpaceDN w:val="0"/>
                    <w:spacing w:line="276" w:lineRule="auto"/>
                    <w:jc w:val="center"/>
                    <w:rPr>
                      <w:rFonts w:ascii="Times New Roman" w:hAnsi="Times New Roman"/>
                      <w:szCs w:val="21"/>
                    </w:rPr>
                  </w:pPr>
                  <w:r>
                    <w:rPr>
                      <w:rFonts w:hint="eastAsia" w:ascii="Times New Roman" w:hAnsi="Times New Roman"/>
                      <w:szCs w:val="21"/>
                    </w:rPr>
                    <w:t>63</w:t>
                  </w:r>
                </w:p>
              </w:tc>
              <w:tc>
                <w:tcPr>
                  <w:tcW w:w="426" w:type="dxa"/>
                  <w:vAlign w:val="center"/>
                </w:tcPr>
                <w:p w14:paraId="6AAAFEE8">
                  <w:pPr>
                    <w:autoSpaceDE w:val="0"/>
                    <w:autoSpaceDN w:val="0"/>
                    <w:spacing w:line="276" w:lineRule="auto"/>
                    <w:jc w:val="center"/>
                    <w:rPr>
                      <w:rFonts w:ascii="Times New Roman" w:hAnsi="Times New Roman"/>
                      <w:szCs w:val="21"/>
                    </w:rPr>
                  </w:pPr>
                  <w:r>
                    <w:rPr>
                      <w:rFonts w:hint="eastAsia" w:ascii="Times New Roman" w:hAnsi="Times New Roman"/>
                      <w:szCs w:val="21"/>
                    </w:rPr>
                    <w:t>61</w:t>
                  </w:r>
                </w:p>
              </w:tc>
              <w:tc>
                <w:tcPr>
                  <w:tcW w:w="480" w:type="dxa"/>
                  <w:vAlign w:val="center"/>
                </w:tcPr>
                <w:p w14:paraId="735875D6">
                  <w:pPr>
                    <w:autoSpaceDE w:val="0"/>
                    <w:autoSpaceDN w:val="0"/>
                    <w:spacing w:line="276" w:lineRule="auto"/>
                    <w:jc w:val="center"/>
                    <w:rPr>
                      <w:rFonts w:ascii="Times New Roman" w:hAnsi="Times New Roman"/>
                      <w:szCs w:val="21"/>
                    </w:rPr>
                  </w:pPr>
                  <w:r>
                    <w:rPr>
                      <w:rFonts w:hint="eastAsia" w:ascii="Times New Roman" w:hAnsi="Times New Roman"/>
                      <w:szCs w:val="21"/>
                    </w:rPr>
                    <w:t>59</w:t>
                  </w:r>
                </w:p>
              </w:tc>
              <w:tc>
                <w:tcPr>
                  <w:tcW w:w="426" w:type="dxa"/>
                  <w:vAlign w:val="center"/>
                </w:tcPr>
                <w:p w14:paraId="171F3265">
                  <w:pPr>
                    <w:autoSpaceDE w:val="0"/>
                    <w:autoSpaceDN w:val="0"/>
                    <w:spacing w:line="276" w:lineRule="auto"/>
                    <w:jc w:val="center"/>
                    <w:rPr>
                      <w:rFonts w:ascii="Times New Roman" w:hAnsi="Times New Roman"/>
                      <w:szCs w:val="21"/>
                    </w:rPr>
                  </w:pPr>
                  <w:r>
                    <w:rPr>
                      <w:rFonts w:hint="eastAsia" w:ascii="Times New Roman" w:hAnsi="Times New Roman"/>
                      <w:szCs w:val="21"/>
                    </w:rPr>
                    <w:t>57</w:t>
                  </w:r>
                </w:p>
              </w:tc>
              <w:tc>
                <w:tcPr>
                  <w:tcW w:w="438" w:type="dxa"/>
                  <w:vAlign w:val="center"/>
                </w:tcPr>
                <w:p w14:paraId="64A7D873">
                  <w:pPr>
                    <w:autoSpaceDE w:val="0"/>
                    <w:autoSpaceDN w:val="0"/>
                    <w:spacing w:line="276" w:lineRule="auto"/>
                    <w:jc w:val="center"/>
                    <w:rPr>
                      <w:rFonts w:ascii="Times New Roman" w:hAnsi="Times New Roman"/>
                      <w:szCs w:val="21"/>
                    </w:rPr>
                  </w:pPr>
                  <w:r>
                    <w:rPr>
                      <w:rFonts w:hint="eastAsia" w:ascii="Times New Roman" w:hAnsi="Times New Roman"/>
                      <w:szCs w:val="21"/>
                    </w:rPr>
                    <w:t>55</w:t>
                  </w:r>
                </w:p>
              </w:tc>
              <w:tc>
                <w:tcPr>
                  <w:tcW w:w="438" w:type="dxa"/>
                  <w:vAlign w:val="center"/>
                </w:tcPr>
                <w:p w14:paraId="2B5D7E80">
                  <w:pPr>
                    <w:autoSpaceDE w:val="0"/>
                    <w:autoSpaceDN w:val="0"/>
                    <w:spacing w:line="276" w:lineRule="auto"/>
                    <w:jc w:val="center"/>
                    <w:rPr>
                      <w:rFonts w:ascii="Times New Roman" w:hAnsi="Times New Roman"/>
                      <w:szCs w:val="21"/>
                    </w:rPr>
                  </w:pPr>
                  <w:r>
                    <w:rPr>
                      <w:rFonts w:hint="eastAsia" w:ascii="Times New Roman" w:hAnsi="Times New Roman"/>
                      <w:szCs w:val="21"/>
                    </w:rPr>
                    <w:t>50</w:t>
                  </w:r>
                </w:p>
              </w:tc>
              <w:tc>
                <w:tcPr>
                  <w:tcW w:w="438" w:type="dxa"/>
                  <w:vAlign w:val="center"/>
                </w:tcPr>
                <w:p w14:paraId="47E0A283">
                  <w:pPr>
                    <w:autoSpaceDE w:val="0"/>
                    <w:autoSpaceDN w:val="0"/>
                    <w:spacing w:line="276" w:lineRule="auto"/>
                    <w:jc w:val="center"/>
                    <w:rPr>
                      <w:rFonts w:ascii="Times New Roman" w:hAnsi="Times New Roman"/>
                      <w:szCs w:val="21"/>
                    </w:rPr>
                  </w:pPr>
                  <w:r>
                    <w:rPr>
                      <w:rFonts w:hint="eastAsia" w:ascii="Times New Roman" w:hAnsi="Times New Roman"/>
                      <w:szCs w:val="21"/>
                    </w:rPr>
                    <w:t>49</w:t>
                  </w:r>
                </w:p>
              </w:tc>
              <w:tc>
                <w:tcPr>
                  <w:tcW w:w="546" w:type="dxa"/>
                  <w:vAlign w:val="center"/>
                </w:tcPr>
                <w:p w14:paraId="0204A1DF">
                  <w:pPr>
                    <w:autoSpaceDE w:val="0"/>
                    <w:autoSpaceDN w:val="0"/>
                    <w:spacing w:line="276" w:lineRule="auto"/>
                    <w:jc w:val="center"/>
                    <w:rPr>
                      <w:rFonts w:ascii="Times New Roman" w:hAnsi="Times New Roman"/>
                      <w:szCs w:val="21"/>
                    </w:rPr>
                  </w:pPr>
                  <w:r>
                    <w:rPr>
                      <w:rFonts w:hint="eastAsia" w:ascii="Times New Roman" w:hAnsi="Times New Roman"/>
                      <w:szCs w:val="21"/>
                    </w:rPr>
                    <w:t>53</w:t>
                  </w:r>
                </w:p>
              </w:tc>
              <w:tc>
                <w:tcPr>
                  <w:tcW w:w="546" w:type="dxa"/>
                  <w:vAlign w:val="center"/>
                </w:tcPr>
                <w:p w14:paraId="50B8EC22">
                  <w:pPr>
                    <w:autoSpaceDE w:val="0"/>
                    <w:autoSpaceDN w:val="0"/>
                    <w:spacing w:line="276" w:lineRule="auto"/>
                    <w:jc w:val="center"/>
                    <w:rPr>
                      <w:rFonts w:ascii="Times New Roman" w:hAnsi="Times New Roman"/>
                      <w:szCs w:val="21"/>
                    </w:rPr>
                  </w:pPr>
                  <w:r>
                    <w:rPr>
                      <w:rFonts w:hint="eastAsia" w:ascii="Times New Roman" w:hAnsi="Times New Roman"/>
                      <w:szCs w:val="21"/>
                    </w:rPr>
                    <w:t>43</w:t>
                  </w:r>
                </w:p>
              </w:tc>
              <w:tc>
                <w:tcPr>
                  <w:tcW w:w="546" w:type="dxa"/>
                  <w:vAlign w:val="center"/>
                </w:tcPr>
                <w:p w14:paraId="6453CFA2">
                  <w:pPr>
                    <w:autoSpaceDE w:val="0"/>
                    <w:autoSpaceDN w:val="0"/>
                    <w:spacing w:line="276" w:lineRule="auto"/>
                    <w:jc w:val="center"/>
                    <w:rPr>
                      <w:rFonts w:ascii="Times New Roman" w:hAnsi="Times New Roman"/>
                      <w:szCs w:val="21"/>
                    </w:rPr>
                  </w:pPr>
                  <w:r>
                    <w:rPr>
                      <w:rFonts w:hint="eastAsia" w:ascii="Times New Roman" w:hAnsi="Times New Roman"/>
                      <w:szCs w:val="21"/>
                    </w:rPr>
                    <w:t>41</w:t>
                  </w:r>
                </w:p>
              </w:tc>
              <w:tc>
                <w:tcPr>
                  <w:tcW w:w="546" w:type="dxa"/>
                  <w:vAlign w:val="center"/>
                </w:tcPr>
                <w:p w14:paraId="6E9AF2AF">
                  <w:pPr>
                    <w:autoSpaceDE w:val="0"/>
                    <w:autoSpaceDN w:val="0"/>
                    <w:spacing w:line="276" w:lineRule="auto"/>
                    <w:jc w:val="center"/>
                    <w:rPr>
                      <w:rFonts w:ascii="Times New Roman" w:hAnsi="Times New Roman"/>
                      <w:szCs w:val="21"/>
                    </w:rPr>
                  </w:pPr>
                  <w:r>
                    <w:rPr>
                      <w:rFonts w:hint="eastAsia" w:ascii="Times New Roman" w:hAnsi="Times New Roman"/>
                      <w:szCs w:val="21"/>
                    </w:rPr>
                    <w:t>37</w:t>
                  </w:r>
                </w:p>
              </w:tc>
            </w:tr>
            <w:tr w14:paraId="3A88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14:paraId="46AC5553">
                  <w:pPr>
                    <w:autoSpaceDE w:val="0"/>
                    <w:autoSpaceDN w:val="0"/>
                    <w:spacing w:line="276" w:lineRule="auto"/>
                    <w:jc w:val="center"/>
                    <w:rPr>
                      <w:rFonts w:ascii="Times New Roman" w:hAnsi="Times New Roman"/>
                      <w:szCs w:val="21"/>
                    </w:rPr>
                  </w:pPr>
                  <w:r>
                    <w:rPr>
                      <w:rFonts w:ascii="Times New Roman" w:hAnsi="Times New Roman"/>
                      <w:szCs w:val="21"/>
                    </w:rPr>
                    <w:t>11</w:t>
                  </w:r>
                </w:p>
              </w:tc>
              <w:tc>
                <w:tcPr>
                  <w:tcW w:w="2410" w:type="dxa"/>
                  <w:vAlign w:val="center"/>
                </w:tcPr>
                <w:p w14:paraId="7AC077D7">
                  <w:pPr>
                    <w:autoSpaceDE w:val="0"/>
                    <w:autoSpaceDN w:val="0"/>
                    <w:spacing w:line="276" w:lineRule="auto"/>
                    <w:jc w:val="center"/>
                    <w:rPr>
                      <w:rFonts w:ascii="Times New Roman" w:hAnsi="Times New Roman"/>
                      <w:szCs w:val="21"/>
                    </w:rPr>
                  </w:pPr>
                  <w:r>
                    <w:rPr>
                      <w:rFonts w:ascii="Times New Roman" w:hAnsi="Times New Roman"/>
                      <w:szCs w:val="21"/>
                      <w:lang w:val="zh-CN"/>
                    </w:rPr>
                    <w:t>冲击式钻井机</w:t>
                  </w:r>
                </w:p>
              </w:tc>
              <w:tc>
                <w:tcPr>
                  <w:tcW w:w="566" w:type="dxa"/>
                  <w:vAlign w:val="center"/>
                </w:tcPr>
                <w:p w14:paraId="4094A238">
                  <w:pPr>
                    <w:autoSpaceDE w:val="0"/>
                    <w:autoSpaceDN w:val="0"/>
                    <w:spacing w:line="276" w:lineRule="auto"/>
                    <w:jc w:val="center"/>
                    <w:rPr>
                      <w:rFonts w:ascii="Times New Roman" w:hAnsi="Times New Roman"/>
                      <w:szCs w:val="21"/>
                    </w:rPr>
                  </w:pPr>
                  <w:r>
                    <w:rPr>
                      <w:rFonts w:ascii="Times New Roman" w:hAnsi="Times New Roman"/>
                      <w:szCs w:val="21"/>
                    </w:rPr>
                    <w:t>73</w:t>
                  </w:r>
                </w:p>
              </w:tc>
              <w:tc>
                <w:tcPr>
                  <w:tcW w:w="426" w:type="dxa"/>
                  <w:vAlign w:val="center"/>
                </w:tcPr>
                <w:p w14:paraId="2C608EA9">
                  <w:pPr>
                    <w:autoSpaceDE w:val="0"/>
                    <w:autoSpaceDN w:val="0"/>
                    <w:spacing w:line="276" w:lineRule="auto"/>
                    <w:jc w:val="center"/>
                    <w:rPr>
                      <w:rFonts w:ascii="Times New Roman" w:hAnsi="Times New Roman"/>
                      <w:szCs w:val="21"/>
                    </w:rPr>
                  </w:pPr>
                  <w:r>
                    <w:rPr>
                      <w:rFonts w:hint="eastAsia" w:ascii="Times New Roman" w:hAnsi="Times New Roman"/>
                      <w:szCs w:val="21"/>
                    </w:rPr>
                    <w:t>53</w:t>
                  </w:r>
                </w:p>
              </w:tc>
              <w:tc>
                <w:tcPr>
                  <w:tcW w:w="426" w:type="dxa"/>
                  <w:vAlign w:val="center"/>
                </w:tcPr>
                <w:p w14:paraId="6516956F">
                  <w:pPr>
                    <w:autoSpaceDE w:val="0"/>
                    <w:autoSpaceDN w:val="0"/>
                    <w:spacing w:line="276" w:lineRule="auto"/>
                    <w:jc w:val="center"/>
                    <w:rPr>
                      <w:rFonts w:ascii="Times New Roman" w:hAnsi="Times New Roman"/>
                      <w:szCs w:val="21"/>
                    </w:rPr>
                  </w:pPr>
                  <w:r>
                    <w:rPr>
                      <w:rFonts w:hint="eastAsia" w:ascii="Times New Roman" w:hAnsi="Times New Roman"/>
                      <w:szCs w:val="21"/>
                    </w:rPr>
                    <w:t>49</w:t>
                  </w:r>
                </w:p>
              </w:tc>
              <w:tc>
                <w:tcPr>
                  <w:tcW w:w="426" w:type="dxa"/>
                  <w:vAlign w:val="center"/>
                </w:tcPr>
                <w:p w14:paraId="0F548FFB">
                  <w:pPr>
                    <w:autoSpaceDE w:val="0"/>
                    <w:autoSpaceDN w:val="0"/>
                    <w:spacing w:line="276" w:lineRule="auto"/>
                    <w:jc w:val="center"/>
                    <w:rPr>
                      <w:rFonts w:ascii="Times New Roman" w:hAnsi="Times New Roman"/>
                      <w:szCs w:val="21"/>
                    </w:rPr>
                  </w:pPr>
                  <w:r>
                    <w:rPr>
                      <w:rFonts w:hint="eastAsia" w:ascii="Times New Roman" w:hAnsi="Times New Roman"/>
                      <w:szCs w:val="21"/>
                    </w:rPr>
                    <w:t>47</w:t>
                  </w:r>
                </w:p>
              </w:tc>
              <w:tc>
                <w:tcPr>
                  <w:tcW w:w="480" w:type="dxa"/>
                  <w:vAlign w:val="center"/>
                </w:tcPr>
                <w:p w14:paraId="50E3E7B1">
                  <w:pPr>
                    <w:autoSpaceDE w:val="0"/>
                    <w:autoSpaceDN w:val="0"/>
                    <w:spacing w:line="276" w:lineRule="auto"/>
                    <w:jc w:val="center"/>
                    <w:rPr>
                      <w:rFonts w:ascii="Times New Roman" w:hAnsi="Times New Roman"/>
                      <w:szCs w:val="21"/>
                    </w:rPr>
                  </w:pPr>
                  <w:r>
                    <w:rPr>
                      <w:rFonts w:hint="eastAsia" w:ascii="Times New Roman" w:hAnsi="Times New Roman"/>
                      <w:szCs w:val="21"/>
                    </w:rPr>
                    <w:t>45</w:t>
                  </w:r>
                </w:p>
              </w:tc>
              <w:tc>
                <w:tcPr>
                  <w:tcW w:w="426" w:type="dxa"/>
                  <w:vAlign w:val="center"/>
                </w:tcPr>
                <w:p w14:paraId="2FEF9DE3">
                  <w:pPr>
                    <w:autoSpaceDE w:val="0"/>
                    <w:autoSpaceDN w:val="0"/>
                    <w:spacing w:line="276" w:lineRule="auto"/>
                    <w:jc w:val="center"/>
                    <w:rPr>
                      <w:rFonts w:ascii="Times New Roman" w:hAnsi="Times New Roman"/>
                      <w:szCs w:val="21"/>
                    </w:rPr>
                  </w:pPr>
                  <w:r>
                    <w:rPr>
                      <w:rFonts w:hint="eastAsia" w:ascii="Times New Roman" w:hAnsi="Times New Roman"/>
                      <w:szCs w:val="21"/>
                    </w:rPr>
                    <w:t>43</w:t>
                  </w:r>
                </w:p>
              </w:tc>
              <w:tc>
                <w:tcPr>
                  <w:tcW w:w="438" w:type="dxa"/>
                  <w:vAlign w:val="center"/>
                </w:tcPr>
                <w:p w14:paraId="6727F868">
                  <w:pPr>
                    <w:autoSpaceDE w:val="0"/>
                    <w:autoSpaceDN w:val="0"/>
                    <w:spacing w:line="276" w:lineRule="auto"/>
                    <w:jc w:val="center"/>
                    <w:rPr>
                      <w:rFonts w:ascii="Times New Roman" w:hAnsi="Times New Roman"/>
                      <w:szCs w:val="21"/>
                    </w:rPr>
                  </w:pPr>
                  <w:r>
                    <w:rPr>
                      <w:rFonts w:hint="eastAsia" w:ascii="Times New Roman" w:hAnsi="Times New Roman"/>
                      <w:szCs w:val="21"/>
                    </w:rPr>
                    <w:t>41</w:t>
                  </w:r>
                </w:p>
              </w:tc>
              <w:tc>
                <w:tcPr>
                  <w:tcW w:w="438" w:type="dxa"/>
                  <w:vAlign w:val="center"/>
                </w:tcPr>
                <w:p w14:paraId="6902D00D">
                  <w:pPr>
                    <w:autoSpaceDE w:val="0"/>
                    <w:autoSpaceDN w:val="0"/>
                    <w:spacing w:line="276" w:lineRule="auto"/>
                    <w:jc w:val="center"/>
                    <w:rPr>
                      <w:rFonts w:ascii="Times New Roman" w:hAnsi="Times New Roman"/>
                      <w:szCs w:val="21"/>
                    </w:rPr>
                  </w:pPr>
                  <w:r>
                    <w:rPr>
                      <w:rFonts w:hint="eastAsia" w:ascii="Times New Roman" w:hAnsi="Times New Roman"/>
                      <w:szCs w:val="21"/>
                    </w:rPr>
                    <w:t>36</w:t>
                  </w:r>
                </w:p>
              </w:tc>
              <w:tc>
                <w:tcPr>
                  <w:tcW w:w="438" w:type="dxa"/>
                  <w:vAlign w:val="center"/>
                </w:tcPr>
                <w:p w14:paraId="470C2D6E">
                  <w:pPr>
                    <w:autoSpaceDE w:val="0"/>
                    <w:autoSpaceDN w:val="0"/>
                    <w:spacing w:line="276" w:lineRule="auto"/>
                    <w:jc w:val="center"/>
                    <w:rPr>
                      <w:rFonts w:ascii="Times New Roman" w:hAnsi="Times New Roman"/>
                      <w:szCs w:val="21"/>
                    </w:rPr>
                  </w:pPr>
                  <w:r>
                    <w:rPr>
                      <w:rFonts w:hint="eastAsia" w:ascii="Times New Roman" w:hAnsi="Times New Roman"/>
                      <w:szCs w:val="21"/>
                    </w:rPr>
                    <w:t>35</w:t>
                  </w:r>
                </w:p>
              </w:tc>
              <w:tc>
                <w:tcPr>
                  <w:tcW w:w="546" w:type="dxa"/>
                  <w:vAlign w:val="center"/>
                </w:tcPr>
                <w:p w14:paraId="4CA09F1C">
                  <w:pPr>
                    <w:autoSpaceDE w:val="0"/>
                    <w:autoSpaceDN w:val="0"/>
                    <w:spacing w:line="276" w:lineRule="auto"/>
                    <w:jc w:val="center"/>
                    <w:rPr>
                      <w:rFonts w:ascii="Times New Roman" w:hAnsi="Times New Roman"/>
                      <w:szCs w:val="21"/>
                    </w:rPr>
                  </w:pPr>
                  <w:r>
                    <w:rPr>
                      <w:rFonts w:hint="eastAsia" w:ascii="Times New Roman" w:hAnsi="Times New Roman"/>
                      <w:szCs w:val="21"/>
                    </w:rPr>
                    <w:t>39</w:t>
                  </w:r>
                </w:p>
              </w:tc>
              <w:tc>
                <w:tcPr>
                  <w:tcW w:w="546" w:type="dxa"/>
                  <w:vAlign w:val="center"/>
                </w:tcPr>
                <w:p w14:paraId="3F642D05">
                  <w:pPr>
                    <w:autoSpaceDE w:val="0"/>
                    <w:autoSpaceDN w:val="0"/>
                    <w:spacing w:line="276" w:lineRule="auto"/>
                    <w:jc w:val="center"/>
                    <w:rPr>
                      <w:rFonts w:ascii="Times New Roman" w:hAnsi="Times New Roman"/>
                      <w:szCs w:val="21"/>
                    </w:rPr>
                  </w:pPr>
                  <w:r>
                    <w:rPr>
                      <w:rFonts w:hint="eastAsia" w:ascii="Times New Roman" w:hAnsi="Times New Roman"/>
                      <w:szCs w:val="21"/>
                    </w:rPr>
                    <w:t>29</w:t>
                  </w:r>
                </w:p>
              </w:tc>
              <w:tc>
                <w:tcPr>
                  <w:tcW w:w="546" w:type="dxa"/>
                  <w:vAlign w:val="center"/>
                </w:tcPr>
                <w:p w14:paraId="61B44489">
                  <w:pPr>
                    <w:autoSpaceDE w:val="0"/>
                    <w:autoSpaceDN w:val="0"/>
                    <w:spacing w:line="276" w:lineRule="auto"/>
                    <w:jc w:val="center"/>
                    <w:rPr>
                      <w:rFonts w:ascii="Times New Roman" w:hAnsi="Times New Roman"/>
                      <w:szCs w:val="21"/>
                    </w:rPr>
                  </w:pPr>
                  <w:r>
                    <w:rPr>
                      <w:rFonts w:hint="eastAsia" w:ascii="Times New Roman" w:hAnsi="Times New Roman"/>
                      <w:szCs w:val="21"/>
                    </w:rPr>
                    <w:t>27</w:t>
                  </w:r>
                </w:p>
              </w:tc>
              <w:tc>
                <w:tcPr>
                  <w:tcW w:w="546" w:type="dxa"/>
                  <w:vAlign w:val="center"/>
                </w:tcPr>
                <w:p w14:paraId="23600BF3">
                  <w:pPr>
                    <w:autoSpaceDE w:val="0"/>
                    <w:autoSpaceDN w:val="0"/>
                    <w:spacing w:line="276" w:lineRule="auto"/>
                    <w:jc w:val="center"/>
                    <w:rPr>
                      <w:rFonts w:ascii="Times New Roman" w:hAnsi="Times New Roman"/>
                      <w:szCs w:val="21"/>
                    </w:rPr>
                  </w:pPr>
                  <w:r>
                    <w:rPr>
                      <w:rFonts w:hint="eastAsia" w:ascii="Times New Roman" w:hAnsi="Times New Roman"/>
                      <w:szCs w:val="21"/>
                    </w:rPr>
                    <w:t>23</w:t>
                  </w:r>
                </w:p>
              </w:tc>
            </w:tr>
            <w:tr w14:paraId="4CF4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4" w:type="dxa"/>
                  <w:gridSpan w:val="2"/>
                  <w:vAlign w:val="center"/>
                </w:tcPr>
                <w:p w14:paraId="026C5A0C">
                  <w:pPr>
                    <w:autoSpaceDE w:val="0"/>
                    <w:autoSpaceDN w:val="0"/>
                    <w:spacing w:line="276" w:lineRule="auto"/>
                    <w:jc w:val="center"/>
                    <w:rPr>
                      <w:rFonts w:ascii="Times New Roman" w:hAnsi="Times New Roman"/>
                      <w:szCs w:val="21"/>
                      <w:lang w:val="zh-CN"/>
                    </w:rPr>
                  </w:pPr>
                  <w:r>
                    <w:rPr>
                      <w:rFonts w:ascii="Times New Roman" w:hAnsi="Times New Roman"/>
                      <w:szCs w:val="21"/>
                      <w:lang w:val="zh-CN"/>
                    </w:rPr>
                    <w:t>叠加值</w:t>
                  </w:r>
                </w:p>
              </w:tc>
              <w:tc>
                <w:tcPr>
                  <w:tcW w:w="566" w:type="dxa"/>
                  <w:vAlign w:val="center"/>
                </w:tcPr>
                <w:p w14:paraId="06354725">
                  <w:pPr>
                    <w:autoSpaceDE w:val="0"/>
                    <w:autoSpaceDN w:val="0"/>
                    <w:spacing w:line="276" w:lineRule="auto"/>
                    <w:jc w:val="center"/>
                    <w:rPr>
                      <w:rFonts w:ascii="Times New Roman" w:hAnsi="Times New Roman"/>
                      <w:szCs w:val="21"/>
                    </w:rPr>
                  </w:pPr>
                  <w:r>
                    <w:rPr>
                      <w:rFonts w:ascii="Times New Roman" w:hAnsi="Times New Roman"/>
                      <w:szCs w:val="21"/>
                    </w:rPr>
                    <w:t>96</w:t>
                  </w:r>
                </w:p>
              </w:tc>
              <w:tc>
                <w:tcPr>
                  <w:tcW w:w="426" w:type="dxa"/>
                  <w:vAlign w:val="center"/>
                </w:tcPr>
                <w:p w14:paraId="3C531D91">
                  <w:pPr>
                    <w:autoSpaceDE w:val="0"/>
                    <w:autoSpaceDN w:val="0"/>
                    <w:spacing w:line="276" w:lineRule="auto"/>
                    <w:jc w:val="center"/>
                    <w:rPr>
                      <w:rFonts w:ascii="Times New Roman" w:hAnsi="Times New Roman"/>
                      <w:szCs w:val="21"/>
                    </w:rPr>
                  </w:pPr>
                  <w:r>
                    <w:rPr>
                      <w:rFonts w:hint="eastAsia" w:ascii="Times New Roman" w:hAnsi="Times New Roman"/>
                      <w:szCs w:val="21"/>
                    </w:rPr>
                    <w:t>76</w:t>
                  </w:r>
                </w:p>
              </w:tc>
              <w:tc>
                <w:tcPr>
                  <w:tcW w:w="426" w:type="dxa"/>
                  <w:vAlign w:val="center"/>
                </w:tcPr>
                <w:p w14:paraId="26FC8DF0">
                  <w:pPr>
                    <w:autoSpaceDE w:val="0"/>
                    <w:autoSpaceDN w:val="0"/>
                    <w:spacing w:line="276" w:lineRule="auto"/>
                    <w:jc w:val="center"/>
                    <w:rPr>
                      <w:rFonts w:ascii="Times New Roman" w:hAnsi="Times New Roman"/>
                      <w:szCs w:val="21"/>
                    </w:rPr>
                  </w:pPr>
                  <w:r>
                    <w:rPr>
                      <w:rFonts w:hint="eastAsia" w:ascii="Times New Roman" w:hAnsi="Times New Roman"/>
                      <w:szCs w:val="21"/>
                    </w:rPr>
                    <w:t>72</w:t>
                  </w:r>
                </w:p>
              </w:tc>
              <w:tc>
                <w:tcPr>
                  <w:tcW w:w="426" w:type="dxa"/>
                  <w:vAlign w:val="center"/>
                </w:tcPr>
                <w:p w14:paraId="207E8D58">
                  <w:pPr>
                    <w:autoSpaceDE w:val="0"/>
                    <w:autoSpaceDN w:val="0"/>
                    <w:spacing w:line="276" w:lineRule="auto"/>
                    <w:jc w:val="center"/>
                    <w:rPr>
                      <w:rFonts w:ascii="Times New Roman" w:hAnsi="Times New Roman"/>
                      <w:szCs w:val="21"/>
                    </w:rPr>
                  </w:pPr>
                  <w:r>
                    <w:rPr>
                      <w:rFonts w:hint="eastAsia" w:ascii="Times New Roman" w:hAnsi="Times New Roman"/>
                      <w:szCs w:val="21"/>
                    </w:rPr>
                    <w:t>70</w:t>
                  </w:r>
                </w:p>
              </w:tc>
              <w:tc>
                <w:tcPr>
                  <w:tcW w:w="480" w:type="dxa"/>
                  <w:vAlign w:val="center"/>
                </w:tcPr>
                <w:p w14:paraId="7B26DBA0">
                  <w:pPr>
                    <w:autoSpaceDE w:val="0"/>
                    <w:autoSpaceDN w:val="0"/>
                    <w:spacing w:line="276" w:lineRule="auto"/>
                    <w:jc w:val="center"/>
                    <w:rPr>
                      <w:rFonts w:ascii="Times New Roman" w:hAnsi="Times New Roman"/>
                      <w:szCs w:val="21"/>
                    </w:rPr>
                  </w:pPr>
                  <w:r>
                    <w:rPr>
                      <w:rFonts w:hint="eastAsia" w:ascii="Times New Roman" w:hAnsi="Times New Roman"/>
                      <w:szCs w:val="21"/>
                    </w:rPr>
                    <w:t>68</w:t>
                  </w:r>
                </w:p>
              </w:tc>
              <w:tc>
                <w:tcPr>
                  <w:tcW w:w="426" w:type="dxa"/>
                  <w:vAlign w:val="center"/>
                </w:tcPr>
                <w:p w14:paraId="7E3457BA">
                  <w:pPr>
                    <w:autoSpaceDE w:val="0"/>
                    <w:autoSpaceDN w:val="0"/>
                    <w:spacing w:line="276" w:lineRule="auto"/>
                    <w:jc w:val="center"/>
                    <w:rPr>
                      <w:rFonts w:ascii="Times New Roman" w:hAnsi="Times New Roman"/>
                      <w:szCs w:val="21"/>
                    </w:rPr>
                  </w:pPr>
                  <w:r>
                    <w:rPr>
                      <w:rFonts w:hint="eastAsia" w:ascii="Times New Roman" w:hAnsi="Times New Roman"/>
                      <w:szCs w:val="21"/>
                    </w:rPr>
                    <w:t>66</w:t>
                  </w:r>
                </w:p>
              </w:tc>
              <w:tc>
                <w:tcPr>
                  <w:tcW w:w="438" w:type="dxa"/>
                  <w:vAlign w:val="center"/>
                </w:tcPr>
                <w:p w14:paraId="425AF4F0">
                  <w:pPr>
                    <w:autoSpaceDE w:val="0"/>
                    <w:autoSpaceDN w:val="0"/>
                    <w:spacing w:line="276" w:lineRule="auto"/>
                    <w:jc w:val="center"/>
                    <w:rPr>
                      <w:rFonts w:ascii="Times New Roman" w:hAnsi="Times New Roman"/>
                      <w:szCs w:val="21"/>
                    </w:rPr>
                  </w:pPr>
                  <w:r>
                    <w:rPr>
                      <w:rFonts w:hint="eastAsia" w:ascii="Times New Roman" w:hAnsi="Times New Roman"/>
                      <w:szCs w:val="21"/>
                    </w:rPr>
                    <w:t>64</w:t>
                  </w:r>
                </w:p>
              </w:tc>
              <w:tc>
                <w:tcPr>
                  <w:tcW w:w="438" w:type="dxa"/>
                  <w:vAlign w:val="center"/>
                </w:tcPr>
                <w:p w14:paraId="69546207">
                  <w:pPr>
                    <w:autoSpaceDE w:val="0"/>
                    <w:autoSpaceDN w:val="0"/>
                    <w:spacing w:line="276" w:lineRule="auto"/>
                    <w:jc w:val="center"/>
                    <w:rPr>
                      <w:rFonts w:ascii="Times New Roman" w:hAnsi="Times New Roman"/>
                      <w:szCs w:val="21"/>
                    </w:rPr>
                  </w:pPr>
                  <w:r>
                    <w:rPr>
                      <w:rFonts w:hint="eastAsia" w:ascii="Times New Roman" w:hAnsi="Times New Roman"/>
                      <w:szCs w:val="21"/>
                    </w:rPr>
                    <w:t>59</w:t>
                  </w:r>
                </w:p>
              </w:tc>
              <w:tc>
                <w:tcPr>
                  <w:tcW w:w="438" w:type="dxa"/>
                  <w:vAlign w:val="center"/>
                </w:tcPr>
                <w:p w14:paraId="3146B935">
                  <w:pPr>
                    <w:autoSpaceDE w:val="0"/>
                    <w:autoSpaceDN w:val="0"/>
                    <w:spacing w:line="276" w:lineRule="auto"/>
                    <w:jc w:val="center"/>
                    <w:rPr>
                      <w:rFonts w:ascii="Times New Roman" w:hAnsi="Times New Roman"/>
                      <w:szCs w:val="21"/>
                    </w:rPr>
                  </w:pPr>
                  <w:r>
                    <w:rPr>
                      <w:rFonts w:hint="eastAsia" w:ascii="Times New Roman" w:hAnsi="Times New Roman"/>
                      <w:szCs w:val="21"/>
                    </w:rPr>
                    <w:t>58</w:t>
                  </w:r>
                </w:p>
              </w:tc>
              <w:tc>
                <w:tcPr>
                  <w:tcW w:w="546" w:type="dxa"/>
                  <w:vAlign w:val="center"/>
                </w:tcPr>
                <w:p w14:paraId="37B9D776">
                  <w:pPr>
                    <w:autoSpaceDE w:val="0"/>
                    <w:autoSpaceDN w:val="0"/>
                    <w:spacing w:line="276" w:lineRule="auto"/>
                    <w:jc w:val="center"/>
                    <w:rPr>
                      <w:rFonts w:ascii="Times New Roman" w:hAnsi="Times New Roman"/>
                      <w:szCs w:val="21"/>
                    </w:rPr>
                  </w:pPr>
                  <w:r>
                    <w:rPr>
                      <w:rFonts w:hint="eastAsia" w:ascii="Times New Roman" w:hAnsi="Times New Roman"/>
                      <w:szCs w:val="21"/>
                    </w:rPr>
                    <w:t>62</w:t>
                  </w:r>
                </w:p>
              </w:tc>
              <w:tc>
                <w:tcPr>
                  <w:tcW w:w="546" w:type="dxa"/>
                  <w:vAlign w:val="center"/>
                </w:tcPr>
                <w:p w14:paraId="7D39CEF5">
                  <w:pPr>
                    <w:autoSpaceDE w:val="0"/>
                    <w:autoSpaceDN w:val="0"/>
                    <w:spacing w:line="276" w:lineRule="auto"/>
                    <w:jc w:val="center"/>
                    <w:rPr>
                      <w:rFonts w:ascii="Times New Roman" w:hAnsi="Times New Roman"/>
                      <w:szCs w:val="21"/>
                    </w:rPr>
                  </w:pPr>
                  <w:r>
                    <w:rPr>
                      <w:rFonts w:hint="eastAsia" w:ascii="Times New Roman" w:hAnsi="Times New Roman"/>
                      <w:szCs w:val="21"/>
                    </w:rPr>
                    <w:t>52</w:t>
                  </w:r>
                </w:p>
              </w:tc>
              <w:tc>
                <w:tcPr>
                  <w:tcW w:w="546" w:type="dxa"/>
                  <w:vAlign w:val="center"/>
                </w:tcPr>
                <w:p w14:paraId="33908A78">
                  <w:pPr>
                    <w:autoSpaceDE w:val="0"/>
                    <w:autoSpaceDN w:val="0"/>
                    <w:spacing w:line="276" w:lineRule="auto"/>
                    <w:jc w:val="center"/>
                    <w:rPr>
                      <w:rFonts w:ascii="Times New Roman" w:hAnsi="Times New Roman"/>
                      <w:szCs w:val="21"/>
                    </w:rPr>
                  </w:pPr>
                  <w:r>
                    <w:rPr>
                      <w:rFonts w:hint="eastAsia" w:ascii="Times New Roman" w:hAnsi="Times New Roman"/>
                      <w:szCs w:val="21"/>
                    </w:rPr>
                    <w:t>50</w:t>
                  </w:r>
                </w:p>
              </w:tc>
              <w:tc>
                <w:tcPr>
                  <w:tcW w:w="546" w:type="dxa"/>
                  <w:vAlign w:val="center"/>
                </w:tcPr>
                <w:p w14:paraId="13F4BA53">
                  <w:pPr>
                    <w:autoSpaceDE w:val="0"/>
                    <w:autoSpaceDN w:val="0"/>
                    <w:spacing w:line="276" w:lineRule="auto"/>
                    <w:jc w:val="center"/>
                    <w:rPr>
                      <w:rFonts w:ascii="Times New Roman" w:hAnsi="Times New Roman"/>
                      <w:szCs w:val="21"/>
                    </w:rPr>
                  </w:pPr>
                  <w:r>
                    <w:rPr>
                      <w:rFonts w:hint="eastAsia" w:ascii="Times New Roman" w:hAnsi="Times New Roman"/>
                      <w:szCs w:val="21"/>
                    </w:rPr>
                    <w:t>46</w:t>
                  </w:r>
                </w:p>
              </w:tc>
            </w:tr>
          </w:tbl>
          <w:p w14:paraId="165B2BF1">
            <w:pPr>
              <w:spacing w:line="360" w:lineRule="auto"/>
              <w:ind w:firstLine="482"/>
              <w:rPr>
                <w:rFonts w:ascii="Times New Roman" w:hAnsi="Times New Roman"/>
                <w:sz w:val="24"/>
                <w:szCs w:val="24"/>
              </w:rPr>
            </w:pPr>
            <w:r>
              <w:rPr>
                <w:rFonts w:ascii="Times New Roman" w:hAnsi="Times New Roman"/>
                <w:sz w:val="24"/>
                <w:szCs w:val="24"/>
              </w:rPr>
              <w:t>由上表可知，</w:t>
            </w:r>
            <w:r>
              <w:rPr>
                <w:rFonts w:hint="eastAsia" w:ascii="Times New Roman" w:hAnsi="Times New Roman"/>
                <w:sz w:val="24"/>
                <w:szCs w:val="24"/>
              </w:rPr>
              <w:t>在未采取任何降噪措施的情况下，</w:t>
            </w:r>
            <w:r>
              <w:rPr>
                <w:rFonts w:ascii="Times New Roman" w:hAnsi="Times New Roman"/>
                <w:sz w:val="24"/>
                <w:szCs w:val="24"/>
              </w:rPr>
              <w:t>仅考虑距离因素，</w:t>
            </w:r>
            <w:r>
              <w:rPr>
                <w:rFonts w:hint="eastAsia" w:ascii="Times New Roman" w:hAnsi="Times New Roman"/>
                <w:sz w:val="24"/>
                <w:szCs w:val="24"/>
              </w:rPr>
              <w:t>各单</w:t>
            </w:r>
            <w:r>
              <w:rPr>
                <w:rFonts w:ascii="Times New Roman" w:hAnsi="Times New Roman"/>
                <w:sz w:val="24"/>
                <w:szCs w:val="24"/>
              </w:rPr>
              <w:t>设备噪声在</w:t>
            </w:r>
            <w:r>
              <w:rPr>
                <w:rFonts w:hint="eastAsia" w:ascii="Times New Roman" w:hAnsi="Times New Roman"/>
                <w:sz w:val="24"/>
                <w:szCs w:val="24"/>
              </w:rPr>
              <w:t>10</w:t>
            </w:r>
            <w:r>
              <w:rPr>
                <w:rFonts w:ascii="Times New Roman" w:hAnsi="Times New Roman"/>
                <w:sz w:val="24"/>
                <w:szCs w:val="24"/>
              </w:rPr>
              <w:t>m距离外均可达到</w:t>
            </w:r>
            <w:r>
              <w:rPr>
                <w:rFonts w:ascii="Times New Roman" w:hAnsi="Times New Roman"/>
                <w:sz w:val="24"/>
                <w:lang w:val="zh-CN"/>
              </w:rPr>
              <w:t>《建筑施工场界环境噪声排放标准》（</w:t>
            </w:r>
            <w:r>
              <w:rPr>
                <w:rFonts w:ascii="Times New Roman" w:hAnsi="Times New Roman"/>
                <w:sz w:val="24"/>
              </w:rPr>
              <w:t>GB12523-2011）</w:t>
            </w:r>
            <w:r>
              <w:rPr>
                <w:rFonts w:hint="eastAsia" w:ascii="Times New Roman" w:hAnsi="Times New Roman"/>
                <w:sz w:val="24"/>
                <w:szCs w:val="24"/>
              </w:rPr>
              <w:t>中昼</w:t>
            </w:r>
            <w:r>
              <w:rPr>
                <w:rFonts w:ascii="Times New Roman" w:hAnsi="Times New Roman"/>
                <w:sz w:val="24"/>
                <w:szCs w:val="24"/>
              </w:rPr>
              <w:t>间标准要求</w:t>
            </w:r>
            <w:r>
              <w:rPr>
                <w:rFonts w:hint="eastAsia" w:ascii="Times New Roman" w:hAnsi="Times New Roman"/>
                <w:sz w:val="24"/>
                <w:szCs w:val="24"/>
              </w:rPr>
              <w:t>；所有设备共同运行噪声在20m距离外均可达标，夜间不施工。</w:t>
            </w:r>
          </w:p>
          <w:p w14:paraId="44B9253E">
            <w:pPr>
              <w:spacing w:line="360" w:lineRule="auto"/>
              <w:ind w:firstLine="480" w:firstLineChars="200"/>
              <w:rPr>
                <w:rFonts w:ascii="Times New Roman" w:hAnsi="Times New Roman"/>
                <w:sz w:val="24"/>
              </w:rPr>
            </w:pPr>
            <w:r>
              <w:rPr>
                <w:rFonts w:ascii="Times New Roman" w:hAnsi="Times New Roman"/>
                <w:sz w:val="24"/>
              </w:rPr>
              <w:t>项目在</w:t>
            </w:r>
            <w:r>
              <w:rPr>
                <w:rFonts w:hint="eastAsia" w:ascii="Times New Roman" w:hAnsi="Times New Roman"/>
                <w:sz w:val="24"/>
              </w:rPr>
              <w:t>采取相应减噪措施并</w:t>
            </w:r>
            <w:r>
              <w:rPr>
                <w:rFonts w:ascii="Times New Roman" w:hAnsi="Times New Roman"/>
                <w:sz w:val="24"/>
              </w:rPr>
              <w:t>考虑声屏障、空气吸收等衰减情况</w:t>
            </w:r>
            <w:r>
              <w:rPr>
                <w:rFonts w:hint="eastAsia" w:ascii="Times New Roman" w:hAnsi="Times New Roman"/>
                <w:sz w:val="24"/>
              </w:rPr>
              <w:t>下，噪声衰减值取15</w:t>
            </w:r>
            <w:r>
              <w:rPr>
                <w:rFonts w:ascii="Times New Roman" w:hAnsi="Times New Roman"/>
                <w:sz w:val="24"/>
                <w:szCs w:val="24"/>
              </w:rPr>
              <w:t>dB(A)</w:t>
            </w:r>
            <w:r>
              <w:rPr>
                <w:rFonts w:ascii="Times New Roman" w:hAnsi="Times New Roman"/>
                <w:sz w:val="24"/>
              </w:rPr>
              <w:t>，预测项目环境敏感点在施工阶段的环境噪声值，项目夜间不施工，则预测结果见表7-</w:t>
            </w:r>
            <w:r>
              <w:rPr>
                <w:rFonts w:hint="eastAsia" w:ascii="Times New Roman" w:hAnsi="Times New Roman"/>
                <w:sz w:val="24"/>
              </w:rPr>
              <w:t>3</w:t>
            </w:r>
            <w:r>
              <w:rPr>
                <w:rFonts w:ascii="Times New Roman" w:hAnsi="Times New Roman"/>
                <w:sz w:val="24"/>
              </w:rPr>
              <w:t>。</w:t>
            </w:r>
          </w:p>
          <w:p w14:paraId="4CD3C88E">
            <w:pPr>
              <w:spacing w:line="360" w:lineRule="auto"/>
              <w:jc w:val="center"/>
              <w:rPr>
                <w:rFonts w:ascii="Times New Roman" w:hAnsi="Times New Roman"/>
                <w:b/>
                <w:sz w:val="24"/>
              </w:rPr>
            </w:pPr>
            <w:r>
              <w:rPr>
                <w:rFonts w:ascii="Times New Roman" w:hAnsi="Times New Roman"/>
                <w:b/>
                <w:spacing w:val="20"/>
                <w:sz w:val="24"/>
              </w:rPr>
              <w:t>表7-</w:t>
            </w:r>
            <w:r>
              <w:rPr>
                <w:rFonts w:hint="eastAsia" w:ascii="Times New Roman" w:hAnsi="Times New Roman"/>
                <w:b/>
                <w:spacing w:val="20"/>
                <w:sz w:val="24"/>
              </w:rPr>
              <w:t xml:space="preserve">3  </w:t>
            </w:r>
            <w:r>
              <w:rPr>
                <w:rFonts w:ascii="Times New Roman" w:hAnsi="Times New Roman"/>
                <w:b/>
                <w:sz w:val="24"/>
              </w:rPr>
              <w:t>项目环境敏感点与噪声源预测结果</w:t>
            </w:r>
          </w:p>
          <w:tbl>
            <w:tblPr>
              <w:tblStyle w:val="2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1"/>
              <w:gridCol w:w="2324"/>
              <w:gridCol w:w="851"/>
              <w:gridCol w:w="1233"/>
              <w:gridCol w:w="1246"/>
              <w:gridCol w:w="1937"/>
              <w:gridCol w:w="697"/>
            </w:tblGrid>
            <w:tr w14:paraId="66B1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Merge w:val="restart"/>
                  <w:vAlign w:val="center"/>
                </w:tcPr>
                <w:p w14:paraId="1085C7DB">
                  <w:pPr>
                    <w:pStyle w:val="45"/>
                    <w:spacing w:line="276" w:lineRule="auto"/>
                    <w:rPr>
                      <w:rFonts w:ascii="Times New Roman" w:hAnsi="Times New Roman" w:eastAsia="宋体"/>
                      <w:sz w:val="21"/>
                      <w:szCs w:val="21"/>
                    </w:rPr>
                  </w:pPr>
                  <w:r>
                    <w:rPr>
                      <w:rFonts w:ascii="Times New Roman" w:hAnsi="Times New Roman" w:eastAsia="宋体"/>
                      <w:sz w:val="21"/>
                      <w:szCs w:val="21"/>
                    </w:rPr>
                    <w:t>序号</w:t>
                  </w:r>
                </w:p>
              </w:tc>
              <w:tc>
                <w:tcPr>
                  <w:tcW w:w="2324" w:type="dxa"/>
                  <w:vMerge w:val="restart"/>
                  <w:vAlign w:val="center"/>
                </w:tcPr>
                <w:p w14:paraId="08B8D420">
                  <w:pPr>
                    <w:pStyle w:val="45"/>
                    <w:spacing w:line="276" w:lineRule="auto"/>
                    <w:rPr>
                      <w:rFonts w:ascii="Times New Roman" w:hAnsi="Times New Roman" w:eastAsia="宋体"/>
                      <w:sz w:val="21"/>
                      <w:szCs w:val="21"/>
                    </w:rPr>
                  </w:pPr>
                  <w:r>
                    <w:rPr>
                      <w:rFonts w:ascii="Times New Roman" w:hAnsi="Times New Roman" w:eastAsia="宋体"/>
                      <w:sz w:val="21"/>
                      <w:szCs w:val="21"/>
                    </w:rPr>
                    <w:t>名称</w:t>
                  </w:r>
                </w:p>
              </w:tc>
              <w:tc>
                <w:tcPr>
                  <w:tcW w:w="851" w:type="dxa"/>
                  <w:vMerge w:val="restart"/>
                  <w:vAlign w:val="center"/>
                </w:tcPr>
                <w:p w14:paraId="326AB1DD">
                  <w:pPr>
                    <w:pStyle w:val="45"/>
                    <w:spacing w:line="276" w:lineRule="auto"/>
                    <w:rPr>
                      <w:rFonts w:ascii="Times New Roman" w:hAnsi="Times New Roman" w:eastAsia="宋体"/>
                      <w:sz w:val="21"/>
                      <w:szCs w:val="21"/>
                    </w:rPr>
                  </w:pPr>
                  <w:r>
                    <w:rPr>
                      <w:rFonts w:ascii="Times New Roman" w:hAnsi="Times New Roman" w:eastAsia="宋体"/>
                      <w:sz w:val="21"/>
                      <w:szCs w:val="21"/>
                    </w:rPr>
                    <w:t>距离</w:t>
                  </w:r>
                </w:p>
              </w:tc>
              <w:tc>
                <w:tcPr>
                  <w:tcW w:w="1233" w:type="dxa"/>
                  <w:vAlign w:val="center"/>
                </w:tcPr>
                <w:p w14:paraId="4A030E84">
                  <w:pPr>
                    <w:pStyle w:val="45"/>
                    <w:spacing w:line="276" w:lineRule="auto"/>
                    <w:rPr>
                      <w:rFonts w:ascii="Times New Roman" w:hAnsi="Times New Roman" w:eastAsia="宋体"/>
                      <w:sz w:val="21"/>
                      <w:szCs w:val="21"/>
                    </w:rPr>
                  </w:pPr>
                  <w:r>
                    <w:rPr>
                      <w:rFonts w:ascii="Times New Roman" w:hAnsi="Times New Roman" w:eastAsia="宋体"/>
                      <w:sz w:val="21"/>
                      <w:szCs w:val="21"/>
                    </w:rPr>
                    <w:t>声级dB(A)</w:t>
                  </w:r>
                </w:p>
              </w:tc>
              <w:tc>
                <w:tcPr>
                  <w:tcW w:w="1246" w:type="dxa"/>
                  <w:vMerge w:val="restart"/>
                  <w:vAlign w:val="center"/>
                </w:tcPr>
                <w:p w14:paraId="27863425">
                  <w:pPr>
                    <w:pStyle w:val="45"/>
                    <w:spacing w:line="276" w:lineRule="auto"/>
                    <w:rPr>
                      <w:rFonts w:ascii="Times New Roman" w:hAnsi="Times New Roman" w:eastAsia="宋体"/>
                      <w:sz w:val="21"/>
                      <w:szCs w:val="21"/>
                    </w:rPr>
                  </w:pPr>
                  <w:r>
                    <w:rPr>
                      <w:rFonts w:ascii="Times New Roman" w:hAnsi="Times New Roman" w:eastAsia="宋体"/>
                      <w:sz w:val="21"/>
                      <w:szCs w:val="21"/>
                    </w:rPr>
                    <w:t>考虑声屏障、空气吸收后</w:t>
                  </w:r>
                </w:p>
              </w:tc>
              <w:tc>
                <w:tcPr>
                  <w:tcW w:w="1937" w:type="dxa"/>
                  <w:vAlign w:val="center"/>
                </w:tcPr>
                <w:p w14:paraId="2DD466BE">
                  <w:pPr>
                    <w:pStyle w:val="45"/>
                    <w:spacing w:line="276" w:lineRule="auto"/>
                    <w:rPr>
                      <w:rFonts w:ascii="Times New Roman" w:hAnsi="Times New Roman" w:eastAsia="宋体"/>
                      <w:sz w:val="21"/>
                      <w:szCs w:val="21"/>
                    </w:rPr>
                  </w:pPr>
                  <w:r>
                    <w:rPr>
                      <w:rFonts w:ascii="Times New Roman" w:hAnsi="Times New Roman" w:eastAsia="宋体"/>
                      <w:sz w:val="21"/>
                      <w:szCs w:val="21"/>
                    </w:rPr>
                    <w:t>标准值dB(A)</w:t>
                  </w:r>
                </w:p>
              </w:tc>
              <w:tc>
                <w:tcPr>
                  <w:tcW w:w="697" w:type="dxa"/>
                  <w:vMerge w:val="restart"/>
                  <w:vAlign w:val="center"/>
                </w:tcPr>
                <w:p w14:paraId="649B0D13">
                  <w:pPr>
                    <w:pStyle w:val="45"/>
                    <w:spacing w:line="276" w:lineRule="auto"/>
                    <w:rPr>
                      <w:rFonts w:ascii="Times New Roman" w:hAnsi="Times New Roman" w:eastAsia="宋体"/>
                      <w:sz w:val="21"/>
                      <w:szCs w:val="21"/>
                    </w:rPr>
                  </w:pPr>
                  <w:r>
                    <w:rPr>
                      <w:rFonts w:ascii="Times New Roman" w:hAnsi="Times New Roman" w:eastAsia="宋体"/>
                      <w:sz w:val="21"/>
                      <w:szCs w:val="21"/>
                    </w:rPr>
                    <w:t>达标</w:t>
                  </w:r>
                </w:p>
                <w:p w14:paraId="7B3EF9BA">
                  <w:pPr>
                    <w:pStyle w:val="45"/>
                    <w:spacing w:line="276" w:lineRule="auto"/>
                    <w:rPr>
                      <w:rFonts w:ascii="Times New Roman" w:hAnsi="Times New Roman" w:eastAsia="宋体"/>
                      <w:sz w:val="21"/>
                      <w:szCs w:val="21"/>
                    </w:rPr>
                  </w:pPr>
                  <w:r>
                    <w:rPr>
                      <w:rFonts w:ascii="Times New Roman" w:hAnsi="Times New Roman" w:eastAsia="宋体"/>
                      <w:sz w:val="21"/>
                      <w:szCs w:val="21"/>
                    </w:rPr>
                    <w:t>情况</w:t>
                  </w:r>
                </w:p>
              </w:tc>
            </w:tr>
            <w:tr w14:paraId="6221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Merge w:val="continue"/>
                  <w:vAlign w:val="center"/>
                </w:tcPr>
                <w:p w14:paraId="7847D13F">
                  <w:pPr>
                    <w:pStyle w:val="45"/>
                    <w:spacing w:line="276" w:lineRule="auto"/>
                    <w:rPr>
                      <w:rFonts w:ascii="Times New Roman" w:hAnsi="Times New Roman" w:eastAsia="宋体"/>
                      <w:sz w:val="21"/>
                      <w:szCs w:val="21"/>
                    </w:rPr>
                  </w:pPr>
                </w:p>
              </w:tc>
              <w:tc>
                <w:tcPr>
                  <w:tcW w:w="2324" w:type="dxa"/>
                  <w:vMerge w:val="continue"/>
                  <w:vAlign w:val="center"/>
                </w:tcPr>
                <w:p w14:paraId="0933659B">
                  <w:pPr>
                    <w:pStyle w:val="45"/>
                    <w:spacing w:line="276" w:lineRule="auto"/>
                    <w:rPr>
                      <w:rFonts w:ascii="Times New Roman" w:hAnsi="Times New Roman" w:eastAsia="宋体"/>
                      <w:sz w:val="21"/>
                      <w:szCs w:val="21"/>
                    </w:rPr>
                  </w:pPr>
                </w:p>
              </w:tc>
              <w:tc>
                <w:tcPr>
                  <w:tcW w:w="851" w:type="dxa"/>
                  <w:vMerge w:val="continue"/>
                  <w:vAlign w:val="center"/>
                </w:tcPr>
                <w:p w14:paraId="5FC22A47">
                  <w:pPr>
                    <w:pStyle w:val="45"/>
                    <w:spacing w:line="276" w:lineRule="auto"/>
                    <w:rPr>
                      <w:rFonts w:ascii="Times New Roman" w:hAnsi="Times New Roman" w:eastAsia="宋体"/>
                      <w:sz w:val="21"/>
                      <w:szCs w:val="21"/>
                    </w:rPr>
                  </w:pPr>
                </w:p>
              </w:tc>
              <w:tc>
                <w:tcPr>
                  <w:tcW w:w="1233" w:type="dxa"/>
                  <w:vAlign w:val="center"/>
                </w:tcPr>
                <w:p w14:paraId="10193FAA">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贡献</w:t>
                  </w:r>
                  <w:r>
                    <w:rPr>
                      <w:rFonts w:ascii="Times New Roman" w:hAnsi="Times New Roman" w:eastAsia="宋体"/>
                      <w:sz w:val="21"/>
                      <w:szCs w:val="21"/>
                    </w:rPr>
                    <w:t>值</w:t>
                  </w:r>
                </w:p>
              </w:tc>
              <w:tc>
                <w:tcPr>
                  <w:tcW w:w="1246" w:type="dxa"/>
                  <w:vMerge w:val="continue"/>
                  <w:vAlign w:val="center"/>
                </w:tcPr>
                <w:p w14:paraId="1EF31BC8">
                  <w:pPr>
                    <w:pStyle w:val="45"/>
                    <w:spacing w:line="276" w:lineRule="auto"/>
                    <w:rPr>
                      <w:rFonts w:ascii="Times New Roman" w:hAnsi="Times New Roman" w:eastAsia="宋体"/>
                      <w:sz w:val="21"/>
                      <w:szCs w:val="21"/>
                    </w:rPr>
                  </w:pPr>
                </w:p>
              </w:tc>
              <w:tc>
                <w:tcPr>
                  <w:tcW w:w="1937" w:type="dxa"/>
                  <w:vAlign w:val="center"/>
                </w:tcPr>
                <w:p w14:paraId="39BE262A">
                  <w:pPr>
                    <w:pStyle w:val="45"/>
                    <w:spacing w:line="276" w:lineRule="auto"/>
                    <w:rPr>
                      <w:rFonts w:ascii="Times New Roman" w:hAnsi="Times New Roman" w:eastAsia="宋体"/>
                      <w:sz w:val="21"/>
                      <w:szCs w:val="21"/>
                    </w:rPr>
                  </w:pPr>
                  <w:r>
                    <w:rPr>
                      <w:rFonts w:ascii="Times New Roman" w:hAnsi="Times New Roman" w:eastAsia="宋体"/>
                      <w:sz w:val="21"/>
                      <w:szCs w:val="21"/>
                    </w:rPr>
                    <w:t>昼间（夜间不施工）</w:t>
                  </w:r>
                </w:p>
              </w:tc>
              <w:tc>
                <w:tcPr>
                  <w:tcW w:w="697" w:type="dxa"/>
                  <w:vMerge w:val="continue"/>
                  <w:vAlign w:val="center"/>
                </w:tcPr>
                <w:p w14:paraId="7817265C">
                  <w:pPr>
                    <w:pStyle w:val="45"/>
                    <w:spacing w:line="276" w:lineRule="auto"/>
                    <w:rPr>
                      <w:rFonts w:ascii="Times New Roman" w:hAnsi="Times New Roman" w:eastAsia="宋体"/>
                      <w:sz w:val="21"/>
                      <w:szCs w:val="21"/>
                    </w:rPr>
                  </w:pPr>
                </w:p>
              </w:tc>
            </w:tr>
            <w:tr w14:paraId="419C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Align w:val="center"/>
                </w:tcPr>
                <w:p w14:paraId="08E144F1">
                  <w:pPr>
                    <w:pStyle w:val="45"/>
                    <w:spacing w:line="276" w:lineRule="auto"/>
                    <w:rPr>
                      <w:rFonts w:ascii="Times New Roman" w:hAnsi="Times New Roman" w:eastAsia="宋体"/>
                      <w:sz w:val="21"/>
                      <w:szCs w:val="21"/>
                    </w:rPr>
                  </w:pPr>
                  <w:r>
                    <w:rPr>
                      <w:rFonts w:ascii="Times New Roman" w:hAnsi="Times New Roman" w:eastAsia="宋体"/>
                      <w:sz w:val="21"/>
                      <w:szCs w:val="21"/>
                    </w:rPr>
                    <w:t>1</w:t>
                  </w:r>
                </w:p>
              </w:tc>
              <w:tc>
                <w:tcPr>
                  <w:tcW w:w="2324" w:type="dxa"/>
                  <w:vAlign w:val="center"/>
                </w:tcPr>
                <w:p w14:paraId="5A22D279">
                  <w:pPr>
                    <w:autoSpaceDE w:val="0"/>
                    <w:autoSpaceDN w:val="0"/>
                    <w:spacing w:line="276" w:lineRule="auto"/>
                    <w:jc w:val="center"/>
                    <w:rPr>
                      <w:rFonts w:ascii="Times New Roman" w:hAnsi="Times New Roman"/>
                      <w:szCs w:val="21"/>
                    </w:rPr>
                  </w:pPr>
                  <w:r>
                    <w:rPr>
                      <w:rFonts w:hint="eastAsia" w:ascii="Times New Roman" w:hAnsi="Times New Roman"/>
                      <w:szCs w:val="21"/>
                    </w:rPr>
                    <w:t>东北里小区居民住户（约43户，142人）</w:t>
                  </w:r>
                </w:p>
              </w:tc>
              <w:tc>
                <w:tcPr>
                  <w:tcW w:w="851" w:type="dxa"/>
                  <w:vAlign w:val="center"/>
                </w:tcPr>
                <w:p w14:paraId="0FF42DC2">
                  <w:pPr>
                    <w:autoSpaceDE w:val="0"/>
                    <w:autoSpaceDN w:val="0"/>
                    <w:spacing w:line="276" w:lineRule="auto"/>
                    <w:jc w:val="center"/>
                    <w:rPr>
                      <w:rFonts w:ascii="Times New Roman" w:hAnsi="Times New Roman"/>
                      <w:kern w:val="0"/>
                      <w:szCs w:val="21"/>
                    </w:rPr>
                  </w:pPr>
                  <w:r>
                    <w:rPr>
                      <w:rFonts w:ascii="Times New Roman" w:hAnsi="Times New Roman"/>
                      <w:kern w:val="0"/>
                      <w:szCs w:val="21"/>
                    </w:rPr>
                    <w:t>30m</w:t>
                  </w:r>
                </w:p>
              </w:tc>
              <w:tc>
                <w:tcPr>
                  <w:tcW w:w="1233" w:type="dxa"/>
                  <w:vAlign w:val="center"/>
                </w:tcPr>
                <w:p w14:paraId="772E39AE">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66</w:t>
                  </w:r>
                </w:p>
              </w:tc>
              <w:tc>
                <w:tcPr>
                  <w:tcW w:w="1246" w:type="dxa"/>
                  <w:vAlign w:val="center"/>
                </w:tcPr>
                <w:p w14:paraId="7E87AA82">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51</w:t>
                  </w:r>
                </w:p>
              </w:tc>
              <w:tc>
                <w:tcPr>
                  <w:tcW w:w="1937" w:type="dxa"/>
                  <w:vMerge w:val="restart"/>
                  <w:vAlign w:val="center"/>
                </w:tcPr>
                <w:p w14:paraId="3B57664D">
                  <w:pPr>
                    <w:pStyle w:val="45"/>
                    <w:spacing w:line="276" w:lineRule="auto"/>
                    <w:rPr>
                      <w:rFonts w:ascii="Times New Roman" w:hAnsi="Times New Roman"/>
                      <w:sz w:val="21"/>
                      <w:szCs w:val="21"/>
                    </w:rPr>
                  </w:pPr>
                  <w:r>
                    <w:rPr>
                      <w:rFonts w:hint="eastAsia" w:ascii="Times New Roman" w:hAnsi="Times New Roman"/>
                      <w:sz w:val="21"/>
                      <w:szCs w:val="21"/>
                    </w:rPr>
                    <w:t>60</w:t>
                  </w:r>
                </w:p>
              </w:tc>
              <w:tc>
                <w:tcPr>
                  <w:tcW w:w="697" w:type="dxa"/>
                  <w:vAlign w:val="center"/>
                </w:tcPr>
                <w:p w14:paraId="5929B585">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达</w:t>
                  </w:r>
                  <w:r>
                    <w:rPr>
                      <w:rFonts w:ascii="Times New Roman" w:hAnsi="Times New Roman" w:eastAsia="宋体"/>
                      <w:sz w:val="21"/>
                      <w:szCs w:val="21"/>
                    </w:rPr>
                    <w:t>标</w:t>
                  </w:r>
                </w:p>
              </w:tc>
            </w:tr>
            <w:tr w14:paraId="311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Align w:val="center"/>
                </w:tcPr>
                <w:p w14:paraId="0F0F7C2C">
                  <w:pPr>
                    <w:pStyle w:val="45"/>
                    <w:spacing w:line="276" w:lineRule="auto"/>
                    <w:rPr>
                      <w:rFonts w:ascii="Times New Roman" w:hAnsi="Times New Roman" w:eastAsia="宋体"/>
                      <w:sz w:val="21"/>
                      <w:szCs w:val="21"/>
                    </w:rPr>
                  </w:pPr>
                  <w:r>
                    <w:rPr>
                      <w:rFonts w:ascii="Times New Roman" w:hAnsi="Times New Roman" w:eastAsia="宋体"/>
                      <w:sz w:val="21"/>
                      <w:szCs w:val="21"/>
                    </w:rPr>
                    <w:t>2</w:t>
                  </w:r>
                </w:p>
              </w:tc>
              <w:tc>
                <w:tcPr>
                  <w:tcW w:w="2324" w:type="dxa"/>
                  <w:vAlign w:val="center"/>
                </w:tcPr>
                <w:p w14:paraId="7B590E47">
                  <w:pPr>
                    <w:autoSpaceDE w:val="0"/>
                    <w:autoSpaceDN w:val="0"/>
                    <w:spacing w:line="276" w:lineRule="auto"/>
                    <w:jc w:val="center"/>
                    <w:rPr>
                      <w:rFonts w:ascii="Times New Roman" w:hAnsi="Times New Roman"/>
                      <w:szCs w:val="21"/>
                    </w:rPr>
                  </w:pPr>
                  <w:r>
                    <w:rPr>
                      <w:rFonts w:hint="eastAsia" w:ascii="Times New Roman" w:hAnsi="Times New Roman"/>
                      <w:szCs w:val="21"/>
                    </w:rPr>
                    <w:t>东环小区居民住户（约56户，190人）</w:t>
                  </w:r>
                </w:p>
              </w:tc>
              <w:tc>
                <w:tcPr>
                  <w:tcW w:w="851" w:type="dxa"/>
                  <w:vAlign w:val="center"/>
                </w:tcPr>
                <w:p w14:paraId="02D161E6">
                  <w:pPr>
                    <w:autoSpaceDE w:val="0"/>
                    <w:autoSpaceDN w:val="0"/>
                    <w:spacing w:line="276" w:lineRule="auto"/>
                    <w:jc w:val="center"/>
                    <w:rPr>
                      <w:rFonts w:ascii="Times New Roman" w:hAnsi="Times New Roman"/>
                      <w:kern w:val="0"/>
                      <w:szCs w:val="21"/>
                    </w:rPr>
                  </w:pPr>
                  <w:r>
                    <w:rPr>
                      <w:rFonts w:hint="eastAsia" w:ascii="Times New Roman" w:hAnsi="Times New Roman"/>
                      <w:kern w:val="0"/>
                      <w:szCs w:val="21"/>
                    </w:rPr>
                    <w:t>40</w:t>
                  </w:r>
                  <w:r>
                    <w:rPr>
                      <w:rFonts w:ascii="Times New Roman" w:hAnsi="Times New Roman"/>
                      <w:kern w:val="0"/>
                      <w:szCs w:val="21"/>
                    </w:rPr>
                    <w:t>m</w:t>
                  </w:r>
                </w:p>
              </w:tc>
              <w:tc>
                <w:tcPr>
                  <w:tcW w:w="1233" w:type="dxa"/>
                  <w:vAlign w:val="center"/>
                </w:tcPr>
                <w:p w14:paraId="0817AA1A">
                  <w:pPr>
                    <w:spacing w:line="276" w:lineRule="auto"/>
                    <w:jc w:val="center"/>
                    <w:rPr>
                      <w:rFonts w:ascii="Times New Roman" w:hAnsi="Times New Roman"/>
                      <w:szCs w:val="21"/>
                    </w:rPr>
                  </w:pPr>
                  <w:r>
                    <w:rPr>
                      <w:rFonts w:hint="eastAsia" w:ascii="Times New Roman" w:hAnsi="Times New Roman"/>
                      <w:szCs w:val="21"/>
                    </w:rPr>
                    <w:t>64</w:t>
                  </w:r>
                </w:p>
              </w:tc>
              <w:tc>
                <w:tcPr>
                  <w:tcW w:w="1246" w:type="dxa"/>
                  <w:vAlign w:val="center"/>
                </w:tcPr>
                <w:p w14:paraId="4E8E75D5">
                  <w:pPr>
                    <w:spacing w:line="276" w:lineRule="auto"/>
                    <w:jc w:val="center"/>
                    <w:rPr>
                      <w:rFonts w:ascii="Times New Roman" w:hAnsi="Times New Roman"/>
                      <w:szCs w:val="21"/>
                    </w:rPr>
                  </w:pPr>
                  <w:r>
                    <w:rPr>
                      <w:rFonts w:hint="eastAsia" w:ascii="Times New Roman" w:hAnsi="Times New Roman"/>
                      <w:szCs w:val="21"/>
                    </w:rPr>
                    <w:t>49</w:t>
                  </w:r>
                </w:p>
              </w:tc>
              <w:tc>
                <w:tcPr>
                  <w:tcW w:w="1937" w:type="dxa"/>
                  <w:vMerge w:val="continue"/>
                  <w:vAlign w:val="center"/>
                </w:tcPr>
                <w:p w14:paraId="36E4E797">
                  <w:pPr>
                    <w:pStyle w:val="45"/>
                    <w:spacing w:line="276" w:lineRule="auto"/>
                    <w:rPr>
                      <w:rFonts w:ascii="Times New Roman" w:hAnsi="Times New Roman"/>
                      <w:sz w:val="21"/>
                      <w:szCs w:val="21"/>
                    </w:rPr>
                  </w:pPr>
                </w:p>
              </w:tc>
              <w:tc>
                <w:tcPr>
                  <w:tcW w:w="697" w:type="dxa"/>
                  <w:vAlign w:val="center"/>
                </w:tcPr>
                <w:p w14:paraId="5BA0EC5D">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达</w:t>
                  </w:r>
                  <w:r>
                    <w:rPr>
                      <w:rFonts w:ascii="Times New Roman" w:hAnsi="Times New Roman" w:eastAsia="宋体"/>
                      <w:sz w:val="21"/>
                      <w:szCs w:val="21"/>
                    </w:rPr>
                    <w:t>标</w:t>
                  </w:r>
                </w:p>
              </w:tc>
            </w:tr>
            <w:tr w14:paraId="5DF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Align w:val="center"/>
                </w:tcPr>
                <w:p w14:paraId="3B07A3A4">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3</w:t>
                  </w:r>
                </w:p>
              </w:tc>
              <w:tc>
                <w:tcPr>
                  <w:tcW w:w="2324" w:type="dxa"/>
                  <w:vAlign w:val="center"/>
                </w:tcPr>
                <w:p w14:paraId="690242D0">
                  <w:pPr>
                    <w:autoSpaceDE w:val="0"/>
                    <w:autoSpaceDN w:val="0"/>
                    <w:spacing w:line="276" w:lineRule="auto"/>
                    <w:jc w:val="center"/>
                    <w:rPr>
                      <w:rFonts w:ascii="Times New Roman" w:hAnsi="Times New Roman"/>
                      <w:szCs w:val="21"/>
                    </w:rPr>
                  </w:pPr>
                  <w:r>
                    <w:rPr>
                      <w:rFonts w:hint="eastAsia" w:ascii="Times New Roman" w:hAnsi="Times New Roman"/>
                      <w:szCs w:val="21"/>
                    </w:rPr>
                    <w:t>西南里二社居民住户（约73户，233人）</w:t>
                  </w:r>
                </w:p>
              </w:tc>
              <w:tc>
                <w:tcPr>
                  <w:tcW w:w="851" w:type="dxa"/>
                  <w:vAlign w:val="center"/>
                </w:tcPr>
                <w:p w14:paraId="15809D91">
                  <w:pPr>
                    <w:autoSpaceDE w:val="0"/>
                    <w:autoSpaceDN w:val="0"/>
                    <w:spacing w:line="276" w:lineRule="auto"/>
                    <w:jc w:val="center"/>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0m</w:t>
                  </w:r>
                </w:p>
              </w:tc>
              <w:tc>
                <w:tcPr>
                  <w:tcW w:w="1233" w:type="dxa"/>
                  <w:vAlign w:val="center"/>
                </w:tcPr>
                <w:p w14:paraId="22C9F352">
                  <w:pPr>
                    <w:spacing w:line="276" w:lineRule="auto"/>
                    <w:jc w:val="center"/>
                    <w:rPr>
                      <w:rFonts w:ascii="Times New Roman" w:hAnsi="Times New Roman"/>
                      <w:szCs w:val="21"/>
                    </w:rPr>
                  </w:pPr>
                  <w:r>
                    <w:rPr>
                      <w:rFonts w:hint="eastAsia" w:ascii="Times New Roman" w:hAnsi="Times New Roman"/>
                      <w:szCs w:val="21"/>
                    </w:rPr>
                    <w:t>64</w:t>
                  </w:r>
                </w:p>
              </w:tc>
              <w:tc>
                <w:tcPr>
                  <w:tcW w:w="1246" w:type="dxa"/>
                  <w:vAlign w:val="center"/>
                </w:tcPr>
                <w:p w14:paraId="253F231F">
                  <w:pPr>
                    <w:spacing w:line="276" w:lineRule="auto"/>
                    <w:jc w:val="center"/>
                    <w:rPr>
                      <w:rFonts w:ascii="Times New Roman" w:hAnsi="Times New Roman"/>
                      <w:szCs w:val="21"/>
                    </w:rPr>
                  </w:pPr>
                  <w:r>
                    <w:rPr>
                      <w:rFonts w:hint="eastAsia" w:ascii="Times New Roman" w:hAnsi="Times New Roman"/>
                      <w:szCs w:val="21"/>
                    </w:rPr>
                    <w:t>49</w:t>
                  </w:r>
                </w:p>
              </w:tc>
              <w:tc>
                <w:tcPr>
                  <w:tcW w:w="1937" w:type="dxa"/>
                  <w:vMerge w:val="restart"/>
                  <w:vAlign w:val="center"/>
                </w:tcPr>
                <w:p w14:paraId="75030049">
                  <w:pPr>
                    <w:pStyle w:val="45"/>
                    <w:spacing w:line="276" w:lineRule="auto"/>
                    <w:rPr>
                      <w:rFonts w:ascii="Times New Roman" w:hAnsi="Times New Roman"/>
                      <w:sz w:val="21"/>
                      <w:szCs w:val="21"/>
                    </w:rPr>
                  </w:pPr>
                  <w:r>
                    <w:rPr>
                      <w:rFonts w:hint="eastAsia" w:ascii="Times New Roman" w:hAnsi="Times New Roman"/>
                      <w:sz w:val="21"/>
                      <w:szCs w:val="21"/>
                    </w:rPr>
                    <w:t>60</w:t>
                  </w:r>
                </w:p>
              </w:tc>
              <w:tc>
                <w:tcPr>
                  <w:tcW w:w="697" w:type="dxa"/>
                  <w:vAlign w:val="center"/>
                </w:tcPr>
                <w:p w14:paraId="272FF856">
                  <w:pPr>
                    <w:spacing w:line="276" w:lineRule="auto"/>
                    <w:jc w:val="center"/>
                    <w:rPr>
                      <w:rFonts w:ascii="Times New Roman" w:hAnsi="Times New Roman"/>
                      <w:szCs w:val="21"/>
                    </w:rPr>
                  </w:pPr>
                  <w:r>
                    <w:rPr>
                      <w:rFonts w:hint="eastAsia" w:ascii="Times New Roman" w:hAnsi="Times New Roman"/>
                      <w:szCs w:val="21"/>
                    </w:rPr>
                    <w:t>达</w:t>
                  </w:r>
                  <w:r>
                    <w:rPr>
                      <w:rFonts w:ascii="Times New Roman" w:hAnsi="Times New Roman"/>
                      <w:szCs w:val="21"/>
                    </w:rPr>
                    <w:t>标</w:t>
                  </w:r>
                </w:p>
              </w:tc>
            </w:tr>
            <w:tr w14:paraId="34A1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Align w:val="center"/>
                </w:tcPr>
                <w:p w14:paraId="6B0DD7E4">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4</w:t>
                  </w:r>
                </w:p>
              </w:tc>
              <w:tc>
                <w:tcPr>
                  <w:tcW w:w="2324" w:type="dxa"/>
                  <w:vAlign w:val="center"/>
                </w:tcPr>
                <w:p w14:paraId="42C66229">
                  <w:pPr>
                    <w:spacing w:line="276" w:lineRule="auto"/>
                    <w:jc w:val="center"/>
                    <w:rPr>
                      <w:rFonts w:ascii="Times New Roman" w:hAnsi="Times New Roman"/>
                      <w:szCs w:val="21"/>
                    </w:rPr>
                  </w:pPr>
                  <w:r>
                    <w:rPr>
                      <w:rFonts w:hint="eastAsia" w:ascii="Times New Roman" w:hAnsi="Times New Roman"/>
                      <w:szCs w:val="21"/>
                    </w:rPr>
                    <w:t>东北里社区居民住户（约68户，245人）</w:t>
                  </w:r>
                </w:p>
              </w:tc>
              <w:tc>
                <w:tcPr>
                  <w:tcW w:w="851" w:type="dxa"/>
                  <w:vAlign w:val="center"/>
                </w:tcPr>
                <w:p w14:paraId="7765F851">
                  <w:pPr>
                    <w:autoSpaceDE w:val="0"/>
                    <w:autoSpaceDN w:val="0"/>
                    <w:spacing w:line="276" w:lineRule="auto"/>
                    <w:jc w:val="center"/>
                    <w:rPr>
                      <w:rFonts w:ascii="Times New Roman" w:hAnsi="Times New Roman"/>
                      <w:kern w:val="0"/>
                      <w:szCs w:val="21"/>
                    </w:rPr>
                  </w:pPr>
                  <w:r>
                    <w:rPr>
                      <w:rFonts w:ascii="Times New Roman" w:hAnsi="Times New Roman"/>
                      <w:kern w:val="0"/>
                      <w:szCs w:val="21"/>
                    </w:rPr>
                    <w:t>20m</w:t>
                  </w:r>
                </w:p>
              </w:tc>
              <w:tc>
                <w:tcPr>
                  <w:tcW w:w="1233" w:type="dxa"/>
                  <w:vAlign w:val="center"/>
                </w:tcPr>
                <w:p w14:paraId="6876F9AA">
                  <w:pPr>
                    <w:spacing w:line="276" w:lineRule="auto"/>
                    <w:jc w:val="center"/>
                    <w:rPr>
                      <w:rFonts w:ascii="Times New Roman" w:hAnsi="Times New Roman"/>
                      <w:szCs w:val="21"/>
                    </w:rPr>
                  </w:pPr>
                  <w:r>
                    <w:rPr>
                      <w:rFonts w:hint="eastAsia" w:ascii="Times New Roman" w:hAnsi="Times New Roman"/>
                      <w:szCs w:val="21"/>
                    </w:rPr>
                    <w:t>70</w:t>
                  </w:r>
                </w:p>
              </w:tc>
              <w:tc>
                <w:tcPr>
                  <w:tcW w:w="1246" w:type="dxa"/>
                  <w:vAlign w:val="center"/>
                </w:tcPr>
                <w:p w14:paraId="3757E3C3">
                  <w:pPr>
                    <w:spacing w:line="276" w:lineRule="auto"/>
                    <w:jc w:val="center"/>
                    <w:rPr>
                      <w:rFonts w:ascii="Times New Roman" w:hAnsi="Times New Roman"/>
                      <w:szCs w:val="21"/>
                    </w:rPr>
                  </w:pPr>
                  <w:r>
                    <w:rPr>
                      <w:rFonts w:hint="eastAsia" w:ascii="Times New Roman" w:hAnsi="Times New Roman"/>
                      <w:szCs w:val="21"/>
                    </w:rPr>
                    <w:t>55</w:t>
                  </w:r>
                </w:p>
              </w:tc>
              <w:tc>
                <w:tcPr>
                  <w:tcW w:w="1937" w:type="dxa"/>
                  <w:vMerge w:val="continue"/>
                  <w:vAlign w:val="center"/>
                </w:tcPr>
                <w:p w14:paraId="60CFBC5B">
                  <w:pPr>
                    <w:pStyle w:val="45"/>
                    <w:spacing w:line="276" w:lineRule="auto"/>
                    <w:rPr>
                      <w:rFonts w:ascii="Times New Roman" w:hAnsi="Times New Roman" w:eastAsia="宋体"/>
                      <w:sz w:val="21"/>
                      <w:szCs w:val="21"/>
                    </w:rPr>
                  </w:pPr>
                </w:p>
              </w:tc>
              <w:tc>
                <w:tcPr>
                  <w:tcW w:w="697" w:type="dxa"/>
                  <w:vAlign w:val="center"/>
                </w:tcPr>
                <w:p w14:paraId="6A79FFC6">
                  <w:pPr>
                    <w:spacing w:line="276" w:lineRule="auto"/>
                    <w:jc w:val="center"/>
                    <w:rPr>
                      <w:rFonts w:ascii="Times New Roman" w:hAnsi="Times New Roman"/>
                      <w:szCs w:val="21"/>
                    </w:rPr>
                  </w:pPr>
                  <w:r>
                    <w:rPr>
                      <w:rFonts w:hint="eastAsia" w:ascii="Times New Roman" w:hAnsi="Times New Roman"/>
                      <w:szCs w:val="21"/>
                    </w:rPr>
                    <w:t>达</w:t>
                  </w:r>
                  <w:r>
                    <w:rPr>
                      <w:rFonts w:ascii="Times New Roman" w:hAnsi="Times New Roman"/>
                      <w:szCs w:val="21"/>
                    </w:rPr>
                    <w:t>标</w:t>
                  </w:r>
                </w:p>
              </w:tc>
            </w:tr>
            <w:tr w14:paraId="1971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Align w:val="center"/>
                </w:tcPr>
                <w:p w14:paraId="1AC9B2FC">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5</w:t>
                  </w:r>
                </w:p>
              </w:tc>
              <w:tc>
                <w:tcPr>
                  <w:tcW w:w="2324" w:type="dxa"/>
                  <w:vAlign w:val="center"/>
                </w:tcPr>
                <w:p w14:paraId="22A3BBA0">
                  <w:pPr>
                    <w:spacing w:line="276" w:lineRule="auto"/>
                    <w:jc w:val="center"/>
                    <w:rPr>
                      <w:rFonts w:ascii="Times New Roman" w:hAnsi="Times New Roman"/>
                      <w:szCs w:val="21"/>
                    </w:rPr>
                  </w:pPr>
                  <w:r>
                    <w:rPr>
                      <w:rFonts w:hint="eastAsia" w:ascii="Times New Roman" w:hAnsi="Times New Roman"/>
                      <w:szCs w:val="21"/>
                    </w:rPr>
                    <w:t>德宏州妇幼保健计划生育服务中心</w:t>
                  </w:r>
                </w:p>
              </w:tc>
              <w:tc>
                <w:tcPr>
                  <w:tcW w:w="851" w:type="dxa"/>
                  <w:vAlign w:val="center"/>
                </w:tcPr>
                <w:p w14:paraId="118E3439">
                  <w:pPr>
                    <w:autoSpaceDE w:val="0"/>
                    <w:autoSpaceDN w:val="0"/>
                    <w:spacing w:line="276" w:lineRule="auto"/>
                    <w:jc w:val="center"/>
                    <w:rPr>
                      <w:rFonts w:ascii="Times New Roman" w:hAnsi="Times New Roman"/>
                      <w:kern w:val="0"/>
                      <w:szCs w:val="21"/>
                    </w:rPr>
                  </w:pPr>
                  <w:r>
                    <w:rPr>
                      <w:rFonts w:hint="eastAsia" w:ascii="Times New Roman" w:hAnsi="Times New Roman"/>
                      <w:kern w:val="0"/>
                      <w:szCs w:val="21"/>
                    </w:rPr>
                    <w:t>40m</w:t>
                  </w:r>
                </w:p>
              </w:tc>
              <w:tc>
                <w:tcPr>
                  <w:tcW w:w="1233" w:type="dxa"/>
                  <w:vAlign w:val="center"/>
                </w:tcPr>
                <w:p w14:paraId="4B196294">
                  <w:pPr>
                    <w:spacing w:line="276" w:lineRule="auto"/>
                    <w:jc w:val="center"/>
                    <w:rPr>
                      <w:rFonts w:ascii="Times New Roman" w:hAnsi="Times New Roman"/>
                      <w:szCs w:val="21"/>
                    </w:rPr>
                  </w:pPr>
                  <w:r>
                    <w:rPr>
                      <w:rFonts w:hint="eastAsia" w:ascii="Times New Roman" w:hAnsi="Times New Roman"/>
                      <w:szCs w:val="21"/>
                    </w:rPr>
                    <w:t>64</w:t>
                  </w:r>
                </w:p>
              </w:tc>
              <w:tc>
                <w:tcPr>
                  <w:tcW w:w="1246" w:type="dxa"/>
                  <w:vAlign w:val="center"/>
                </w:tcPr>
                <w:p w14:paraId="285A5FDA">
                  <w:pPr>
                    <w:spacing w:line="276" w:lineRule="auto"/>
                    <w:jc w:val="center"/>
                    <w:rPr>
                      <w:rFonts w:ascii="Times New Roman" w:hAnsi="Times New Roman"/>
                      <w:szCs w:val="21"/>
                    </w:rPr>
                  </w:pPr>
                  <w:r>
                    <w:rPr>
                      <w:rFonts w:hint="eastAsia" w:ascii="Times New Roman" w:hAnsi="Times New Roman"/>
                      <w:szCs w:val="21"/>
                    </w:rPr>
                    <w:t>49</w:t>
                  </w:r>
                </w:p>
              </w:tc>
              <w:tc>
                <w:tcPr>
                  <w:tcW w:w="1937" w:type="dxa"/>
                  <w:vMerge w:val="restart"/>
                  <w:vAlign w:val="center"/>
                </w:tcPr>
                <w:p w14:paraId="5B7444A8">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60</w:t>
                  </w:r>
                </w:p>
              </w:tc>
              <w:tc>
                <w:tcPr>
                  <w:tcW w:w="697" w:type="dxa"/>
                  <w:vAlign w:val="center"/>
                </w:tcPr>
                <w:p w14:paraId="38753BC2">
                  <w:pPr>
                    <w:spacing w:line="276" w:lineRule="auto"/>
                    <w:jc w:val="center"/>
                    <w:rPr>
                      <w:rFonts w:ascii="Times New Roman" w:hAnsi="Times New Roman"/>
                      <w:szCs w:val="21"/>
                    </w:rPr>
                  </w:pPr>
                  <w:r>
                    <w:rPr>
                      <w:rFonts w:hint="eastAsia" w:ascii="Times New Roman" w:hAnsi="Times New Roman"/>
                      <w:szCs w:val="21"/>
                    </w:rPr>
                    <w:t>达</w:t>
                  </w:r>
                  <w:r>
                    <w:rPr>
                      <w:rFonts w:ascii="Times New Roman" w:hAnsi="Times New Roman"/>
                      <w:szCs w:val="21"/>
                    </w:rPr>
                    <w:t>标</w:t>
                  </w:r>
                </w:p>
              </w:tc>
            </w:tr>
            <w:tr w14:paraId="291B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Align w:val="center"/>
                </w:tcPr>
                <w:p w14:paraId="1D8B5169">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6</w:t>
                  </w:r>
                </w:p>
              </w:tc>
              <w:tc>
                <w:tcPr>
                  <w:tcW w:w="2324" w:type="dxa"/>
                  <w:vAlign w:val="center"/>
                </w:tcPr>
                <w:p w14:paraId="3241DE66">
                  <w:pPr>
                    <w:spacing w:line="276" w:lineRule="auto"/>
                    <w:jc w:val="center"/>
                    <w:rPr>
                      <w:rFonts w:ascii="Times New Roman" w:hAnsi="Times New Roman"/>
                      <w:szCs w:val="21"/>
                    </w:rPr>
                  </w:pPr>
                  <w:r>
                    <w:rPr>
                      <w:rFonts w:hint="eastAsia" w:ascii="Times New Roman" w:hAnsi="Times New Roman"/>
                      <w:szCs w:val="21"/>
                    </w:rPr>
                    <w:t>芒市综合档案馆</w:t>
                  </w:r>
                </w:p>
              </w:tc>
              <w:tc>
                <w:tcPr>
                  <w:tcW w:w="851" w:type="dxa"/>
                  <w:vAlign w:val="center"/>
                </w:tcPr>
                <w:p w14:paraId="7018151C">
                  <w:pPr>
                    <w:autoSpaceDE w:val="0"/>
                    <w:autoSpaceDN w:val="0"/>
                    <w:spacing w:line="276" w:lineRule="auto"/>
                    <w:jc w:val="center"/>
                    <w:rPr>
                      <w:rFonts w:ascii="Times New Roman" w:hAnsi="Times New Roman"/>
                      <w:kern w:val="0"/>
                      <w:szCs w:val="21"/>
                    </w:rPr>
                  </w:pPr>
                  <w:r>
                    <w:rPr>
                      <w:rFonts w:hint="eastAsia" w:ascii="Times New Roman" w:hAnsi="Times New Roman"/>
                      <w:kern w:val="0"/>
                      <w:szCs w:val="21"/>
                    </w:rPr>
                    <w:t>120m</w:t>
                  </w:r>
                </w:p>
              </w:tc>
              <w:tc>
                <w:tcPr>
                  <w:tcW w:w="1233" w:type="dxa"/>
                  <w:vAlign w:val="center"/>
                </w:tcPr>
                <w:p w14:paraId="66D0B793">
                  <w:pPr>
                    <w:spacing w:line="276" w:lineRule="auto"/>
                    <w:jc w:val="center"/>
                    <w:rPr>
                      <w:rFonts w:ascii="Times New Roman" w:hAnsi="Times New Roman"/>
                      <w:szCs w:val="21"/>
                    </w:rPr>
                  </w:pPr>
                  <w:r>
                    <w:rPr>
                      <w:rFonts w:hint="eastAsia" w:ascii="Times New Roman" w:hAnsi="Times New Roman"/>
                      <w:szCs w:val="21"/>
                    </w:rPr>
                    <w:t>62</w:t>
                  </w:r>
                </w:p>
              </w:tc>
              <w:tc>
                <w:tcPr>
                  <w:tcW w:w="1246" w:type="dxa"/>
                  <w:vAlign w:val="center"/>
                </w:tcPr>
                <w:p w14:paraId="796486B0">
                  <w:pPr>
                    <w:spacing w:line="276" w:lineRule="auto"/>
                    <w:jc w:val="center"/>
                    <w:rPr>
                      <w:rFonts w:ascii="Times New Roman" w:hAnsi="Times New Roman"/>
                      <w:szCs w:val="21"/>
                    </w:rPr>
                  </w:pPr>
                  <w:r>
                    <w:rPr>
                      <w:rFonts w:hint="eastAsia" w:ascii="Times New Roman" w:hAnsi="Times New Roman"/>
                      <w:szCs w:val="21"/>
                    </w:rPr>
                    <w:t>47</w:t>
                  </w:r>
                </w:p>
              </w:tc>
              <w:tc>
                <w:tcPr>
                  <w:tcW w:w="1937" w:type="dxa"/>
                  <w:vMerge w:val="continue"/>
                  <w:vAlign w:val="center"/>
                </w:tcPr>
                <w:p w14:paraId="07FC1FAD">
                  <w:pPr>
                    <w:pStyle w:val="45"/>
                    <w:spacing w:line="276" w:lineRule="auto"/>
                    <w:rPr>
                      <w:rFonts w:ascii="Times New Roman" w:hAnsi="Times New Roman" w:eastAsia="宋体"/>
                      <w:sz w:val="21"/>
                      <w:szCs w:val="21"/>
                    </w:rPr>
                  </w:pPr>
                </w:p>
              </w:tc>
              <w:tc>
                <w:tcPr>
                  <w:tcW w:w="697" w:type="dxa"/>
                  <w:vAlign w:val="center"/>
                </w:tcPr>
                <w:p w14:paraId="2DD8817D">
                  <w:pPr>
                    <w:spacing w:line="276" w:lineRule="auto"/>
                    <w:jc w:val="center"/>
                    <w:rPr>
                      <w:rFonts w:ascii="Times New Roman" w:hAnsi="Times New Roman"/>
                      <w:szCs w:val="21"/>
                    </w:rPr>
                  </w:pPr>
                  <w:r>
                    <w:rPr>
                      <w:rFonts w:hint="eastAsia" w:ascii="Times New Roman" w:hAnsi="Times New Roman"/>
                      <w:szCs w:val="21"/>
                    </w:rPr>
                    <w:t>达</w:t>
                  </w:r>
                  <w:r>
                    <w:rPr>
                      <w:rFonts w:ascii="Times New Roman" w:hAnsi="Times New Roman"/>
                      <w:szCs w:val="21"/>
                    </w:rPr>
                    <w:t>标</w:t>
                  </w:r>
                </w:p>
              </w:tc>
            </w:tr>
            <w:tr w14:paraId="73D8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1" w:type="dxa"/>
                  <w:vAlign w:val="center"/>
                </w:tcPr>
                <w:p w14:paraId="1F9416E3">
                  <w:pPr>
                    <w:pStyle w:val="45"/>
                    <w:spacing w:line="276" w:lineRule="auto"/>
                    <w:rPr>
                      <w:rFonts w:ascii="Times New Roman" w:hAnsi="Times New Roman" w:eastAsia="宋体"/>
                      <w:sz w:val="21"/>
                      <w:szCs w:val="21"/>
                    </w:rPr>
                  </w:pPr>
                  <w:r>
                    <w:rPr>
                      <w:rFonts w:hint="eastAsia" w:ascii="Times New Roman" w:hAnsi="Times New Roman" w:eastAsia="宋体"/>
                      <w:sz w:val="21"/>
                      <w:szCs w:val="21"/>
                    </w:rPr>
                    <w:t>7</w:t>
                  </w:r>
                </w:p>
              </w:tc>
              <w:tc>
                <w:tcPr>
                  <w:tcW w:w="2324" w:type="dxa"/>
                  <w:vAlign w:val="center"/>
                </w:tcPr>
                <w:p w14:paraId="2121046A">
                  <w:pPr>
                    <w:spacing w:line="276" w:lineRule="auto"/>
                    <w:jc w:val="center"/>
                    <w:rPr>
                      <w:rFonts w:ascii="Times New Roman" w:hAnsi="Times New Roman"/>
                      <w:szCs w:val="21"/>
                    </w:rPr>
                  </w:pPr>
                  <w:r>
                    <w:rPr>
                      <w:rFonts w:hint="eastAsia" w:ascii="Times New Roman" w:hAnsi="Times New Roman"/>
                      <w:szCs w:val="21"/>
                    </w:rPr>
                    <w:t>东北里社区居民住户（约7户，23人）</w:t>
                  </w:r>
                </w:p>
              </w:tc>
              <w:tc>
                <w:tcPr>
                  <w:tcW w:w="851" w:type="dxa"/>
                  <w:vAlign w:val="center"/>
                </w:tcPr>
                <w:p w14:paraId="379822F2">
                  <w:pPr>
                    <w:autoSpaceDE w:val="0"/>
                    <w:autoSpaceDN w:val="0"/>
                    <w:spacing w:line="276" w:lineRule="auto"/>
                    <w:jc w:val="center"/>
                    <w:rPr>
                      <w:rFonts w:ascii="Times New Roman" w:hAnsi="Times New Roman"/>
                      <w:kern w:val="0"/>
                      <w:szCs w:val="21"/>
                    </w:rPr>
                  </w:pPr>
                  <w:r>
                    <w:rPr>
                      <w:rFonts w:hint="eastAsia" w:ascii="Times New Roman" w:hAnsi="Times New Roman"/>
                      <w:kern w:val="0"/>
                      <w:szCs w:val="21"/>
                    </w:rPr>
                    <w:t>30m</w:t>
                  </w:r>
                </w:p>
              </w:tc>
              <w:tc>
                <w:tcPr>
                  <w:tcW w:w="1233" w:type="dxa"/>
                  <w:vAlign w:val="center"/>
                </w:tcPr>
                <w:p w14:paraId="41A79845">
                  <w:pPr>
                    <w:spacing w:line="276" w:lineRule="auto"/>
                    <w:jc w:val="center"/>
                    <w:rPr>
                      <w:rFonts w:ascii="Times New Roman" w:hAnsi="Times New Roman"/>
                      <w:szCs w:val="21"/>
                    </w:rPr>
                  </w:pPr>
                  <w:r>
                    <w:rPr>
                      <w:rFonts w:hint="eastAsia" w:ascii="Times New Roman" w:hAnsi="Times New Roman"/>
                      <w:szCs w:val="21"/>
                    </w:rPr>
                    <w:t>66</w:t>
                  </w:r>
                </w:p>
              </w:tc>
              <w:tc>
                <w:tcPr>
                  <w:tcW w:w="1246" w:type="dxa"/>
                  <w:vAlign w:val="center"/>
                </w:tcPr>
                <w:p w14:paraId="45A23820">
                  <w:pPr>
                    <w:spacing w:line="276" w:lineRule="auto"/>
                    <w:jc w:val="center"/>
                    <w:rPr>
                      <w:rFonts w:ascii="Times New Roman" w:hAnsi="Times New Roman"/>
                      <w:szCs w:val="21"/>
                    </w:rPr>
                  </w:pPr>
                  <w:r>
                    <w:rPr>
                      <w:rFonts w:hint="eastAsia" w:ascii="Times New Roman" w:hAnsi="Times New Roman"/>
                      <w:szCs w:val="21"/>
                    </w:rPr>
                    <w:t>51</w:t>
                  </w:r>
                </w:p>
              </w:tc>
              <w:tc>
                <w:tcPr>
                  <w:tcW w:w="1937" w:type="dxa"/>
                  <w:vMerge w:val="continue"/>
                  <w:vAlign w:val="center"/>
                </w:tcPr>
                <w:p w14:paraId="6261870E">
                  <w:pPr>
                    <w:pStyle w:val="45"/>
                    <w:spacing w:line="276" w:lineRule="auto"/>
                    <w:rPr>
                      <w:rFonts w:ascii="Times New Roman" w:hAnsi="Times New Roman" w:eastAsia="宋体"/>
                      <w:sz w:val="21"/>
                      <w:szCs w:val="21"/>
                    </w:rPr>
                  </w:pPr>
                </w:p>
              </w:tc>
              <w:tc>
                <w:tcPr>
                  <w:tcW w:w="697" w:type="dxa"/>
                  <w:vAlign w:val="center"/>
                </w:tcPr>
                <w:p w14:paraId="2E90598E">
                  <w:pPr>
                    <w:spacing w:line="276" w:lineRule="auto"/>
                    <w:jc w:val="center"/>
                    <w:rPr>
                      <w:rFonts w:ascii="Times New Roman" w:hAnsi="Times New Roman"/>
                      <w:szCs w:val="21"/>
                    </w:rPr>
                  </w:pPr>
                  <w:r>
                    <w:rPr>
                      <w:rFonts w:hint="eastAsia" w:ascii="Times New Roman" w:hAnsi="Times New Roman"/>
                      <w:szCs w:val="21"/>
                    </w:rPr>
                    <w:t>达标</w:t>
                  </w:r>
                </w:p>
              </w:tc>
            </w:tr>
          </w:tbl>
          <w:p w14:paraId="171BE51A">
            <w:pPr>
              <w:spacing w:line="360" w:lineRule="auto"/>
              <w:ind w:firstLine="482"/>
              <w:rPr>
                <w:rFonts w:ascii="Times New Roman" w:hAnsi="Times New Roman"/>
                <w:sz w:val="24"/>
              </w:rPr>
            </w:pPr>
            <w:r>
              <w:rPr>
                <w:rFonts w:hint="eastAsia" w:ascii="Times New Roman" w:hAnsi="Times New Roman"/>
                <w:sz w:val="24"/>
                <w:szCs w:val="24"/>
              </w:rPr>
              <w:t>由表7-3可看出，施工噪声预测结果中，距道路30m处的东北里小区住户、40m处的东环小区住户、40m处的西南里二社住户、20m处的东北里社区居民住户</w:t>
            </w:r>
            <w:r>
              <w:rPr>
                <w:rFonts w:hint="eastAsia" w:ascii="Times New Roman" w:hAnsi="Times New Roman"/>
                <w:sz w:val="24"/>
              </w:rPr>
              <w:t>、40m处的德宏州妇幼保健计划生育服务中心、120m处的芒市综合档案馆和30m处的东北里社区居民住户，声环境均可满足</w:t>
            </w:r>
            <w:r>
              <w:rPr>
                <w:rFonts w:ascii="Times New Roman" w:hAnsi="Times New Roman"/>
                <w:sz w:val="24"/>
              </w:rPr>
              <w:t>《声环境质量标准》</w:t>
            </w:r>
            <w:r>
              <w:rPr>
                <w:rFonts w:hint="eastAsia" w:ascii="Times New Roman" w:hAnsi="Times New Roman"/>
                <w:sz w:val="24"/>
              </w:rPr>
              <w:t>（</w:t>
            </w:r>
            <w:r>
              <w:rPr>
                <w:rFonts w:ascii="Times New Roman" w:hAnsi="Times New Roman"/>
                <w:sz w:val="24"/>
              </w:rPr>
              <w:t>GB3096-2008</w:t>
            </w:r>
            <w:r>
              <w:rPr>
                <w:rFonts w:hint="eastAsia" w:ascii="Times New Roman" w:hAnsi="Times New Roman"/>
                <w:sz w:val="24"/>
              </w:rPr>
              <w:t>）</w:t>
            </w:r>
            <w:r>
              <w:rPr>
                <w:rFonts w:ascii="Times New Roman" w:hAnsi="Times New Roman"/>
                <w:sz w:val="24"/>
              </w:rPr>
              <w:t>中的</w:t>
            </w:r>
            <w:r>
              <w:rPr>
                <w:rFonts w:hint="eastAsia" w:ascii="Times New Roman" w:hAnsi="Times New Roman"/>
                <w:sz w:val="24"/>
              </w:rPr>
              <w:t>2类</w:t>
            </w:r>
            <w:r>
              <w:rPr>
                <w:rFonts w:ascii="Times New Roman" w:hAnsi="Times New Roman"/>
                <w:sz w:val="24"/>
              </w:rPr>
              <w:t>标准限值的要求</w:t>
            </w:r>
            <w:r>
              <w:rPr>
                <w:rFonts w:hint="eastAsia" w:ascii="Times New Roman" w:hAnsi="Times New Roman"/>
                <w:sz w:val="24"/>
              </w:rPr>
              <w:t>。</w:t>
            </w:r>
          </w:p>
          <w:p w14:paraId="363FF689">
            <w:pPr>
              <w:spacing w:line="360" w:lineRule="auto"/>
              <w:ind w:firstLine="482"/>
              <w:rPr>
                <w:rFonts w:ascii="Times New Roman" w:hAnsi="Times New Roman"/>
                <w:sz w:val="24"/>
                <w:szCs w:val="24"/>
              </w:rPr>
            </w:pPr>
            <w:r>
              <w:rPr>
                <w:rFonts w:ascii="Times New Roman" w:hAnsi="Times New Roman"/>
                <w:sz w:val="24"/>
              </w:rPr>
              <w:t>当然在</w:t>
            </w:r>
            <w:r>
              <w:rPr>
                <w:rFonts w:hint="eastAsia" w:ascii="Times New Roman" w:hAnsi="Times New Roman"/>
                <w:sz w:val="24"/>
              </w:rPr>
              <w:t>道</w:t>
            </w:r>
            <w:r>
              <w:rPr>
                <w:rFonts w:ascii="Times New Roman" w:hAnsi="Times New Roman"/>
                <w:sz w:val="24"/>
              </w:rPr>
              <w:t>路实际施工中，并不是所有的时间段都会所有施工机械同时作业，而且在实际施工过程中要考虑到建筑物、树木、声屏障等对噪声的阻隔和衰减作用，因此，实际施工机械噪声的影响程度及范围要比预测的低一些。且</w:t>
            </w:r>
            <w:r>
              <w:rPr>
                <w:rFonts w:ascii="Times New Roman" w:hAnsi="Times New Roman"/>
                <w:kern w:val="0"/>
                <w:sz w:val="24"/>
              </w:rPr>
              <w:t>涉及环境敏感点路段较为分散，路段施工时间相对较短，施工噪声对居民的影响是暂时的，施工噪声的影响随即消失。</w:t>
            </w:r>
          </w:p>
          <w:p w14:paraId="0EFBBBE2">
            <w:pPr>
              <w:spacing w:line="360" w:lineRule="auto"/>
              <w:ind w:firstLine="482"/>
              <w:rPr>
                <w:rFonts w:ascii="Times New Roman" w:hAnsi="Times New Roman"/>
                <w:b/>
                <w:sz w:val="24"/>
                <w:szCs w:val="24"/>
              </w:rPr>
            </w:pPr>
            <w:r>
              <w:rPr>
                <w:rFonts w:ascii="Times New Roman" w:hAnsi="Times New Roman"/>
                <w:sz w:val="24"/>
                <w:szCs w:val="24"/>
              </w:rPr>
              <w:t>项目在施工期间对环境敏感点</w:t>
            </w:r>
            <w:r>
              <w:rPr>
                <w:rFonts w:ascii="Times New Roman" w:hAnsi="Times New Roman"/>
                <w:sz w:val="24"/>
              </w:rPr>
              <w:t>的正常生活</w:t>
            </w:r>
            <w:r>
              <w:rPr>
                <w:rFonts w:hint="eastAsia" w:ascii="Times New Roman" w:hAnsi="Times New Roman"/>
                <w:sz w:val="24"/>
              </w:rPr>
              <w:t>会</w:t>
            </w:r>
            <w:r>
              <w:rPr>
                <w:rFonts w:ascii="Times New Roman" w:hAnsi="Times New Roman"/>
                <w:sz w:val="24"/>
              </w:rPr>
              <w:t>造成一定的影响。</w:t>
            </w:r>
            <w:r>
              <w:rPr>
                <w:rFonts w:ascii="Times New Roman" w:hAnsi="Times New Roman"/>
                <w:sz w:val="24"/>
                <w:szCs w:val="24"/>
                <w:lang w:val="zh-CN"/>
              </w:rPr>
              <w:t>为了降低施工期噪声对环境的影响，应采取以下措施：</w:t>
            </w:r>
          </w:p>
          <w:p w14:paraId="72C3A8DD">
            <w:pPr>
              <w:spacing w:line="360" w:lineRule="auto"/>
              <w:ind w:firstLine="480" w:firstLineChars="200"/>
              <w:rPr>
                <w:rFonts w:ascii="Times New Roman" w:hAnsi="Times New Roman"/>
              </w:rPr>
            </w:pPr>
            <w:r>
              <w:rPr>
                <w:rFonts w:ascii="Times New Roman" w:hAnsi="Times New Roman"/>
                <w:sz w:val="24"/>
                <w:szCs w:val="24"/>
              </w:rPr>
              <w:fldChar w:fldCharType="begin"/>
            </w:r>
            <w:r>
              <w:rPr>
                <w:rFonts w:ascii="Times New Roman" w:hAnsi="Times New Roman"/>
                <w:sz w:val="24"/>
                <w:szCs w:val="24"/>
              </w:rPr>
              <w:instrText xml:space="preserve"> </w:instrText>
            </w:r>
            <w:r>
              <w:rPr>
                <w:rFonts w:hint="eastAsia" w:ascii="Times New Roman" w:hAnsi="Times New Roman"/>
                <w:sz w:val="24"/>
                <w:szCs w:val="24"/>
              </w:rPr>
              <w:instrText xml:space="preserve">= 1 \* GB3</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hint="eastAsia" w:ascii="Times New Roman" w:hAnsi="Times New Roman"/>
                <w:sz w:val="24"/>
                <w:szCs w:val="24"/>
              </w:rPr>
              <w:t>①</w:t>
            </w:r>
            <w:r>
              <w:rPr>
                <w:rFonts w:ascii="Times New Roman" w:hAnsi="Times New Roman"/>
                <w:sz w:val="24"/>
                <w:szCs w:val="24"/>
              </w:rPr>
              <w:fldChar w:fldCharType="end"/>
            </w:r>
            <w:r>
              <w:rPr>
                <w:rFonts w:ascii="Times New Roman" w:hAnsi="Times New Roman"/>
                <w:sz w:val="24"/>
                <w:szCs w:val="24"/>
              </w:rPr>
              <w:t>禁止在12时至14时、22时至次日</w:t>
            </w:r>
            <w:r>
              <w:rPr>
                <w:rFonts w:hint="eastAsia" w:ascii="Times New Roman" w:hAnsi="Times New Roman"/>
                <w:sz w:val="24"/>
                <w:szCs w:val="24"/>
              </w:rPr>
              <w:t>7</w:t>
            </w:r>
            <w:r>
              <w:rPr>
                <w:rFonts w:ascii="Times New Roman" w:hAnsi="Times New Roman"/>
                <w:sz w:val="24"/>
                <w:szCs w:val="24"/>
              </w:rPr>
              <w:t>时进行建筑施工作业，若要进行</w:t>
            </w:r>
            <w:r>
              <w:rPr>
                <w:rFonts w:hint="eastAsia" w:ascii="Times New Roman" w:hAnsi="Times New Roman"/>
                <w:sz w:val="24"/>
                <w:szCs w:val="24"/>
              </w:rPr>
              <w:t>夜间</w:t>
            </w:r>
            <w:r>
              <w:rPr>
                <w:rFonts w:ascii="Times New Roman" w:hAnsi="Times New Roman"/>
                <w:sz w:val="24"/>
                <w:szCs w:val="24"/>
              </w:rPr>
              <w:t>连续施工作业，施工单位</w:t>
            </w:r>
            <w:r>
              <w:rPr>
                <w:rFonts w:hint="eastAsia" w:ascii="Times New Roman" w:hAnsi="Times New Roman"/>
                <w:sz w:val="24"/>
                <w:szCs w:val="24"/>
              </w:rPr>
              <w:t>应</w:t>
            </w:r>
            <w:r>
              <w:rPr>
                <w:rFonts w:ascii="Times New Roman" w:hAnsi="Times New Roman"/>
                <w:sz w:val="24"/>
                <w:szCs w:val="24"/>
              </w:rPr>
              <w:t>按照相关环保部门要求进行</w:t>
            </w:r>
            <w:r>
              <w:rPr>
                <w:rFonts w:hint="eastAsia" w:ascii="Times New Roman" w:hAnsi="Times New Roman"/>
                <w:sz w:val="24"/>
                <w:szCs w:val="24"/>
              </w:rPr>
              <w:t>审批</w:t>
            </w:r>
            <w:r>
              <w:rPr>
                <w:rFonts w:ascii="Times New Roman" w:hAnsi="Times New Roman"/>
                <w:sz w:val="24"/>
                <w:szCs w:val="24"/>
              </w:rPr>
              <w:t>，应提前3天进行公告。</w:t>
            </w:r>
          </w:p>
          <w:p w14:paraId="09FAD802">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②</w:t>
            </w:r>
            <w:r>
              <w:rPr>
                <w:rFonts w:ascii="Times New Roman" w:hAnsi="Times New Roman"/>
                <w:sz w:val="24"/>
              </w:rPr>
              <w:t>建筑路段施工过程中应合理安排施工作业时间，敏感路段应加快施工进度，减短施工噪声对敏感点的影响时限，以最大程度的减轻环境噪声对周围关心点的影响。</w:t>
            </w:r>
          </w:p>
          <w:p w14:paraId="205CC11B">
            <w:pPr>
              <w:adjustRightInd w:val="0"/>
              <w:spacing w:line="360" w:lineRule="auto"/>
              <w:ind w:firstLine="480"/>
              <w:rPr>
                <w:rFonts w:ascii="Times New Roman" w:hAnsi="Times New Roman"/>
                <w:sz w:val="24"/>
              </w:rPr>
            </w:pPr>
            <w:r>
              <w:rPr>
                <w:rFonts w:hint="eastAsia" w:ascii="Times New Roman" w:hAnsi="Times New Roman" w:cs="宋体"/>
                <w:sz w:val="24"/>
                <w:szCs w:val="24"/>
              </w:rPr>
              <w:t>③</w:t>
            </w:r>
            <w:r>
              <w:rPr>
                <w:rFonts w:ascii="Times New Roman" w:hAnsi="Times New Roman"/>
                <w:sz w:val="24"/>
                <w:szCs w:val="24"/>
              </w:rPr>
              <w:t>施工单位应选用噪音低、振动小的设备，对于噪声较大设备应尽量不同时开启。同时在施工单位应设专人对设备进行定期保养和维护，并负责对现场工作人员进行培训，严格按操作规范使用各种机械。</w:t>
            </w:r>
          </w:p>
          <w:p w14:paraId="0FFF2A47">
            <w:pPr>
              <w:spacing w:line="360" w:lineRule="auto"/>
              <w:ind w:firstLine="480" w:firstLineChars="200"/>
              <w:rPr>
                <w:rFonts w:ascii="Times New Roman" w:hAnsi="Times New Roman"/>
              </w:rPr>
            </w:pPr>
            <w:r>
              <w:rPr>
                <w:rFonts w:hint="eastAsia" w:ascii="Times New Roman" w:hAnsi="Times New Roman" w:cs="宋体"/>
                <w:sz w:val="24"/>
                <w:szCs w:val="24"/>
              </w:rPr>
              <w:t>④</w:t>
            </w:r>
            <w:r>
              <w:rPr>
                <w:rFonts w:ascii="Times New Roman" w:hAnsi="Times New Roman"/>
                <w:sz w:val="24"/>
                <w:szCs w:val="24"/>
              </w:rPr>
              <w:t>项目环境敏感点路段应设置</w:t>
            </w:r>
            <w:r>
              <w:rPr>
                <w:rFonts w:ascii="Times New Roman" w:hAnsi="Times New Roman"/>
                <w:sz w:val="24"/>
              </w:rPr>
              <w:t>移动式或临时声屏障等防噪措施，减少对环境敏感点的影响。</w:t>
            </w:r>
          </w:p>
          <w:p w14:paraId="2896DFB1">
            <w:pPr>
              <w:spacing w:line="360" w:lineRule="auto"/>
              <w:ind w:firstLine="480" w:firstLineChars="200"/>
              <w:rPr>
                <w:rFonts w:ascii="Times New Roman" w:hAnsi="Times New Roman"/>
                <w:sz w:val="24"/>
                <w:szCs w:val="24"/>
              </w:rPr>
            </w:pPr>
            <w:r>
              <w:rPr>
                <w:rFonts w:hint="eastAsia" w:ascii="Times New Roman" w:hAnsi="Times New Roman" w:cs="宋体"/>
                <w:sz w:val="24"/>
                <w:szCs w:val="24"/>
              </w:rPr>
              <w:t>⑤</w:t>
            </w:r>
            <w:r>
              <w:rPr>
                <w:rFonts w:ascii="Times New Roman" w:hAnsi="Times New Roman"/>
                <w:sz w:val="24"/>
                <w:szCs w:val="24"/>
              </w:rPr>
              <w:t>施工人员在施工作业时不得敲打钢筋，尽量减少噪音；早晚施工不大声喧哗，建筑物资轻拿轻放，并做好施工中的计划调控。</w:t>
            </w:r>
          </w:p>
          <w:p w14:paraId="4E169EF8">
            <w:pPr>
              <w:spacing w:line="360" w:lineRule="auto"/>
              <w:ind w:firstLine="480" w:firstLineChars="200"/>
              <w:rPr>
                <w:rFonts w:ascii="Times New Roman" w:hAnsi="Times New Roman"/>
                <w:kern w:val="0"/>
                <w:sz w:val="24"/>
              </w:rPr>
            </w:pPr>
            <w:r>
              <w:rPr>
                <w:rFonts w:hint="eastAsia" w:ascii="Times New Roman" w:hAnsi="Times New Roman" w:cs="宋体"/>
                <w:sz w:val="24"/>
                <w:szCs w:val="24"/>
              </w:rPr>
              <w:t>⑥</w:t>
            </w:r>
            <w:r>
              <w:rPr>
                <w:rFonts w:ascii="Times New Roman" w:hAnsi="Times New Roman"/>
                <w:sz w:val="24"/>
                <w:szCs w:val="24"/>
              </w:rPr>
              <w:t>建设管理部门应加强对施工场地的噪声管理，施工企业也应对施工噪声进行自律，文明施工，施工期间组织好区内交通，</w:t>
            </w:r>
            <w:r>
              <w:rPr>
                <w:rFonts w:ascii="Times New Roman" w:hAnsi="Times New Roman"/>
                <w:kern w:val="0"/>
                <w:sz w:val="24"/>
              </w:rPr>
              <w:t>最大限度地降低施工噪声对环境的影响。</w:t>
            </w:r>
          </w:p>
          <w:p w14:paraId="77F93B5C">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）施工期机械振动影响分析</w:t>
            </w:r>
          </w:p>
          <w:p w14:paraId="2DF5956A">
            <w:pPr>
              <w:spacing w:line="360" w:lineRule="auto"/>
              <w:ind w:firstLine="420" w:firstLineChars="200"/>
              <w:rPr>
                <w:rFonts w:ascii="Times New Roman" w:hAnsi="Times New Roman"/>
              </w:rPr>
            </w:pPr>
            <w:r>
              <w:rPr>
                <w:rFonts w:ascii="Times New Roman" w:hAnsi="Times New Roman"/>
              </w:rPr>
              <w:t xml:space="preserve"> </w:t>
            </w:r>
            <w:r>
              <w:rPr>
                <w:rFonts w:ascii="Times New Roman" w:hAnsi="Times New Roman"/>
                <w:sz w:val="24"/>
              </w:rPr>
              <w:t>项目位于</w:t>
            </w:r>
            <w:r>
              <w:rPr>
                <w:rFonts w:hint="eastAsia" w:ascii="Times New Roman" w:hAnsi="Times New Roman"/>
                <w:sz w:val="24"/>
              </w:rPr>
              <w:t>德宏州芒市</w:t>
            </w:r>
            <w:r>
              <w:rPr>
                <w:rFonts w:ascii="Times New Roman" w:hAnsi="Times New Roman"/>
                <w:sz w:val="24"/>
              </w:rPr>
              <w:t>，施工中无深挖高填、隧道等特殊工程，无爆破作业，施工中挖填平衡。道路建设中使用的机械主要有装载机、平地机、压路机、推土机、挖掘机、摊铺机、运输车辆等，这些机械的振动值在70</w:t>
            </w:r>
            <w:r>
              <w:rPr>
                <w:rFonts w:hint="eastAsia" w:ascii="Times New Roman" w:hAnsi="Times New Roman"/>
                <w:kern w:val="0"/>
                <w:sz w:val="24"/>
              </w:rPr>
              <w:t>~</w:t>
            </w:r>
            <w:r>
              <w:rPr>
                <w:rFonts w:ascii="Times New Roman" w:hAnsi="Times New Roman"/>
                <w:sz w:val="24"/>
              </w:rPr>
              <w:t>85dB。主要产振源为压路机，其他施工机械产振较小。</w:t>
            </w:r>
          </w:p>
          <w:p w14:paraId="7F0E65F0">
            <w:pPr>
              <w:autoSpaceDE w:val="0"/>
              <w:autoSpaceDN w:val="0"/>
              <w:spacing w:line="360" w:lineRule="auto"/>
              <w:ind w:firstLine="480"/>
              <w:jc w:val="left"/>
              <w:rPr>
                <w:rFonts w:ascii="Times New Roman" w:hAnsi="Times New Roman"/>
                <w:sz w:val="24"/>
              </w:rPr>
            </w:pPr>
            <w:r>
              <w:rPr>
                <w:rFonts w:ascii="Times New Roman" w:hAnsi="Times New Roman"/>
                <w:sz w:val="24"/>
              </w:rPr>
              <w:t>根据现状调查，</w:t>
            </w:r>
            <w:r>
              <w:rPr>
                <w:rFonts w:hint="eastAsia" w:ascii="Times New Roman" w:hAnsi="Times New Roman"/>
                <w:sz w:val="24"/>
              </w:rPr>
              <w:t>新建</w:t>
            </w:r>
            <w:r>
              <w:rPr>
                <w:rFonts w:ascii="Times New Roman" w:hAnsi="Times New Roman"/>
                <w:sz w:val="24"/>
              </w:rPr>
              <w:t>道路评价区的环境保护目标</w:t>
            </w:r>
            <w:r>
              <w:rPr>
                <w:rFonts w:hint="eastAsia" w:ascii="Times New Roman" w:hAnsi="Times New Roman"/>
                <w:sz w:val="24"/>
              </w:rPr>
              <w:t>均</w:t>
            </w:r>
            <w:r>
              <w:rPr>
                <w:rFonts w:ascii="Times New Roman" w:hAnsi="Times New Roman"/>
                <w:sz w:val="24"/>
              </w:rPr>
              <w:t>在距路中心线</w:t>
            </w:r>
            <w:r>
              <w:rPr>
                <w:rFonts w:hint="eastAsia" w:ascii="Times New Roman" w:hAnsi="Times New Roman"/>
                <w:sz w:val="24"/>
              </w:rPr>
              <w:t>2</w:t>
            </w:r>
            <w:r>
              <w:rPr>
                <w:rFonts w:ascii="Times New Roman" w:hAnsi="Times New Roman"/>
                <w:sz w:val="24"/>
              </w:rPr>
              <w:t>00m范围内，因此，环评要求：合理安排施工时间、选用产振较低的先进设备，施工机械与地面之间应设置防振垫或安放其他防振材料等，可大大降低振动对其影响。</w:t>
            </w:r>
          </w:p>
          <w:p w14:paraId="677792CF">
            <w:pPr>
              <w:spacing w:line="360" w:lineRule="auto"/>
              <w:ind w:firstLine="480"/>
              <w:rPr>
                <w:rFonts w:ascii="Times New Roman" w:hAnsi="Times New Roman"/>
                <w:b/>
                <w:sz w:val="28"/>
                <w:szCs w:val="28"/>
              </w:rPr>
            </w:pPr>
            <w:r>
              <w:rPr>
                <w:rFonts w:ascii="Times New Roman" w:hAnsi="Times New Roman"/>
                <w:b/>
                <w:sz w:val="28"/>
                <w:szCs w:val="28"/>
              </w:rPr>
              <w:t>3、废水影响分析</w:t>
            </w:r>
          </w:p>
          <w:p w14:paraId="7208F218">
            <w:pPr>
              <w:spacing w:line="360" w:lineRule="auto"/>
              <w:ind w:firstLine="480" w:firstLineChars="200"/>
              <w:rPr>
                <w:rFonts w:ascii="Times New Roman" w:hAnsi="Times New Roman"/>
                <w:sz w:val="24"/>
              </w:rPr>
            </w:pPr>
            <w:r>
              <w:rPr>
                <w:rFonts w:hint="eastAsia" w:ascii="Times New Roman" w:hAnsi="Times New Roman"/>
                <w:sz w:val="24"/>
              </w:rPr>
              <w:t>项目使用的混凝土及沥青均为外购成品，不设置混凝土搅拌站及沥青搅拌站。且项目不设置施工营地，施工人员食宿依托租用的工程沿线居民住房，生活设施依托租用设施，不在施工现场食宿；在施工期间施工人员用厕及清洗依托周边居民住户或市政公厕，故项目不产生生活废水。项目在施工期产生的水污染主要为：涵洞施工废水、施工机械维护废水、混凝土养护废水、地表径流、车辆清洗废水等生产废水。</w:t>
            </w:r>
          </w:p>
          <w:p w14:paraId="4E839B66">
            <w:pPr>
              <w:spacing w:line="360" w:lineRule="auto"/>
              <w:ind w:firstLine="480" w:firstLineChars="200"/>
              <w:rPr>
                <w:rFonts w:ascii="Times New Roman" w:hAnsi="Times New Roman"/>
                <w:sz w:val="24"/>
              </w:rPr>
            </w:pPr>
            <w:r>
              <w:rPr>
                <w:rFonts w:hint="eastAsia" w:ascii="Times New Roman" w:hAnsi="Times New Roman"/>
                <w:sz w:val="24"/>
              </w:rPr>
              <w:t>（1）涵洞施工废水影响分析</w:t>
            </w:r>
          </w:p>
          <w:p w14:paraId="6F41B9E9">
            <w:pPr>
              <w:tabs>
                <w:tab w:val="left" w:pos="3060"/>
              </w:tabs>
              <w:adjustRightInd w:val="0"/>
              <w:spacing w:line="360" w:lineRule="auto"/>
              <w:ind w:firstLine="480" w:firstLineChars="200"/>
              <w:rPr>
                <w:rFonts w:ascii="Times New Roman" w:hAnsi="Times New Roman"/>
                <w:sz w:val="24"/>
              </w:rPr>
            </w:pPr>
            <w:r>
              <w:rPr>
                <w:rFonts w:hint="eastAsia" w:ascii="Times New Roman" w:hAnsi="Times New Roman"/>
                <w:sz w:val="24"/>
              </w:rPr>
              <w:t>本项目跨越河流为南喊河，施工过程中采用盖板涵和箱涵，直接从厂家购买，项目不设预制场，用钢丝绳捆绑吊装，故施工过程物料（如渣土、泥浆、砂料）、施工机械泄露的油污等排入水体会对南喊河水体造成污染，</w:t>
            </w:r>
            <w:r>
              <w:rPr>
                <w:rFonts w:ascii="Times New Roman" w:hAnsi="Times New Roman"/>
                <w:sz w:val="24"/>
              </w:rPr>
              <w:t>主要污染物为SS</w:t>
            </w:r>
            <w:r>
              <w:rPr>
                <w:rFonts w:hint="eastAsia" w:ascii="Times New Roman" w:hAnsi="Times New Roman"/>
                <w:sz w:val="24"/>
              </w:rPr>
              <w:t>、</w:t>
            </w:r>
            <w:r>
              <w:rPr>
                <w:rFonts w:ascii="Times New Roman" w:hAnsi="Times New Roman"/>
                <w:sz w:val="24"/>
              </w:rPr>
              <w:t>石油类</w:t>
            </w:r>
            <w:r>
              <w:rPr>
                <w:rFonts w:hint="eastAsia" w:ascii="Times New Roman" w:hAnsi="Times New Roman"/>
                <w:sz w:val="24"/>
              </w:rPr>
              <w:t>，SS</w:t>
            </w:r>
            <w:r>
              <w:rPr>
                <w:rFonts w:ascii="Times New Roman" w:hAnsi="Times New Roman"/>
                <w:sz w:val="24"/>
              </w:rPr>
              <w:t>浓度可达到3000</w:t>
            </w:r>
            <w:r>
              <w:rPr>
                <w:rFonts w:hint="eastAsia" w:ascii="Times New Roman" w:hAnsi="Times New Roman"/>
                <w:sz w:val="24"/>
              </w:rPr>
              <w:t>~</w:t>
            </w:r>
            <w:r>
              <w:rPr>
                <w:rFonts w:ascii="Times New Roman" w:hAnsi="Times New Roman"/>
                <w:sz w:val="24"/>
              </w:rPr>
              <w:t>5000mg/L，石油类40mg/L。</w:t>
            </w:r>
            <w:r>
              <w:rPr>
                <w:rFonts w:hint="eastAsia" w:ascii="Times New Roman" w:hAnsi="Times New Roman"/>
                <w:sz w:val="24"/>
              </w:rPr>
              <w:t>因此在涵洞施工区应设置1座3m</w:t>
            </w:r>
            <w:r>
              <w:rPr>
                <w:rFonts w:hint="eastAsia" w:ascii="Times New Roman" w:hAnsi="Times New Roman"/>
                <w:sz w:val="24"/>
                <w:vertAlign w:val="superscript"/>
              </w:rPr>
              <w:t>3</w:t>
            </w:r>
            <w:r>
              <w:rPr>
                <w:rFonts w:hint="eastAsia" w:ascii="Times New Roman" w:hAnsi="Times New Roman"/>
                <w:sz w:val="24"/>
              </w:rPr>
              <w:t>的沉淀池，施工生产废水由沉淀池收集，经酸碱中和沉淀、隔油除渣等简单处理后，主要污染物SS去除率控制到80%，pH值调节至中性或弱酸性，石油类等其它污染物浓度减小，用于项目区洒水降尘，不外排，对南喊河水体水质影响较小。</w:t>
            </w:r>
          </w:p>
          <w:p w14:paraId="1B3ED38D">
            <w:pPr>
              <w:tabs>
                <w:tab w:val="left" w:pos="2100"/>
              </w:tabs>
              <w:spacing w:line="360" w:lineRule="auto"/>
              <w:ind w:firstLine="480" w:firstLineChars="200"/>
              <w:rPr>
                <w:rFonts w:ascii="Times New Roman" w:hAnsi="Times New Roman"/>
                <w:sz w:val="24"/>
              </w:rPr>
            </w:pPr>
            <w:r>
              <w:rPr>
                <w:rFonts w:hint="eastAsia" w:ascii="Times New Roman" w:hAnsi="Times New Roman"/>
                <w:sz w:val="24"/>
              </w:rPr>
              <w:t>（2）施工机械维护废水的影响分析</w:t>
            </w:r>
          </w:p>
          <w:p w14:paraId="7C94853D">
            <w:pPr>
              <w:tabs>
                <w:tab w:val="right" w:pos="8306"/>
              </w:tabs>
              <w:spacing w:line="360" w:lineRule="auto"/>
              <w:ind w:firstLine="482"/>
              <w:rPr>
                <w:rFonts w:ascii="Times New Roman" w:hAnsi="Times New Roman"/>
                <w:kern w:val="0"/>
                <w:sz w:val="24"/>
              </w:rPr>
            </w:pPr>
            <w:r>
              <w:rPr>
                <w:rFonts w:ascii="Times New Roman" w:hAnsi="Times New Roman"/>
                <w:sz w:val="24"/>
              </w:rPr>
              <w:t>项目施工机械的使用较为集中，各类施工机械燃油及机械润滑油会产生少量的跑、冒、滴、漏，该部分油污大部分附着在泥土中，在雨天可能被冲刷进入地表水体，产生少量含油污水。由于这部分废水掺杂在泥砂废水中不易单独管理，因此主要从源头抓起避免油污水的影响</w:t>
            </w:r>
            <w:r>
              <w:rPr>
                <w:rFonts w:hint="eastAsia" w:ascii="Times New Roman" w:hAnsi="Times New Roman"/>
                <w:sz w:val="24"/>
              </w:rPr>
              <w:t>。</w:t>
            </w:r>
            <w:r>
              <w:rPr>
                <w:rFonts w:ascii="Times New Roman" w:hAnsi="Times New Roman"/>
                <w:sz w:val="24"/>
              </w:rPr>
              <w:t>在</w:t>
            </w:r>
            <w:r>
              <w:rPr>
                <w:rFonts w:hint="eastAsia" w:ascii="Times New Roman" w:hAnsi="Times New Roman"/>
                <w:sz w:val="24"/>
              </w:rPr>
              <w:t>施工期间</w:t>
            </w:r>
            <w:r>
              <w:rPr>
                <w:rFonts w:ascii="Times New Roman" w:hAnsi="Times New Roman"/>
                <w:sz w:val="24"/>
              </w:rPr>
              <w:t>，建设单位应做好机械的日常维修保养，杜绝跑、冒、滴、漏现象，对集中更换机油、设备维护保养等可能产生较多废油的</w:t>
            </w:r>
            <w:r>
              <w:rPr>
                <w:rFonts w:hint="eastAsia" w:ascii="Times New Roman" w:hAnsi="Times New Roman"/>
                <w:sz w:val="24"/>
              </w:rPr>
              <w:t>维修</w:t>
            </w:r>
            <w:r>
              <w:rPr>
                <w:rFonts w:ascii="Times New Roman" w:hAnsi="Times New Roman"/>
                <w:sz w:val="24"/>
              </w:rPr>
              <w:t>工作必须</w:t>
            </w:r>
            <w:r>
              <w:rPr>
                <w:rFonts w:hint="eastAsia" w:ascii="Times New Roman" w:hAnsi="Times New Roman"/>
                <w:sz w:val="24"/>
              </w:rPr>
              <w:t>到维修点进行维修</w:t>
            </w:r>
            <w:r>
              <w:rPr>
                <w:rFonts w:ascii="Times New Roman" w:hAnsi="Times New Roman"/>
                <w:sz w:val="24"/>
              </w:rPr>
              <w:t>，不得在施工现场操作</w:t>
            </w:r>
            <w:r>
              <w:rPr>
                <w:rFonts w:hint="eastAsia" w:ascii="Times New Roman" w:hAnsi="Times New Roman"/>
                <w:sz w:val="24"/>
              </w:rPr>
              <w:t>，同时</w:t>
            </w:r>
            <w:r>
              <w:rPr>
                <w:rFonts w:ascii="Times New Roman" w:hAnsi="Times New Roman"/>
                <w:sz w:val="24"/>
              </w:rPr>
              <w:t>在雨天应对各类机械进行遮盖防雨</w:t>
            </w:r>
            <w:r>
              <w:rPr>
                <w:rFonts w:hint="eastAsia" w:ascii="Times New Roman" w:hAnsi="Times New Roman"/>
                <w:sz w:val="24"/>
              </w:rPr>
              <w:t>，通过采取上述措施后，项目区基本无施工机械维护废水产生，</w:t>
            </w:r>
            <w:r>
              <w:rPr>
                <w:rFonts w:ascii="Times New Roman" w:hAnsi="Times New Roman"/>
                <w:sz w:val="24"/>
              </w:rPr>
              <w:t>且施工时间较短，对地表水影响</w:t>
            </w:r>
            <w:r>
              <w:rPr>
                <w:rFonts w:hint="eastAsia" w:ascii="Times New Roman" w:hAnsi="Times New Roman"/>
                <w:sz w:val="24"/>
              </w:rPr>
              <w:t>较小</w:t>
            </w:r>
            <w:r>
              <w:rPr>
                <w:rFonts w:ascii="Times New Roman" w:hAnsi="Times New Roman"/>
                <w:sz w:val="24"/>
              </w:rPr>
              <w:t>。</w:t>
            </w:r>
          </w:p>
          <w:p w14:paraId="77D64357">
            <w:pPr>
              <w:spacing w:line="360" w:lineRule="auto"/>
              <w:ind w:firstLine="480" w:firstLineChars="200"/>
              <w:rPr>
                <w:rFonts w:ascii="Times New Roman" w:hAnsi="Times New Roman"/>
                <w:sz w:val="24"/>
              </w:rPr>
            </w:pPr>
            <w:r>
              <w:rPr>
                <w:rFonts w:hint="eastAsia" w:ascii="Times New Roman" w:hAnsi="Times New Roman"/>
                <w:sz w:val="24"/>
              </w:rPr>
              <w:t>（3）混凝土养护废水</w:t>
            </w:r>
          </w:p>
          <w:p w14:paraId="295085D0">
            <w:pPr>
              <w:pStyle w:val="13"/>
              <w:spacing w:line="360" w:lineRule="auto"/>
              <w:ind w:left="105" w:leftChars="50" w:right="105" w:rightChars="50" w:firstLine="480" w:firstLineChars="200"/>
              <w:rPr>
                <w:sz w:val="24"/>
              </w:rPr>
            </w:pPr>
            <w:r>
              <w:rPr>
                <w:rFonts w:hint="eastAsia"/>
                <w:sz w:val="24"/>
              </w:rPr>
              <w:t>混凝土养护废水为混凝土浇筑后养生阶段使用后排放的水。</w:t>
            </w:r>
            <w:r>
              <w:rPr>
                <w:sz w:val="24"/>
              </w:rPr>
              <w:t>混凝土养护废水不含有毒物质，主要是泥沙、水泥等悬浮物含量较大。根据</w:t>
            </w:r>
            <w:r>
              <w:rPr>
                <w:rFonts w:hint="eastAsia"/>
                <w:sz w:val="24"/>
              </w:rPr>
              <w:t>查阅</w:t>
            </w:r>
            <w:r>
              <w:rPr>
                <w:sz w:val="24"/>
              </w:rPr>
              <w:t>相关资料</w:t>
            </w:r>
            <w:r>
              <w:rPr>
                <w:rFonts w:hint="eastAsia"/>
                <w:sz w:val="24"/>
              </w:rPr>
              <w:t>，</w:t>
            </w:r>
            <w:r>
              <w:rPr>
                <w:sz w:val="24"/>
              </w:rPr>
              <w:t>混凝土养护废水悬浮物浓度为500mg/L～2000mg/L，pH值9～12，本项目施工废水所含悬浮物浓度属上述浓度变化范围的中下水平</w:t>
            </w:r>
            <w:r>
              <w:rPr>
                <w:rFonts w:hint="eastAsia"/>
                <w:sz w:val="24"/>
              </w:rPr>
              <w:t>。养护用水量一般以湿润混凝土表面为限，且在尚未拆除的模板内，养护结束后自然蒸发，不会进入水域，不会对水体造成不利影响。</w:t>
            </w:r>
          </w:p>
          <w:p w14:paraId="335DFAAE">
            <w:pPr>
              <w:spacing w:line="360" w:lineRule="auto"/>
              <w:ind w:firstLine="480" w:firstLineChars="200"/>
              <w:rPr>
                <w:rFonts w:ascii="Times New Roman" w:hAnsi="Times New Roman"/>
                <w:sz w:val="24"/>
              </w:rPr>
            </w:pPr>
            <w:r>
              <w:rPr>
                <w:rFonts w:hint="eastAsia" w:ascii="Times New Roman" w:hAnsi="Times New Roman"/>
                <w:sz w:val="24"/>
              </w:rPr>
              <w:t>（4）雨天地表径流</w:t>
            </w:r>
          </w:p>
          <w:p w14:paraId="04EF13D0">
            <w:pPr>
              <w:spacing w:line="360" w:lineRule="auto"/>
              <w:ind w:firstLine="480" w:firstLineChars="200"/>
              <w:rPr>
                <w:rFonts w:ascii="Times New Roman" w:hAnsi="Times New Roman"/>
                <w:sz w:val="24"/>
              </w:rPr>
            </w:pPr>
            <w:r>
              <w:rPr>
                <w:rFonts w:ascii="Times New Roman" w:hAnsi="Times New Roman"/>
                <w:sz w:val="24"/>
              </w:rPr>
              <w:t>施工期，裸露的开挖及填筑边坡较多，在当地降雨条件下，产生大量的水土流失而进入周围水体，对水环境造成较大的影响，甚至淤塞泄水通道。所以在施工期间要注意对这些裸露边坡的保护。</w:t>
            </w:r>
          </w:p>
          <w:p w14:paraId="62779A74">
            <w:pPr>
              <w:spacing w:line="360" w:lineRule="auto"/>
              <w:ind w:firstLine="480"/>
              <w:rPr>
                <w:rFonts w:ascii="Times New Roman" w:hAnsi="Times New Roman"/>
                <w:sz w:val="24"/>
              </w:rPr>
            </w:pPr>
            <w:r>
              <w:rPr>
                <w:rFonts w:hint="eastAsia" w:ascii="Times New Roman" w:hAnsi="Times New Roman"/>
                <w:sz w:val="24"/>
              </w:rPr>
              <w:t>项目施工期拟定为2019年6月~2020年3月，芒市雨季为5~10月，在此期间，水土流失将加剧，根据主体设计资料，建设方采取</w:t>
            </w:r>
            <w:r>
              <w:rPr>
                <w:rFonts w:hint="eastAsia" w:ascii="Times New Roman" w:hAnsi="Times New Roman"/>
                <w:sz w:val="24"/>
                <w:lang w:val="zh-CN"/>
              </w:rPr>
              <w:t>以下</w:t>
            </w:r>
            <w:r>
              <w:rPr>
                <w:rFonts w:ascii="Times New Roman" w:hAnsi="Times New Roman"/>
                <w:sz w:val="24"/>
              </w:rPr>
              <w:t>水土流失防治措施：施工过程中在路基两侧设置截排水沟，并在截排水沟末端设置</w:t>
            </w:r>
            <w:r>
              <w:rPr>
                <w:rFonts w:hint="eastAsia" w:ascii="Times New Roman" w:hAnsi="Times New Roman"/>
                <w:sz w:val="24"/>
              </w:rPr>
              <w:t>1个3m</w:t>
            </w:r>
            <w:r>
              <w:rPr>
                <w:rFonts w:hint="eastAsia" w:ascii="Times New Roman" w:hAnsi="Times New Roman"/>
                <w:sz w:val="24"/>
                <w:vertAlign w:val="superscript"/>
              </w:rPr>
              <w:t>3</w:t>
            </w:r>
            <w:r>
              <w:rPr>
                <w:rFonts w:hint="eastAsia" w:ascii="Times New Roman" w:hAnsi="Times New Roman"/>
                <w:sz w:val="24"/>
              </w:rPr>
              <w:t>的</w:t>
            </w:r>
            <w:r>
              <w:rPr>
                <w:rFonts w:ascii="Times New Roman" w:hAnsi="Times New Roman"/>
                <w:sz w:val="24"/>
              </w:rPr>
              <w:t>临时防渗沉淀池</w:t>
            </w:r>
            <w:r>
              <w:rPr>
                <w:rFonts w:hint="eastAsia" w:ascii="Times New Roman" w:hAnsi="Times New Roman"/>
                <w:sz w:val="24"/>
              </w:rPr>
              <w:t>，雨污水经沉淀处理后排入现有的排水系统。项目</w:t>
            </w:r>
            <w:r>
              <w:rPr>
                <w:rFonts w:ascii="Times New Roman" w:hAnsi="Times New Roman"/>
                <w:sz w:val="24"/>
              </w:rPr>
              <w:t>在采取这些措施后大大的减少表土裸露及被雨水冲刷，且设置的防渗沉淀池对含泥污水也有沉淀作用，在降雨条件下所产生的面源流失量也较小，对周围水环境的影响较小</w:t>
            </w:r>
            <w:r>
              <w:rPr>
                <w:rFonts w:hint="eastAsia" w:ascii="Times New Roman" w:hAnsi="Times New Roman"/>
                <w:sz w:val="24"/>
              </w:rPr>
              <w:t>。</w:t>
            </w:r>
          </w:p>
          <w:p w14:paraId="01D817F6">
            <w:pPr>
              <w:autoSpaceDE w:val="0"/>
              <w:autoSpaceDN w:val="0"/>
              <w:adjustRightInd w:val="0"/>
              <w:spacing w:line="360" w:lineRule="auto"/>
              <w:ind w:firstLine="480" w:firstLineChars="200"/>
              <w:rPr>
                <w:rFonts w:ascii="Times New Roman" w:hAnsi="Times New Roman"/>
                <w:kern w:val="18"/>
                <w:sz w:val="24"/>
                <w:lang w:val="zh-CN"/>
              </w:rPr>
            </w:pPr>
            <w:r>
              <w:rPr>
                <w:rFonts w:hint="eastAsia" w:ascii="Times New Roman" w:hAnsi="Times New Roman"/>
                <w:sz w:val="24"/>
              </w:rPr>
              <w:t>（5）</w:t>
            </w:r>
            <w:r>
              <w:rPr>
                <w:rFonts w:ascii="Times New Roman" w:hAnsi="Times New Roman"/>
                <w:kern w:val="18"/>
                <w:sz w:val="24"/>
                <w:lang w:val="zh-CN"/>
              </w:rPr>
              <w:t>车辆清洗水</w:t>
            </w:r>
          </w:p>
          <w:p w14:paraId="32ACB46B">
            <w:pPr>
              <w:autoSpaceDE w:val="0"/>
              <w:autoSpaceDN w:val="0"/>
              <w:adjustRightInd w:val="0"/>
              <w:spacing w:line="360" w:lineRule="auto"/>
              <w:ind w:firstLine="464" w:firstLineChars="200"/>
              <w:rPr>
                <w:rFonts w:ascii="Times New Roman" w:hAnsi="Times New Roman"/>
                <w:spacing w:val="-4"/>
                <w:kern w:val="0"/>
                <w:sz w:val="24"/>
              </w:rPr>
            </w:pPr>
            <w:r>
              <w:rPr>
                <w:rFonts w:ascii="Times New Roman" w:hAnsi="Times New Roman"/>
                <w:spacing w:val="-4"/>
                <w:kern w:val="0"/>
                <w:sz w:val="24"/>
              </w:rPr>
              <w:t>项目在施工过程中需对驶出项目区的车辆进行清洗，以减少施工车辆在驶出施工场地时夹带大量的泥沙污染项目区周边环境，因此，在工程车驶出施工作业区前，需对车辆轮胎进行清洗，避免对周边环境造成影响。</w:t>
            </w:r>
            <w:r>
              <w:rPr>
                <w:rFonts w:hint="eastAsia" w:ascii="Times New Roman" w:hAnsi="Times New Roman"/>
                <w:spacing w:val="-4"/>
                <w:kern w:val="0"/>
                <w:sz w:val="24"/>
              </w:rPr>
              <w:t>根据工程分析，项目产生的车辆清洗废水为1.02m</w:t>
            </w:r>
            <w:r>
              <w:rPr>
                <w:rFonts w:hint="eastAsia" w:ascii="Times New Roman" w:hAnsi="Times New Roman"/>
                <w:spacing w:val="-4"/>
                <w:kern w:val="0"/>
                <w:sz w:val="24"/>
                <w:vertAlign w:val="superscript"/>
              </w:rPr>
              <w:t>3</w:t>
            </w:r>
            <w:r>
              <w:rPr>
                <w:rFonts w:hint="eastAsia" w:ascii="Times New Roman" w:hAnsi="Times New Roman"/>
                <w:spacing w:val="-4"/>
                <w:kern w:val="0"/>
                <w:sz w:val="24"/>
              </w:rPr>
              <w:t>/d。本项目在2个出口处（与河东路交叉口处、与环城东路交叉口处）设置2个3m</w:t>
            </w:r>
            <w:r>
              <w:rPr>
                <w:rFonts w:hint="eastAsia" w:ascii="Times New Roman" w:hAnsi="Times New Roman"/>
                <w:spacing w:val="-4"/>
                <w:kern w:val="0"/>
                <w:sz w:val="24"/>
                <w:vertAlign w:val="superscript"/>
              </w:rPr>
              <w:t>3</w:t>
            </w:r>
            <w:r>
              <w:rPr>
                <w:rFonts w:hint="eastAsia" w:ascii="Times New Roman" w:hAnsi="Times New Roman"/>
                <w:spacing w:val="-4"/>
                <w:kern w:val="0"/>
                <w:sz w:val="24"/>
              </w:rPr>
              <w:t>的临时防渗沉淀池，并铺设草席等吸水能力强、摩擦系数高的材料，防止运输车辆把水、土带到项目建设区外，使用完毕后予以清理。</w:t>
            </w:r>
            <w:r>
              <w:rPr>
                <w:rFonts w:ascii="Times New Roman" w:hAnsi="Times New Roman"/>
                <w:spacing w:val="-4"/>
                <w:kern w:val="0"/>
                <w:sz w:val="24"/>
              </w:rPr>
              <w:t>项目车辆清洗水水量较小，主要污染因子为SS，经沉淀处理后用于洒水降尘不外排，对周围环境影响小。</w:t>
            </w:r>
          </w:p>
          <w:p w14:paraId="672357A7">
            <w:pPr>
              <w:spacing w:line="360" w:lineRule="auto"/>
              <w:ind w:firstLine="480" w:firstLineChars="200"/>
              <w:rPr>
                <w:rFonts w:ascii="Times New Roman" w:hAnsi="Times New Roman"/>
                <w:sz w:val="24"/>
              </w:rPr>
            </w:pPr>
            <w:r>
              <w:rPr>
                <w:rFonts w:hint="eastAsia" w:ascii="Times New Roman" w:hAnsi="Times New Roman"/>
                <w:sz w:val="24"/>
              </w:rPr>
              <w:t>综上分析可知，施工过程中若不采取一定的防护措施，会使局部水体的悬浮物浓度大大增加，当采取相应措施后，进入水体的少量悬浮物随水体流向，在水体的自净作用下将逐渐消失，对南喊河水质影响较小。</w:t>
            </w:r>
          </w:p>
          <w:p w14:paraId="47371F66">
            <w:pPr>
              <w:spacing w:line="360" w:lineRule="auto"/>
              <w:ind w:firstLine="480"/>
              <w:rPr>
                <w:rFonts w:ascii="Times New Roman" w:hAnsi="Times New Roman"/>
                <w:b/>
                <w:sz w:val="28"/>
                <w:szCs w:val="28"/>
              </w:rPr>
            </w:pPr>
            <w:r>
              <w:rPr>
                <w:rFonts w:ascii="Times New Roman" w:hAnsi="Times New Roman"/>
                <w:b/>
                <w:sz w:val="28"/>
                <w:szCs w:val="28"/>
              </w:rPr>
              <w:t>4、固体废弃物影响分析</w:t>
            </w:r>
          </w:p>
          <w:p w14:paraId="70498A2D">
            <w:pPr>
              <w:autoSpaceDE w:val="0"/>
              <w:autoSpaceDN w:val="0"/>
              <w:adjustRightInd w:val="0"/>
              <w:spacing w:line="360" w:lineRule="auto"/>
              <w:ind w:firstLine="480" w:firstLineChars="200"/>
              <w:rPr>
                <w:rFonts w:ascii="Times New Roman" w:hAnsi="Times New Roman"/>
                <w:kern w:val="18"/>
                <w:sz w:val="24"/>
                <w:lang w:val="zh-CN"/>
              </w:rPr>
            </w:pPr>
            <w:r>
              <w:rPr>
                <w:rFonts w:ascii="Times New Roman" w:hAnsi="Times New Roman"/>
                <w:kern w:val="18"/>
                <w:sz w:val="24"/>
                <w:lang w:val="zh-CN"/>
              </w:rPr>
              <w:t>施工期间产生的固体废物主要包括土石方</w:t>
            </w:r>
            <w:r>
              <w:rPr>
                <w:rFonts w:hint="eastAsia" w:ascii="Times New Roman" w:hAnsi="Times New Roman"/>
                <w:kern w:val="18"/>
                <w:sz w:val="24"/>
                <w:lang w:val="zh-CN"/>
              </w:rPr>
              <w:t>、</w:t>
            </w:r>
            <w:r>
              <w:rPr>
                <w:rFonts w:ascii="Times New Roman" w:hAnsi="Times New Roman"/>
                <w:kern w:val="18"/>
                <w:sz w:val="24"/>
                <w:lang w:val="zh-CN"/>
              </w:rPr>
              <w:t>施工建筑垃圾</w:t>
            </w:r>
            <w:r>
              <w:rPr>
                <w:rFonts w:hint="eastAsia" w:ascii="Times New Roman" w:hAnsi="Times New Roman"/>
                <w:kern w:val="18"/>
                <w:sz w:val="24"/>
                <w:lang w:val="zh-CN"/>
              </w:rPr>
              <w:t>及施工人员生活垃圾、废油及废沥青</w:t>
            </w:r>
            <w:r>
              <w:rPr>
                <w:rFonts w:ascii="Times New Roman" w:hAnsi="Times New Roman"/>
                <w:kern w:val="18"/>
                <w:sz w:val="24"/>
                <w:lang w:val="zh-CN"/>
              </w:rPr>
              <w:t>。</w:t>
            </w:r>
          </w:p>
          <w:p w14:paraId="3E760C52">
            <w:pPr>
              <w:autoSpaceDE w:val="0"/>
              <w:autoSpaceDN w:val="0"/>
              <w:adjustRightInd w:val="0"/>
              <w:spacing w:line="360" w:lineRule="auto"/>
              <w:ind w:firstLine="480" w:firstLineChars="200"/>
              <w:rPr>
                <w:rFonts w:ascii="Times New Roman" w:hAnsi="Times New Roman"/>
                <w:kern w:val="18"/>
                <w:sz w:val="24"/>
              </w:rPr>
            </w:pPr>
            <w:r>
              <w:rPr>
                <w:rFonts w:ascii="Times New Roman" w:hAnsi="Times New Roman"/>
                <w:kern w:val="18"/>
                <w:sz w:val="24"/>
              </w:rPr>
              <w:t>（1）土石方</w:t>
            </w:r>
          </w:p>
          <w:p w14:paraId="57BCE61D">
            <w:pPr>
              <w:spacing w:line="360" w:lineRule="auto"/>
              <w:ind w:firstLine="480" w:firstLineChars="200"/>
              <w:rPr>
                <w:rFonts w:ascii="Times New Roman" w:hAnsi="Times New Roman"/>
                <w:sz w:val="24"/>
                <w:szCs w:val="24"/>
              </w:rPr>
            </w:pPr>
            <w:r>
              <w:rPr>
                <w:rFonts w:ascii="Times New Roman" w:hAnsi="Times New Roman"/>
                <w:kern w:val="18"/>
                <w:sz w:val="24"/>
              </w:rPr>
              <w:t>根据项目</w:t>
            </w:r>
            <w:r>
              <w:rPr>
                <w:rFonts w:hint="eastAsia" w:ascii="Times New Roman" w:hAnsi="Times New Roman"/>
                <w:kern w:val="18"/>
                <w:sz w:val="24"/>
              </w:rPr>
              <w:t>初步设计方案</w:t>
            </w:r>
            <w:r>
              <w:rPr>
                <w:rFonts w:ascii="Times New Roman" w:hAnsi="Times New Roman"/>
                <w:kern w:val="18"/>
                <w:sz w:val="24"/>
              </w:rPr>
              <w:t>，</w:t>
            </w:r>
            <w:r>
              <w:rPr>
                <w:rFonts w:ascii="Times New Roman" w:hAnsi="Times New Roman"/>
                <w:sz w:val="24"/>
                <w:szCs w:val="24"/>
              </w:rPr>
              <w:t>项目在建设过程中，开挖土石方总量为</w:t>
            </w:r>
            <w:r>
              <w:rPr>
                <w:rFonts w:hint="eastAsia" w:ascii="Times New Roman" w:hAnsi="Times New Roman"/>
                <w:sz w:val="24"/>
                <w:szCs w:val="24"/>
              </w:rPr>
              <w:t>42915.708</w:t>
            </w:r>
            <w:r>
              <w:rPr>
                <w:rFonts w:ascii="Times New Roman" w:hAnsi="Times New Roman"/>
                <w:sz w:val="24"/>
                <w:szCs w:val="24"/>
              </w:rPr>
              <w:t>m</w:t>
            </w:r>
            <w:r>
              <w:rPr>
                <w:rFonts w:ascii="Times New Roman" w:hAnsi="Times New Roman"/>
                <w:sz w:val="24"/>
                <w:szCs w:val="24"/>
                <w:vertAlign w:val="superscript"/>
              </w:rPr>
              <w:t>3</w:t>
            </w:r>
            <w:r>
              <w:rPr>
                <w:rFonts w:hint="eastAsia" w:ascii="Times New Roman" w:hAnsi="Times New Roman"/>
                <w:sz w:val="24"/>
                <w:szCs w:val="24"/>
              </w:rPr>
              <w:t>（其中一般土石方28458.771m</w:t>
            </w:r>
            <w:r>
              <w:rPr>
                <w:rFonts w:hint="eastAsia" w:ascii="Times New Roman" w:hAnsi="Times New Roman"/>
                <w:sz w:val="24"/>
                <w:szCs w:val="24"/>
                <w:vertAlign w:val="superscript"/>
              </w:rPr>
              <w:t>3</w:t>
            </w:r>
            <w:r>
              <w:rPr>
                <w:rFonts w:hint="eastAsia" w:ascii="Times New Roman" w:hAnsi="Times New Roman"/>
                <w:sz w:val="24"/>
                <w:szCs w:val="24"/>
              </w:rPr>
              <w:t>，表土14456.937m</w:t>
            </w:r>
            <w:r>
              <w:rPr>
                <w:rFonts w:hint="eastAsia" w:ascii="Times New Roman" w:hAnsi="Times New Roman"/>
                <w:sz w:val="24"/>
                <w:szCs w:val="24"/>
                <w:vertAlign w:val="superscript"/>
              </w:rPr>
              <w:t>3</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开挖的28458.771m</w:t>
            </w:r>
            <w:r>
              <w:rPr>
                <w:rFonts w:hint="eastAsia" w:ascii="Times New Roman" w:hAnsi="Times New Roman"/>
                <w:sz w:val="24"/>
                <w:szCs w:val="24"/>
                <w:vertAlign w:val="superscript"/>
              </w:rPr>
              <w:t>3</w:t>
            </w:r>
            <w:r>
              <w:rPr>
                <w:rFonts w:hint="eastAsia" w:ascii="Times New Roman" w:hAnsi="Times New Roman"/>
                <w:sz w:val="24"/>
                <w:szCs w:val="24"/>
              </w:rPr>
              <w:t>的土石方用于路基回填，不够的土石方从本地合法砂石料场购买；3056m</w:t>
            </w:r>
            <w:r>
              <w:rPr>
                <w:rFonts w:hint="eastAsia" w:ascii="Times New Roman" w:hAnsi="Times New Roman"/>
                <w:sz w:val="24"/>
                <w:szCs w:val="24"/>
                <w:vertAlign w:val="superscript"/>
              </w:rPr>
              <w:t>3</w:t>
            </w:r>
            <w:r>
              <w:rPr>
                <w:rFonts w:hint="eastAsia" w:ascii="Times New Roman" w:hAnsi="Times New Roman"/>
                <w:sz w:val="24"/>
                <w:szCs w:val="24"/>
              </w:rPr>
              <w:t>表土</w:t>
            </w:r>
            <w:r>
              <w:rPr>
                <w:rFonts w:ascii="Times New Roman" w:hAnsi="Times New Roman"/>
                <w:kern w:val="0"/>
                <w:sz w:val="24"/>
              </w:rPr>
              <w:t>则就近堆放在</w:t>
            </w:r>
            <w:r>
              <w:rPr>
                <w:rFonts w:hint="eastAsia" w:ascii="Times New Roman" w:hAnsi="Times New Roman"/>
                <w:kern w:val="0"/>
                <w:sz w:val="24"/>
              </w:rPr>
              <w:t>道路红线内的</w:t>
            </w:r>
            <w:r>
              <w:rPr>
                <w:rFonts w:ascii="Times New Roman" w:hAnsi="Times New Roman"/>
                <w:kern w:val="0"/>
                <w:sz w:val="24"/>
              </w:rPr>
              <w:t>沟槽边上</w:t>
            </w:r>
            <w:r>
              <w:rPr>
                <w:rFonts w:hint="eastAsia" w:ascii="Times New Roman" w:hAnsi="Times New Roman"/>
                <w:sz w:val="24"/>
                <w:szCs w:val="24"/>
              </w:rPr>
              <w:t>，作为绿化带及边坡绿化覆土使用，</w:t>
            </w:r>
            <w:r>
              <w:rPr>
                <w:rFonts w:hint="eastAsia" w:ascii="Times New Roman" w:hAnsi="Times New Roman"/>
                <w:sz w:val="24"/>
              </w:rPr>
              <w:t>11400.937</w:t>
            </w:r>
            <w:r>
              <w:rPr>
                <w:rFonts w:ascii="Times New Roman" w:hAnsi="Times New Roman"/>
                <w:sz w:val="24"/>
              </w:rPr>
              <w:t>m</w:t>
            </w:r>
            <w:r>
              <w:rPr>
                <w:rFonts w:ascii="Times New Roman" w:hAnsi="Times New Roman"/>
                <w:sz w:val="24"/>
                <w:vertAlign w:val="superscript"/>
              </w:rPr>
              <w:t>3</w:t>
            </w:r>
            <w:r>
              <w:rPr>
                <w:rFonts w:hint="eastAsia" w:ascii="Times New Roman" w:hAnsi="Times New Roman"/>
                <w:sz w:val="24"/>
                <w:szCs w:val="24"/>
              </w:rPr>
              <w:t>表土</w:t>
            </w:r>
            <w:r>
              <w:rPr>
                <w:rFonts w:ascii="Times New Roman" w:hAnsi="Times New Roman"/>
                <w:sz w:val="24"/>
              </w:rPr>
              <w:t>由</w:t>
            </w:r>
            <w:r>
              <w:rPr>
                <w:rFonts w:hint="eastAsia" w:ascii="Times New Roman" w:hAnsi="Times New Roman"/>
                <w:sz w:val="24"/>
              </w:rPr>
              <w:t>建设单位下设苗圃基地接纳</w:t>
            </w:r>
            <w:r>
              <w:rPr>
                <w:rFonts w:hint="eastAsia" w:ascii="Times New Roman" w:hAnsi="Times New Roman"/>
                <w:sz w:val="24"/>
                <w:szCs w:val="24"/>
              </w:rPr>
              <w:t>。项目建设无永久弃渣产生。</w:t>
            </w:r>
          </w:p>
          <w:p w14:paraId="1E934B92">
            <w:pPr>
              <w:spacing w:line="360" w:lineRule="auto"/>
              <w:ind w:firstLine="480" w:firstLineChars="200"/>
              <w:rPr>
                <w:rFonts w:ascii="Times New Roman" w:hAnsi="Times New Roman"/>
                <w:sz w:val="24"/>
                <w:szCs w:val="24"/>
              </w:rPr>
            </w:pPr>
            <w:r>
              <w:rPr>
                <w:rFonts w:hint="eastAsia" w:ascii="Times New Roman" w:hAnsi="Times New Roman"/>
                <w:sz w:val="24"/>
                <w:szCs w:val="24"/>
              </w:rPr>
              <w:t>项目区内的表土就近堆放在单路红线以内的沟槽边上，临时堆场应设置临时挡墙，在堆土周边</w:t>
            </w:r>
            <w:r>
              <w:rPr>
                <w:rFonts w:ascii="Times New Roman" w:hAnsi="Times New Roman"/>
                <w:sz w:val="24"/>
                <w:szCs w:val="24"/>
              </w:rPr>
              <w:t>采用编织袋装土临时拦挡，防止表土滑落；土面采用彩条布临时覆盖，防止雨水对表土冲刷</w:t>
            </w:r>
            <w:r>
              <w:rPr>
                <w:rFonts w:hint="eastAsia" w:ascii="Times New Roman" w:hAnsi="Times New Roman"/>
                <w:sz w:val="24"/>
                <w:szCs w:val="24"/>
              </w:rPr>
              <w:t>；同时应制定严格的管理措施，以防造成水土流失。因此，项目施工期采取上述防护措施后，表土均能得到妥善处置。</w:t>
            </w:r>
          </w:p>
          <w:p w14:paraId="6164B851">
            <w:pPr>
              <w:spacing w:line="360" w:lineRule="auto"/>
              <w:ind w:firstLine="480" w:firstLineChars="200"/>
              <w:rPr>
                <w:rFonts w:ascii="Times New Roman" w:hAnsi="Times New Roman"/>
                <w:kern w:val="18"/>
                <w:sz w:val="24"/>
              </w:rPr>
            </w:pPr>
            <w:r>
              <w:rPr>
                <w:rFonts w:ascii="Times New Roman" w:hAnsi="Times New Roman"/>
                <w:kern w:val="18"/>
                <w:sz w:val="24"/>
              </w:rPr>
              <w:t>（</w:t>
            </w:r>
            <w:r>
              <w:rPr>
                <w:rFonts w:hint="eastAsia" w:ascii="Times New Roman" w:hAnsi="Times New Roman"/>
                <w:kern w:val="18"/>
                <w:sz w:val="24"/>
              </w:rPr>
              <w:t>2</w:t>
            </w:r>
            <w:r>
              <w:rPr>
                <w:rFonts w:ascii="Times New Roman" w:hAnsi="Times New Roman"/>
                <w:kern w:val="18"/>
                <w:sz w:val="24"/>
              </w:rPr>
              <w:t>）</w:t>
            </w:r>
            <w:r>
              <w:rPr>
                <w:rFonts w:hint="eastAsia" w:ascii="Times New Roman" w:hAnsi="Times New Roman"/>
                <w:kern w:val="18"/>
                <w:sz w:val="24"/>
              </w:rPr>
              <w:t>施工垃圾</w:t>
            </w:r>
          </w:p>
          <w:p w14:paraId="3C86DEE3">
            <w:pPr>
              <w:spacing w:line="360" w:lineRule="auto"/>
              <w:ind w:firstLine="480" w:firstLineChars="200"/>
              <w:rPr>
                <w:rFonts w:ascii="Times New Roman" w:hAnsi="Times New Roman"/>
                <w:kern w:val="18"/>
                <w:sz w:val="24"/>
              </w:rPr>
            </w:pPr>
            <w:r>
              <w:rPr>
                <w:rFonts w:hint="eastAsia" w:ascii="Times New Roman" w:hAnsi="Times New Roman"/>
                <w:kern w:val="18"/>
                <w:sz w:val="24"/>
              </w:rPr>
              <w:t>施工垃圾包括废弃施工材料，如木材、钢材及混凝土凝块废料等</w:t>
            </w:r>
            <w:r>
              <w:rPr>
                <w:rFonts w:ascii="Times New Roman" w:hAnsi="Times New Roman"/>
                <w:kern w:val="18"/>
                <w:sz w:val="24"/>
              </w:rPr>
              <w:t>，</w:t>
            </w:r>
            <w:r>
              <w:rPr>
                <w:rFonts w:hint="eastAsia" w:ascii="Times New Roman" w:hAnsi="Times New Roman"/>
                <w:kern w:val="18"/>
                <w:sz w:val="24"/>
              </w:rPr>
              <w:t>根据工程分析，项目建设</w:t>
            </w:r>
            <w:r>
              <w:rPr>
                <w:rFonts w:ascii="Times New Roman" w:hAnsi="Times New Roman"/>
                <w:sz w:val="24"/>
              </w:rPr>
              <w:t>过程中</w:t>
            </w:r>
            <w:r>
              <w:rPr>
                <w:rFonts w:hint="eastAsia" w:ascii="Times New Roman" w:hAnsi="Times New Roman"/>
                <w:sz w:val="24"/>
              </w:rPr>
              <w:t>施工垃圾产生量约15.30t，</w:t>
            </w:r>
            <w:r>
              <w:rPr>
                <w:rFonts w:hint="eastAsia" w:ascii="Times New Roman" w:hAnsi="Times New Roman"/>
                <w:kern w:val="18"/>
                <w:sz w:val="24"/>
              </w:rPr>
              <w:t>项目施工垃圾严格按照《城市建筑垃圾管理规定》的规定充分回收利用，不能利用的部分应给予收集，不能随意丢弃，由施工单位运至建设部门指定地点进行妥善处置。</w:t>
            </w:r>
          </w:p>
          <w:p w14:paraId="7DA26393">
            <w:pPr>
              <w:spacing w:line="360" w:lineRule="auto"/>
              <w:ind w:firstLine="480" w:firstLineChars="200"/>
              <w:rPr>
                <w:rFonts w:ascii="Times New Roman" w:hAnsi="Times New Roman"/>
                <w:kern w:val="18"/>
                <w:sz w:val="24"/>
              </w:rPr>
            </w:pPr>
            <w:r>
              <w:rPr>
                <w:rFonts w:hint="eastAsia" w:ascii="Times New Roman" w:hAnsi="Times New Roman"/>
                <w:kern w:val="18"/>
                <w:sz w:val="24"/>
              </w:rPr>
              <w:t>（3）建筑拆除垃圾</w:t>
            </w:r>
          </w:p>
          <w:p w14:paraId="7373AEB4">
            <w:pPr>
              <w:spacing w:line="360" w:lineRule="auto"/>
              <w:ind w:firstLine="480" w:firstLineChars="200"/>
              <w:rPr>
                <w:rFonts w:ascii="Times New Roman" w:hAnsi="Times New Roman"/>
                <w:kern w:val="18"/>
                <w:sz w:val="24"/>
              </w:rPr>
            </w:pPr>
            <w:r>
              <w:rPr>
                <w:rFonts w:hint="eastAsia" w:ascii="Times New Roman" w:hAnsi="Times New Roman"/>
                <w:kern w:val="18"/>
                <w:sz w:val="24"/>
              </w:rPr>
              <w:t>建筑拆除垃圾主要包括钢材及混凝土凝块废料等，根据工程分析</w:t>
            </w:r>
            <w:r>
              <w:rPr>
                <w:rFonts w:ascii="Times New Roman" w:hAnsi="Times New Roman"/>
                <w:kern w:val="0"/>
                <w:sz w:val="24"/>
              </w:rPr>
              <w:t>，</w:t>
            </w:r>
            <w:r>
              <w:rPr>
                <w:rFonts w:hint="eastAsia" w:ascii="Times New Roman" w:hAnsi="Times New Roman"/>
                <w:kern w:val="0"/>
                <w:sz w:val="24"/>
              </w:rPr>
              <w:t>本项目建筑拆除垃圾</w:t>
            </w:r>
            <w:r>
              <w:rPr>
                <w:rFonts w:ascii="Times New Roman" w:hAnsi="Times New Roman"/>
                <w:kern w:val="0"/>
                <w:sz w:val="24"/>
              </w:rPr>
              <w:t>产生量约为0.</w:t>
            </w:r>
            <w:r>
              <w:rPr>
                <w:rFonts w:hint="eastAsia" w:ascii="Times New Roman" w:hAnsi="Times New Roman"/>
                <w:kern w:val="0"/>
                <w:sz w:val="24"/>
              </w:rPr>
              <w:t>26</w:t>
            </w:r>
            <w:r>
              <w:rPr>
                <w:rFonts w:ascii="Times New Roman" w:hAnsi="Times New Roman"/>
                <w:kern w:val="0"/>
                <w:sz w:val="24"/>
              </w:rPr>
              <w:t>万m</w:t>
            </w:r>
            <w:r>
              <w:rPr>
                <w:rFonts w:ascii="Times New Roman" w:hAnsi="Times New Roman"/>
                <w:kern w:val="0"/>
                <w:sz w:val="24"/>
                <w:vertAlign w:val="superscript"/>
              </w:rPr>
              <w:t>3</w:t>
            </w:r>
            <w:r>
              <w:rPr>
                <w:rFonts w:hint="eastAsia" w:ascii="Times New Roman" w:hAnsi="Times New Roman"/>
                <w:kern w:val="0"/>
                <w:sz w:val="24"/>
              </w:rPr>
              <w:t>；</w:t>
            </w:r>
            <w:r>
              <w:rPr>
                <w:rFonts w:hint="eastAsia" w:ascii="Times New Roman" w:hAnsi="Times New Roman"/>
                <w:kern w:val="18"/>
                <w:sz w:val="24"/>
              </w:rPr>
              <w:t>项目建筑拆除垃圾严格按照《城市建筑垃圾管理规定》的规定充分回收利用，不能利用的部分应给予收集，不能随意丢弃，由拆迁单位运至建设部门指定地点进行妥善处置。</w:t>
            </w:r>
          </w:p>
          <w:p w14:paraId="1D351F2C">
            <w:pPr>
              <w:spacing w:line="360" w:lineRule="auto"/>
              <w:ind w:firstLine="480" w:firstLineChars="200"/>
              <w:rPr>
                <w:rFonts w:ascii="Times New Roman" w:hAnsi="Times New Roman"/>
                <w:kern w:val="18"/>
                <w:sz w:val="24"/>
              </w:rPr>
            </w:pPr>
            <w:r>
              <w:rPr>
                <w:rFonts w:hint="eastAsia" w:ascii="Times New Roman" w:hAnsi="Times New Roman"/>
                <w:kern w:val="18"/>
                <w:sz w:val="24"/>
              </w:rPr>
              <w:t>（4）生活垃圾</w:t>
            </w:r>
          </w:p>
          <w:p w14:paraId="1BF08546">
            <w:pPr>
              <w:spacing w:line="360" w:lineRule="auto"/>
              <w:ind w:firstLine="480" w:firstLineChars="200"/>
              <w:rPr>
                <w:rFonts w:ascii="Times New Roman" w:hAnsi="Times New Roman"/>
                <w:kern w:val="18"/>
                <w:sz w:val="24"/>
              </w:rPr>
            </w:pPr>
            <w:r>
              <w:rPr>
                <w:rFonts w:ascii="Times New Roman" w:hAnsi="Times New Roman"/>
                <w:kern w:val="18"/>
                <w:sz w:val="24"/>
              </w:rPr>
              <w:t>本项目</w:t>
            </w:r>
            <w:r>
              <w:rPr>
                <w:rFonts w:hint="eastAsia" w:ascii="Times New Roman" w:hAnsi="Times New Roman"/>
                <w:kern w:val="18"/>
                <w:sz w:val="24"/>
              </w:rPr>
              <w:t>施工人员约60</w:t>
            </w:r>
            <w:r>
              <w:rPr>
                <w:rFonts w:ascii="Times New Roman" w:hAnsi="Times New Roman"/>
                <w:kern w:val="18"/>
                <w:sz w:val="24"/>
              </w:rPr>
              <w:t>人，</w:t>
            </w:r>
            <w:r>
              <w:rPr>
                <w:rFonts w:hint="eastAsia" w:ascii="Times New Roman" w:hAnsi="Times New Roman"/>
                <w:kern w:val="18"/>
                <w:sz w:val="24"/>
              </w:rPr>
              <w:t>均不在项目区食宿</w:t>
            </w:r>
            <w:r>
              <w:rPr>
                <w:rFonts w:ascii="Times New Roman" w:hAnsi="Times New Roman"/>
                <w:kern w:val="18"/>
                <w:sz w:val="24"/>
              </w:rPr>
              <w:t>，</w:t>
            </w:r>
            <w:r>
              <w:rPr>
                <w:rFonts w:hint="eastAsia" w:ascii="Times New Roman" w:hAnsi="Times New Roman"/>
                <w:kern w:val="18"/>
                <w:sz w:val="24"/>
              </w:rPr>
              <w:t>根据工程分析，施工人员</w:t>
            </w:r>
            <w:r>
              <w:rPr>
                <w:rFonts w:ascii="Times New Roman" w:hAnsi="Times New Roman"/>
                <w:kern w:val="18"/>
                <w:sz w:val="24"/>
              </w:rPr>
              <w:t>生活垃圾产生量约</w:t>
            </w:r>
            <w:r>
              <w:rPr>
                <w:rFonts w:hint="eastAsia" w:ascii="Times New Roman" w:hAnsi="Times New Roman"/>
                <w:kern w:val="18"/>
                <w:sz w:val="24"/>
              </w:rPr>
              <w:t>为4.86</w:t>
            </w:r>
            <w:r>
              <w:rPr>
                <w:rFonts w:ascii="Times New Roman" w:hAnsi="Times New Roman"/>
                <w:kern w:val="18"/>
                <w:sz w:val="24"/>
              </w:rPr>
              <w:t>t/a。生活垃圾拟集中收集后交由当地环卫部门处置，处置率100%</w:t>
            </w:r>
            <w:r>
              <w:rPr>
                <w:rFonts w:hint="eastAsia" w:ascii="Times New Roman" w:hAnsi="Times New Roman"/>
                <w:kern w:val="18"/>
                <w:sz w:val="24"/>
              </w:rPr>
              <w:t>，不会对环境造成影响。</w:t>
            </w:r>
          </w:p>
          <w:p w14:paraId="3212C122">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（5）废油</w:t>
            </w:r>
          </w:p>
          <w:p w14:paraId="2DD0DEAF">
            <w:pPr>
              <w:spacing w:line="360" w:lineRule="auto"/>
              <w:ind w:firstLine="480" w:firstLineChars="200"/>
              <w:rPr>
                <w:rFonts w:ascii="Times New Roman" w:hAnsi="Times New Roman"/>
                <w:sz w:val="24"/>
                <w:szCs w:val="24"/>
              </w:rPr>
            </w:pPr>
            <w:r>
              <w:rPr>
                <w:rFonts w:ascii="Times New Roman" w:hAnsi="Times New Roman"/>
                <w:sz w:val="24"/>
                <w:szCs w:val="24"/>
              </w:rPr>
              <w:t>本项目</w:t>
            </w:r>
            <w:r>
              <w:rPr>
                <w:rFonts w:hint="eastAsia" w:ascii="Times New Roman" w:hAnsi="Times New Roman"/>
                <w:sz w:val="24"/>
                <w:szCs w:val="24"/>
              </w:rPr>
              <w:t>在施工</w:t>
            </w:r>
            <w:r>
              <w:rPr>
                <w:rFonts w:ascii="Times New Roman" w:hAnsi="Times New Roman"/>
                <w:sz w:val="24"/>
                <w:szCs w:val="24"/>
              </w:rPr>
              <w:t>过程中对故障</w:t>
            </w:r>
            <w:r>
              <w:rPr>
                <w:rFonts w:hint="eastAsia" w:ascii="Times New Roman" w:hAnsi="Times New Roman"/>
                <w:sz w:val="24"/>
                <w:szCs w:val="24"/>
              </w:rPr>
              <w:t>施工机械</w:t>
            </w:r>
            <w:r>
              <w:rPr>
                <w:rFonts w:ascii="Times New Roman" w:hAnsi="Times New Roman"/>
                <w:sz w:val="24"/>
                <w:szCs w:val="24"/>
              </w:rPr>
              <w:t>进行简单的维修，会产生少量的废油，根据《国家危险废物名录》（2016年），废油属于HW08废矿物油与含矿物油废物，废物代码为900-214-08</w:t>
            </w:r>
            <w:r>
              <w:rPr>
                <w:rFonts w:hint="eastAsia" w:ascii="Times New Roman" w:hAnsi="Times New Roman"/>
                <w:sz w:val="24"/>
                <w:szCs w:val="24"/>
              </w:rPr>
              <w:t>。本项目施工机械维修到维修点进行维修，产生的废油由维修点</w:t>
            </w:r>
            <w:r>
              <w:rPr>
                <w:rFonts w:ascii="Times New Roman" w:hAnsi="Times New Roman"/>
                <w:sz w:val="24"/>
                <w:szCs w:val="24"/>
              </w:rPr>
              <w:t>统一收集后定期交由有资质的单位进行处置。</w:t>
            </w:r>
          </w:p>
          <w:p w14:paraId="78D71317">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（6）废沥青</w:t>
            </w:r>
          </w:p>
          <w:p w14:paraId="3EFFB5C7">
            <w:pPr>
              <w:spacing w:line="360" w:lineRule="auto"/>
              <w:ind w:firstLine="480" w:firstLineChars="200"/>
              <w:rPr>
                <w:rFonts w:ascii="Times New Roman" w:hAnsi="Times New Roman"/>
                <w:sz w:val="24"/>
                <w:szCs w:val="24"/>
              </w:rPr>
            </w:pPr>
            <w:r>
              <w:rPr>
                <w:rFonts w:hint="eastAsia" w:ascii="Times New Roman" w:hAnsi="Times New Roman"/>
                <w:sz w:val="24"/>
              </w:rPr>
              <w:t>本道路建设路面为沥青混凝土路面，在施工过程中会产生会产生一定量的废弃沥青，</w:t>
            </w:r>
            <w:r>
              <w:rPr>
                <w:rFonts w:ascii="Times New Roman" w:hAnsi="Times New Roman"/>
                <w:sz w:val="24"/>
                <w:szCs w:val="24"/>
              </w:rPr>
              <w:t>根据《国家危险废物名录》（2016年），</w:t>
            </w:r>
            <w:r>
              <w:rPr>
                <w:rFonts w:hint="eastAsia" w:ascii="Times New Roman" w:hAnsi="Times New Roman"/>
                <w:sz w:val="24"/>
                <w:szCs w:val="24"/>
              </w:rPr>
              <w:t>废沥青</w:t>
            </w:r>
            <w:r>
              <w:rPr>
                <w:rFonts w:ascii="Times New Roman" w:hAnsi="Times New Roman"/>
                <w:sz w:val="24"/>
                <w:szCs w:val="24"/>
              </w:rPr>
              <w:t>属于HW</w:t>
            </w:r>
            <w:r>
              <w:rPr>
                <w:rFonts w:hint="eastAsia" w:ascii="Times New Roman" w:hAnsi="Times New Roman"/>
                <w:sz w:val="24"/>
                <w:szCs w:val="24"/>
              </w:rPr>
              <w:t>11精（蒸）馏残渣</w:t>
            </w:r>
            <w:r>
              <w:rPr>
                <w:rFonts w:ascii="Times New Roman" w:hAnsi="Times New Roman"/>
                <w:sz w:val="24"/>
                <w:szCs w:val="24"/>
              </w:rPr>
              <w:t>，废物代码为900-013-11</w:t>
            </w:r>
            <w:r>
              <w:rPr>
                <w:rFonts w:hint="eastAsia" w:ascii="Times New Roman" w:hAnsi="Times New Roman"/>
                <w:sz w:val="24"/>
                <w:szCs w:val="24"/>
              </w:rPr>
              <w:t>。</w:t>
            </w:r>
            <w:r>
              <w:rPr>
                <w:rFonts w:ascii="Times New Roman" w:hAnsi="Times New Roman"/>
                <w:sz w:val="24"/>
                <w:szCs w:val="24"/>
              </w:rPr>
              <w:t>废</w:t>
            </w:r>
            <w:r>
              <w:rPr>
                <w:rFonts w:hint="eastAsia" w:ascii="Times New Roman" w:hAnsi="Times New Roman"/>
                <w:sz w:val="24"/>
                <w:szCs w:val="24"/>
              </w:rPr>
              <w:t>沥青经施工人员</w:t>
            </w:r>
            <w:r>
              <w:rPr>
                <w:rFonts w:ascii="Times New Roman" w:hAnsi="Times New Roman"/>
                <w:sz w:val="24"/>
                <w:szCs w:val="24"/>
              </w:rPr>
              <w:t>统一收集后，</w:t>
            </w:r>
            <w:r>
              <w:rPr>
                <w:rFonts w:hint="eastAsia" w:ascii="Times New Roman" w:hAnsi="Times New Roman"/>
                <w:sz w:val="24"/>
                <w:szCs w:val="24"/>
              </w:rPr>
              <w:t>交由沥青购买单位进行妥善处置。</w:t>
            </w:r>
          </w:p>
          <w:p w14:paraId="48527B73">
            <w:pPr>
              <w:spacing w:line="360" w:lineRule="auto"/>
              <w:ind w:firstLine="480"/>
              <w:rPr>
                <w:rFonts w:ascii="Times New Roman" w:hAnsi="Times New Roman"/>
                <w:b/>
                <w:sz w:val="28"/>
                <w:szCs w:val="28"/>
              </w:rPr>
            </w:pPr>
            <w:r>
              <w:rPr>
                <w:rFonts w:ascii="Times New Roman" w:hAnsi="Times New Roman"/>
                <w:b/>
                <w:sz w:val="28"/>
                <w:szCs w:val="28"/>
              </w:rPr>
              <w:t>5、社会环境影响分析</w:t>
            </w:r>
          </w:p>
          <w:p w14:paraId="3FB2F240">
            <w:pPr>
              <w:autoSpaceDE w:val="0"/>
              <w:autoSpaceDN w:val="0"/>
              <w:spacing w:line="360" w:lineRule="auto"/>
              <w:ind w:firstLine="480" w:firstLineChars="200"/>
              <w:rPr>
                <w:rFonts w:ascii="Times New Roman" w:hAnsi="Times New Roman"/>
                <w:sz w:val="24"/>
              </w:rPr>
            </w:pPr>
            <w:r>
              <w:rPr>
                <w:rFonts w:ascii="Times New Roman" w:hAnsi="Times New Roman"/>
                <w:sz w:val="24"/>
              </w:rPr>
              <w:t>（1）物料运输对沿线的影响分析</w:t>
            </w:r>
          </w:p>
          <w:p w14:paraId="6DB7B37F">
            <w:pPr>
              <w:autoSpaceDE w:val="0"/>
              <w:autoSpaceDN w:val="0"/>
              <w:spacing w:line="360" w:lineRule="auto"/>
              <w:ind w:firstLine="480" w:firstLineChars="200"/>
              <w:rPr>
                <w:rFonts w:ascii="Times New Roman" w:hAnsi="Times New Roman"/>
                <w:sz w:val="24"/>
              </w:rPr>
            </w:pPr>
            <w:r>
              <w:rPr>
                <w:rFonts w:ascii="Times New Roman" w:hAnsi="Times New Roman"/>
                <w:sz w:val="24"/>
              </w:rPr>
              <w:t>结合周边环境现状和路网分布情况，</w:t>
            </w:r>
            <w:r>
              <w:rPr>
                <w:rFonts w:hint="eastAsia" w:ascii="Times New Roman" w:hAnsi="Times New Roman"/>
                <w:sz w:val="24"/>
              </w:rPr>
              <w:t>本项目道路采用“</w:t>
            </w:r>
            <w:r>
              <w:rPr>
                <w:rFonts w:ascii="Times New Roman" w:hAnsi="Times New Roman"/>
                <w:kern w:val="0"/>
                <w:sz w:val="24"/>
              </w:rPr>
              <w:t>单向</w:t>
            </w:r>
            <w:r>
              <w:rPr>
                <w:rFonts w:hint="eastAsia" w:ascii="Times New Roman" w:hAnsi="Times New Roman"/>
                <w:kern w:val="0"/>
                <w:sz w:val="24"/>
              </w:rPr>
              <w:t>、</w:t>
            </w:r>
            <w:r>
              <w:rPr>
                <w:rFonts w:ascii="Times New Roman" w:hAnsi="Times New Roman"/>
                <w:kern w:val="0"/>
                <w:sz w:val="24"/>
              </w:rPr>
              <w:t>分段</w:t>
            </w:r>
            <w:r>
              <w:rPr>
                <w:rFonts w:hint="eastAsia" w:ascii="Times New Roman" w:hAnsi="Times New Roman"/>
                <w:kern w:val="0"/>
                <w:sz w:val="24"/>
              </w:rPr>
              <w:t>、单侧</w:t>
            </w:r>
            <w:r>
              <w:rPr>
                <w:rFonts w:ascii="Times New Roman" w:hAnsi="Times New Roman"/>
                <w:kern w:val="0"/>
                <w:sz w:val="24"/>
              </w:rPr>
              <w:t>封闭施工</w:t>
            </w:r>
            <w:r>
              <w:rPr>
                <w:rFonts w:hint="eastAsia" w:ascii="Times New Roman" w:hAnsi="Times New Roman"/>
                <w:sz w:val="24"/>
              </w:rPr>
              <w:t>”的施工方式</w:t>
            </w:r>
            <w:r>
              <w:rPr>
                <w:rFonts w:ascii="Times New Roman" w:hAnsi="Times New Roman"/>
                <w:sz w:val="24"/>
              </w:rPr>
              <w:t>。</w:t>
            </w:r>
            <w:r>
              <w:rPr>
                <w:rFonts w:hint="eastAsia" w:ascii="Times New Roman" w:hAnsi="Times New Roman"/>
                <w:sz w:val="24"/>
              </w:rPr>
              <w:t>物料运输过程会对沿线环境造成一定噪声和粉尘影响，特别是产生的粉尘会对沿线大气环境造成较大影响，施工车辆的往返也将不可避免的会对沿线居民的交通出行产生一定影响。对此，本评价要求采取以下措施以减小影响：</w:t>
            </w:r>
          </w:p>
          <w:p w14:paraId="5CF7CB64">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①合理确定物料运输及施工车辆往返路线，避免施工车辆在上下班高峰期穿越学校区和单位、机关集中区；</w:t>
            </w:r>
          </w:p>
          <w:p w14:paraId="688CA3DF">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②应注意调整运输时间，尽量把运输时间放在白天；</w:t>
            </w:r>
          </w:p>
          <w:p w14:paraId="7C36E0B1">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③合理按施工时间，并将施工时间计划进行多种渠道公布，让居民知晓，自行选择其它未施工道路避让施工；</w:t>
            </w:r>
          </w:p>
          <w:p w14:paraId="1C7F41C3">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④在保证施工质量的前提下，应尽量加快施工进程，缩短施工期；</w:t>
            </w:r>
          </w:p>
          <w:p w14:paraId="75D0DE95">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⑤运输时段尽量避开沿途居民休息时段，严禁汽车鸣笛；</w:t>
            </w:r>
          </w:p>
          <w:p w14:paraId="3FF9610F">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⑥建设单位在物料运输过程中需采取封闭车辆运输或加盖苫布的形式，减少扬尘飞扬，途径居民密集路段时减速慢行等措施，尽量减少扰民现象的发生；</w:t>
            </w:r>
          </w:p>
          <w:p w14:paraId="15227AF8">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⑦在</w:t>
            </w:r>
            <w:r>
              <w:rPr>
                <w:rFonts w:hint="eastAsia" w:ascii="Times New Roman" w:hAnsi="Times New Roman"/>
                <w:sz w:val="24"/>
                <w:lang w:val="en-US" w:eastAsia="zh-CN"/>
              </w:rPr>
              <w:t>途经</w:t>
            </w:r>
            <w:r>
              <w:rPr>
                <w:rFonts w:hint="eastAsia" w:ascii="Times New Roman" w:hAnsi="Times New Roman"/>
                <w:sz w:val="24"/>
              </w:rPr>
              <w:t>居民集中区、学校时，应减速慢行、禁止鸣笛。</w:t>
            </w:r>
          </w:p>
          <w:p w14:paraId="4CFD257B">
            <w:pPr>
              <w:autoSpaceDE w:val="0"/>
              <w:autoSpaceDN w:val="0"/>
              <w:spacing w:line="360" w:lineRule="auto"/>
              <w:ind w:firstLine="480" w:firstLineChars="200"/>
              <w:rPr>
                <w:rFonts w:ascii="Times New Roman" w:hAnsi="Times New Roman"/>
                <w:sz w:val="24"/>
              </w:rPr>
            </w:pPr>
            <w:r>
              <w:rPr>
                <w:rFonts w:hint="eastAsia" w:ascii="Times New Roman" w:hAnsi="Times New Roman"/>
                <w:sz w:val="24"/>
              </w:rPr>
              <w:t>因此，在采取以上措施后可最大程度减少物料运输对环境的影响。</w:t>
            </w:r>
          </w:p>
          <w:p w14:paraId="0F7199DD">
            <w:pPr>
              <w:autoSpaceDE w:val="0"/>
              <w:autoSpaceDN w:val="0"/>
              <w:spacing w:line="360" w:lineRule="auto"/>
              <w:ind w:firstLine="480" w:firstLineChars="200"/>
              <w:rPr>
                <w:rFonts w:ascii="Times New Roman" w:hAnsi="Times New Roman"/>
                <w:sz w:val="24"/>
              </w:rPr>
            </w:pPr>
            <w:r>
              <w:rPr>
                <w:rFonts w:ascii="Times New Roman" w:hAnsi="Times New Roman"/>
                <w:sz w:val="24"/>
              </w:rPr>
              <w:t>（2）沿线居民出行、生活的影响分析</w:t>
            </w:r>
          </w:p>
          <w:p w14:paraId="1078DA3F">
            <w:pPr>
              <w:autoSpaceDE w:val="0"/>
              <w:autoSpaceDN w:val="0"/>
              <w:spacing w:line="360" w:lineRule="auto"/>
              <w:ind w:firstLine="480" w:firstLineChars="200"/>
              <w:rPr>
                <w:rFonts w:ascii="Times New Roman" w:hAnsi="Times New Roman"/>
                <w:sz w:val="24"/>
              </w:rPr>
            </w:pPr>
            <w:r>
              <w:rPr>
                <w:rFonts w:ascii="Times New Roman" w:hAnsi="Times New Roman"/>
                <w:sz w:val="24"/>
              </w:rPr>
              <w:t>本项目</w:t>
            </w:r>
            <w:r>
              <w:rPr>
                <w:rFonts w:hint="eastAsia" w:ascii="Times New Roman" w:hAnsi="Times New Roman"/>
                <w:sz w:val="24"/>
              </w:rPr>
              <w:t>新建</w:t>
            </w:r>
            <w:r>
              <w:rPr>
                <w:rFonts w:ascii="Times New Roman" w:hAnsi="Times New Roman"/>
                <w:sz w:val="24"/>
              </w:rPr>
              <w:t>道路分布于商业、居民区较为集中的城市区，道路封闭施工期间势必对封闭一侧的居民、单位等出行造成不便。因此相应道路施工前，应编制相应的保通评价，并报相关部门批准；充分实现</w:t>
            </w:r>
            <w:r>
              <w:rPr>
                <w:rFonts w:hint="eastAsia" w:ascii="Times New Roman" w:hAnsi="Times New Roman"/>
                <w:sz w:val="24"/>
              </w:rPr>
              <w:t>新建</w:t>
            </w:r>
            <w:r>
              <w:rPr>
                <w:rFonts w:ascii="Times New Roman" w:hAnsi="Times New Roman"/>
                <w:sz w:val="24"/>
              </w:rPr>
              <w:t>道路的保通及安全施工，尽量减小对周边居民、单位人员出行的交通干扰。通过采取相应的不同时段和空间段的保通措施降低本项目施工对周围单位、居民小区的影响。</w:t>
            </w:r>
          </w:p>
          <w:p w14:paraId="37607949">
            <w:pPr>
              <w:autoSpaceDE w:val="0"/>
              <w:autoSpaceDN w:val="0"/>
              <w:spacing w:line="360" w:lineRule="auto"/>
              <w:ind w:firstLine="480" w:firstLineChars="200"/>
              <w:rPr>
                <w:rFonts w:ascii="Times New Roman" w:hAnsi="Times New Roman"/>
                <w:sz w:val="24"/>
              </w:rPr>
            </w:pPr>
            <w:r>
              <w:rPr>
                <w:rFonts w:ascii="Times New Roman" w:hAnsi="Times New Roman"/>
                <w:sz w:val="24"/>
              </w:rPr>
              <w:t>在本项目地下管线施工前，应认真的现场勘察，与电力、通讯、供水、燃气等各部门协调沟通，做好调查工作；施工过程应加强管理、文明施工；如有影响居民用水、用气、用电等情况应提前告知。</w:t>
            </w:r>
          </w:p>
          <w:p w14:paraId="3801F561">
            <w:pPr>
              <w:autoSpaceDE w:val="0"/>
              <w:autoSpaceDN w:val="0"/>
              <w:spacing w:line="360" w:lineRule="auto"/>
              <w:ind w:firstLine="480" w:firstLineChars="200"/>
              <w:rPr>
                <w:rFonts w:ascii="Times New Roman" w:hAnsi="Times New Roman"/>
                <w:sz w:val="24"/>
              </w:rPr>
            </w:pPr>
            <w:r>
              <w:rPr>
                <w:rFonts w:ascii="Times New Roman" w:hAnsi="Times New Roman"/>
                <w:sz w:val="24"/>
              </w:rPr>
              <w:t>采取上述措施后，该项目施工期对周边小区居民出行和生活影响小，对周边单位人员出行影响小。</w:t>
            </w:r>
          </w:p>
          <w:p w14:paraId="47A8640D">
            <w:pPr>
              <w:autoSpaceDE w:val="0"/>
              <w:autoSpaceDN w:val="0"/>
              <w:spacing w:line="360" w:lineRule="auto"/>
              <w:ind w:firstLine="480" w:firstLineChars="200"/>
              <w:rPr>
                <w:rFonts w:ascii="Times New Roman" w:hAnsi="Times New Roman"/>
                <w:sz w:val="24"/>
              </w:rPr>
            </w:pPr>
            <w:r>
              <w:rPr>
                <w:rFonts w:ascii="Times New Roman" w:hAnsi="Times New Roman"/>
                <w:sz w:val="24"/>
              </w:rPr>
              <w:t>（3）施工期交通影响及缓解措施分析</w:t>
            </w:r>
          </w:p>
          <w:p w14:paraId="6CD797A6">
            <w:pPr>
              <w:autoSpaceDE w:val="0"/>
              <w:autoSpaceDN w:val="0"/>
              <w:spacing w:line="360" w:lineRule="auto"/>
              <w:ind w:firstLine="480" w:firstLineChars="200"/>
              <w:rPr>
                <w:rFonts w:ascii="Times New Roman" w:hAnsi="Times New Roman"/>
                <w:sz w:val="24"/>
              </w:rPr>
            </w:pPr>
            <w:r>
              <w:rPr>
                <w:rFonts w:hint="eastAsia" w:ascii="Times New Roman" w:hAnsi="Times New Roman" w:cs="宋体"/>
                <w:sz w:val="24"/>
              </w:rPr>
              <w:t>①</w:t>
            </w:r>
            <w:r>
              <w:rPr>
                <w:rFonts w:ascii="Times New Roman" w:hAnsi="Times New Roman"/>
                <w:sz w:val="24"/>
              </w:rPr>
              <w:t>交通环境影响</w:t>
            </w:r>
          </w:p>
          <w:p w14:paraId="3A11B03D">
            <w:pPr>
              <w:autoSpaceDE w:val="0"/>
              <w:autoSpaceDN w:val="0"/>
              <w:spacing w:line="360" w:lineRule="auto"/>
              <w:ind w:firstLine="480" w:firstLineChars="200"/>
              <w:rPr>
                <w:rFonts w:ascii="Times New Roman" w:hAnsi="Times New Roman"/>
                <w:sz w:val="24"/>
              </w:rPr>
            </w:pPr>
            <w:r>
              <w:rPr>
                <w:rFonts w:ascii="Times New Roman" w:hAnsi="Times New Roman"/>
                <w:sz w:val="24"/>
              </w:rPr>
              <w:t>项目施工将增加周边道路交通量，容易造成与其他道路交叉路段暂时有堵车的现象，在一定程度上影响了城区交通正常运行。</w:t>
            </w:r>
          </w:p>
          <w:p w14:paraId="62BEA1C9">
            <w:pPr>
              <w:autoSpaceDE w:val="0"/>
              <w:autoSpaceDN w:val="0"/>
              <w:spacing w:line="360" w:lineRule="auto"/>
              <w:ind w:firstLine="480" w:firstLineChars="200"/>
              <w:rPr>
                <w:rFonts w:ascii="Times New Roman" w:hAnsi="Times New Roman"/>
                <w:sz w:val="24"/>
              </w:rPr>
            </w:pPr>
            <w:r>
              <w:rPr>
                <w:rFonts w:hint="eastAsia" w:ascii="Times New Roman" w:hAnsi="Times New Roman" w:cs="宋体"/>
                <w:sz w:val="24"/>
              </w:rPr>
              <w:t>②</w:t>
            </w:r>
            <w:r>
              <w:rPr>
                <w:rFonts w:ascii="Times New Roman" w:hAnsi="Times New Roman"/>
                <w:sz w:val="24"/>
              </w:rPr>
              <w:t>缓解措施</w:t>
            </w:r>
          </w:p>
          <w:p w14:paraId="355EDFFC">
            <w:pPr>
              <w:autoSpaceDE w:val="0"/>
              <w:autoSpaceDN w:val="0"/>
              <w:spacing w:line="360" w:lineRule="auto"/>
              <w:ind w:firstLine="480" w:firstLineChars="200"/>
              <w:rPr>
                <w:rFonts w:ascii="Times New Roman" w:hAnsi="Times New Roman"/>
                <w:sz w:val="24"/>
              </w:rPr>
            </w:pPr>
            <w:r>
              <w:rPr>
                <w:rFonts w:ascii="Times New Roman" w:hAnsi="Times New Roman"/>
                <w:sz w:val="24"/>
              </w:rPr>
              <w:t>a.施工前建设单位应以宣传形式通知附近机关、企业及附近居民，使他们有所准备，安排好出行计划；</w:t>
            </w:r>
          </w:p>
          <w:p w14:paraId="6EA69009">
            <w:pPr>
              <w:autoSpaceDE w:val="0"/>
              <w:autoSpaceDN w:val="0"/>
              <w:spacing w:line="360" w:lineRule="auto"/>
              <w:ind w:firstLine="480" w:firstLineChars="200"/>
              <w:rPr>
                <w:rFonts w:ascii="Times New Roman" w:hAnsi="Times New Roman" w:eastAsiaTheme="minorEastAsia"/>
                <w:sz w:val="24"/>
              </w:rPr>
            </w:pPr>
            <w:r>
              <w:rPr>
                <w:rFonts w:ascii="Times New Roman" w:hAnsi="Times New Roman"/>
                <w:sz w:val="24"/>
              </w:rPr>
              <w:t>b.施工方应在通往施工路段的</w:t>
            </w:r>
            <w:r>
              <w:rPr>
                <w:rFonts w:ascii="Times New Roman" w:hAnsi="Times New Roman" w:eastAsiaTheme="minorEastAsia"/>
                <w:sz w:val="24"/>
              </w:rPr>
              <w:t>交叉口设置“前方施工、减慢车速”</w:t>
            </w:r>
            <w:r>
              <w:rPr>
                <w:rFonts w:hint="eastAsia" w:ascii="Times New Roman" w:hAnsi="Times New Roman" w:eastAsiaTheme="minorEastAsia"/>
                <w:sz w:val="24"/>
              </w:rPr>
              <w:t>、</w:t>
            </w:r>
            <w:r>
              <w:rPr>
                <w:rFonts w:ascii="Times New Roman" w:hAnsi="Times New Roman" w:eastAsiaTheme="minorEastAsia"/>
                <w:sz w:val="24"/>
              </w:rPr>
              <w:t>“前方施工、绕道行驶”的警示牌；</w:t>
            </w:r>
          </w:p>
          <w:p w14:paraId="6E6D1AE2">
            <w:pPr>
              <w:autoSpaceDE w:val="0"/>
              <w:autoSpaceDN w:val="0"/>
              <w:spacing w:line="360" w:lineRule="auto"/>
              <w:ind w:firstLine="480" w:firstLineChars="200"/>
              <w:rPr>
                <w:rFonts w:ascii="Times New Roman" w:hAnsi="Times New Roman"/>
                <w:sz w:val="24"/>
              </w:rPr>
            </w:pPr>
            <w:r>
              <w:rPr>
                <w:rFonts w:ascii="Times New Roman" w:hAnsi="Times New Roman"/>
                <w:sz w:val="24"/>
              </w:rPr>
              <w:t>c.配合交警部门，引导、疏解交通；</w:t>
            </w:r>
          </w:p>
          <w:p w14:paraId="6F63C95F">
            <w:pPr>
              <w:autoSpaceDE w:val="0"/>
              <w:autoSpaceDN w:val="0"/>
              <w:spacing w:line="360" w:lineRule="auto"/>
              <w:ind w:firstLine="480" w:firstLineChars="200"/>
              <w:rPr>
                <w:rFonts w:ascii="Times New Roman" w:hAnsi="Times New Roman"/>
                <w:sz w:val="24"/>
              </w:rPr>
            </w:pPr>
            <w:r>
              <w:rPr>
                <w:rFonts w:ascii="Times New Roman" w:hAnsi="Times New Roman"/>
                <w:sz w:val="24"/>
              </w:rPr>
              <w:t>d.在施工期间施工单位应该有计划、有步骤地分阶段进行施工，并应该根据施工进度的情况相应减少围蔽的范围，尽早还路于民；</w:t>
            </w:r>
          </w:p>
          <w:p w14:paraId="39C59F8D">
            <w:pPr>
              <w:autoSpaceDE w:val="0"/>
              <w:autoSpaceDN w:val="0"/>
              <w:spacing w:line="360" w:lineRule="auto"/>
              <w:ind w:firstLine="480" w:firstLineChars="200"/>
              <w:rPr>
                <w:rFonts w:ascii="Times New Roman" w:hAnsi="Times New Roman"/>
                <w:sz w:val="24"/>
              </w:rPr>
            </w:pPr>
            <w:r>
              <w:rPr>
                <w:rFonts w:ascii="Times New Roman" w:hAnsi="Times New Roman"/>
                <w:sz w:val="24"/>
              </w:rPr>
              <w:t>e.充分考虑应急评价，必要时抢修便道，将车辆暂时疏导，确保交通维护平稳。</w:t>
            </w:r>
          </w:p>
          <w:p w14:paraId="5F163A02">
            <w:pPr>
              <w:spacing w:line="360" w:lineRule="auto"/>
              <w:ind w:firstLine="562" w:firstLineChars="200"/>
              <w:rPr>
                <w:rFonts w:ascii="Times New Roman" w:hAnsi="Times New Roman"/>
                <w:b/>
                <w:sz w:val="28"/>
                <w:szCs w:val="28"/>
              </w:rPr>
            </w:pPr>
            <w:r>
              <w:rPr>
                <w:rFonts w:hint="eastAsia" w:ascii="Times New Roman" w:hAnsi="Times New Roman"/>
                <w:b/>
                <w:sz w:val="28"/>
                <w:szCs w:val="28"/>
              </w:rPr>
              <w:t>6</w:t>
            </w:r>
            <w:r>
              <w:rPr>
                <w:rFonts w:ascii="Times New Roman" w:hAnsi="Times New Roman"/>
                <w:b/>
                <w:sz w:val="28"/>
                <w:szCs w:val="28"/>
              </w:rPr>
              <w:t>、</w:t>
            </w:r>
            <w:r>
              <w:rPr>
                <w:rFonts w:hint="eastAsia" w:ascii="Times New Roman" w:hAnsi="Times New Roman"/>
                <w:b/>
                <w:sz w:val="28"/>
                <w:szCs w:val="28"/>
              </w:rPr>
              <w:t>景观</w:t>
            </w:r>
            <w:r>
              <w:rPr>
                <w:rFonts w:ascii="Times New Roman" w:hAnsi="Times New Roman"/>
                <w:b/>
                <w:sz w:val="28"/>
                <w:szCs w:val="28"/>
              </w:rPr>
              <w:t>影响分析</w:t>
            </w:r>
          </w:p>
          <w:p w14:paraId="39F843D6">
            <w:pPr>
              <w:spacing w:line="360" w:lineRule="auto"/>
              <w:ind w:firstLine="480" w:firstLineChars="200"/>
              <w:rPr>
                <w:rFonts w:ascii="Times New Roman" w:hAnsi="Times New Roman"/>
                <w:sz w:val="24"/>
                <w:szCs w:val="24"/>
              </w:rPr>
            </w:pPr>
            <w:r>
              <w:rPr>
                <w:rFonts w:ascii="Times New Roman" w:hAnsi="Times New Roman"/>
                <w:sz w:val="24"/>
                <w:szCs w:val="24"/>
              </w:rPr>
              <w:t>本项目的主体施工过程中土石方开挖、机械施工等，都将给景观带来一定的影响，特别是路基开挖时，遇雨水冲刷，容易在施工区域内造成泥浆四处流散。</w:t>
            </w:r>
          </w:p>
          <w:p w14:paraId="09B740C1">
            <w:pPr>
              <w:spacing w:line="360" w:lineRule="auto"/>
              <w:ind w:firstLine="480" w:firstLineChars="200"/>
              <w:rPr>
                <w:rFonts w:ascii="Times New Roman" w:hAnsi="Times New Roman"/>
                <w:sz w:val="24"/>
                <w:szCs w:val="24"/>
              </w:rPr>
            </w:pPr>
            <w:r>
              <w:rPr>
                <w:rFonts w:ascii="Times New Roman" w:hAnsi="Times New Roman"/>
                <w:sz w:val="24"/>
                <w:szCs w:val="24"/>
              </w:rPr>
              <w:t>施工期间，车辆运输土石方、砂石料、水泥等建筑材料时，如果防护措施不当，会产生大量扬尘。</w:t>
            </w:r>
          </w:p>
          <w:p w14:paraId="4B3E29D7">
            <w:pPr>
              <w:spacing w:line="360" w:lineRule="auto"/>
              <w:ind w:firstLine="480" w:firstLineChars="200"/>
              <w:rPr>
                <w:rFonts w:ascii="Times New Roman" w:hAnsi="Times New Roman"/>
                <w:sz w:val="24"/>
                <w:szCs w:val="24"/>
              </w:rPr>
            </w:pPr>
            <w:r>
              <w:rPr>
                <w:rFonts w:ascii="Times New Roman" w:hAnsi="Times New Roman"/>
                <w:sz w:val="24"/>
                <w:szCs w:val="24"/>
              </w:rPr>
              <w:t>修建道路等主体工程施工过程中将设置护栏、围布等隔离措施，将会对周围景观带来一定的破坏。施工过程中的机械设备的乱停放，也会给周围景观带来不协调的因素和影响。</w:t>
            </w:r>
          </w:p>
          <w:p w14:paraId="5FFC7DDC">
            <w:pPr>
              <w:spacing w:line="360" w:lineRule="auto"/>
              <w:ind w:firstLine="480" w:firstLineChars="200"/>
              <w:rPr>
                <w:rFonts w:ascii="Times New Roman" w:hAnsi="Times New Roman"/>
                <w:sz w:val="24"/>
                <w:szCs w:val="24"/>
              </w:rPr>
            </w:pPr>
            <w:r>
              <w:rPr>
                <w:rFonts w:ascii="Times New Roman" w:hAnsi="Times New Roman"/>
                <w:sz w:val="24"/>
                <w:szCs w:val="24"/>
              </w:rPr>
              <w:t>工程施工期间，施工机械所产生</w:t>
            </w:r>
            <w:r>
              <w:rPr>
                <w:rFonts w:hint="eastAsia" w:ascii="Times New Roman" w:hAnsi="Times New Roman"/>
                <w:sz w:val="24"/>
                <w:szCs w:val="24"/>
                <w:lang w:eastAsia="zh-CN"/>
              </w:rPr>
              <w:t>的</w:t>
            </w:r>
            <w:r>
              <w:rPr>
                <w:rFonts w:ascii="Times New Roman" w:hAnsi="Times New Roman"/>
                <w:sz w:val="24"/>
                <w:szCs w:val="24"/>
              </w:rPr>
              <w:t>噪声、扬尘、废气、工程垃圾等都会对周围的环境造成污染，对周围景观带来一定的破坏。</w:t>
            </w:r>
          </w:p>
          <w:p w14:paraId="22AB27C2">
            <w:pPr>
              <w:spacing w:line="360" w:lineRule="auto"/>
              <w:ind w:firstLine="480" w:firstLineChars="200"/>
              <w:rPr>
                <w:rFonts w:ascii="Times New Roman" w:hAnsi="Times New Roman"/>
                <w:sz w:val="24"/>
                <w:szCs w:val="24"/>
              </w:rPr>
            </w:pPr>
            <w:r>
              <w:rPr>
                <w:rFonts w:ascii="Times New Roman" w:hAnsi="Times New Roman"/>
                <w:sz w:val="24"/>
                <w:szCs w:val="24"/>
              </w:rPr>
              <w:t>随着道路建设的完成，道路沿线绿化及美化将会改善道路周边的景观环境</w:t>
            </w:r>
            <w:r>
              <w:rPr>
                <w:rFonts w:hint="eastAsia" w:ascii="Times New Roman" w:hAnsi="Times New Roman"/>
                <w:sz w:val="24"/>
                <w:szCs w:val="24"/>
              </w:rPr>
              <w:t>。</w:t>
            </w:r>
          </w:p>
          <w:p w14:paraId="6F4324FB">
            <w:pPr>
              <w:autoSpaceDE w:val="0"/>
              <w:autoSpaceDN w:val="0"/>
              <w:spacing w:line="360" w:lineRule="auto"/>
              <w:rPr>
                <w:rFonts w:ascii="Times New Roman" w:hAnsi="Times New Roman"/>
                <w:b/>
                <w:kern w:val="18"/>
                <w:sz w:val="28"/>
                <w:szCs w:val="28"/>
                <w:lang w:val="zh-CN"/>
              </w:rPr>
            </w:pPr>
            <w:r>
              <w:rPr>
                <w:rFonts w:ascii="Times New Roman" w:hAnsi="Times New Roman"/>
                <w:b/>
                <w:kern w:val="18"/>
                <w:sz w:val="28"/>
                <w:szCs w:val="28"/>
                <w:lang w:val="zh-CN"/>
              </w:rPr>
              <w:t>运营期环境影响分析</w:t>
            </w:r>
          </w:p>
          <w:p w14:paraId="5A30AAFC">
            <w:pPr>
              <w:spacing w:line="360" w:lineRule="auto"/>
              <w:ind w:firstLine="562" w:firstLineChars="200"/>
              <w:rPr>
                <w:rFonts w:ascii="Times New Roman" w:hAnsi="Times New Roman"/>
                <w:b/>
                <w:sz w:val="28"/>
                <w:szCs w:val="28"/>
              </w:rPr>
            </w:pPr>
            <w:r>
              <w:rPr>
                <w:rFonts w:ascii="Times New Roman" w:hAnsi="Times New Roman"/>
                <w:b/>
                <w:sz w:val="28"/>
                <w:szCs w:val="28"/>
              </w:rPr>
              <w:t>1、废气影响分析</w:t>
            </w:r>
          </w:p>
          <w:p w14:paraId="753B86CC">
            <w:pPr>
              <w:spacing w:line="360" w:lineRule="auto"/>
              <w:ind w:firstLine="480" w:firstLineChars="200"/>
              <w:rPr>
                <w:rFonts w:ascii="Times New Roman" w:hAnsi="Times New Roman"/>
                <w:sz w:val="24"/>
              </w:rPr>
            </w:pPr>
            <w:r>
              <w:rPr>
                <w:rFonts w:ascii="Times New Roman" w:hAnsi="Times New Roman"/>
                <w:sz w:val="24"/>
              </w:rPr>
              <w:t>运营期大气污染物主要来自汽车尾气。汽车尾气中污染物主要来自曲轴箱漏气、燃油系统挥发和排气管的排放，主要有CO、NO</w:t>
            </w:r>
            <w:r>
              <w:rPr>
                <w:rFonts w:ascii="Times New Roman" w:hAnsi="Times New Roman"/>
                <w:sz w:val="24"/>
                <w:vertAlign w:val="subscript"/>
              </w:rPr>
              <w:t>2</w:t>
            </w:r>
            <w:r>
              <w:rPr>
                <w:rFonts w:ascii="Times New Roman" w:hAnsi="Times New Roman"/>
                <w:sz w:val="24"/>
              </w:rPr>
              <w:t>、THC等。</w:t>
            </w:r>
          </w:p>
          <w:p w14:paraId="5F206761">
            <w:pPr>
              <w:adjustRightInd w:val="0"/>
              <w:spacing w:line="440" w:lineRule="exact"/>
              <w:ind w:firstLine="480" w:firstLineChars="200"/>
              <w:rPr>
                <w:rFonts w:ascii="Times New Roman" w:hAnsi="Times New Roman"/>
                <w:sz w:val="24"/>
              </w:rPr>
            </w:pPr>
            <w:r>
              <w:rPr>
                <w:rFonts w:ascii="Times New Roman" w:hAnsi="Times New Roman"/>
                <w:sz w:val="24"/>
              </w:rPr>
              <w:t>（1）排放源强</w:t>
            </w:r>
          </w:p>
          <w:p w14:paraId="540EB8BC">
            <w:pPr>
              <w:spacing w:line="360" w:lineRule="auto"/>
              <w:ind w:firstLine="480" w:firstLineChars="200"/>
              <w:rPr>
                <w:rFonts w:ascii="Times New Roman" w:hAnsi="Times New Roman"/>
                <w:sz w:val="24"/>
              </w:rPr>
            </w:pPr>
            <w:r>
              <w:rPr>
                <w:rFonts w:ascii="Times New Roman" w:hAnsi="Times New Roman"/>
                <w:sz w:val="24"/>
              </w:rPr>
              <w:t>NO</w:t>
            </w:r>
            <w:r>
              <w:rPr>
                <w:rFonts w:ascii="Times New Roman" w:hAnsi="Times New Roman"/>
                <w:sz w:val="24"/>
                <w:vertAlign w:val="subscript"/>
              </w:rPr>
              <w:t>2</w:t>
            </w:r>
            <w:r>
              <w:rPr>
                <w:rFonts w:ascii="Times New Roman" w:hAnsi="Times New Roman"/>
                <w:sz w:val="24"/>
              </w:rPr>
              <w:t>、CO</w:t>
            </w:r>
            <w:r>
              <w:rPr>
                <w:rFonts w:hint="eastAsia" w:ascii="Times New Roman" w:hAnsi="Times New Roman"/>
                <w:sz w:val="24"/>
              </w:rPr>
              <w:t>源强</w:t>
            </w:r>
            <w:r>
              <w:rPr>
                <w:rFonts w:ascii="Times New Roman" w:hAnsi="Times New Roman"/>
                <w:sz w:val="24"/>
              </w:rPr>
              <w:t>排放量</w:t>
            </w:r>
            <w:r>
              <w:rPr>
                <w:rFonts w:hint="eastAsia" w:ascii="Times New Roman" w:hAnsi="Times New Roman"/>
                <w:sz w:val="24"/>
              </w:rPr>
              <w:t>预测</w:t>
            </w:r>
            <w:r>
              <w:rPr>
                <w:rFonts w:ascii="Times New Roman" w:hAnsi="Times New Roman"/>
                <w:sz w:val="24"/>
              </w:rPr>
              <w:t>结果见表7-</w:t>
            </w:r>
            <w:r>
              <w:rPr>
                <w:rFonts w:hint="eastAsia" w:ascii="Times New Roman" w:hAnsi="Times New Roman"/>
                <w:sz w:val="24"/>
              </w:rPr>
              <w:t>4</w:t>
            </w:r>
            <w:r>
              <w:rPr>
                <w:rFonts w:ascii="Times New Roman" w:hAnsi="Times New Roman"/>
                <w:sz w:val="24"/>
              </w:rPr>
              <w:t>。</w:t>
            </w:r>
          </w:p>
          <w:p w14:paraId="2D0D4D67">
            <w:pPr>
              <w:pStyle w:val="75"/>
              <w:spacing w:before="0" w:after="0" w:line="360" w:lineRule="auto"/>
              <w:outlineLvl w:val="9"/>
              <w:rPr>
                <w:rFonts w:eastAsia="宋体"/>
                <w:b/>
                <w:color w:val="auto"/>
              </w:rPr>
            </w:pPr>
            <w:r>
              <w:rPr>
                <w:rFonts w:eastAsia="宋体"/>
                <w:b/>
                <w:color w:val="auto"/>
              </w:rPr>
              <w:t>表</w:t>
            </w:r>
            <w:r>
              <w:rPr>
                <w:rFonts w:hint="eastAsia" w:eastAsia="宋体"/>
                <w:b/>
                <w:color w:val="auto"/>
              </w:rPr>
              <w:t>7-4</w:t>
            </w:r>
            <w:r>
              <w:rPr>
                <w:rFonts w:eastAsia="宋体"/>
                <w:b/>
                <w:color w:val="auto"/>
              </w:rPr>
              <w:t xml:space="preserve">  </w:t>
            </w:r>
            <w:r>
              <w:rPr>
                <w:rFonts w:hint="eastAsia" w:eastAsia="宋体"/>
                <w:b/>
                <w:color w:val="auto"/>
              </w:rPr>
              <w:t>金塔大街</w:t>
            </w:r>
            <w:r>
              <w:rPr>
                <w:rFonts w:eastAsia="宋体"/>
                <w:b/>
                <w:color w:val="auto"/>
              </w:rPr>
              <w:t>预测年交通尾气污染源强  单位</w:t>
            </w:r>
            <w:r>
              <w:rPr>
                <w:rFonts w:hint="eastAsia" w:eastAsia="宋体"/>
                <w:b/>
                <w:color w:val="auto"/>
              </w:rPr>
              <w:t>：</w:t>
            </w:r>
            <w:r>
              <w:rPr>
                <w:rFonts w:eastAsia="宋体"/>
                <w:b/>
                <w:color w:val="auto"/>
              </w:rPr>
              <w:t>mg/s·m</w:t>
            </w:r>
          </w:p>
          <w:tbl>
            <w:tblPr>
              <w:tblStyle w:val="2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7"/>
              <w:gridCol w:w="2287"/>
              <w:gridCol w:w="2141"/>
            </w:tblGrid>
            <w:tr w14:paraId="48A9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Align w:val="center"/>
                </w:tcPr>
                <w:p w14:paraId="36723380">
                  <w:pPr>
                    <w:jc w:val="center"/>
                    <w:rPr>
                      <w:rFonts w:ascii="Times New Roman" w:hAnsi="Times New Roman"/>
                      <w:szCs w:val="21"/>
                    </w:rPr>
                  </w:pPr>
                  <w:r>
                    <w:rPr>
                      <w:rFonts w:ascii="Times New Roman" w:hAnsi="Times New Roman"/>
                      <w:szCs w:val="21"/>
                    </w:rPr>
                    <w:t>预测时间</w:t>
                  </w:r>
                </w:p>
              </w:tc>
              <w:tc>
                <w:tcPr>
                  <w:tcW w:w="2287" w:type="dxa"/>
                  <w:vAlign w:val="center"/>
                </w:tcPr>
                <w:p w14:paraId="7BCA5BE4">
                  <w:pPr>
                    <w:jc w:val="center"/>
                    <w:rPr>
                      <w:rFonts w:ascii="Times New Roman" w:hAnsi="Times New Roman"/>
                      <w:szCs w:val="21"/>
                    </w:rPr>
                  </w:pPr>
                  <w:r>
                    <w:rPr>
                      <w:rFonts w:ascii="Times New Roman" w:hAnsi="Times New Roman"/>
                      <w:szCs w:val="21"/>
                    </w:rPr>
                    <w:t>时段</w:t>
                  </w:r>
                </w:p>
              </w:tc>
              <w:tc>
                <w:tcPr>
                  <w:tcW w:w="2287" w:type="dxa"/>
                  <w:vAlign w:val="center"/>
                </w:tcPr>
                <w:p w14:paraId="0B3D28BA">
                  <w:pPr>
                    <w:jc w:val="center"/>
                    <w:rPr>
                      <w:rFonts w:ascii="Times New Roman" w:hAnsi="Times New Roman"/>
                      <w:szCs w:val="21"/>
                    </w:rPr>
                  </w:pPr>
                  <w:r>
                    <w:rPr>
                      <w:rFonts w:ascii="Times New Roman" w:hAnsi="Times New Roman"/>
                      <w:szCs w:val="21"/>
                    </w:rPr>
                    <w:t>CO排放量</w:t>
                  </w:r>
                </w:p>
              </w:tc>
              <w:tc>
                <w:tcPr>
                  <w:tcW w:w="2141" w:type="dxa"/>
                  <w:vAlign w:val="center"/>
                </w:tcPr>
                <w:p w14:paraId="321E5F1C">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r>
                    <w:rPr>
                      <w:rFonts w:ascii="Times New Roman" w:hAnsi="Times New Roman"/>
                      <w:szCs w:val="21"/>
                    </w:rPr>
                    <w:t>排放量</w:t>
                  </w:r>
                </w:p>
              </w:tc>
            </w:tr>
            <w:tr w14:paraId="3AAF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restart"/>
                  <w:vAlign w:val="center"/>
                </w:tcPr>
                <w:p w14:paraId="2EAEE3A4">
                  <w:pPr>
                    <w:jc w:val="center"/>
                    <w:rPr>
                      <w:rFonts w:ascii="Times New Roman" w:hAnsi="Times New Roman"/>
                      <w:szCs w:val="21"/>
                    </w:rPr>
                  </w:pPr>
                  <w:r>
                    <w:rPr>
                      <w:rFonts w:hint="eastAsia" w:ascii="Times New Roman" w:hAnsi="Times New Roman"/>
                      <w:szCs w:val="21"/>
                    </w:rPr>
                    <w:t>2020年</w:t>
                  </w:r>
                </w:p>
              </w:tc>
              <w:tc>
                <w:tcPr>
                  <w:tcW w:w="2287" w:type="dxa"/>
                  <w:vAlign w:val="center"/>
                </w:tcPr>
                <w:p w14:paraId="66AD9A2A">
                  <w:pPr>
                    <w:jc w:val="center"/>
                    <w:rPr>
                      <w:rFonts w:ascii="Times New Roman" w:hAnsi="Times New Roman"/>
                      <w:szCs w:val="21"/>
                    </w:rPr>
                  </w:pPr>
                  <w:r>
                    <w:rPr>
                      <w:rFonts w:ascii="Times New Roman" w:hAnsi="Times New Roman"/>
                      <w:szCs w:val="21"/>
                    </w:rPr>
                    <w:t>日均</w:t>
                  </w:r>
                </w:p>
              </w:tc>
              <w:tc>
                <w:tcPr>
                  <w:tcW w:w="2287" w:type="dxa"/>
                  <w:vAlign w:val="center"/>
                </w:tcPr>
                <w:p w14:paraId="547C691D">
                  <w:pPr>
                    <w:jc w:val="center"/>
                    <w:rPr>
                      <w:rFonts w:ascii="Times New Roman" w:hAnsi="Times New Roman"/>
                      <w:szCs w:val="21"/>
                    </w:rPr>
                  </w:pPr>
                  <w:r>
                    <w:rPr>
                      <w:rFonts w:hint="eastAsia" w:ascii="Times New Roman" w:hAnsi="Times New Roman"/>
                      <w:szCs w:val="21"/>
                    </w:rPr>
                    <w:t>3.72</w:t>
                  </w:r>
                </w:p>
              </w:tc>
              <w:tc>
                <w:tcPr>
                  <w:tcW w:w="2141" w:type="dxa"/>
                  <w:vAlign w:val="center"/>
                </w:tcPr>
                <w:p w14:paraId="63903A07">
                  <w:pPr>
                    <w:jc w:val="center"/>
                    <w:rPr>
                      <w:rFonts w:ascii="Times New Roman" w:hAnsi="Times New Roman"/>
                      <w:szCs w:val="21"/>
                    </w:rPr>
                  </w:pPr>
                  <w:r>
                    <w:rPr>
                      <w:rFonts w:hint="eastAsia" w:ascii="Times New Roman" w:hAnsi="Times New Roman"/>
                      <w:szCs w:val="21"/>
                    </w:rPr>
                    <w:t>0.41</w:t>
                  </w:r>
                </w:p>
              </w:tc>
            </w:tr>
            <w:tr w14:paraId="4614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continue"/>
                  <w:vAlign w:val="center"/>
                </w:tcPr>
                <w:p w14:paraId="5D673870">
                  <w:pPr>
                    <w:jc w:val="center"/>
                    <w:rPr>
                      <w:rFonts w:ascii="Times New Roman" w:hAnsi="Times New Roman"/>
                      <w:szCs w:val="21"/>
                    </w:rPr>
                  </w:pPr>
                </w:p>
              </w:tc>
              <w:tc>
                <w:tcPr>
                  <w:tcW w:w="2287" w:type="dxa"/>
                  <w:vAlign w:val="center"/>
                </w:tcPr>
                <w:p w14:paraId="5998AC95">
                  <w:pPr>
                    <w:jc w:val="center"/>
                    <w:rPr>
                      <w:rFonts w:ascii="Times New Roman" w:hAnsi="Times New Roman"/>
                      <w:szCs w:val="21"/>
                    </w:rPr>
                  </w:pPr>
                  <w:r>
                    <w:rPr>
                      <w:rFonts w:ascii="Times New Roman" w:hAnsi="Times New Roman"/>
                      <w:szCs w:val="21"/>
                    </w:rPr>
                    <w:t>高峰</w:t>
                  </w:r>
                </w:p>
              </w:tc>
              <w:tc>
                <w:tcPr>
                  <w:tcW w:w="2287" w:type="dxa"/>
                  <w:vAlign w:val="center"/>
                </w:tcPr>
                <w:p w14:paraId="5BA47031">
                  <w:pPr>
                    <w:jc w:val="center"/>
                    <w:rPr>
                      <w:rFonts w:ascii="Times New Roman" w:hAnsi="Times New Roman"/>
                      <w:szCs w:val="21"/>
                    </w:rPr>
                  </w:pPr>
                  <w:r>
                    <w:rPr>
                      <w:rFonts w:hint="eastAsia" w:ascii="Times New Roman" w:hAnsi="Times New Roman"/>
                      <w:szCs w:val="21"/>
                    </w:rPr>
                    <w:t>5.75</w:t>
                  </w:r>
                </w:p>
              </w:tc>
              <w:tc>
                <w:tcPr>
                  <w:tcW w:w="2141" w:type="dxa"/>
                  <w:vAlign w:val="center"/>
                </w:tcPr>
                <w:p w14:paraId="2BF84DC6">
                  <w:pPr>
                    <w:jc w:val="center"/>
                    <w:rPr>
                      <w:rFonts w:ascii="Times New Roman" w:hAnsi="Times New Roman"/>
                      <w:szCs w:val="21"/>
                    </w:rPr>
                  </w:pPr>
                  <w:r>
                    <w:rPr>
                      <w:rFonts w:hint="eastAsia" w:ascii="Times New Roman" w:hAnsi="Times New Roman"/>
                      <w:szCs w:val="21"/>
                    </w:rPr>
                    <w:t>0.59</w:t>
                  </w:r>
                </w:p>
              </w:tc>
            </w:tr>
            <w:tr w14:paraId="0ABE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restart"/>
                  <w:vAlign w:val="center"/>
                </w:tcPr>
                <w:p w14:paraId="3A962BC7">
                  <w:pPr>
                    <w:jc w:val="center"/>
                    <w:rPr>
                      <w:rFonts w:ascii="Times New Roman" w:hAnsi="Times New Roman"/>
                      <w:szCs w:val="21"/>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2287" w:type="dxa"/>
                  <w:vAlign w:val="center"/>
                </w:tcPr>
                <w:p w14:paraId="249A9613">
                  <w:pPr>
                    <w:jc w:val="center"/>
                    <w:rPr>
                      <w:rFonts w:ascii="Times New Roman" w:hAnsi="Times New Roman"/>
                      <w:szCs w:val="21"/>
                    </w:rPr>
                  </w:pPr>
                  <w:r>
                    <w:rPr>
                      <w:rFonts w:ascii="Times New Roman" w:hAnsi="Times New Roman"/>
                      <w:szCs w:val="21"/>
                    </w:rPr>
                    <w:t>日均</w:t>
                  </w:r>
                </w:p>
              </w:tc>
              <w:tc>
                <w:tcPr>
                  <w:tcW w:w="2287" w:type="dxa"/>
                  <w:vAlign w:val="center"/>
                </w:tcPr>
                <w:p w14:paraId="3E7106E8">
                  <w:pPr>
                    <w:jc w:val="center"/>
                    <w:rPr>
                      <w:rFonts w:ascii="Times New Roman" w:hAnsi="Times New Roman"/>
                      <w:szCs w:val="21"/>
                    </w:rPr>
                  </w:pPr>
                  <w:r>
                    <w:rPr>
                      <w:rFonts w:hint="eastAsia" w:ascii="Times New Roman" w:hAnsi="Times New Roman"/>
                      <w:szCs w:val="21"/>
                    </w:rPr>
                    <w:t>4.61</w:t>
                  </w:r>
                </w:p>
              </w:tc>
              <w:tc>
                <w:tcPr>
                  <w:tcW w:w="2141" w:type="dxa"/>
                  <w:vAlign w:val="center"/>
                </w:tcPr>
                <w:p w14:paraId="78FFA66E">
                  <w:pPr>
                    <w:jc w:val="center"/>
                    <w:rPr>
                      <w:rFonts w:ascii="Times New Roman" w:hAnsi="Times New Roman"/>
                      <w:szCs w:val="21"/>
                    </w:rPr>
                  </w:pPr>
                  <w:r>
                    <w:rPr>
                      <w:rFonts w:hint="eastAsia" w:ascii="Times New Roman" w:hAnsi="Times New Roman"/>
                      <w:szCs w:val="21"/>
                    </w:rPr>
                    <w:t>0.48</w:t>
                  </w:r>
                </w:p>
              </w:tc>
            </w:tr>
            <w:tr w14:paraId="7486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continue"/>
                  <w:vAlign w:val="center"/>
                </w:tcPr>
                <w:p w14:paraId="64A2A6E7">
                  <w:pPr>
                    <w:jc w:val="center"/>
                    <w:rPr>
                      <w:rFonts w:ascii="Times New Roman" w:hAnsi="Times New Roman"/>
                      <w:szCs w:val="21"/>
                    </w:rPr>
                  </w:pPr>
                </w:p>
              </w:tc>
              <w:tc>
                <w:tcPr>
                  <w:tcW w:w="2287" w:type="dxa"/>
                  <w:vAlign w:val="center"/>
                </w:tcPr>
                <w:p w14:paraId="4DBE6C86">
                  <w:pPr>
                    <w:jc w:val="center"/>
                    <w:rPr>
                      <w:rFonts w:ascii="Times New Roman" w:hAnsi="Times New Roman"/>
                      <w:szCs w:val="21"/>
                    </w:rPr>
                  </w:pPr>
                  <w:r>
                    <w:rPr>
                      <w:rFonts w:ascii="Times New Roman" w:hAnsi="Times New Roman"/>
                      <w:szCs w:val="21"/>
                    </w:rPr>
                    <w:t>高峰</w:t>
                  </w:r>
                </w:p>
              </w:tc>
              <w:tc>
                <w:tcPr>
                  <w:tcW w:w="2287" w:type="dxa"/>
                  <w:vAlign w:val="center"/>
                </w:tcPr>
                <w:p w14:paraId="5140353D">
                  <w:pPr>
                    <w:jc w:val="center"/>
                    <w:rPr>
                      <w:rFonts w:ascii="Times New Roman" w:hAnsi="Times New Roman"/>
                      <w:szCs w:val="21"/>
                    </w:rPr>
                  </w:pPr>
                  <w:r>
                    <w:rPr>
                      <w:rFonts w:hint="eastAsia" w:ascii="Times New Roman" w:hAnsi="Times New Roman"/>
                      <w:szCs w:val="21"/>
                    </w:rPr>
                    <w:t>6.90</w:t>
                  </w:r>
                </w:p>
              </w:tc>
              <w:tc>
                <w:tcPr>
                  <w:tcW w:w="2141" w:type="dxa"/>
                  <w:vAlign w:val="center"/>
                </w:tcPr>
                <w:p w14:paraId="49B8AD83">
                  <w:pPr>
                    <w:jc w:val="center"/>
                    <w:rPr>
                      <w:rFonts w:ascii="Times New Roman" w:hAnsi="Times New Roman"/>
                      <w:szCs w:val="21"/>
                    </w:rPr>
                  </w:pPr>
                  <w:r>
                    <w:rPr>
                      <w:rFonts w:hint="eastAsia" w:ascii="Times New Roman" w:hAnsi="Times New Roman"/>
                      <w:szCs w:val="21"/>
                    </w:rPr>
                    <w:t>0.71</w:t>
                  </w:r>
                </w:p>
              </w:tc>
            </w:tr>
            <w:tr w14:paraId="1179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restart"/>
                  <w:vAlign w:val="center"/>
                </w:tcPr>
                <w:p w14:paraId="42296DF0">
                  <w:pPr>
                    <w:jc w:val="center"/>
                    <w:rPr>
                      <w:rFonts w:ascii="Times New Roman" w:hAnsi="Times New Roman"/>
                      <w:szCs w:val="21"/>
                    </w:rPr>
                  </w:pPr>
                  <w:r>
                    <w:rPr>
                      <w:rFonts w:ascii="Times New Roman" w:hAnsi="Times New Roman"/>
                      <w:szCs w:val="21"/>
                    </w:rPr>
                    <w:t>203</w:t>
                  </w:r>
                  <w:r>
                    <w:rPr>
                      <w:rFonts w:hint="eastAsia" w:ascii="Times New Roman" w:hAnsi="Times New Roman"/>
                      <w:szCs w:val="21"/>
                    </w:rPr>
                    <w:t>4</w:t>
                  </w:r>
                  <w:r>
                    <w:rPr>
                      <w:rFonts w:ascii="Times New Roman" w:hAnsi="Times New Roman"/>
                      <w:szCs w:val="21"/>
                    </w:rPr>
                    <w:t>年</w:t>
                  </w:r>
                </w:p>
              </w:tc>
              <w:tc>
                <w:tcPr>
                  <w:tcW w:w="2287" w:type="dxa"/>
                  <w:vAlign w:val="center"/>
                </w:tcPr>
                <w:p w14:paraId="4246299F">
                  <w:pPr>
                    <w:jc w:val="center"/>
                    <w:rPr>
                      <w:rFonts w:ascii="Times New Roman" w:hAnsi="Times New Roman"/>
                      <w:szCs w:val="21"/>
                    </w:rPr>
                  </w:pPr>
                  <w:r>
                    <w:rPr>
                      <w:rFonts w:ascii="Times New Roman" w:hAnsi="Times New Roman"/>
                      <w:szCs w:val="21"/>
                    </w:rPr>
                    <w:t>日均</w:t>
                  </w:r>
                </w:p>
              </w:tc>
              <w:tc>
                <w:tcPr>
                  <w:tcW w:w="2287" w:type="dxa"/>
                  <w:vAlign w:val="center"/>
                </w:tcPr>
                <w:p w14:paraId="2C35F136">
                  <w:pPr>
                    <w:jc w:val="center"/>
                    <w:rPr>
                      <w:rFonts w:ascii="Times New Roman" w:hAnsi="Times New Roman"/>
                      <w:szCs w:val="21"/>
                    </w:rPr>
                  </w:pPr>
                  <w:r>
                    <w:rPr>
                      <w:rFonts w:hint="eastAsia" w:ascii="Times New Roman" w:hAnsi="Times New Roman"/>
                      <w:szCs w:val="21"/>
                    </w:rPr>
                    <w:t>7.16</w:t>
                  </w:r>
                </w:p>
              </w:tc>
              <w:tc>
                <w:tcPr>
                  <w:tcW w:w="2141" w:type="dxa"/>
                  <w:vAlign w:val="center"/>
                </w:tcPr>
                <w:p w14:paraId="74884B39">
                  <w:pPr>
                    <w:jc w:val="center"/>
                    <w:rPr>
                      <w:rFonts w:ascii="Times New Roman" w:hAnsi="Times New Roman"/>
                      <w:szCs w:val="21"/>
                    </w:rPr>
                  </w:pPr>
                  <w:r>
                    <w:rPr>
                      <w:rFonts w:hint="eastAsia" w:ascii="Times New Roman" w:hAnsi="Times New Roman"/>
                      <w:szCs w:val="21"/>
                    </w:rPr>
                    <w:t>0.69</w:t>
                  </w:r>
                </w:p>
              </w:tc>
            </w:tr>
            <w:tr w14:paraId="73AE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5" w:type="dxa"/>
                  <w:vMerge w:val="continue"/>
                  <w:vAlign w:val="center"/>
                </w:tcPr>
                <w:p w14:paraId="1EB2F6D4">
                  <w:pPr>
                    <w:jc w:val="center"/>
                    <w:rPr>
                      <w:rFonts w:ascii="Times New Roman" w:hAnsi="Times New Roman"/>
                      <w:szCs w:val="21"/>
                    </w:rPr>
                  </w:pPr>
                </w:p>
              </w:tc>
              <w:tc>
                <w:tcPr>
                  <w:tcW w:w="2287" w:type="dxa"/>
                  <w:vAlign w:val="center"/>
                </w:tcPr>
                <w:p w14:paraId="4F0CE5B5">
                  <w:pPr>
                    <w:jc w:val="center"/>
                    <w:rPr>
                      <w:rFonts w:ascii="Times New Roman" w:hAnsi="Times New Roman"/>
                      <w:szCs w:val="21"/>
                    </w:rPr>
                  </w:pPr>
                  <w:r>
                    <w:rPr>
                      <w:rFonts w:ascii="Times New Roman" w:hAnsi="Times New Roman"/>
                      <w:szCs w:val="21"/>
                    </w:rPr>
                    <w:t>高峰</w:t>
                  </w:r>
                </w:p>
              </w:tc>
              <w:tc>
                <w:tcPr>
                  <w:tcW w:w="2287" w:type="dxa"/>
                  <w:vAlign w:val="center"/>
                </w:tcPr>
                <w:p w14:paraId="3AEF29A2">
                  <w:pPr>
                    <w:jc w:val="center"/>
                    <w:rPr>
                      <w:rFonts w:ascii="Times New Roman" w:hAnsi="Times New Roman"/>
                      <w:szCs w:val="21"/>
                    </w:rPr>
                  </w:pPr>
                  <w:r>
                    <w:rPr>
                      <w:rFonts w:hint="eastAsia" w:ascii="Times New Roman" w:hAnsi="Times New Roman"/>
                      <w:szCs w:val="21"/>
                    </w:rPr>
                    <w:t>9.77</w:t>
                  </w:r>
                </w:p>
              </w:tc>
              <w:tc>
                <w:tcPr>
                  <w:tcW w:w="2141" w:type="dxa"/>
                  <w:vAlign w:val="center"/>
                </w:tcPr>
                <w:p w14:paraId="21242A8C">
                  <w:pPr>
                    <w:jc w:val="center"/>
                    <w:rPr>
                      <w:rFonts w:ascii="Times New Roman" w:hAnsi="Times New Roman"/>
                      <w:szCs w:val="21"/>
                    </w:rPr>
                  </w:pPr>
                  <w:r>
                    <w:rPr>
                      <w:rFonts w:hint="eastAsia" w:ascii="Times New Roman" w:hAnsi="Times New Roman"/>
                      <w:szCs w:val="21"/>
                    </w:rPr>
                    <w:t>1.00</w:t>
                  </w:r>
                </w:p>
              </w:tc>
            </w:tr>
          </w:tbl>
          <w:p w14:paraId="4EF2EA05">
            <w:pPr>
              <w:adjustRightInd w:val="0"/>
              <w:spacing w:line="360" w:lineRule="auto"/>
              <w:ind w:firstLine="480" w:firstLineChars="200"/>
              <w:rPr>
                <w:rFonts w:ascii="Times New Roman" w:hAnsi="Times New Roman"/>
                <w:sz w:val="24"/>
              </w:rPr>
            </w:pPr>
            <w:r>
              <w:rPr>
                <w:rFonts w:ascii="Times New Roman" w:hAnsi="Times New Roman"/>
                <w:sz w:val="24"/>
              </w:rPr>
              <w:t>（2）影响浓度预测</w:t>
            </w:r>
          </w:p>
          <w:p w14:paraId="756E764D">
            <w:pPr>
              <w:spacing w:line="360" w:lineRule="auto"/>
              <w:ind w:firstLine="480" w:firstLineChars="200"/>
              <w:rPr>
                <w:rFonts w:ascii="Times New Roman" w:hAnsi="Times New Roman"/>
                <w:sz w:val="24"/>
              </w:rPr>
            </w:pPr>
            <w:r>
              <w:rPr>
                <w:rFonts w:ascii="Times New Roman" w:hAnsi="Times New Roman"/>
                <w:sz w:val="24"/>
              </w:rPr>
              <w:t>模式进行预测，根据预测，项目营运期CO和NO</w:t>
            </w:r>
            <w:r>
              <w:rPr>
                <w:rFonts w:ascii="Times New Roman" w:hAnsi="Times New Roman"/>
                <w:sz w:val="24"/>
                <w:vertAlign w:val="subscript"/>
              </w:rPr>
              <w:t>2</w:t>
            </w:r>
            <w:r>
              <w:rPr>
                <w:rFonts w:ascii="Times New Roman" w:hAnsi="Times New Roman"/>
                <w:sz w:val="24"/>
              </w:rPr>
              <w:t>的预测值见下表：对于本工程营运期汽车尾气中NO</w:t>
            </w:r>
            <w:r>
              <w:rPr>
                <w:rFonts w:ascii="Times New Roman" w:hAnsi="Times New Roman"/>
                <w:sz w:val="24"/>
                <w:vertAlign w:val="subscript"/>
              </w:rPr>
              <w:t>2</w:t>
            </w:r>
            <w:r>
              <w:rPr>
                <w:rFonts w:ascii="Times New Roman" w:hAnsi="Times New Roman"/>
                <w:sz w:val="24"/>
              </w:rPr>
              <w:t>、CO扩散影响浓度，采用《公路建设项目环境影响评价规范（试行）》中高斯有限长线源扩撒模式预测。由于本工程线路较短，走向变化小，根据风向与道路线源夹角的不同，分三类情况分别计算，具体模式及参数描述如下：</w:t>
            </w:r>
          </w:p>
          <w:p w14:paraId="6010754A">
            <w:pPr>
              <w:spacing w:line="360" w:lineRule="auto"/>
              <w:ind w:firstLine="480" w:firstLineChars="200"/>
              <w:rPr>
                <w:rFonts w:ascii="Times New Roman" w:hAnsi="Times New Roman"/>
                <w:sz w:val="24"/>
              </w:rPr>
            </w:pPr>
            <w:r>
              <w:rPr>
                <w:rFonts w:hint="eastAsia" w:ascii="Times New Roman" w:hAnsi="Times New Roman" w:cs="宋体"/>
                <w:sz w:val="24"/>
              </w:rPr>
              <w:t>①</w:t>
            </w:r>
            <w:r>
              <w:rPr>
                <w:rFonts w:ascii="Times New Roman" w:hAnsi="Times New Roman"/>
                <w:sz w:val="24"/>
              </w:rPr>
              <w:t>当风向与线源夹角为0°～90°时扩散模式：</w:t>
            </w:r>
          </w:p>
          <w:p w14:paraId="568257B2">
            <w:pPr>
              <w:spacing w:line="360" w:lineRule="auto"/>
              <w:ind w:firstLine="420" w:firstLineChars="200"/>
              <w:rPr>
                <w:rFonts w:ascii="Times New Roman" w:hAnsi="Times New Roman"/>
                <w:sz w:val="24"/>
              </w:rPr>
            </w:pPr>
            <w:r>
              <w:rPr>
                <w:rFonts w:ascii="Times New Roman" w:hAnsi="Times New Roman"/>
              </w:rPr>
              <w:drawing>
                <wp:inline distT="0" distB="0" distL="0" distR="0">
                  <wp:extent cx="5295900" cy="685800"/>
                  <wp:effectExtent l="19050" t="0" r="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noChangeArrowheads="1"/>
                          </pic:cNvPicPr>
                        </pic:nvPicPr>
                        <pic:blipFill>
                          <a:blip r:embed="rId24" cstate="print"/>
                          <a:srcRect/>
                          <a:stretch>
                            <a:fillRect/>
                          </a:stretch>
                        </pic:blipFill>
                        <pic:spPr>
                          <a:xfrm>
                            <a:off x="0" y="0"/>
                            <a:ext cx="5295900" cy="685800"/>
                          </a:xfrm>
                          <a:prstGeom prst="rect">
                            <a:avLst/>
                          </a:prstGeom>
                          <a:noFill/>
                          <a:ln w="9525">
                            <a:noFill/>
                            <a:miter lim="800000"/>
                            <a:headEnd/>
                            <a:tailEnd/>
                          </a:ln>
                        </pic:spPr>
                      </pic:pic>
                    </a:graphicData>
                  </a:graphic>
                </wp:inline>
              </w:drawing>
            </w:r>
          </w:p>
          <w:p w14:paraId="2E1CE277">
            <w:pPr>
              <w:spacing w:line="360" w:lineRule="auto"/>
              <w:ind w:firstLine="480" w:firstLineChars="200"/>
              <w:rPr>
                <w:rFonts w:ascii="Times New Roman" w:hAnsi="Times New Roman"/>
                <w:sz w:val="24"/>
              </w:rPr>
            </w:pPr>
            <w:r>
              <w:rPr>
                <w:rFonts w:ascii="Times New Roman" w:hAnsi="Times New Roman"/>
                <w:sz w:val="24"/>
              </w:rPr>
              <w:t>式中： C</w:t>
            </w:r>
            <w:r>
              <w:rPr>
                <w:rFonts w:ascii="Times New Roman" w:hAnsi="Times New Roman"/>
                <w:sz w:val="24"/>
                <w:vertAlign w:val="subscript"/>
              </w:rPr>
              <w:t>PR</w:t>
            </w:r>
            <w:r>
              <w:rPr>
                <w:rFonts w:ascii="Times New Roman" w:hAnsi="Times New Roman"/>
                <w:sz w:val="24"/>
              </w:rPr>
              <w:t xml:space="preserve"> —— 道路线源AB 段对预测点R 产生的污染物浓度，mg/m³；</w:t>
            </w:r>
          </w:p>
          <w:p w14:paraId="1EBBBCCE">
            <w:pPr>
              <w:spacing w:line="360" w:lineRule="auto"/>
              <w:ind w:firstLine="1440" w:firstLineChars="600"/>
              <w:rPr>
                <w:rFonts w:ascii="Times New Roman" w:hAnsi="Times New Roman"/>
                <w:sz w:val="24"/>
              </w:rPr>
            </w:pPr>
            <w:r>
              <w:rPr>
                <w:rFonts w:ascii="Times New Roman" w:hAnsi="Times New Roman"/>
                <w:sz w:val="24"/>
              </w:rPr>
              <w:t>U —— 预测路段有效排放源高处的平均风速，m/s；</w:t>
            </w:r>
          </w:p>
          <w:p w14:paraId="52B41B00">
            <w:pPr>
              <w:spacing w:line="360" w:lineRule="auto"/>
              <w:ind w:firstLine="1440" w:firstLineChars="600"/>
              <w:rPr>
                <w:rFonts w:ascii="Times New Roman" w:hAnsi="Times New Roman"/>
                <w:sz w:val="24"/>
              </w:rPr>
            </w:pPr>
            <w:r>
              <w:rPr>
                <w:rFonts w:ascii="Times New Roman" w:hAnsi="Times New Roman"/>
                <w:sz w:val="24"/>
              </w:rPr>
              <w:t>Q</w:t>
            </w:r>
            <w:r>
              <w:rPr>
                <w:rFonts w:ascii="Times New Roman" w:hAnsi="Times New Roman"/>
                <w:sz w:val="24"/>
                <w:vertAlign w:val="subscript"/>
              </w:rPr>
              <w:t>j</w:t>
            </w:r>
            <w:r>
              <w:rPr>
                <w:rFonts w:ascii="Times New Roman" w:hAnsi="Times New Roman"/>
                <w:sz w:val="24"/>
              </w:rPr>
              <w:t xml:space="preserve"> —— 气态j 类污染物排放源强度，mg/(辆·m) ；</w:t>
            </w:r>
          </w:p>
          <w:p w14:paraId="4F294FFB">
            <w:pPr>
              <w:spacing w:line="360" w:lineRule="auto"/>
              <w:ind w:firstLine="1440" w:firstLineChars="600"/>
              <w:rPr>
                <w:rFonts w:ascii="Times New Roman" w:hAnsi="Times New Roman"/>
                <w:sz w:val="24"/>
              </w:rPr>
            </w:pPr>
            <w:r>
              <w:rPr>
                <w:rFonts w:ascii="Times New Roman" w:hAnsi="Times New Roman"/>
                <w:sz w:val="24"/>
              </w:rPr>
              <w:t>σy、σz —— 水平横风向、垂直扩散参数，m；</w:t>
            </w:r>
          </w:p>
          <w:p w14:paraId="2C327338">
            <w:pPr>
              <w:spacing w:line="360" w:lineRule="auto"/>
              <w:ind w:firstLine="1440" w:firstLineChars="600"/>
              <w:rPr>
                <w:rFonts w:ascii="Times New Roman" w:hAnsi="Times New Roman"/>
                <w:sz w:val="24"/>
              </w:rPr>
            </w:pPr>
            <w:r>
              <w:rPr>
                <w:rFonts w:ascii="Times New Roman" w:hAnsi="Times New Roman"/>
                <w:sz w:val="24"/>
              </w:rPr>
              <w:t>y——线源微元中点至预测点的横风向距离，m；</w:t>
            </w:r>
          </w:p>
          <w:p w14:paraId="5EFC9AA7">
            <w:pPr>
              <w:spacing w:line="360" w:lineRule="auto"/>
              <w:ind w:firstLine="1440" w:firstLineChars="600"/>
              <w:rPr>
                <w:rFonts w:ascii="Times New Roman" w:hAnsi="Times New Roman"/>
                <w:sz w:val="24"/>
              </w:rPr>
            </w:pPr>
            <w:r>
              <w:rPr>
                <w:rFonts w:ascii="Times New Roman" w:hAnsi="Times New Roman"/>
                <w:sz w:val="24"/>
              </w:rPr>
              <w:t>z —— 预测点至地面高度，m；</w:t>
            </w:r>
          </w:p>
          <w:p w14:paraId="29E55E46">
            <w:pPr>
              <w:spacing w:line="360" w:lineRule="auto"/>
              <w:ind w:firstLine="1440" w:firstLineChars="600"/>
              <w:rPr>
                <w:rFonts w:ascii="Times New Roman" w:hAnsi="Times New Roman"/>
                <w:sz w:val="24"/>
              </w:rPr>
            </w:pPr>
            <w:r>
              <w:rPr>
                <w:rFonts w:ascii="Times New Roman" w:hAnsi="Times New Roman"/>
                <w:sz w:val="24"/>
              </w:rPr>
              <w:t>h —— 有效排放源高度，m；</w:t>
            </w:r>
          </w:p>
          <w:p w14:paraId="6645133C">
            <w:pPr>
              <w:spacing w:line="360" w:lineRule="auto"/>
              <w:ind w:firstLine="1440" w:firstLineChars="600"/>
              <w:rPr>
                <w:rFonts w:ascii="Times New Roman" w:hAnsi="Times New Roman"/>
                <w:sz w:val="24"/>
              </w:rPr>
            </w:pPr>
            <w:r>
              <w:rPr>
                <w:rFonts w:ascii="Times New Roman" w:hAnsi="Times New Roman"/>
                <w:sz w:val="24"/>
              </w:rPr>
              <w:t>A、B —— 线源起点及终点。</w:t>
            </w:r>
          </w:p>
          <w:p w14:paraId="637A6508">
            <w:pPr>
              <w:spacing w:line="360" w:lineRule="auto"/>
              <w:ind w:firstLine="480" w:firstLineChars="200"/>
              <w:rPr>
                <w:rFonts w:ascii="Times New Roman" w:hAnsi="Times New Roman"/>
                <w:sz w:val="24"/>
              </w:rPr>
            </w:pPr>
            <w:r>
              <w:rPr>
                <w:rFonts w:hint="eastAsia" w:ascii="Times New Roman" w:hAnsi="Times New Roman" w:cs="宋体"/>
                <w:sz w:val="24"/>
              </w:rPr>
              <w:t>②</w:t>
            </w:r>
            <w:r>
              <w:rPr>
                <w:rFonts w:ascii="Times New Roman" w:hAnsi="Times New Roman"/>
                <w:sz w:val="24"/>
              </w:rPr>
              <w:t>当风向与线源垂直时扩散模式：</w:t>
            </w:r>
          </w:p>
          <w:p w14:paraId="064E0664">
            <w:pPr>
              <w:spacing w:line="360" w:lineRule="auto"/>
              <w:ind w:firstLine="2100" w:firstLineChars="750"/>
              <w:rPr>
                <w:rFonts w:ascii="Times New Roman" w:hAnsi="Times New Roman" w:eastAsia="仿宋_GB2312"/>
                <w:sz w:val="28"/>
                <w:szCs w:val="28"/>
              </w:rPr>
            </w:pPr>
            <w:r>
              <w:rPr>
                <w:rFonts w:ascii="Times New Roman" w:hAnsi="Times New Roman" w:eastAsia="仿宋_GB2312"/>
                <w:sz w:val="28"/>
                <w:szCs w:val="28"/>
              </w:rPr>
              <w:drawing>
                <wp:inline distT="0" distB="0" distL="0" distR="0">
                  <wp:extent cx="2466975" cy="742950"/>
                  <wp:effectExtent l="19050" t="0" r="952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25" cstate="print"/>
                          <a:srcRect/>
                          <a:stretch>
                            <a:fillRect/>
                          </a:stretch>
                        </pic:blipFill>
                        <pic:spPr>
                          <a:xfrm>
                            <a:off x="0" y="0"/>
                            <a:ext cx="2466975" cy="742950"/>
                          </a:xfrm>
                          <a:prstGeom prst="rect">
                            <a:avLst/>
                          </a:prstGeom>
                          <a:noFill/>
                          <a:ln w="9525">
                            <a:noFill/>
                            <a:miter lim="800000"/>
                            <a:headEnd/>
                            <a:tailEnd/>
                          </a:ln>
                        </pic:spPr>
                      </pic:pic>
                    </a:graphicData>
                  </a:graphic>
                </wp:inline>
              </w:drawing>
            </w:r>
          </w:p>
          <w:p w14:paraId="6C112262">
            <w:pPr>
              <w:spacing w:line="360" w:lineRule="auto"/>
              <w:ind w:firstLine="480" w:firstLineChars="200"/>
              <w:rPr>
                <w:rFonts w:ascii="Times New Roman" w:hAnsi="Times New Roman"/>
                <w:sz w:val="24"/>
              </w:rPr>
            </w:pPr>
            <w:r>
              <w:rPr>
                <w:rFonts w:ascii="Times New Roman" w:hAnsi="Times New Roman"/>
                <w:sz w:val="24"/>
              </w:rPr>
              <w:t>式中符号意义同前。</w:t>
            </w:r>
          </w:p>
          <w:p w14:paraId="72CD7FD8">
            <w:pPr>
              <w:spacing w:line="360" w:lineRule="auto"/>
              <w:ind w:firstLine="480" w:firstLineChars="200"/>
              <w:rPr>
                <w:rFonts w:ascii="Times New Roman" w:hAnsi="Times New Roman"/>
                <w:sz w:val="24"/>
              </w:rPr>
            </w:pPr>
            <w:r>
              <w:rPr>
                <w:rFonts w:hint="eastAsia" w:ascii="Times New Roman" w:hAnsi="Times New Roman" w:cs="宋体"/>
                <w:sz w:val="24"/>
              </w:rPr>
              <w:t>③</w:t>
            </w:r>
            <w:r>
              <w:rPr>
                <w:rFonts w:ascii="Times New Roman" w:hAnsi="Times New Roman"/>
                <w:sz w:val="24"/>
              </w:rPr>
              <w:t>当风向与线源平行时扩散模式：</w:t>
            </w:r>
          </w:p>
          <w:p w14:paraId="7CEA4DFE">
            <w:pPr>
              <w:spacing w:line="360" w:lineRule="auto"/>
              <w:ind w:firstLine="1960" w:firstLineChars="700"/>
              <w:rPr>
                <w:rFonts w:ascii="Times New Roman" w:hAnsi="Times New Roman" w:eastAsia="仿宋_GB2312"/>
                <w:sz w:val="28"/>
                <w:szCs w:val="28"/>
              </w:rPr>
            </w:pPr>
            <w:r>
              <w:rPr>
                <w:rFonts w:ascii="Times New Roman" w:hAnsi="Times New Roman" w:eastAsia="仿宋_GB2312"/>
                <w:sz w:val="28"/>
                <w:szCs w:val="28"/>
              </w:rPr>
              <w:drawing>
                <wp:inline distT="0" distB="0" distL="0" distR="0">
                  <wp:extent cx="1685925" cy="1438275"/>
                  <wp:effectExtent l="19050" t="0" r="9525"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26" cstate="print"/>
                          <a:srcRect/>
                          <a:stretch>
                            <a:fillRect/>
                          </a:stretch>
                        </pic:blipFill>
                        <pic:spPr>
                          <a:xfrm>
                            <a:off x="0" y="0"/>
                            <a:ext cx="1685925" cy="1438275"/>
                          </a:xfrm>
                          <a:prstGeom prst="rect">
                            <a:avLst/>
                          </a:prstGeom>
                          <a:noFill/>
                          <a:ln w="9525">
                            <a:noFill/>
                            <a:miter lim="800000"/>
                            <a:headEnd/>
                            <a:tailEnd/>
                          </a:ln>
                        </pic:spPr>
                      </pic:pic>
                    </a:graphicData>
                  </a:graphic>
                </wp:inline>
              </w:drawing>
            </w:r>
          </w:p>
          <w:p w14:paraId="70067F24">
            <w:pPr>
              <w:spacing w:line="360" w:lineRule="auto"/>
              <w:ind w:firstLine="2380" w:firstLineChars="850"/>
              <w:rPr>
                <w:rFonts w:ascii="Times New Roman" w:hAnsi="Times New Roman" w:eastAsia="仿宋_GB2312"/>
                <w:sz w:val="28"/>
                <w:szCs w:val="28"/>
              </w:rPr>
            </w:pPr>
            <w:r>
              <w:rPr>
                <w:rFonts w:ascii="Times New Roman" w:hAnsi="Times New Roman" w:eastAsia="仿宋_GB2312"/>
                <w:sz w:val="28"/>
                <w:szCs w:val="28"/>
              </w:rPr>
              <w:drawing>
                <wp:inline distT="0" distB="0" distL="0" distR="0">
                  <wp:extent cx="1219200" cy="590550"/>
                  <wp:effectExtent l="1905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27" cstate="print"/>
                          <a:srcRect/>
                          <a:stretch>
                            <a:fillRect/>
                          </a:stretch>
                        </pic:blipFill>
                        <pic:spPr>
                          <a:xfrm>
                            <a:off x="0" y="0"/>
                            <a:ext cx="1219200" cy="590550"/>
                          </a:xfrm>
                          <a:prstGeom prst="rect">
                            <a:avLst/>
                          </a:prstGeom>
                          <a:noFill/>
                          <a:ln w="9525">
                            <a:noFill/>
                            <a:miter lim="800000"/>
                            <a:headEnd/>
                            <a:tailEnd/>
                          </a:ln>
                        </pic:spPr>
                      </pic:pic>
                    </a:graphicData>
                  </a:graphic>
                </wp:inline>
              </w:drawing>
            </w:r>
          </w:p>
          <w:p w14:paraId="66981085">
            <w:pPr>
              <w:spacing w:line="360" w:lineRule="auto"/>
              <w:ind w:firstLine="480" w:firstLineChars="200"/>
              <w:rPr>
                <w:rFonts w:ascii="Times New Roman" w:hAnsi="Times New Roman"/>
                <w:sz w:val="24"/>
              </w:rPr>
            </w:pPr>
            <w:r>
              <w:rPr>
                <w:rFonts w:ascii="Times New Roman" w:hAnsi="Times New Roman"/>
                <w:sz w:val="24"/>
              </w:rPr>
              <w:t>式中： r —微元至测点的等效距离，m；</w:t>
            </w:r>
          </w:p>
          <w:p w14:paraId="248FDAA5">
            <w:pPr>
              <w:spacing w:line="360" w:lineRule="auto"/>
              <w:ind w:firstLine="1320" w:firstLineChars="550"/>
              <w:rPr>
                <w:rFonts w:ascii="Times New Roman" w:hAnsi="Times New Roman"/>
                <w:sz w:val="24"/>
              </w:rPr>
            </w:pPr>
            <w:r>
              <w:rPr>
                <w:rFonts w:ascii="Times New Roman" w:hAnsi="Times New Roman"/>
                <w:sz w:val="24"/>
              </w:rPr>
              <w:t>e —扩散参数比。</w:t>
            </w:r>
          </w:p>
          <w:p w14:paraId="2BACEE57">
            <w:pPr>
              <w:spacing w:line="360" w:lineRule="auto"/>
              <w:ind w:firstLine="480" w:firstLineChars="200"/>
              <w:rPr>
                <w:rFonts w:ascii="Times New Roman" w:hAnsi="Times New Roman"/>
                <w:sz w:val="24"/>
              </w:rPr>
            </w:pPr>
            <w:r>
              <w:rPr>
                <w:rFonts w:ascii="Times New Roman" w:hAnsi="Times New Roman"/>
                <w:sz w:val="24"/>
              </w:rPr>
              <w:t>以上模式中参数参照《公路建设项目环境影响评价规范》确定</w:t>
            </w:r>
            <w:r>
              <w:rPr>
                <w:rFonts w:hint="eastAsia" w:ascii="Times New Roman" w:hAnsi="Times New Roman"/>
                <w:sz w:val="24"/>
              </w:rPr>
              <w:t>，</w:t>
            </w:r>
            <w:r>
              <w:rPr>
                <w:rFonts w:ascii="Times New Roman" w:hAnsi="Times New Roman"/>
                <w:sz w:val="24"/>
              </w:rPr>
              <w:t>本项目根据</w:t>
            </w:r>
            <w:r>
              <w:rPr>
                <w:rFonts w:ascii="Times New Roman" w:hAnsi="Times New Roman"/>
                <w:sz w:val="24"/>
                <w:szCs w:val="24"/>
              </w:rPr>
              <w:t>实际情况采用</w:t>
            </w:r>
            <w:r>
              <w:rPr>
                <w:rFonts w:hint="eastAsia" w:ascii="Times New Roman" w:hAnsi="Times New Roman" w:cs="宋体"/>
                <w:sz w:val="24"/>
                <w:szCs w:val="24"/>
              </w:rPr>
              <w:t>①</w:t>
            </w:r>
            <w:r>
              <w:rPr>
                <w:rFonts w:ascii="Times New Roman" w:hAnsi="Times New Roman"/>
                <w:sz w:val="24"/>
                <w:szCs w:val="24"/>
              </w:rPr>
              <w:t>进行预测</w:t>
            </w:r>
            <w:r>
              <w:rPr>
                <w:rFonts w:hint="eastAsia" w:ascii="Times New Roman" w:hAnsi="Times New Roman"/>
                <w:sz w:val="24"/>
                <w:szCs w:val="24"/>
              </w:rPr>
              <w:t>，</w:t>
            </w:r>
            <w:r>
              <w:rPr>
                <w:rFonts w:ascii="Times New Roman" w:hAnsi="Times New Roman"/>
                <w:sz w:val="24"/>
                <w:szCs w:val="24"/>
              </w:rPr>
              <w:t>预测结果见表7-</w:t>
            </w:r>
            <w:r>
              <w:rPr>
                <w:rFonts w:hint="eastAsia" w:ascii="Times New Roman" w:hAnsi="Times New Roman"/>
                <w:sz w:val="24"/>
                <w:szCs w:val="24"/>
              </w:rPr>
              <w:t>5</w:t>
            </w:r>
            <w:r>
              <w:rPr>
                <w:rFonts w:ascii="Times New Roman" w:hAnsi="Times New Roman"/>
                <w:sz w:val="24"/>
                <w:szCs w:val="24"/>
              </w:rPr>
              <w:t>、表7-</w:t>
            </w:r>
            <w:r>
              <w:rPr>
                <w:rFonts w:hint="eastAsia" w:ascii="Times New Roman" w:hAnsi="Times New Roman"/>
                <w:sz w:val="24"/>
                <w:szCs w:val="24"/>
              </w:rPr>
              <w:t>6</w:t>
            </w:r>
            <w:r>
              <w:rPr>
                <w:rFonts w:ascii="Times New Roman" w:hAnsi="Times New Roman"/>
                <w:sz w:val="24"/>
                <w:szCs w:val="24"/>
              </w:rPr>
              <w:t>所示</w:t>
            </w:r>
            <w:r>
              <w:rPr>
                <w:rFonts w:hint="eastAsia" w:ascii="Times New Roman" w:hAnsi="Times New Roman"/>
                <w:sz w:val="24"/>
                <w:szCs w:val="24"/>
              </w:rPr>
              <w:t>。</w:t>
            </w:r>
          </w:p>
          <w:p w14:paraId="4AE7969C">
            <w:pPr>
              <w:pStyle w:val="75"/>
              <w:spacing w:before="0" w:after="0" w:line="360" w:lineRule="auto"/>
              <w:outlineLvl w:val="9"/>
              <w:rPr>
                <w:rFonts w:eastAsia="宋体"/>
                <w:b/>
                <w:color w:val="auto"/>
              </w:rPr>
            </w:pPr>
            <w:r>
              <w:rPr>
                <w:rFonts w:eastAsia="宋体"/>
                <w:b/>
                <w:color w:val="auto"/>
              </w:rPr>
              <w:t>表7-</w:t>
            </w:r>
            <w:r>
              <w:rPr>
                <w:rFonts w:hint="eastAsia" w:eastAsia="宋体"/>
                <w:b/>
                <w:color w:val="auto"/>
              </w:rPr>
              <w:t>5</w:t>
            </w:r>
            <w:r>
              <w:rPr>
                <w:rFonts w:eastAsia="宋体"/>
                <w:b/>
                <w:color w:val="auto"/>
              </w:rPr>
              <w:t xml:space="preserve">  </w:t>
            </w:r>
            <w:r>
              <w:rPr>
                <w:rFonts w:hint="eastAsia" w:eastAsia="宋体"/>
                <w:b/>
                <w:color w:val="auto"/>
              </w:rPr>
              <w:t>金塔大街</w:t>
            </w:r>
            <w:r>
              <w:rPr>
                <w:rFonts w:eastAsia="宋体"/>
                <w:b/>
                <w:color w:val="auto"/>
              </w:rPr>
              <w:t>CO预测结果表  单位：mg/m³</w:t>
            </w:r>
          </w:p>
          <w:tbl>
            <w:tblPr>
              <w:tblStyle w:val="29"/>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1134"/>
              <w:gridCol w:w="1134"/>
              <w:gridCol w:w="1134"/>
              <w:gridCol w:w="1275"/>
              <w:gridCol w:w="1370"/>
            </w:tblGrid>
            <w:tr w14:paraId="093C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Merge w:val="restart"/>
                  <w:vAlign w:val="center"/>
                </w:tcPr>
                <w:p w14:paraId="3B623134">
                  <w:pPr>
                    <w:spacing w:line="360" w:lineRule="auto"/>
                    <w:jc w:val="center"/>
                    <w:rPr>
                      <w:rFonts w:ascii="Times New Roman" w:hAnsi="Times New Roman"/>
                      <w:szCs w:val="21"/>
                    </w:rPr>
                  </w:pPr>
                  <w:r>
                    <w:rPr>
                      <w:rFonts w:ascii="Times New Roman" w:hAnsi="Times New Roman"/>
                      <w:szCs w:val="21"/>
                    </w:rPr>
                    <w:t>距路中心线距离（m）</w:t>
                  </w:r>
                </w:p>
              </w:tc>
              <w:tc>
                <w:tcPr>
                  <w:tcW w:w="2268" w:type="dxa"/>
                  <w:gridSpan w:val="2"/>
                  <w:vAlign w:val="center"/>
                </w:tcPr>
                <w:p w14:paraId="6C036212">
                  <w:pPr>
                    <w:spacing w:line="360" w:lineRule="auto"/>
                    <w:jc w:val="center"/>
                    <w:rPr>
                      <w:rFonts w:ascii="Times New Roman" w:hAnsi="Times New Roman"/>
                      <w:szCs w:val="21"/>
                    </w:rPr>
                  </w:pPr>
                  <w:r>
                    <w:rPr>
                      <w:rFonts w:hint="eastAsia" w:ascii="Times New Roman" w:hAnsi="Times New Roman"/>
                      <w:szCs w:val="21"/>
                    </w:rPr>
                    <w:t>2020年</w:t>
                  </w:r>
                </w:p>
              </w:tc>
              <w:tc>
                <w:tcPr>
                  <w:tcW w:w="2268" w:type="dxa"/>
                  <w:gridSpan w:val="2"/>
                  <w:vAlign w:val="center"/>
                </w:tcPr>
                <w:p w14:paraId="24DD20FA">
                  <w:pPr>
                    <w:spacing w:line="360" w:lineRule="auto"/>
                    <w:jc w:val="center"/>
                    <w:rPr>
                      <w:rFonts w:ascii="Times New Roman" w:hAnsi="Times New Roman"/>
                      <w:szCs w:val="21"/>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2645" w:type="dxa"/>
                  <w:gridSpan w:val="2"/>
                  <w:vAlign w:val="center"/>
                </w:tcPr>
                <w:p w14:paraId="3FA8C7C8">
                  <w:pPr>
                    <w:spacing w:line="360" w:lineRule="auto"/>
                    <w:jc w:val="center"/>
                    <w:rPr>
                      <w:rFonts w:ascii="Times New Roman" w:hAnsi="Times New Roman"/>
                      <w:szCs w:val="21"/>
                    </w:rPr>
                  </w:pPr>
                  <w:r>
                    <w:rPr>
                      <w:rFonts w:ascii="Times New Roman" w:hAnsi="Times New Roman"/>
                      <w:szCs w:val="21"/>
                    </w:rPr>
                    <w:t>203</w:t>
                  </w:r>
                  <w:r>
                    <w:rPr>
                      <w:rFonts w:hint="eastAsia" w:ascii="Times New Roman" w:hAnsi="Times New Roman"/>
                      <w:szCs w:val="21"/>
                    </w:rPr>
                    <w:t>4</w:t>
                  </w:r>
                  <w:r>
                    <w:rPr>
                      <w:rFonts w:ascii="Times New Roman" w:hAnsi="Times New Roman"/>
                      <w:szCs w:val="21"/>
                    </w:rPr>
                    <w:t>年</w:t>
                  </w:r>
                </w:p>
              </w:tc>
            </w:tr>
            <w:tr w14:paraId="7C4C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Merge w:val="continue"/>
                  <w:vAlign w:val="center"/>
                </w:tcPr>
                <w:p w14:paraId="26DB6A1B">
                  <w:pPr>
                    <w:spacing w:line="360" w:lineRule="auto"/>
                    <w:jc w:val="center"/>
                    <w:rPr>
                      <w:rFonts w:ascii="Times New Roman" w:hAnsi="Times New Roman"/>
                      <w:szCs w:val="21"/>
                    </w:rPr>
                  </w:pPr>
                </w:p>
              </w:tc>
              <w:tc>
                <w:tcPr>
                  <w:tcW w:w="1134" w:type="dxa"/>
                  <w:vAlign w:val="center"/>
                </w:tcPr>
                <w:p w14:paraId="37D9C8ED">
                  <w:pPr>
                    <w:spacing w:line="360" w:lineRule="auto"/>
                    <w:jc w:val="center"/>
                    <w:rPr>
                      <w:rFonts w:ascii="Times New Roman" w:hAnsi="Times New Roman"/>
                      <w:szCs w:val="21"/>
                    </w:rPr>
                  </w:pPr>
                  <w:r>
                    <w:rPr>
                      <w:rFonts w:ascii="Times New Roman" w:hAnsi="Times New Roman"/>
                      <w:szCs w:val="21"/>
                    </w:rPr>
                    <w:t>高峰</w:t>
                  </w:r>
                </w:p>
              </w:tc>
              <w:tc>
                <w:tcPr>
                  <w:tcW w:w="1134" w:type="dxa"/>
                  <w:vAlign w:val="center"/>
                </w:tcPr>
                <w:p w14:paraId="185F0E24">
                  <w:pPr>
                    <w:spacing w:line="360" w:lineRule="auto"/>
                    <w:jc w:val="center"/>
                    <w:rPr>
                      <w:rFonts w:ascii="Times New Roman" w:hAnsi="Times New Roman"/>
                      <w:szCs w:val="21"/>
                    </w:rPr>
                  </w:pPr>
                  <w:r>
                    <w:rPr>
                      <w:rFonts w:ascii="Times New Roman" w:hAnsi="Times New Roman"/>
                      <w:szCs w:val="21"/>
                    </w:rPr>
                    <w:t>日均</w:t>
                  </w:r>
                </w:p>
              </w:tc>
              <w:tc>
                <w:tcPr>
                  <w:tcW w:w="1134" w:type="dxa"/>
                  <w:vAlign w:val="center"/>
                </w:tcPr>
                <w:p w14:paraId="21E3DD81">
                  <w:pPr>
                    <w:spacing w:line="360" w:lineRule="auto"/>
                    <w:jc w:val="center"/>
                    <w:rPr>
                      <w:rFonts w:ascii="Times New Roman" w:hAnsi="Times New Roman"/>
                      <w:szCs w:val="21"/>
                    </w:rPr>
                  </w:pPr>
                  <w:r>
                    <w:rPr>
                      <w:rFonts w:ascii="Times New Roman" w:hAnsi="Times New Roman"/>
                      <w:szCs w:val="21"/>
                    </w:rPr>
                    <w:t>高峰</w:t>
                  </w:r>
                </w:p>
              </w:tc>
              <w:tc>
                <w:tcPr>
                  <w:tcW w:w="1134" w:type="dxa"/>
                  <w:vAlign w:val="center"/>
                </w:tcPr>
                <w:p w14:paraId="3C1B083E">
                  <w:pPr>
                    <w:spacing w:line="360" w:lineRule="auto"/>
                    <w:jc w:val="center"/>
                    <w:rPr>
                      <w:rFonts w:ascii="Times New Roman" w:hAnsi="Times New Roman"/>
                      <w:szCs w:val="21"/>
                    </w:rPr>
                  </w:pPr>
                  <w:r>
                    <w:rPr>
                      <w:rFonts w:ascii="Times New Roman" w:hAnsi="Times New Roman"/>
                      <w:szCs w:val="21"/>
                    </w:rPr>
                    <w:t>日均</w:t>
                  </w:r>
                </w:p>
              </w:tc>
              <w:tc>
                <w:tcPr>
                  <w:tcW w:w="1275" w:type="dxa"/>
                  <w:vAlign w:val="center"/>
                </w:tcPr>
                <w:p w14:paraId="736A2888">
                  <w:pPr>
                    <w:spacing w:line="360" w:lineRule="auto"/>
                    <w:jc w:val="center"/>
                    <w:rPr>
                      <w:rFonts w:ascii="Times New Roman" w:hAnsi="Times New Roman"/>
                      <w:szCs w:val="21"/>
                    </w:rPr>
                  </w:pPr>
                  <w:r>
                    <w:rPr>
                      <w:rFonts w:ascii="Times New Roman" w:hAnsi="Times New Roman"/>
                      <w:szCs w:val="21"/>
                    </w:rPr>
                    <w:t>高峰</w:t>
                  </w:r>
                </w:p>
              </w:tc>
              <w:tc>
                <w:tcPr>
                  <w:tcW w:w="1370" w:type="dxa"/>
                  <w:vAlign w:val="center"/>
                </w:tcPr>
                <w:p w14:paraId="09A04AE7">
                  <w:pPr>
                    <w:spacing w:line="360" w:lineRule="auto"/>
                    <w:jc w:val="center"/>
                    <w:rPr>
                      <w:rFonts w:ascii="Times New Roman" w:hAnsi="Times New Roman"/>
                      <w:szCs w:val="21"/>
                    </w:rPr>
                  </w:pPr>
                  <w:r>
                    <w:rPr>
                      <w:rFonts w:ascii="Times New Roman" w:hAnsi="Times New Roman"/>
                      <w:szCs w:val="21"/>
                    </w:rPr>
                    <w:t>日均</w:t>
                  </w:r>
                </w:p>
              </w:tc>
            </w:tr>
            <w:tr w14:paraId="58B6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471432B4">
                  <w:pPr>
                    <w:spacing w:line="360" w:lineRule="auto"/>
                    <w:jc w:val="center"/>
                    <w:rPr>
                      <w:rFonts w:ascii="Times New Roman" w:hAnsi="Times New Roman"/>
                      <w:szCs w:val="21"/>
                    </w:rPr>
                  </w:pPr>
                  <w:r>
                    <w:rPr>
                      <w:rFonts w:ascii="Times New Roman" w:hAnsi="Times New Roman"/>
                      <w:szCs w:val="21"/>
                    </w:rPr>
                    <w:t>10</w:t>
                  </w:r>
                </w:p>
              </w:tc>
              <w:tc>
                <w:tcPr>
                  <w:tcW w:w="1134" w:type="dxa"/>
                  <w:vAlign w:val="center"/>
                </w:tcPr>
                <w:p w14:paraId="58E1B55C">
                  <w:pPr>
                    <w:spacing w:line="276" w:lineRule="auto"/>
                    <w:jc w:val="center"/>
                    <w:rPr>
                      <w:rFonts w:ascii="Times New Roman" w:hAnsi="Times New Roman"/>
                      <w:szCs w:val="21"/>
                    </w:rPr>
                  </w:pPr>
                  <w:r>
                    <w:rPr>
                      <w:rFonts w:hint="eastAsia" w:ascii="Times New Roman" w:hAnsi="Times New Roman"/>
                      <w:szCs w:val="21"/>
                    </w:rPr>
                    <w:t>0.2571</w:t>
                  </w:r>
                </w:p>
              </w:tc>
              <w:tc>
                <w:tcPr>
                  <w:tcW w:w="1134" w:type="dxa"/>
                  <w:vAlign w:val="center"/>
                </w:tcPr>
                <w:p w14:paraId="1AD99B46">
                  <w:pPr>
                    <w:spacing w:line="276" w:lineRule="auto"/>
                    <w:jc w:val="center"/>
                    <w:rPr>
                      <w:rFonts w:ascii="Times New Roman" w:hAnsi="Times New Roman"/>
                      <w:szCs w:val="21"/>
                    </w:rPr>
                  </w:pPr>
                  <w:r>
                    <w:rPr>
                      <w:rFonts w:hint="eastAsia" w:ascii="Times New Roman" w:hAnsi="Times New Roman"/>
                      <w:szCs w:val="21"/>
                    </w:rPr>
                    <w:t>0.1783</w:t>
                  </w:r>
                </w:p>
              </w:tc>
              <w:tc>
                <w:tcPr>
                  <w:tcW w:w="1134" w:type="dxa"/>
                  <w:vAlign w:val="center"/>
                </w:tcPr>
                <w:p w14:paraId="07DC6BC6">
                  <w:pPr>
                    <w:spacing w:line="276" w:lineRule="auto"/>
                    <w:jc w:val="center"/>
                    <w:rPr>
                      <w:rFonts w:ascii="Times New Roman" w:hAnsi="Times New Roman"/>
                      <w:szCs w:val="21"/>
                    </w:rPr>
                  </w:pPr>
                  <w:r>
                    <w:rPr>
                      <w:rFonts w:hint="eastAsia" w:ascii="Times New Roman" w:hAnsi="Times New Roman"/>
                      <w:szCs w:val="21"/>
                    </w:rPr>
                    <w:t>0.3082</w:t>
                  </w:r>
                </w:p>
              </w:tc>
              <w:tc>
                <w:tcPr>
                  <w:tcW w:w="1134" w:type="dxa"/>
                  <w:vAlign w:val="center"/>
                </w:tcPr>
                <w:p w14:paraId="1D82FD45">
                  <w:pPr>
                    <w:spacing w:line="276" w:lineRule="auto"/>
                    <w:jc w:val="center"/>
                    <w:rPr>
                      <w:rFonts w:ascii="Times New Roman" w:hAnsi="Times New Roman"/>
                      <w:szCs w:val="21"/>
                    </w:rPr>
                  </w:pPr>
                  <w:r>
                    <w:rPr>
                      <w:rFonts w:hint="eastAsia" w:ascii="Times New Roman" w:hAnsi="Times New Roman"/>
                      <w:szCs w:val="21"/>
                    </w:rPr>
                    <w:t>0.2123</w:t>
                  </w:r>
                </w:p>
              </w:tc>
              <w:tc>
                <w:tcPr>
                  <w:tcW w:w="1275" w:type="dxa"/>
                  <w:vAlign w:val="center"/>
                </w:tcPr>
                <w:p w14:paraId="7626CBA2">
                  <w:pPr>
                    <w:spacing w:line="276" w:lineRule="auto"/>
                    <w:jc w:val="center"/>
                    <w:rPr>
                      <w:rFonts w:ascii="Times New Roman" w:hAnsi="Times New Roman"/>
                      <w:szCs w:val="21"/>
                    </w:rPr>
                  </w:pPr>
                  <w:r>
                    <w:rPr>
                      <w:rFonts w:hint="eastAsia" w:ascii="Times New Roman" w:hAnsi="Times New Roman"/>
                      <w:szCs w:val="21"/>
                    </w:rPr>
                    <w:t>0.4365</w:t>
                  </w:r>
                </w:p>
              </w:tc>
              <w:tc>
                <w:tcPr>
                  <w:tcW w:w="1370" w:type="dxa"/>
                  <w:vAlign w:val="center"/>
                </w:tcPr>
                <w:p w14:paraId="1F742D97">
                  <w:pPr>
                    <w:spacing w:line="276" w:lineRule="auto"/>
                    <w:jc w:val="center"/>
                    <w:rPr>
                      <w:rFonts w:ascii="Times New Roman" w:hAnsi="Times New Roman"/>
                      <w:szCs w:val="21"/>
                    </w:rPr>
                  </w:pPr>
                  <w:r>
                    <w:rPr>
                      <w:rFonts w:hint="eastAsia" w:ascii="Times New Roman" w:hAnsi="Times New Roman"/>
                      <w:szCs w:val="21"/>
                    </w:rPr>
                    <w:t>0.3003</w:t>
                  </w:r>
                </w:p>
              </w:tc>
            </w:tr>
            <w:tr w14:paraId="10C4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3250CDC5">
                  <w:pPr>
                    <w:spacing w:line="360" w:lineRule="auto"/>
                    <w:jc w:val="center"/>
                    <w:rPr>
                      <w:rFonts w:ascii="Times New Roman" w:hAnsi="Times New Roman"/>
                      <w:szCs w:val="21"/>
                    </w:rPr>
                  </w:pPr>
                  <w:r>
                    <w:rPr>
                      <w:rFonts w:hint="eastAsia" w:ascii="Times New Roman" w:hAnsi="Times New Roman"/>
                      <w:szCs w:val="21"/>
                    </w:rPr>
                    <w:t>20</w:t>
                  </w:r>
                </w:p>
              </w:tc>
              <w:tc>
                <w:tcPr>
                  <w:tcW w:w="1134" w:type="dxa"/>
                  <w:vAlign w:val="center"/>
                </w:tcPr>
                <w:p w14:paraId="2994B22A">
                  <w:pPr>
                    <w:spacing w:line="276" w:lineRule="auto"/>
                    <w:jc w:val="center"/>
                    <w:rPr>
                      <w:rFonts w:ascii="Times New Roman" w:hAnsi="Times New Roman"/>
                      <w:szCs w:val="21"/>
                    </w:rPr>
                  </w:pPr>
                  <w:r>
                    <w:rPr>
                      <w:rFonts w:hint="eastAsia" w:ascii="Times New Roman" w:hAnsi="Times New Roman"/>
                      <w:szCs w:val="21"/>
                    </w:rPr>
                    <w:t>0.2298</w:t>
                  </w:r>
                </w:p>
              </w:tc>
              <w:tc>
                <w:tcPr>
                  <w:tcW w:w="1134" w:type="dxa"/>
                  <w:vAlign w:val="center"/>
                </w:tcPr>
                <w:p w14:paraId="0961EBCF">
                  <w:pPr>
                    <w:spacing w:line="276" w:lineRule="auto"/>
                    <w:jc w:val="center"/>
                    <w:rPr>
                      <w:rFonts w:ascii="Times New Roman" w:hAnsi="Times New Roman"/>
                      <w:szCs w:val="21"/>
                    </w:rPr>
                  </w:pPr>
                  <w:r>
                    <w:rPr>
                      <w:rFonts w:hint="eastAsia" w:ascii="Times New Roman" w:hAnsi="Times New Roman"/>
                      <w:szCs w:val="21"/>
                    </w:rPr>
                    <w:t>0.1594</w:t>
                  </w:r>
                </w:p>
              </w:tc>
              <w:tc>
                <w:tcPr>
                  <w:tcW w:w="1134" w:type="dxa"/>
                  <w:vAlign w:val="center"/>
                </w:tcPr>
                <w:p w14:paraId="6F53AF91">
                  <w:pPr>
                    <w:spacing w:line="276" w:lineRule="auto"/>
                    <w:jc w:val="center"/>
                    <w:rPr>
                      <w:rFonts w:ascii="Times New Roman" w:hAnsi="Times New Roman"/>
                      <w:szCs w:val="21"/>
                    </w:rPr>
                  </w:pPr>
                  <w:r>
                    <w:rPr>
                      <w:rFonts w:hint="eastAsia" w:ascii="Times New Roman" w:hAnsi="Times New Roman"/>
                      <w:szCs w:val="21"/>
                    </w:rPr>
                    <w:t>0.2755</w:t>
                  </w:r>
                </w:p>
              </w:tc>
              <w:tc>
                <w:tcPr>
                  <w:tcW w:w="1134" w:type="dxa"/>
                  <w:vAlign w:val="center"/>
                </w:tcPr>
                <w:p w14:paraId="50C14CBB">
                  <w:pPr>
                    <w:spacing w:line="276" w:lineRule="auto"/>
                    <w:jc w:val="center"/>
                    <w:rPr>
                      <w:rFonts w:ascii="Times New Roman" w:hAnsi="Times New Roman"/>
                      <w:szCs w:val="21"/>
                    </w:rPr>
                  </w:pPr>
                  <w:r>
                    <w:rPr>
                      <w:rFonts w:hint="eastAsia" w:ascii="Times New Roman" w:hAnsi="Times New Roman"/>
                      <w:szCs w:val="21"/>
                    </w:rPr>
                    <w:t>0.1898</w:t>
                  </w:r>
                </w:p>
              </w:tc>
              <w:tc>
                <w:tcPr>
                  <w:tcW w:w="1275" w:type="dxa"/>
                  <w:vAlign w:val="center"/>
                </w:tcPr>
                <w:p w14:paraId="2FC9B09E">
                  <w:pPr>
                    <w:spacing w:line="276" w:lineRule="auto"/>
                    <w:jc w:val="center"/>
                    <w:rPr>
                      <w:rFonts w:ascii="Times New Roman" w:hAnsi="Times New Roman"/>
                      <w:szCs w:val="21"/>
                    </w:rPr>
                  </w:pPr>
                  <w:r>
                    <w:rPr>
                      <w:rFonts w:hint="eastAsia" w:ascii="Times New Roman" w:hAnsi="Times New Roman"/>
                      <w:szCs w:val="21"/>
                    </w:rPr>
                    <w:t>0.3903</w:t>
                  </w:r>
                </w:p>
              </w:tc>
              <w:tc>
                <w:tcPr>
                  <w:tcW w:w="1370" w:type="dxa"/>
                  <w:vAlign w:val="center"/>
                </w:tcPr>
                <w:p w14:paraId="34084A29">
                  <w:pPr>
                    <w:spacing w:line="276" w:lineRule="auto"/>
                    <w:jc w:val="center"/>
                    <w:rPr>
                      <w:rFonts w:ascii="Times New Roman" w:hAnsi="Times New Roman"/>
                      <w:szCs w:val="21"/>
                    </w:rPr>
                  </w:pPr>
                  <w:r>
                    <w:rPr>
                      <w:rFonts w:hint="eastAsia" w:ascii="Times New Roman" w:hAnsi="Times New Roman"/>
                      <w:szCs w:val="21"/>
                    </w:rPr>
                    <w:t>0.2685</w:t>
                  </w:r>
                </w:p>
              </w:tc>
            </w:tr>
            <w:tr w14:paraId="31D1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25067C4E">
                  <w:pPr>
                    <w:spacing w:line="360" w:lineRule="auto"/>
                    <w:jc w:val="center"/>
                    <w:rPr>
                      <w:rFonts w:ascii="Times New Roman" w:hAnsi="Times New Roman"/>
                      <w:szCs w:val="21"/>
                    </w:rPr>
                  </w:pPr>
                  <w:r>
                    <w:rPr>
                      <w:rFonts w:hint="eastAsia" w:ascii="Times New Roman" w:hAnsi="Times New Roman"/>
                      <w:szCs w:val="21"/>
                    </w:rPr>
                    <w:t>30</w:t>
                  </w:r>
                </w:p>
              </w:tc>
              <w:tc>
                <w:tcPr>
                  <w:tcW w:w="1134" w:type="dxa"/>
                  <w:vAlign w:val="center"/>
                </w:tcPr>
                <w:p w14:paraId="2C8B3BA3">
                  <w:pPr>
                    <w:spacing w:line="276" w:lineRule="auto"/>
                    <w:jc w:val="center"/>
                    <w:rPr>
                      <w:rFonts w:ascii="Times New Roman" w:hAnsi="Times New Roman"/>
                      <w:szCs w:val="21"/>
                    </w:rPr>
                  </w:pPr>
                  <w:r>
                    <w:rPr>
                      <w:rFonts w:hint="eastAsia" w:ascii="Times New Roman" w:hAnsi="Times New Roman"/>
                      <w:szCs w:val="21"/>
                    </w:rPr>
                    <w:t>0.2091</w:t>
                  </w:r>
                </w:p>
              </w:tc>
              <w:tc>
                <w:tcPr>
                  <w:tcW w:w="1134" w:type="dxa"/>
                  <w:vAlign w:val="center"/>
                </w:tcPr>
                <w:p w14:paraId="25C5DF7D">
                  <w:pPr>
                    <w:spacing w:line="276" w:lineRule="auto"/>
                    <w:jc w:val="center"/>
                    <w:rPr>
                      <w:rFonts w:ascii="Times New Roman" w:hAnsi="Times New Roman"/>
                      <w:szCs w:val="21"/>
                    </w:rPr>
                  </w:pPr>
                  <w:r>
                    <w:rPr>
                      <w:rFonts w:hint="eastAsia" w:ascii="Times New Roman" w:hAnsi="Times New Roman"/>
                      <w:szCs w:val="21"/>
                    </w:rPr>
                    <w:t>0.1450</w:t>
                  </w:r>
                </w:p>
              </w:tc>
              <w:tc>
                <w:tcPr>
                  <w:tcW w:w="1134" w:type="dxa"/>
                  <w:vAlign w:val="center"/>
                </w:tcPr>
                <w:p w14:paraId="0897E060">
                  <w:pPr>
                    <w:spacing w:line="276" w:lineRule="auto"/>
                    <w:jc w:val="center"/>
                    <w:rPr>
                      <w:rFonts w:ascii="Times New Roman" w:hAnsi="Times New Roman"/>
                      <w:szCs w:val="21"/>
                    </w:rPr>
                  </w:pPr>
                  <w:r>
                    <w:rPr>
                      <w:rFonts w:hint="eastAsia" w:ascii="Times New Roman" w:hAnsi="Times New Roman"/>
                      <w:szCs w:val="21"/>
                    </w:rPr>
                    <w:t>0.2506</w:t>
                  </w:r>
                </w:p>
              </w:tc>
              <w:tc>
                <w:tcPr>
                  <w:tcW w:w="1134" w:type="dxa"/>
                  <w:vAlign w:val="center"/>
                </w:tcPr>
                <w:p w14:paraId="56889C6A">
                  <w:pPr>
                    <w:spacing w:line="276" w:lineRule="auto"/>
                    <w:jc w:val="center"/>
                    <w:rPr>
                      <w:rFonts w:ascii="Times New Roman" w:hAnsi="Times New Roman"/>
                      <w:szCs w:val="21"/>
                    </w:rPr>
                  </w:pPr>
                  <w:r>
                    <w:rPr>
                      <w:rFonts w:hint="eastAsia" w:ascii="Times New Roman" w:hAnsi="Times New Roman"/>
                      <w:szCs w:val="21"/>
                    </w:rPr>
                    <w:t>0.1726</w:t>
                  </w:r>
                </w:p>
              </w:tc>
              <w:tc>
                <w:tcPr>
                  <w:tcW w:w="1275" w:type="dxa"/>
                  <w:vAlign w:val="center"/>
                </w:tcPr>
                <w:p w14:paraId="7AAF2BDD">
                  <w:pPr>
                    <w:spacing w:line="276" w:lineRule="auto"/>
                    <w:jc w:val="center"/>
                    <w:rPr>
                      <w:rFonts w:ascii="Times New Roman" w:hAnsi="Times New Roman"/>
                      <w:szCs w:val="21"/>
                    </w:rPr>
                  </w:pPr>
                  <w:r>
                    <w:rPr>
                      <w:rFonts w:hint="eastAsia" w:ascii="Times New Roman" w:hAnsi="Times New Roman"/>
                      <w:szCs w:val="21"/>
                    </w:rPr>
                    <w:t>0.3550</w:t>
                  </w:r>
                </w:p>
              </w:tc>
              <w:tc>
                <w:tcPr>
                  <w:tcW w:w="1370" w:type="dxa"/>
                  <w:vAlign w:val="center"/>
                </w:tcPr>
                <w:p w14:paraId="15E526BA">
                  <w:pPr>
                    <w:spacing w:line="276" w:lineRule="auto"/>
                    <w:jc w:val="center"/>
                    <w:rPr>
                      <w:rFonts w:ascii="Times New Roman" w:hAnsi="Times New Roman"/>
                      <w:szCs w:val="21"/>
                    </w:rPr>
                  </w:pPr>
                  <w:r>
                    <w:rPr>
                      <w:rFonts w:hint="eastAsia" w:ascii="Times New Roman" w:hAnsi="Times New Roman"/>
                      <w:szCs w:val="21"/>
                    </w:rPr>
                    <w:t>0.2443</w:t>
                  </w:r>
                </w:p>
              </w:tc>
            </w:tr>
            <w:tr w14:paraId="13E7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3CEC9F57">
                  <w:pPr>
                    <w:spacing w:line="360" w:lineRule="auto"/>
                    <w:jc w:val="center"/>
                    <w:rPr>
                      <w:rFonts w:ascii="Times New Roman" w:hAnsi="Times New Roman"/>
                      <w:szCs w:val="21"/>
                    </w:rPr>
                  </w:pPr>
                  <w:r>
                    <w:rPr>
                      <w:rFonts w:hint="eastAsia" w:ascii="Times New Roman" w:hAnsi="Times New Roman"/>
                      <w:szCs w:val="21"/>
                    </w:rPr>
                    <w:t>40</w:t>
                  </w:r>
                </w:p>
              </w:tc>
              <w:tc>
                <w:tcPr>
                  <w:tcW w:w="1134" w:type="dxa"/>
                  <w:vAlign w:val="center"/>
                </w:tcPr>
                <w:p w14:paraId="04E223D0">
                  <w:pPr>
                    <w:spacing w:line="276" w:lineRule="auto"/>
                    <w:jc w:val="center"/>
                    <w:rPr>
                      <w:rFonts w:ascii="Times New Roman" w:hAnsi="Times New Roman"/>
                      <w:szCs w:val="21"/>
                    </w:rPr>
                  </w:pPr>
                  <w:r>
                    <w:rPr>
                      <w:rFonts w:hint="eastAsia" w:ascii="Times New Roman" w:hAnsi="Times New Roman"/>
                      <w:szCs w:val="21"/>
                    </w:rPr>
                    <w:t>0.1935</w:t>
                  </w:r>
                </w:p>
              </w:tc>
              <w:tc>
                <w:tcPr>
                  <w:tcW w:w="1134" w:type="dxa"/>
                  <w:vAlign w:val="center"/>
                </w:tcPr>
                <w:p w14:paraId="0CF30440">
                  <w:pPr>
                    <w:spacing w:line="276" w:lineRule="auto"/>
                    <w:jc w:val="center"/>
                    <w:rPr>
                      <w:rFonts w:ascii="Times New Roman" w:hAnsi="Times New Roman"/>
                      <w:szCs w:val="21"/>
                    </w:rPr>
                  </w:pPr>
                  <w:r>
                    <w:rPr>
                      <w:rFonts w:hint="eastAsia" w:ascii="Times New Roman" w:hAnsi="Times New Roman"/>
                      <w:szCs w:val="21"/>
                    </w:rPr>
                    <w:t>0.1342</w:t>
                  </w:r>
                </w:p>
              </w:tc>
              <w:tc>
                <w:tcPr>
                  <w:tcW w:w="1134" w:type="dxa"/>
                  <w:vAlign w:val="center"/>
                </w:tcPr>
                <w:p w14:paraId="6BA2A7E2">
                  <w:pPr>
                    <w:spacing w:line="276" w:lineRule="auto"/>
                    <w:jc w:val="center"/>
                    <w:rPr>
                      <w:rFonts w:ascii="Times New Roman" w:hAnsi="Times New Roman"/>
                      <w:szCs w:val="21"/>
                    </w:rPr>
                  </w:pPr>
                  <w:r>
                    <w:rPr>
                      <w:rFonts w:hint="eastAsia" w:ascii="Times New Roman" w:hAnsi="Times New Roman"/>
                      <w:szCs w:val="21"/>
                    </w:rPr>
                    <w:t>0.2319</w:t>
                  </w:r>
                </w:p>
              </w:tc>
              <w:tc>
                <w:tcPr>
                  <w:tcW w:w="1134" w:type="dxa"/>
                  <w:vAlign w:val="center"/>
                </w:tcPr>
                <w:p w14:paraId="2F0F86BA">
                  <w:pPr>
                    <w:spacing w:line="276" w:lineRule="auto"/>
                    <w:jc w:val="center"/>
                    <w:rPr>
                      <w:rFonts w:ascii="Times New Roman" w:hAnsi="Times New Roman"/>
                      <w:szCs w:val="21"/>
                    </w:rPr>
                  </w:pPr>
                  <w:r>
                    <w:rPr>
                      <w:rFonts w:hint="eastAsia" w:ascii="Times New Roman" w:hAnsi="Times New Roman"/>
                      <w:szCs w:val="21"/>
                    </w:rPr>
                    <w:t>0.1598</w:t>
                  </w:r>
                </w:p>
              </w:tc>
              <w:tc>
                <w:tcPr>
                  <w:tcW w:w="1275" w:type="dxa"/>
                  <w:vAlign w:val="center"/>
                </w:tcPr>
                <w:p w14:paraId="2B21E48C">
                  <w:pPr>
                    <w:spacing w:line="276" w:lineRule="auto"/>
                    <w:jc w:val="center"/>
                    <w:rPr>
                      <w:rFonts w:ascii="Times New Roman" w:hAnsi="Times New Roman"/>
                      <w:szCs w:val="21"/>
                    </w:rPr>
                  </w:pPr>
                  <w:r>
                    <w:rPr>
                      <w:rFonts w:hint="eastAsia" w:ascii="Times New Roman" w:hAnsi="Times New Roman"/>
                      <w:szCs w:val="21"/>
                    </w:rPr>
                    <w:t>0.3285</w:t>
                  </w:r>
                </w:p>
              </w:tc>
              <w:tc>
                <w:tcPr>
                  <w:tcW w:w="1370" w:type="dxa"/>
                  <w:vAlign w:val="center"/>
                </w:tcPr>
                <w:p w14:paraId="3A680931">
                  <w:pPr>
                    <w:spacing w:line="276" w:lineRule="auto"/>
                    <w:jc w:val="center"/>
                    <w:rPr>
                      <w:rFonts w:ascii="Times New Roman" w:hAnsi="Times New Roman"/>
                      <w:szCs w:val="21"/>
                    </w:rPr>
                  </w:pPr>
                  <w:r>
                    <w:rPr>
                      <w:rFonts w:hint="eastAsia" w:ascii="Times New Roman" w:hAnsi="Times New Roman"/>
                      <w:szCs w:val="21"/>
                    </w:rPr>
                    <w:t>0.2261</w:t>
                  </w:r>
                </w:p>
              </w:tc>
            </w:tr>
            <w:tr w14:paraId="59F4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0A9AF595">
                  <w:pPr>
                    <w:spacing w:line="360" w:lineRule="auto"/>
                    <w:jc w:val="center"/>
                    <w:rPr>
                      <w:rFonts w:ascii="Times New Roman" w:hAnsi="Times New Roman"/>
                      <w:szCs w:val="21"/>
                    </w:rPr>
                  </w:pPr>
                  <w:r>
                    <w:rPr>
                      <w:rFonts w:hint="eastAsia" w:ascii="Times New Roman" w:hAnsi="Times New Roman"/>
                      <w:szCs w:val="21"/>
                    </w:rPr>
                    <w:t>50</w:t>
                  </w:r>
                </w:p>
              </w:tc>
              <w:tc>
                <w:tcPr>
                  <w:tcW w:w="1134" w:type="dxa"/>
                  <w:vAlign w:val="center"/>
                </w:tcPr>
                <w:p w14:paraId="74774564">
                  <w:pPr>
                    <w:spacing w:line="276" w:lineRule="auto"/>
                    <w:jc w:val="center"/>
                    <w:rPr>
                      <w:rFonts w:ascii="Times New Roman" w:hAnsi="Times New Roman"/>
                      <w:szCs w:val="21"/>
                    </w:rPr>
                  </w:pPr>
                  <w:r>
                    <w:rPr>
                      <w:rFonts w:hint="eastAsia" w:ascii="Times New Roman" w:hAnsi="Times New Roman"/>
                      <w:szCs w:val="21"/>
                    </w:rPr>
                    <w:t>0.1813</w:t>
                  </w:r>
                </w:p>
              </w:tc>
              <w:tc>
                <w:tcPr>
                  <w:tcW w:w="1134" w:type="dxa"/>
                  <w:vAlign w:val="center"/>
                </w:tcPr>
                <w:p w14:paraId="4DFEC996">
                  <w:pPr>
                    <w:spacing w:line="276" w:lineRule="auto"/>
                    <w:jc w:val="center"/>
                    <w:rPr>
                      <w:rFonts w:ascii="Times New Roman" w:hAnsi="Times New Roman"/>
                      <w:szCs w:val="21"/>
                    </w:rPr>
                  </w:pPr>
                  <w:r>
                    <w:rPr>
                      <w:rFonts w:hint="eastAsia" w:ascii="Times New Roman" w:hAnsi="Times New Roman"/>
                      <w:szCs w:val="21"/>
                    </w:rPr>
                    <w:t>0.1258</w:t>
                  </w:r>
                </w:p>
              </w:tc>
              <w:tc>
                <w:tcPr>
                  <w:tcW w:w="1134" w:type="dxa"/>
                  <w:vAlign w:val="center"/>
                </w:tcPr>
                <w:p w14:paraId="66A5A889">
                  <w:pPr>
                    <w:spacing w:line="276" w:lineRule="auto"/>
                    <w:jc w:val="center"/>
                    <w:rPr>
                      <w:rFonts w:ascii="Times New Roman" w:hAnsi="Times New Roman"/>
                      <w:szCs w:val="21"/>
                    </w:rPr>
                  </w:pPr>
                  <w:r>
                    <w:rPr>
                      <w:rFonts w:hint="eastAsia" w:ascii="Times New Roman" w:hAnsi="Times New Roman"/>
                      <w:szCs w:val="21"/>
                    </w:rPr>
                    <w:t>0.2173</w:t>
                  </w:r>
                </w:p>
              </w:tc>
              <w:tc>
                <w:tcPr>
                  <w:tcW w:w="1134" w:type="dxa"/>
                  <w:vAlign w:val="center"/>
                </w:tcPr>
                <w:p w14:paraId="40FEDC08">
                  <w:pPr>
                    <w:spacing w:line="276" w:lineRule="auto"/>
                    <w:jc w:val="center"/>
                    <w:rPr>
                      <w:rFonts w:ascii="Times New Roman" w:hAnsi="Times New Roman"/>
                      <w:szCs w:val="21"/>
                    </w:rPr>
                  </w:pPr>
                  <w:r>
                    <w:rPr>
                      <w:rFonts w:hint="eastAsia" w:ascii="Times New Roman" w:hAnsi="Times New Roman"/>
                      <w:szCs w:val="21"/>
                    </w:rPr>
                    <w:t>0.1497</w:t>
                  </w:r>
                </w:p>
              </w:tc>
              <w:tc>
                <w:tcPr>
                  <w:tcW w:w="1275" w:type="dxa"/>
                  <w:vAlign w:val="center"/>
                </w:tcPr>
                <w:p w14:paraId="31F33439">
                  <w:pPr>
                    <w:spacing w:line="276" w:lineRule="auto"/>
                    <w:jc w:val="center"/>
                    <w:rPr>
                      <w:rFonts w:ascii="Times New Roman" w:hAnsi="Times New Roman"/>
                      <w:szCs w:val="21"/>
                    </w:rPr>
                  </w:pPr>
                  <w:r>
                    <w:rPr>
                      <w:rFonts w:hint="eastAsia" w:ascii="Times New Roman" w:hAnsi="Times New Roman"/>
                      <w:szCs w:val="21"/>
                    </w:rPr>
                    <w:t>0.3078</w:t>
                  </w:r>
                </w:p>
              </w:tc>
              <w:tc>
                <w:tcPr>
                  <w:tcW w:w="1370" w:type="dxa"/>
                  <w:vAlign w:val="center"/>
                </w:tcPr>
                <w:p w14:paraId="0ECD4F8D">
                  <w:pPr>
                    <w:spacing w:line="276" w:lineRule="auto"/>
                    <w:jc w:val="center"/>
                    <w:rPr>
                      <w:rFonts w:ascii="Times New Roman" w:hAnsi="Times New Roman"/>
                      <w:szCs w:val="21"/>
                    </w:rPr>
                  </w:pPr>
                  <w:r>
                    <w:rPr>
                      <w:rFonts w:hint="eastAsia" w:ascii="Times New Roman" w:hAnsi="Times New Roman"/>
                      <w:szCs w:val="21"/>
                    </w:rPr>
                    <w:t>0.2118</w:t>
                  </w:r>
                </w:p>
              </w:tc>
            </w:tr>
            <w:tr w14:paraId="4390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02509C4F">
                  <w:pPr>
                    <w:spacing w:line="360" w:lineRule="auto"/>
                    <w:jc w:val="center"/>
                    <w:rPr>
                      <w:rFonts w:ascii="Times New Roman" w:hAnsi="Times New Roman"/>
                      <w:szCs w:val="21"/>
                    </w:rPr>
                  </w:pPr>
                  <w:r>
                    <w:rPr>
                      <w:rFonts w:hint="eastAsia" w:ascii="Times New Roman" w:hAnsi="Times New Roman"/>
                      <w:szCs w:val="21"/>
                    </w:rPr>
                    <w:t>60</w:t>
                  </w:r>
                </w:p>
              </w:tc>
              <w:tc>
                <w:tcPr>
                  <w:tcW w:w="1134" w:type="dxa"/>
                  <w:vAlign w:val="center"/>
                </w:tcPr>
                <w:p w14:paraId="7B8873B5">
                  <w:pPr>
                    <w:spacing w:line="276" w:lineRule="auto"/>
                    <w:jc w:val="center"/>
                    <w:rPr>
                      <w:rFonts w:ascii="Times New Roman" w:hAnsi="Times New Roman"/>
                      <w:szCs w:val="21"/>
                    </w:rPr>
                  </w:pPr>
                  <w:r>
                    <w:rPr>
                      <w:rFonts w:hint="eastAsia" w:ascii="Times New Roman" w:hAnsi="Times New Roman"/>
                      <w:szCs w:val="21"/>
                    </w:rPr>
                    <w:t>0.1714</w:t>
                  </w:r>
                </w:p>
              </w:tc>
              <w:tc>
                <w:tcPr>
                  <w:tcW w:w="1134" w:type="dxa"/>
                  <w:vAlign w:val="center"/>
                </w:tcPr>
                <w:p w14:paraId="5D613BF5">
                  <w:pPr>
                    <w:spacing w:line="276" w:lineRule="auto"/>
                    <w:jc w:val="center"/>
                    <w:rPr>
                      <w:rFonts w:ascii="Times New Roman" w:hAnsi="Times New Roman"/>
                      <w:szCs w:val="21"/>
                    </w:rPr>
                  </w:pPr>
                  <w:r>
                    <w:rPr>
                      <w:rFonts w:hint="eastAsia" w:ascii="Times New Roman" w:hAnsi="Times New Roman"/>
                      <w:szCs w:val="21"/>
                    </w:rPr>
                    <w:t>0.1189</w:t>
                  </w:r>
                </w:p>
              </w:tc>
              <w:tc>
                <w:tcPr>
                  <w:tcW w:w="1134" w:type="dxa"/>
                  <w:vAlign w:val="center"/>
                </w:tcPr>
                <w:p w14:paraId="73E54E70">
                  <w:pPr>
                    <w:spacing w:line="276" w:lineRule="auto"/>
                    <w:jc w:val="center"/>
                    <w:rPr>
                      <w:rFonts w:ascii="Times New Roman" w:hAnsi="Times New Roman"/>
                      <w:szCs w:val="21"/>
                    </w:rPr>
                  </w:pPr>
                  <w:r>
                    <w:rPr>
                      <w:rFonts w:hint="eastAsia" w:ascii="Times New Roman" w:hAnsi="Times New Roman"/>
                      <w:szCs w:val="21"/>
                    </w:rPr>
                    <w:t>0.2055</w:t>
                  </w:r>
                </w:p>
              </w:tc>
              <w:tc>
                <w:tcPr>
                  <w:tcW w:w="1134" w:type="dxa"/>
                  <w:vAlign w:val="center"/>
                </w:tcPr>
                <w:p w14:paraId="1D66FE6A">
                  <w:pPr>
                    <w:spacing w:line="276" w:lineRule="auto"/>
                    <w:jc w:val="center"/>
                    <w:rPr>
                      <w:rFonts w:ascii="Times New Roman" w:hAnsi="Times New Roman"/>
                      <w:szCs w:val="21"/>
                    </w:rPr>
                  </w:pPr>
                  <w:r>
                    <w:rPr>
                      <w:rFonts w:hint="eastAsia" w:ascii="Times New Roman" w:hAnsi="Times New Roman"/>
                      <w:szCs w:val="21"/>
                    </w:rPr>
                    <w:t>0.1416</w:t>
                  </w:r>
                </w:p>
              </w:tc>
              <w:tc>
                <w:tcPr>
                  <w:tcW w:w="1275" w:type="dxa"/>
                  <w:vAlign w:val="center"/>
                </w:tcPr>
                <w:p w14:paraId="0D40EAD0">
                  <w:pPr>
                    <w:spacing w:line="276" w:lineRule="auto"/>
                    <w:jc w:val="center"/>
                    <w:rPr>
                      <w:rFonts w:ascii="Times New Roman" w:hAnsi="Times New Roman"/>
                      <w:szCs w:val="21"/>
                    </w:rPr>
                  </w:pPr>
                  <w:r>
                    <w:rPr>
                      <w:rFonts w:hint="eastAsia" w:ascii="Times New Roman" w:hAnsi="Times New Roman"/>
                      <w:szCs w:val="21"/>
                    </w:rPr>
                    <w:t>0.2911</w:t>
                  </w:r>
                </w:p>
              </w:tc>
              <w:tc>
                <w:tcPr>
                  <w:tcW w:w="1370" w:type="dxa"/>
                  <w:vAlign w:val="center"/>
                </w:tcPr>
                <w:p w14:paraId="08CFA15C">
                  <w:pPr>
                    <w:spacing w:line="276" w:lineRule="auto"/>
                    <w:jc w:val="center"/>
                    <w:rPr>
                      <w:rFonts w:ascii="Times New Roman" w:hAnsi="Times New Roman"/>
                      <w:szCs w:val="21"/>
                    </w:rPr>
                  </w:pPr>
                  <w:r>
                    <w:rPr>
                      <w:rFonts w:hint="eastAsia" w:ascii="Times New Roman" w:hAnsi="Times New Roman"/>
                      <w:szCs w:val="21"/>
                    </w:rPr>
                    <w:t>0.2003</w:t>
                  </w:r>
                </w:p>
              </w:tc>
            </w:tr>
            <w:tr w14:paraId="2D80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7575F41F">
                  <w:pPr>
                    <w:spacing w:line="360" w:lineRule="auto"/>
                    <w:jc w:val="center"/>
                    <w:rPr>
                      <w:rFonts w:ascii="Times New Roman" w:hAnsi="Times New Roman"/>
                      <w:szCs w:val="21"/>
                    </w:rPr>
                  </w:pPr>
                  <w:r>
                    <w:rPr>
                      <w:rFonts w:ascii="Times New Roman" w:hAnsi="Times New Roman"/>
                      <w:szCs w:val="21"/>
                    </w:rPr>
                    <w:t>70</w:t>
                  </w:r>
                </w:p>
              </w:tc>
              <w:tc>
                <w:tcPr>
                  <w:tcW w:w="1134" w:type="dxa"/>
                  <w:vAlign w:val="center"/>
                </w:tcPr>
                <w:p w14:paraId="3C8EB33A">
                  <w:pPr>
                    <w:spacing w:line="276" w:lineRule="auto"/>
                    <w:jc w:val="center"/>
                    <w:rPr>
                      <w:rFonts w:ascii="Times New Roman" w:hAnsi="Times New Roman"/>
                      <w:szCs w:val="21"/>
                    </w:rPr>
                  </w:pPr>
                  <w:r>
                    <w:rPr>
                      <w:rFonts w:hint="eastAsia" w:ascii="Times New Roman" w:hAnsi="Times New Roman"/>
                      <w:szCs w:val="21"/>
                    </w:rPr>
                    <w:t>0.1636</w:t>
                  </w:r>
                </w:p>
              </w:tc>
              <w:tc>
                <w:tcPr>
                  <w:tcW w:w="1134" w:type="dxa"/>
                  <w:vAlign w:val="center"/>
                </w:tcPr>
                <w:p w14:paraId="6B76D6E8">
                  <w:pPr>
                    <w:spacing w:line="276" w:lineRule="auto"/>
                    <w:jc w:val="center"/>
                    <w:rPr>
                      <w:rFonts w:ascii="Times New Roman" w:hAnsi="Times New Roman"/>
                      <w:szCs w:val="21"/>
                    </w:rPr>
                  </w:pPr>
                  <w:r>
                    <w:rPr>
                      <w:rFonts w:hint="eastAsia" w:ascii="Times New Roman" w:hAnsi="Times New Roman"/>
                      <w:szCs w:val="21"/>
                    </w:rPr>
                    <w:t>0.1135</w:t>
                  </w:r>
                </w:p>
              </w:tc>
              <w:tc>
                <w:tcPr>
                  <w:tcW w:w="1134" w:type="dxa"/>
                  <w:vAlign w:val="center"/>
                </w:tcPr>
                <w:p w14:paraId="448CD99F">
                  <w:pPr>
                    <w:spacing w:line="276" w:lineRule="auto"/>
                    <w:jc w:val="center"/>
                    <w:rPr>
                      <w:rFonts w:ascii="Times New Roman" w:hAnsi="Times New Roman"/>
                      <w:szCs w:val="21"/>
                    </w:rPr>
                  </w:pPr>
                  <w:r>
                    <w:rPr>
                      <w:rFonts w:hint="eastAsia" w:ascii="Times New Roman" w:hAnsi="Times New Roman"/>
                      <w:szCs w:val="21"/>
                    </w:rPr>
                    <w:t>0.1962</w:t>
                  </w:r>
                </w:p>
              </w:tc>
              <w:tc>
                <w:tcPr>
                  <w:tcW w:w="1134" w:type="dxa"/>
                  <w:vAlign w:val="center"/>
                </w:tcPr>
                <w:p w14:paraId="135C3FEF">
                  <w:pPr>
                    <w:spacing w:line="276" w:lineRule="auto"/>
                    <w:jc w:val="center"/>
                    <w:rPr>
                      <w:rFonts w:ascii="Times New Roman" w:hAnsi="Times New Roman"/>
                      <w:szCs w:val="21"/>
                    </w:rPr>
                  </w:pPr>
                  <w:r>
                    <w:rPr>
                      <w:rFonts w:hint="eastAsia" w:ascii="Times New Roman" w:hAnsi="Times New Roman"/>
                      <w:szCs w:val="21"/>
                    </w:rPr>
                    <w:t>0.1351</w:t>
                  </w:r>
                </w:p>
              </w:tc>
              <w:tc>
                <w:tcPr>
                  <w:tcW w:w="1275" w:type="dxa"/>
                  <w:vAlign w:val="center"/>
                </w:tcPr>
                <w:p w14:paraId="2168E308">
                  <w:pPr>
                    <w:spacing w:line="276" w:lineRule="auto"/>
                    <w:jc w:val="center"/>
                    <w:rPr>
                      <w:rFonts w:ascii="Times New Roman" w:hAnsi="Times New Roman"/>
                      <w:szCs w:val="21"/>
                    </w:rPr>
                  </w:pPr>
                  <w:r>
                    <w:rPr>
                      <w:rFonts w:hint="eastAsia" w:ascii="Times New Roman" w:hAnsi="Times New Roman"/>
                      <w:szCs w:val="21"/>
                    </w:rPr>
                    <w:t>0.2778</w:t>
                  </w:r>
                </w:p>
              </w:tc>
              <w:tc>
                <w:tcPr>
                  <w:tcW w:w="1370" w:type="dxa"/>
                  <w:vAlign w:val="center"/>
                </w:tcPr>
                <w:p w14:paraId="63BD72E2">
                  <w:pPr>
                    <w:spacing w:line="276" w:lineRule="auto"/>
                    <w:jc w:val="center"/>
                    <w:rPr>
                      <w:rFonts w:ascii="Times New Roman" w:hAnsi="Times New Roman"/>
                      <w:szCs w:val="21"/>
                    </w:rPr>
                  </w:pPr>
                  <w:r>
                    <w:rPr>
                      <w:rFonts w:hint="eastAsia" w:ascii="Times New Roman" w:hAnsi="Times New Roman"/>
                      <w:szCs w:val="21"/>
                    </w:rPr>
                    <w:t>0.1912</w:t>
                  </w:r>
                </w:p>
              </w:tc>
            </w:tr>
            <w:tr w14:paraId="66CA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11EAE244">
                  <w:pPr>
                    <w:spacing w:line="360" w:lineRule="auto"/>
                    <w:jc w:val="center"/>
                    <w:rPr>
                      <w:rFonts w:ascii="Times New Roman" w:hAnsi="Times New Roman"/>
                      <w:szCs w:val="21"/>
                    </w:rPr>
                  </w:pPr>
                  <w:r>
                    <w:rPr>
                      <w:rFonts w:ascii="Times New Roman" w:hAnsi="Times New Roman"/>
                      <w:szCs w:val="21"/>
                    </w:rPr>
                    <w:t>80</w:t>
                  </w:r>
                </w:p>
              </w:tc>
              <w:tc>
                <w:tcPr>
                  <w:tcW w:w="1134" w:type="dxa"/>
                  <w:vAlign w:val="center"/>
                </w:tcPr>
                <w:p w14:paraId="1196CF92">
                  <w:pPr>
                    <w:spacing w:line="276" w:lineRule="auto"/>
                    <w:jc w:val="center"/>
                    <w:rPr>
                      <w:rFonts w:ascii="Times New Roman" w:hAnsi="Times New Roman"/>
                      <w:szCs w:val="21"/>
                    </w:rPr>
                  </w:pPr>
                  <w:r>
                    <w:rPr>
                      <w:rFonts w:hint="eastAsia" w:ascii="Times New Roman" w:hAnsi="Times New Roman"/>
                      <w:szCs w:val="21"/>
                    </w:rPr>
                    <w:t>0.1574</w:t>
                  </w:r>
                </w:p>
              </w:tc>
              <w:tc>
                <w:tcPr>
                  <w:tcW w:w="1134" w:type="dxa"/>
                  <w:vAlign w:val="center"/>
                </w:tcPr>
                <w:p w14:paraId="50C964FC">
                  <w:pPr>
                    <w:spacing w:line="276" w:lineRule="auto"/>
                    <w:jc w:val="center"/>
                    <w:rPr>
                      <w:rFonts w:ascii="Times New Roman" w:hAnsi="Times New Roman"/>
                      <w:szCs w:val="21"/>
                    </w:rPr>
                  </w:pPr>
                  <w:r>
                    <w:rPr>
                      <w:rFonts w:hint="eastAsia" w:ascii="Times New Roman" w:hAnsi="Times New Roman"/>
                      <w:szCs w:val="21"/>
                    </w:rPr>
                    <w:t>0.1092</w:t>
                  </w:r>
                </w:p>
              </w:tc>
              <w:tc>
                <w:tcPr>
                  <w:tcW w:w="1134" w:type="dxa"/>
                  <w:vAlign w:val="center"/>
                </w:tcPr>
                <w:p w14:paraId="671732EF">
                  <w:pPr>
                    <w:spacing w:line="276" w:lineRule="auto"/>
                    <w:jc w:val="center"/>
                    <w:rPr>
                      <w:rFonts w:ascii="Times New Roman" w:hAnsi="Times New Roman"/>
                      <w:szCs w:val="21"/>
                    </w:rPr>
                  </w:pPr>
                  <w:r>
                    <w:rPr>
                      <w:rFonts w:hint="eastAsia" w:ascii="Times New Roman" w:hAnsi="Times New Roman"/>
                      <w:szCs w:val="21"/>
                    </w:rPr>
                    <w:t>0.1887</w:t>
                  </w:r>
                </w:p>
              </w:tc>
              <w:tc>
                <w:tcPr>
                  <w:tcW w:w="1134" w:type="dxa"/>
                  <w:vAlign w:val="center"/>
                </w:tcPr>
                <w:p w14:paraId="475EB812">
                  <w:pPr>
                    <w:spacing w:line="276" w:lineRule="auto"/>
                    <w:jc w:val="center"/>
                    <w:rPr>
                      <w:rFonts w:ascii="Times New Roman" w:hAnsi="Times New Roman"/>
                      <w:szCs w:val="21"/>
                    </w:rPr>
                  </w:pPr>
                  <w:r>
                    <w:rPr>
                      <w:rFonts w:hint="eastAsia" w:ascii="Times New Roman" w:hAnsi="Times New Roman"/>
                      <w:szCs w:val="21"/>
                    </w:rPr>
                    <w:t>0.1300</w:t>
                  </w:r>
                </w:p>
              </w:tc>
              <w:tc>
                <w:tcPr>
                  <w:tcW w:w="1275" w:type="dxa"/>
                  <w:vAlign w:val="center"/>
                </w:tcPr>
                <w:p w14:paraId="0BD302AD">
                  <w:pPr>
                    <w:spacing w:line="276" w:lineRule="auto"/>
                    <w:jc w:val="center"/>
                    <w:rPr>
                      <w:rFonts w:ascii="Times New Roman" w:hAnsi="Times New Roman"/>
                      <w:szCs w:val="21"/>
                    </w:rPr>
                  </w:pPr>
                  <w:r>
                    <w:rPr>
                      <w:rFonts w:hint="eastAsia" w:ascii="Times New Roman" w:hAnsi="Times New Roman"/>
                      <w:szCs w:val="21"/>
                    </w:rPr>
                    <w:t>0.2673</w:t>
                  </w:r>
                </w:p>
              </w:tc>
              <w:tc>
                <w:tcPr>
                  <w:tcW w:w="1370" w:type="dxa"/>
                  <w:vAlign w:val="center"/>
                </w:tcPr>
                <w:p w14:paraId="1F8A26FF">
                  <w:pPr>
                    <w:spacing w:line="276" w:lineRule="auto"/>
                    <w:jc w:val="center"/>
                    <w:rPr>
                      <w:rFonts w:ascii="Times New Roman" w:hAnsi="Times New Roman"/>
                      <w:szCs w:val="21"/>
                    </w:rPr>
                  </w:pPr>
                  <w:r>
                    <w:rPr>
                      <w:rFonts w:hint="eastAsia" w:ascii="Times New Roman" w:hAnsi="Times New Roman"/>
                      <w:szCs w:val="21"/>
                    </w:rPr>
                    <w:t>0.1839</w:t>
                  </w:r>
                </w:p>
              </w:tc>
            </w:tr>
            <w:tr w14:paraId="1E1A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1EF72A19">
                  <w:pPr>
                    <w:spacing w:line="360" w:lineRule="auto"/>
                    <w:jc w:val="center"/>
                    <w:rPr>
                      <w:rFonts w:ascii="Times New Roman" w:hAnsi="Times New Roman"/>
                      <w:szCs w:val="21"/>
                    </w:rPr>
                  </w:pPr>
                  <w:r>
                    <w:rPr>
                      <w:rFonts w:ascii="Times New Roman" w:hAnsi="Times New Roman"/>
                      <w:szCs w:val="21"/>
                    </w:rPr>
                    <w:t>90</w:t>
                  </w:r>
                </w:p>
              </w:tc>
              <w:tc>
                <w:tcPr>
                  <w:tcW w:w="1134" w:type="dxa"/>
                  <w:vAlign w:val="center"/>
                </w:tcPr>
                <w:p w14:paraId="24452E72">
                  <w:pPr>
                    <w:spacing w:line="276" w:lineRule="auto"/>
                    <w:jc w:val="center"/>
                    <w:rPr>
                      <w:rFonts w:ascii="Times New Roman" w:hAnsi="Times New Roman"/>
                      <w:szCs w:val="21"/>
                    </w:rPr>
                  </w:pPr>
                  <w:r>
                    <w:rPr>
                      <w:rFonts w:hint="eastAsia" w:ascii="Times New Roman" w:hAnsi="Times New Roman"/>
                      <w:szCs w:val="21"/>
                    </w:rPr>
                    <w:t>0.1522</w:t>
                  </w:r>
                </w:p>
              </w:tc>
              <w:tc>
                <w:tcPr>
                  <w:tcW w:w="1134" w:type="dxa"/>
                  <w:vAlign w:val="center"/>
                </w:tcPr>
                <w:p w14:paraId="1DB0D842">
                  <w:pPr>
                    <w:spacing w:line="276" w:lineRule="auto"/>
                    <w:jc w:val="center"/>
                    <w:rPr>
                      <w:rFonts w:ascii="Times New Roman" w:hAnsi="Times New Roman"/>
                      <w:szCs w:val="21"/>
                    </w:rPr>
                  </w:pPr>
                  <w:r>
                    <w:rPr>
                      <w:rFonts w:hint="eastAsia" w:ascii="Times New Roman" w:hAnsi="Times New Roman"/>
                      <w:szCs w:val="21"/>
                    </w:rPr>
                    <w:t>0.1056</w:t>
                  </w:r>
                </w:p>
              </w:tc>
              <w:tc>
                <w:tcPr>
                  <w:tcW w:w="1134" w:type="dxa"/>
                  <w:vAlign w:val="center"/>
                </w:tcPr>
                <w:p w14:paraId="232C4224">
                  <w:pPr>
                    <w:spacing w:line="276" w:lineRule="auto"/>
                    <w:jc w:val="center"/>
                    <w:rPr>
                      <w:rFonts w:ascii="Times New Roman" w:hAnsi="Times New Roman"/>
                      <w:szCs w:val="21"/>
                    </w:rPr>
                  </w:pPr>
                  <w:r>
                    <w:rPr>
                      <w:rFonts w:hint="eastAsia" w:ascii="Times New Roman" w:hAnsi="Times New Roman"/>
                      <w:szCs w:val="21"/>
                    </w:rPr>
                    <w:t>0.1825</w:t>
                  </w:r>
                </w:p>
              </w:tc>
              <w:tc>
                <w:tcPr>
                  <w:tcW w:w="1134" w:type="dxa"/>
                  <w:vAlign w:val="center"/>
                </w:tcPr>
                <w:p w14:paraId="322954C5">
                  <w:pPr>
                    <w:spacing w:line="276" w:lineRule="auto"/>
                    <w:jc w:val="center"/>
                    <w:rPr>
                      <w:rFonts w:ascii="Times New Roman" w:hAnsi="Times New Roman"/>
                      <w:szCs w:val="21"/>
                    </w:rPr>
                  </w:pPr>
                  <w:r>
                    <w:rPr>
                      <w:rFonts w:hint="eastAsia" w:ascii="Times New Roman" w:hAnsi="Times New Roman"/>
                      <w:szCs w:val="21"/>
                    </w:rPr>
                    <w:t>0.1257</w:t>
                  </w:r>
                </w:p>
              </w:tc>
              <w:tc>
                <w:tcPr>
                  <w:tcW w:w="1275" w:type="dxa"/>
                  <w:vAlign w:val="center"/>
                </w:tcPr>
                <w:p w14:paraId="69F3940F">
                  <w:pPr>
                    <w:spacing w:line="276" w:lineRule="auto"/>
                    <w:jc w:val="center"/>
                    <w:rPr>
                      <w:rFonts w:ascii="Times New Roman" w:hAnsi="Times New Roman"/>
                      <w:szCs w:val="21"/>
                    </w:rPr>
                  </w:pPr>
                  <w:r>
                    <w:rPr>
                      <w:rFonts w:hint="eastAsia" w:ascii="Times New Roman" w:hAnsi="Times New Roman"/>
                      <w:szCs w:val="21"/>
                    </w:rPr>
                    <w:t>0.2585</w:t>
                  </w:r>
                </w:p>
              </w:tc>
              <w:tc>
                <w:tcPr>
                  <w:tcW w:w="1370" w:type="dxa"/>
                  <w:vAlign w:val="center"/>
                </w:tcPr>
                <w:p w14:paraId="5E5C0A17">
                  <w:pPr>
                    <w:spacing w:line="276" w:lineRule="auto"/>
                    <w:jc w:val="center"/>
                    <w:rPr>
                      <w:rFonts w:ascii="Times New Roman" w:hAnsi="Times New Roman"/>
                      <w:szCs w:val="21"/>
                    </w:rPr>
                  </w:pPr>
                  <w:r>
                    <w:rPr>
                      <w:rFonts w:hint="eastAsia" w:ascii="Times New Roman" w:hAnsi="Times New Roman"/>
                      <w:szCs w:val="21"/>
                    </w:rPr>
                    <w:t>0.1779</w:t>
                  </w:r>
                </w:p>
              </w:tc>
            </w:tr>
            <w:tr w14:paraId="6570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3BA44264">
                  <w:pPr>
                    <w:spacing w:line="360" w:lineRule="auto"/>
                    <w:jc w:val="center"/>
                    <w:rPr>
                      <w:rFonts w:ascii="Times New Roman" w:hAnsi="Times New Roman"/>
                      <w:szCs w:val="21"/>
                    </w:rPr>
                  </w:pPr>
                  <w:r>
                    <w:rPr>
                      <w:rFonts w:ascii="Times New Roman" w:hAnsi="Times New Roman"/>
                      <w:szCs w:val="21"/>
                    </w:rPr>
                    <w:t>100</w:t>
                  </w:r>
                </w:p>
              </w:tc>
              <w:tc>
                <w:tcPr>
                  <w:tcW w:w="1134" w:type="dxa"/>
                  <w:vAlign w:val="center"/>
                </w:tcPr>
                <w:p w14:paraId="491E7BB0">
                  <w:pPr>
                    <w:spacing w:line="276" w:lineRule="auto"/>
                    <w:jc w:val="center"/>
                    <w:rPr>
                      <w:rFonts w:ascii="Times New Roman" w:hAnsi="Times New Roman"/>
                      <w:szCs w:val="21"/>
                    </w:rPr>
                  </w:pPr>
                  <w:r>
                    <w:rPr>
                      <w:rFonts w:hint="eastAsia" w:ascii="Times New Roman" w:hAnsi="Times New Roman"/>
                      <w:szCs w:val="21"/>
                    </w:rPr>
                    <w:t>0.1477</w:t>
                  </w:r>
                </w:p>
              </w:tc>
              <w:tc>
                <w:tcPr>
                  <w:tcW w:w="1134" w:type="dxa"/>
                  <w:vAlign w:val="center"/>
                </w:tcPr>
                <w:p w14:paraId="3292CF62">
                  <w:pPr>
                    <w:spacing w:line="276" w:lineRule="auto"/>
                    <w:jc w:val="center"/>
                    <w:rPr>
                      <w:rFonts w:ascii="Times New Roman" w:hAnsi="Times New Roman"/>
                      <w:szCs w:val="21"/>
                    </w:rPr>
                  </w:pPr>
                  <w:r>
                    <w:rPr>
                      <w:rFonts w:hint="eastAsia" w:ascii="Times New Roman" w:hAnsi="Times New Roman"/>
                      <w:szCs w:val="21"/>
                    </w:rPr>
                    <w:t>0.1025</w:t>
                  </w:r>
                </w:p>
              </w:tc>
              <w:tc>
                <w:tcPr>
                  <w:tcW w:w="1134" w:type="dxa"/>
                  <w:vAlign w:val="center"/>
                </w:tcPr>
                <w:p w14:paraId="36C01D52">
                  <w:pPr>
                    <w:spacing w:line="276" w:lineRule="auto"/>
                    <w:jc w:val="center"/>
                    <w:rPr>
                      <w:rFonts w:ascii="Times New Roman" w:hAnsi="Times New Roman"/>
                      <w:szCs w:val="21"/>
                    </w:rPr>
                  </w:pPr>
                  <w:r>
                    <w:rPr>
                      <w:rFonts w:hint="eastAsia" w:ascii="Times New Roman" w:hAnsi="Times New Roman"/>
                      <w:szCs w:val="21"/>
                    </w:rPr>
                    <w:t>0.1771</w:t>
                  </w:r>
                </w:p>
              </w:tc>
              <w:tc>
                <w:tcPr>
                  <w:tcW w:w="1134" w:type="dxa"/>
                  <w:vAlign w:val="center"/>
                </w:tcPr>
                <w:p w14:paraId="6E7F8AE2">
                  <w:pPr>
                    <w:spacing w:line="276" w:lineRule="auto"/>
                    <w:jc w:val="center"/>
                    <w:rPr>
                      <w:rFonts w:ascii="Times New Roman" w:hAnsi="Times New Roman"/>
                      <w:szCs w:val="21"/>
                    </w:rPr>
                  </w:pPr>
                  <w:r>
                    <w:rPr>
                      <w:rFonts w:hint="eastAsia" w:ascii="Times New Roman" w:hAnsi="Times New Roman"/>
                      <w:szCs w:val="21"/>
                    </w:rPr>
                    <w:t>0.1220</w:t>
                  </w:r>
                </w:p>
              </w:tc>
              <w:tc>
                <w:tcPr>
                  <w:tcW w:w="1275" w:type="dxa"/>
                  <w:vAlign w:val="center"/>
                </w:tcPr>
                <w:p w14:paraId="3DC91DEA">
                  <w:pPr>
                    <w:spacing w:line="276" w:lineRule="auto"/>
                    <w:jc w:val="center"/>
                    <w:rPr>
                      <w:rFonts w:ascii="Times New Roman" w:hAnsi="Times New Roman"/>
                      <w:szCs w:val="21"/>
                    </w:rPr>
                  </w:pPr>
                  <w:r>
                    <w:rPr>
                      <w:rFonts w:hint="eastAsia" w:ascii="Times New Roman" w:hAnsi="Times New Roman"/>
                      <w:szCs w:val="21"/>
                    </w:rPr>
                    <w:t>0.2508</w:t>
                  </w:r>
                </w:p>
              </w:tc>
              <w:tc>
                <w:tcPr>
                  <w:tcW w:w="1370" w:type="dxa"/>
                  <w:vAlign w:val="center"/>
                </w:tcPr>
                <w:p w14:paraId="16F1C09E">
                  <w:pPr>
                    <w:spacing w:line="276" w:lineRule="auto"/>
                    <w:jc w:val="center"/>
                    <w:rPr>
                      <w:rFonts w:ascii="Times New Roman" w:hAnsi="Times New Roman"/>
                      <w:szCs w:val="21"/>
                    </w:rPr>
                  </w:pPr>
                  <w:r>
                    <w:rPr>
                      <w:rFonts w:hint="eastAsia" w:ascii="Times New Roman" w:hAnsi="Times New Roman"/>
                      <w:szCs w:val="21"/>
                    </w:rPr>
                    <w:t>0.1726</w:t>
                  </w:r>
                </w:p>
              </w:tc>
            </w:tr>
            <w:tr w14:paraId="40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3FDA890C">
                  <w:pPr>
                    <w:spacing w:line="360" w:lineRule="auto"/>
                    <w:jc w:val="center"/>
                    <w:rPr>
                      <w:rFonts w:ascii="Times New Roman" w:hAnsi="Times New Roman"/>
                      <w:szCs w:val="21"/>
                    </w:rPr>
                  </w:pPr>
                  <w:r>
                    <w:rPr>
                      <w:rFonts w:ascii="Times New Roman" w:hAnsi="Times New Roman"/>
                      <w:szCs w:val="21"/>
                    </w:rPr>
                    <w:t>110</w:t>
                  </w:r>
                </w:p>
              </w:tc>
              <w:tc>
                <w:tcPr>
                  <w:tcW w:w="1134" w:type="dxa"/>
                  <w:vAlign w:val="center"/>
                </w:tcPr>
                <w:p w14:paraId="136026B6">
                  <w:pPr>
                    <w:spacing w:line="276" w:lineRule="auto"/>
                    <w:jc w:val="center"/>
                    <w:rPr>
                      <w:rFonts w:ascii="Times New Roman" w:hAnsi="Times New Roman"/>
                      <w:szCs w:val="21"/>
                    </w:rPr>
                  </w:pPr>
                  <w:r>
                    <w:rPr>
                      <w:rFonts w:hint="eastAsia" w:ascii="Times New Roman" w:hAnsi="Times New Roman"/>
                      <w:szCs w:val="21"/>
                    </w:rPr>
                    <w:t>0.1436</w:t>
                  </w:r>
                </w:p>
              </w:tc>
              <w:tc>
                <w:tcPr>
                  <w:tcW w:w="1134" w:type="dxa"/>
                  <w:vAlign w:val="center"/>
                </w:tcPr>
                <w:p w14:paraId="1FE2D739">
                  <w:pPr>
                    <w:spacing w:line="276" w:lineRule="auto"/>
                    <w:jc w:val="center"/>
                    <w:rPr>
                      <w:rFonts w:ascii="Times New Roman" w:hAnsi="Times New Roman"/>
                      <w:szCs w:val="21"/>
                    </w:rPr>
                  </w:pPr>
                  <w:r>
                    <w:rPr>
                      <w:rFonts w:hint="eastAsia" w:ascii="Times New Roman" w:hAnsi="Times New Roman"/>
                      <w:szCs w:val="21"/>
                    </w:rPr>
                    <w:t>0.0997</w:t>
                  </w:r>
                </w:p>
              </w:tc>
              <w:tc>
                <w:tcPr>
                  <w:tcW w:w="1134" w:type="dxa"/>
                  <w:vAlign w:val="center"/>
                </w:tcPr>
                <w:p w14:paraId="0AFC23DD">
                  <w:pPr>
                    <w:spacing w:line="276" w:lineRule="auto"/>
                    <w:jc w:val="center"/>
                    <w:rPr>
                      <w:rFonts w:ascii="Times New Roman" w:hAnsi="Times New Roman"/>
                      <w:szCs w:val="21"/>
                    </w:rPr>
                  </w:pPr>
                  <w:r>
                    <w:rPr>
                      <w:rFonts w:hint="eastAsia" w:ascii="Times New Roman" w:hAnsi="Times New Roman"/>
                      <w:szCs w:val="21"/>
                    </w:rPr>
                    <w:t>0.1722</w:t>
                  </w:r>
                </w:p>
              </w:tc>
              <w:tc>
                <w:tcPr>
                  <w:tcW w:w="1134" w:type="dxa"/>
                  <w:vAlign w:val="center"/>
                </w:tcPr>
                <w:p w14:paraId="4C0DBE9A">
                  <w:pPr>
                    <w:spacing w:line="276" w:lineRule="auto"/>
                    <w:jc w:val="center"/>
                    <w:rPr>
                      <w:rFonts w:ascii="Times New Roman" w:hAnsi="Times New Roman"/>
                      <w:szCs w:val="21"/>
                    </w:rPr>
                  </w:pPr>
                  <w:r>
                    <w:rPr>
                      <w:rFonts w:hint="eastAsia" w:ascii="Times New Roman" w:hAnsi="Times New Roman"/>
                      <w:szCs w:val="21"/>
                    </w:rPr>
                    <w:t>0.1186</w:t>
                  </w:r>
                </w:p>
              </w:tc>
              <w:tc>
                <w:tcPr>
                  <w:tcW w:w="1275" w:type="dxa"/>
                  <w:vAlign w:val="center"/>
                </w:tcPr>
                <w:p w14:paraId="794ABD78">
                  <w:pPr>
                    <w:spacing w:line="276" w:lineRule="auto"/>
                    <w:jc w:val="center"/>
                    <w:rPr>
                      <w:rFonts w:ascii="Times New Roman" w:hAnsi="Times New Roman"/>
                      <w:szCs w:val="21"/>
                    </w:rPr>
                  </w:pPr>
                  <w:r>
                    <w:rPr>
                      <w:rFonts w:hint="eastAsia" w:ascii="Times New Roman" w:hAnsi="Times New Roman"/>
                      <w:szCs w:val="21"/>
                    </w:rPr>
                    <w:t>0.2439</w:t>
                  </w:r>
                </w:p>
              </w:tc>
              <w:tc>
                <w:tcPr>
                  <w:tcW w:w="1370" w:type="dxa"/>
                  <w:vAlign w:val="center"/>
                </w:tcPr>
                <w:p w14:paraId="451D2B6E">
                  <w:pPr>
                    <w:spacing w:line="276" w:lineRule="auto"/>
                    <w:jc w:val="center"/>
                    <w:rPr>
                      <w:rFonts w:ascii="Times New Roman" w:hAnsi="Times New Roman"/>
                      <w:szCs w:val="21"/>
                    </w:rPr>
                  </w:pPr>
                  <w:r>
                    <w:rPr>
                      <w:rFonts w:hint="eastAsia" w:ascii="Times New Roman" w:hAnsi="Times New Roman"/>
                      <w:szCs w:val="21"/>
                    </w:rPr>
                    <w:t>0.1678</w:t>
                  </w:r>
                </w:p>
              </w:tc>
            </w:tr>
            <w:tr w14:paraId="58EB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7E9693F0">
                  <w:pPr>
                    <w:spacing w:line="360" w:lineRule="auto"/>
                    <w:jc w:val="center"/>
                    <w:rPr>
                      <w:rFonts w:ascii="Times New Roman" w:hAnsi="Times New Roman"/>
                      <w:szCs w:val="21"/>
                    </w:rPr>
                  </w:pPr>
                  <w:r>
                    <w:rPr>
                      <w:rFonts w:ascii="Times New Roman" w:hAnsi="Times New Roman"/>
                      <w:szCs w:val="21"/>
                    </w:rPr>
                    <w:t>120</w:t>
                  </w:r>
                </w:p>
              </w:tc>
              <w:tc>
                <w:tcPr>
                  <w:tcW w:w="1134" w:type="dxa"/>
                  <w:vAlign w:val="center"/>
                </w:tcPr>
                <w:p w14:paraId="278D7B84">
                  <w:pPr>
                    <w:spacing w:line="276" w:lineRule="auto"/>
                    <w:jc w:val="center"/>
                    <w:rPr>
                      <w:rFonts w:ascii="Times New Roman" w:hAnsi="Times New Roman"/>
                      <w:szCs w:val="21"/>
                    </w:rPr>
                  </w:pPr>
                  <w:r>
                    <w:rPr>
                      <w:rFonts w:hint="eastAsia" w:ascii="Times New Roman" w:hAnsi="Times New Roman"/>
                      <w:szCs w:val="21"/>
                    </w:rPr>
                    <w:t>0.1399</w:t>
                  </w:r>
                </w:p>
              </w:tc>
              <w:tc>
                <w:tcPr>
                  <w:tcW w:w="1134" w:type="dxa"/>
                  <w:vAlign w:val="center"/>
                </w:tcPr>
                <w:p w14:paraId="4C9DA364">
                  <w:pPr>
                    <w:spacing w:line="276" w:lineRule="auto"/>
                    <w:jc w:val="center"/>
                    <w:rPr>
                      <w:rFonts w:ascii="Times New Roman" w:hAnsi="Times New Roman"/>
                      <w:szCs w:val="21"/>
                    </w:rPr>
                  </w:pPr>
                  <w:r>
                    <w:rPr>
                      <w:rFonts w:hint="eastAsia" w:ascii="Times New Roman" w:hAnsi="Times New Roman"/>
                      <w:szCs w:val="21"/>
                    </w:rPr>
                    <w:t>0.0971</w:t>
                  </w:r>
                </w:p>
              </w:tc>
              <w:tc>
                <w:tcPr>
                  <w:tcW w:w="1134" w:type="dxa"/>
                  <w:vAlign w:val="center"/>
                </w:tcPr>
                <w:p w14:paraId="1F08BD54">
                  <w:pPr>
                    <w:spacing w:line="276" w:lineRule="auto"/>
                    <w:jc w:val="center"/>
                    <w:rPr>
                      <w:rFonts w:ascii="Times New Roman" w:hAnsi="Times New Roman"/>
                      <w:szCs w:val="21"/>
                    </w:rPr>
                  </w:pPr>
                  <w:r>
                    <w:rPr>
                      <w:rFonts w:hint="eastAsia" w:ascii="Times New Roman" w:hAnsi="Times New Roman"/>
                      <w:szCs w:val="21"/>
                    </w:rPr>
                    <w:t>0.1677</w:t>
                  </w:r>
                </w:p>
              </w:tc>
              <w:tc>
                <w:tcPr>
                  <w:tcW w:w="1134" w:type="dxa"/>
                  <w:vAlign w:val="center"/>
                </w:tcPr>
                <w:p w14:paraId="3D1D3FA8">
                  <w:pPr>
                    <w:spacing w:line="276" w:lineRule="auto"/>
                    <w:jc w:val="center"/>
                    <w:rPr>
                      <w:rFonts w:ascii="Times New Roman" w:hAnsi="Times New Roman"/>
                      <w:szCs w:val="21"/>
                    </w:rPr>
                  </w:pPr>
                  <w:r>
                    <w:rPr>
                      <w:rFonts w:hint="eastAsia" w:ascii="Times New Roman" w:hAnsi="Times New Roman"/>
                      <w:szCs w:val="21"/>
                    </w:rPr>
                    <w:t>0.1155</w:t>
                  </w:r>
                </w:p>
              </w:tc>
              <w:tc>
                <w:tcPr>
                  <w:tcW w:w="1275" w:type="dxa"/>
                  <w:vAlign w:val="center"/>
                </w:tcPr>
                <w:p w14:paraId="53E9B7F3">
                  <w:pPr>
                    <w:spacing w:line="276" w:lineRule="auto"/>
                    <w:jc w:val="center"/>
                    <w:rPr>
                      <w:rFonts w:ascii="Times New Roman" w:hAnsi="Times New Roman"/>
                      <w:szCs w:val="21"/>
                    </w:rPr>
                  </w:pPr>
                  <w:r>
                    <w:rPr>
                      <w:rFonts w:hint="eastAsia" w:ascii="Times New Roman" w:hAnsi="Times New Roman"/>
                      <w:szCs w:val="21"/>
                    </w:rPr>
                    <w:t>0.2376</w:t>
                  </w:r>
                </w:p>
              </w:tc>
              <w:tc>
                <w:tcPr>
                  <w:tcW w:w="1370" w:type="dxa"/>
                  <w:vAlign w:val="center"/>
                </w:tcPr>
                <w:p w14:paraId="64869443">
                  <w:pPr>
                    <w:spacing w:line="276" w:lineRule="auto"/>
                    <w:jc w:val="center"/>
                    <w:rPr>
                      <w:rFonts w:ascii="Times New Roman" w:hAnsi="Times New Roman"/>
                      <w:szCs w:val="21"/>
                    </w:rPr>
                  </w:pPr>
                  <w:r>
                    <w:rPr>
                      <w:rFonts w:hint="eastAsia" w:ascii="Times New Roman" w:hAnsi="Times New Roman"/>
                      <w:szCs w:val="21"/>
                    </w:rPr>
                    <w:t>0.1635</w:t>
                  </w:r>
                </w:p>
              </w:tc>
            </w:tr>
            <w:tr w14:paraId="65CE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475DE59C">
                  <w:pPr>
                    <w:spacing w:line="360" w:lineRule="auto"/>
                    <w:jc w:val="center"/>
                    <w:rPr>
                      <w:rFonts w:ascii="Times New Roman" w:hAnsi="Times New Roman"/>
                      <w:szCs w:val="21"/>
                    </w:rPr>
                  </w:pPr>
                  <w:r>
                    <w:rPr>
                      <w:rFonts w:ascii="Times New Roman" w:hAnsi="Times New Roman"/>
                      <w:szCs w:val="21"/>
                    </w:rPr>
                    <w:t>130</w:t>
                  </w:r>
                </w:p>
              </w:tc>
              <w:tc>
                <w:tcPr>
                  <w:tcW w:w="1134" w:type="dxa"/>
                  <w:vAlign w:val="center"/>
                </w:tcPr>
                <w:p w14:paraId="4090F5D5">
                  <w:pPr>
                    <w:spacing w:line="276" w:lineRule="auto"/>
                    <w:jc w:val="center"/>
                    <w:rPr>
                      <w:rFonts w:ascii="Times New Roman" w:hAnsi="Times New Roman"/>
                      <w:szCs w:val="21"/>
                    </w:rPr>
                  </w:pPr>
                  <w:r>
                    <w:rPr>
                      <w:rFonts w:hint="eastAsia" w:ascii="Times New Roman" w:hAnsi="Times New Roman"/>
                      <w:szCs w:val="21"/>
                    </w:rPr>
                    <w:t>0.1364</w:t>
                  </w:r>
                </w:p>
              </w:tc>
              <w:tc>
                <w:tcPr>
                  <w:tcW w:w="1134" w:type="dxa"/>
                  <w:vAlign w:val="center"/>
                </w:tcPr>
                <w:p w14:paraId="75B31632">
                  <w:pPr>
                    <w:spacing w:line="276" w:lineRule="auto"/>
                    <w:jc w:val="center"/>
                    <w:rPr>
                      <w:rFonts w:ascii="Times New Roman" w:hAnsi="Times New Roman"/>
                      <w:szCs w:val="21"/>
                    </w:rPr>
                  </w:pPr>
                  <w:r>
                    <w:rPr>
                      <w:rFonts w:hint="eastAsia" w:ascii="Times New Roman" w:hAnsi="Times New Roman"/>
                      <w:szCs w:val="21"/>
                    </w:rPr>
                    <w:t>0.0946</w:t>
                  </w:r>
                </w:p>
              </w:tc>
              <w:tc>
                <w:tcPr>
                  <w:tcW w:w="1134" w:type="dxa"/>
                  <w:vAlign w:val="center"/>
                </w:tcPr>
                <w:p w14:paraId="63E6EE4A">
                  <w:pPr>
                    <w:spacing w:line="276" w:lineRule="auto"/>
                    <w:jc w:val="center"/>
                    <w:rPr>
                      <w:rFonts w:ascii="Times New Roman" w:hAnsi="Times New Roman"/>
                      <w:szCs w:val="21"/>
                    </w:rPr>
                  </w:pPr>
                  <w:r>
                    <w:rPr>
                      <w:rFonts w:hint="eastAsia" w:ascii="Times New Roman" w:hAnsi="Times New Roman"/>
                      <w:szCs w:val="21"/>
                    </w:rPr>
                    <w:t>0.1636</w:t>
                  </w:r>
                </w:p>
              </w:tc>
              <w:tc>
                <w:tcPr>
                  <w:tcW w:w="1134" w:type="dxa"/>
                  <w:vAlign w:val="center"/>
                </w:tcPr>
                <w:p w14:paraId="7846EC94">
                  <w:pPr>
                    <w:spacing w:line="276" w:lineRule="auto"/>
                    <w:jc w:val="center"/>
                    <w:rPr>
                      <w:rFonts w:ascii="Times New Roman" w:hAnsi="Times New Roman"/>
                      <w:szCs w:val="21"/>
                    </w:rPr>
                  </w:pPr>
                  <w:r>
                    <w:rPr>
                      <w:rFonts w:hint="eastAsia" w:ascii="Times New Roman" w:hAnsi="Times New Roman"/>
                      <w:szCs w:val="21"/>
                    </w:rPr>
                    <w:t>0.1127</w:t>
                  </w:r>
                </w:p>
              </w:tc>
              <w:tc>
                <w:tcPr>
                  <w:tcW w:w="1275" w:type="dxa"/>
                  <w:vAlign w:val="center"/>
                </w:tcPr>
                <w:p w14:paraId="197F03B7">
                  <w:pPr>
                    <w:spacing w:line="276" w:lineRule="auto"/>
                    <w:jc w:val="center"/>
                    <w:rPr>
                      <w:rFonts w:ascii="Times New Roman" w:hAnsi="Times New Roman"/>
                      <w:szCs w:val="21"/>
                    </w:rPr>
                  </w:pPr>
                  <w:r>
                    <w:rPr>
                      <w:rFonts w:hint="eastAsia" w:ascii="Times New Roman" w:hAnsi="Times New Roman"/>
                      <w:szCs w:val="21"/>
                    </w:rPr>
                    <w:t>0.2317</w:t>
                  </w:r>
                </w:p>
              </w:tc>
              <w:tc>
                <w:tcPr>
                  <w:tcW w:w="1370" w:type="dxa"/>
                  <w:vAlign w:val="center"/>
                </w:tcPr>
                <w:p w14:paraId="7CACF529">
                  <w:pPr>
                    <w:spacing w:line="276" w:lineRule="auto"/>
                    <w:jc w:val="center"/>
                    <w:rPr>
                      <w:rFonts w:ascii="Times New Roman" w:hAnsi="Times New Roman"/>
                      <w:szCs w:val="21"/>
                    </w:rPr>
                  </w:pPr>
                  <w:r>
                    <w:rPr>
                      <w:rFonts w:hint="eastAsia" w:ascii="Times New Roman" w:hAnsi="Times New Roman"/>
                      <w:szCs w:val="21"/>
                    </w:rPr>
                    <w:t>0.1594</w:t>
                  </w:r>
                </w:p>
              </w:tc>
            </w:tr>
            <w:tr w14:paraId="6442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7EC3ACFB">
                  <w:pPr>
                    <w:spacing w:line="360" w:lineRule="auto"/>
                    <w:jc w:val="center"/>
                    <w:rPr>
                      <w:rFonts w:ascii="Times New Roman" w:hAnsi="Times New Roman"/>
                      <w:szCs w:val="21"/>
                    </w:rPr>
                  </w:pPr>
                  <w:r>
                    <w:rPr>
                      <w:rFonts w:ascii="Times New Roman" w:hAnsi="Times New Roman"/>
                      <w:szCs w:val="21"/>
                    </w:rPr>
                    <w:t>140</w:t>
                  </w:r>
                </w:p>
              </w:tc>
              <w:tc>
                <w:tcPr>
                  <w:tcW w:w="1134" w:type="dxa"/>
                  <w:vAlign w:val="center"/>
                </w:tcPr>
                <w:p w14:paraId="40589057">
                  <w:pPr>
                    <w:spacing w:line="276" w:lineRule="auto"/>
                    <w:jc w:val="center"/>
                    <w:rPr>
                      <w:rFonts w:ascii="Times New Roman" w:hAnsi="Times New Roman"/>
                      <w:szCs w:val="21"/>
                    </w:rPr>
                  </w:pPr>
                  <w:r>
                    <w:rPr>
                      <w:rFonts w:hint="eastAsia" w:ascii="Times New Roman" w:hAnsi="Times New Roman"/>
                      <w:szCs w:val="21"/>
                    </w:rPr>
                    <w:t>0.1332</w:t>
                  </w:r>
                </w:p>
              </w:tc>
              <w:tc>
                <w:tcPr>
                  <w:tcW w:w="1134" w:type="dxa"/>
                  <w:vAlign w:val="center"/>
                </w:tcPr>
                <w:p w14:paraId="4A5CE3BA">
                  <w:pPr>
                    <w:spacing w:line="276" w:lineRule="auto"/>
                    <w:jc w:val="center"/>
                    <w:rPr>
                      <w:rFonts w:ascii="Times New Roman" w:hAnsi="Times New Roman"/>
                      <w:szCs w:val="21"/>
                    </w:rPr>
                  </w:pPr>
                  <w:r>
                    <w:rPr>
                      <w:rFonts w:hint="eastAsia" w:ascii="Times New Roman" w:hAnsi="Times New Roman"/>
                      <w:szCs w:val="21"/>
                    </w:rPr>
                    <w:t>0.0924</w:t>
                  </w:r>
                </w:p>
              </w:tc>
              <w:tc>
                <w:tcPr>
                  <w:tcW w:w="1134" w:type="dxa"/>
                  <w:vAlign w:val="center"/>
                </w:tcPr>
                <w:p w14:paraId="18D093F1">
                  <w:pPr>
                    <w:spacing w:line="276" w:lineRule="auto"/>
                    <w:jc w:val="center"/>
                    <w:rPr>
                      <w:rFonts w:ascii="Times New Roman" w:hAnsi="Times New Roman"/>
                      <w:szCs w:val="21"/>
                    </w:rPr>
                  </w:pPr>
                  <w:r>
                    <w:rPr>
                      <w:rFonts w:hint="eastAsia" w:ascii="Times New Roman" w:hAnsi="Times New Roman"/>
                      <w:szCs w:val="21"/>
                    </w:rPr>
                    <w:t>0.1596</w:t>
                  </w:r>
                </w:p>
              </w:tc>
              <w:tc>
                <w:tcPr>
                  <w:tcW w:w="1134" w:type="dxa"/>
                  <w:vAlign w:val="center"/>
                </w:tcPr>
                <w:p w14:paraId="2960C885">
                  <w:pPr>
                    <w:spacing w:line="276" w:lineRule="auto"/>
                    <w:jc w:val="center"/>
                    <w:rPr>
                      <w:rFonts w:ascii="Times New Roman" w:hAnsi="Times New Roman"/>
                      <w:szCs w:val="21"/>
                    </w:rPr>
                  </w:pPr>
                  <w:r>
                    <w:rPr>
                      <w:rFonts w:hint="eastAsia" w:ascii="Times New Roman" w:hAnsi="Times New Roman"/>
                      <w:szCs w:val="21"/>
                    </w:rPr>
                    <w:t>0.1100</w:t>
                  </w:r>
                </w:p>
              </w:tc>
              <w:tc>
                <w:tcPr>
                  <w:tcW w:w="1275" w:type="dxa"/>
                  <w:vAlign w:val="center"/>
                </w:tcPr>
                <w:p w14:paraId="23DC45C4">
                  <w:pPr>
                    <w:spacing w:line="276" w:lineRule="auto"/>
                    <w:jc w:val="center"/>
                    <w:rPr>
                      <w:rFonts w:ascii="Times New Roman" w:hAnsi="Times New Roman"/>
                      <w:szCs w:val="21"/>
                    </w:rPr>
                  </w:pPr>
                  <w:r>
                    <w:rPr>
                      <w:rFonts w:hint="eastAsia" w:ascii="Times New Roman" w:hAnsi="Times New Roman"/>
                      <w:szCs w:val="21"/>
                    </w:rPr>
                    <w:t>0.2261</w:t>
                  </w:r>
                </w:p>
              </w:tc>
              <w:tc>
                <w:tcPr>
                  <w:tcW w:w="1370" w:type="dxa"/>
                  <w:vAlign w:val="center"/>
                </w:tcPr>
                <w:p w14:paraId="6E93FF59">
                  <w:pPr>
                    <w:spacing w:line="276" w:lineRule="auto"/>
                    <w:jc w:val="center"/>
                    <w:rPr>
                      <w:rFonts w:ascii="Times New Roman" w:hAnsi="Times New Roman"/>
                      <w:szCs w:val="21"/>
                    </w:rPr>
                  </w:pPr>
                  <w:r>
                    <w:rPr>
                      <w:rFonts w:hint="eastAsia" w:ascii="Times New Roman" w:hAnsi="Times New Roman"/>
                      <w:szCs w:val="21"/>
                    </w:rPr>
                    <w:t>0.1556</w:t>
                  </w:r>
                </w:p>
              </w:tc>
            </w:tr>
            <w:tr w14:paraId="6C20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62ED4C13">
                  <w:pPr>
                    <w:spacing w:line="360" w:lineRule="auto"/>
                    <w:jc w:val="center"/>
                    <w:rPr>
                      <w:rFonts w:ascii="Times New Roman" w:hAnsi="Times New Roman"/>
                      <w:szCs w:val="21"/>
                    </w:rPr>
                  </w:pPr>
                  <w:r>
                    <w:rPr>
                      <w:rFonts w:ascii="Times New Roman" w:hAnsi="Times New Roman"/>
                      <w:szCs w:val="21"/>
                    </w:rPr>
                    <w:t>150</w:t>
                  </w:r>
                </w:p>
              </w:tc>
              <w:tc>
                <w:tcPr>
                  <w:tcW w:w="1134" w:type="dxa"/>
                  <w:vAlign w:val="center"/>
                </w:tcPr>
                <w:p w14:paraId="2436282A">
                  <w:pPr>
                    <w:spacing w:line="276" w:lineRule="auto"/>
                    <w:jc w:val="center"/>
                    <w:rPr>
                      <w:rFonts w:ascii="Times New Roman" w:hAnsi="Times New Roman"/>
                      <w:szCs w:val="21"/>
                    </w:rPr>
                  </w:pPr>
                  <w:r>
                    <w:rPr>
                      <w:rFonts w:hint="eastAsia" w:ascii="Times New Roman" w:hAnsi="Times New Roman"/>
                      <w:szCs w:val="21"/>
                    </w:rPr>
                    <w:t>0.1301</w:t>
                  </w:r>
                </w:p>
              </w:tc>
              <w:tc>
                <w:tcPr>
                  <w:tcW w:w="1134" w:type="dxa"/>
                  <w:vAlign w:val="center"/>
                </w:tcPr>
                <w:p w14:paraId="52163EF1">
                  <w:pPr>
                    <w:spacing w:line="276" w:lineRule="auto"/>
                    <w:jc w:val="center"/>
                    <w:rPr>
                      <w:rFonts w:ascii="Times New Roman" w:hAnsi="Times New Roman"/>
                      <w:szCs w:val="21"/>
                    </w:rPr>
                  </w:pPr>
                  <w:r>
                    <w:rPr>
                      <w:rFonts w:hint="eastAsia" w:ascii="Times New Roman" w:hAnsi="Times New Roman"/>
                      <w:szCs w:val="21"/>
                    </w:rPr>
                    <w:t>0.0902</w:t>
                  </w:r>
                </w:p>
              </w:tc>
              <w:tc>
                <w:tcPr>
                  <w:tcW w:w="1134" w:type="dxa"/>
                  <w:vAlign w:val="center"/>
                </w:tcPr>
                <w:p w14:paraId="655F7B36">
                  <w:pPr>
                    <w:spacing w:line="276" w:lineRule="auto"/>
                    <w:jc w:val="center"/>
                    <w:rPr>
                      <w:rFonts w:ascii="Times New Roman" w:hAnsi="Times New Roman"/>
                      <w:szCs w:val="21"/>
                    </w:rPr>
                  </w:pPr>
                  <w:r>
                    <w:rPr>
                      <w:rFonts w:hint="eastAsia" w:ascii="Times New Roman" w:hAnsi="Times New Roman"/>
                      <w:szCs w:val="21"/>
                    </w:rPr>
                    <w:t>0.1559</w:t>
                  </w:r>
                </w:p>
              </w:tc>
              <w:tc>
                <w:tcPr>
                  <w:tcW w:w="1134" w:type="dxa"/>
                  <w:vAlign w:val="center"/>
                </w:tcPr>
                <w:p w14:paraId="1A6A65DB">
                  <w:pPr>
                    <w:spacing w:line="276" w:lineRule="auto"/>
                    <w:jc w:val="center"/>
                    <w:rPr>
                      <w:rFonts w:ascii="Times New Roman" w:hAnsi="Times New Roman"/>
                      <w:szCs w:val="21"/>
                    </w:rPr>
                  </w:pPr>
                  <w:r>
                    <w:rPr>
                      <w:rFonts w:hint="eastAsia" w:ascii="Times New Roman" w:hAnsi="Times New Roman"/>
                      <w:szCs w:val="21"/>
                    </w:rPr>
                    <w:t>0.1074</w:t>
                  </w:r>
                </w:p>
              </w:tc>
              <w:tc>
                <w:tcPr>
                  <w:tcW w:w="1275" w:type="dxa"/>
                  <w:vAlign w:val="center"/>
                </w:tcPr>
                <w:p w14:paraId="3E36B876">
                  <w:pPr>
                    <w:spacing w:line="276" w:lineRule="auto"/>
                    <w:jc w:val="center"/>
                    <w:rPr>
                      <w:rFonts w:ascii="Times New Roman" w:hAnsi="Times New Roman"/>
                      <w:szCs w:val="21"/>
                    </w:rPr>
                  </w:pPr>
                  <w:r>
                    <w:rPr>
                      <w:rFonts w:hint="eastAsia" w:ascii="Times New Roman" w:hAnsi="Times New Roman"/>
                      <w:szCs w:val="21"/>
                    </w:rPr>
                    <w:t>0.2208</w:t>
                  </w:r>
                </w:p>
              </w:tc>
              <w:tc>
                <w:tcPr>
                  <w:tcW w:w="1370" w:type="dxa"/>
                  <w:vAlign w:val="center"/>
                </w:tcPr>
                <w:p w14:paraId="071350F2">
                  <w:pPr>
                    <w:spacing w:line="276" w:lineRule="auto"/>
                    <w:jc w:val="center"/>
                    <w:rPr>
                      <w:rFonts w:ascii="Times New Roman" w:hAnsi="Times New Roman"/>
                      <w:szCs w:val="21"/>
                    </w:rPr>
                  </w:pPr>
                  <w:r>
                    <w:rPr>
                      <w:rFonts w:hint="eastAsia" w:ascii="Times New Roman" w:hAnsi="Times New Roman"/>
                      <w:szCs w:val="21"/>
                    </w:rPr>
                    <w:t>0.1519</w:t>
                  </w:r>
                </w:p>
              </w:tc>
            </w:tr>
            <w:tr w14:paraId="5BFB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096A2A08">
                  <w:pPr>
                    <w:spacing w:line="360" w:lineRule="auto"/>
                    <w:jc w:val="center"/>
                    <w:rPr>
                      <w:rFonts w:ascii="Times New Roman" w:hAnsi="Times New Roman"/>
                      <w:szCs w:val="21"/>
                    </w:rPr>
                  </w:pPr>
                  <w:r>
                    <w:rPr>
                      <w:rFonts w:ascii="Times New Roman" w:hAnsi="Times New Roman"/>
                      <w:szCs w:val="21"/>
                    </w:rPr>
                    <w:t>160</w:t>
                  </w:r>
                </w:p>
              </w:tc>
              <w:tc>
                <w:tcPr>
                  <w:tcW w:w="1134" w:type="dxa"/>
                  <w:vAlign w:val="center"/>
                </w:tcPr>
                <w:p w14:paraId="64ED34EF">
                  <w:pPr>
                    <w:spacing w:line="276" w:lineRule="auto"/>
                    <w:jc w:val="center"/>
                    <w:rPr>
                      <w:rFonts w:ascii="Times New Roman" w:hAnsi="Times New Roman"/>
                      <w:szCs w:val="21"/>
                    </w:rPr>
                  </w:pPr>
                  <w:r>
                    <w:rPr>
                      <w:rFonts w:hint="eastAsia" w:ascii="Times New Roman" w:hAnsi="Times New Roman"/>
                      <w:szCs w:val="21"/>
                    </w:rPr>
                    <w:t>0.1271</w:t>
                  </w:r>
                </w:p>
              </w:tc>
              <w:tc>
                <w:tcPr>
                  <w:tcW w:w="1134" w:type="dxa"/>
                  <w:vAlign w:val="center"/>
                </w:tcPr>
                <w:p w14:paraId="22B04FB7">
                  <w:pPr>
                    <w:spacing w:line="276" w:lineRule="auto"/>
                    <w:jc w:val="center"/>
                    <w:rPr>
                      <w:rFonts w:ascii="Times New Roman" w:hAnsi="Times New Roman"/>
                      <w:szCs w:val="21"/>
                    </w:rPr>
                  </w:pPr>
                  <w:r>
                    <w:rPr>
                      <w:rFonts w:hint="eastAsia" w:ascii="Times New Roman" w:hAnsi="Times New Roman"/>
                      <w:szCs w:val="21"/>
                    </w:rPr>
                    <w:t>0.0882</w:t>
                  </w:r>
                </w:p>
              </w:tc>
              <w:tc>
                <w:tcPr>
                  <w:tcW w:w="1134" w:type="dxa"/>
                  <w:vAlign w:val="center"/>
                </w:tcPr>
                <w:p w14:paraId="7D16A019">
                  <w:pPr>
                    <w:spacing w:line="276" w:lineRule="auto"/>
                    <w:jc w:val="center"/>
                    <w:rPr>
                      <w:rFonts w:ascii="Times New Roman" w:hAnsi="Times New Roman"/>
                      <w:szCs w:val="21"/>
                    </w:rPr>
                  </w:pPr>
                  <w:r>
                    <w:rPr>
                      <w:rFonts w:hint="eastAsia" w:ascii="Times New Roman" w:hAnsi="Times New Roman"/>
                      <w:szCs w:val="21"/>
                    </w:rPr>
                    <w:t>0.1524</w:t>
                  </w:r>
                </w:p>
              </w:tc>
              <w:tc>
                <w:tcPr>
                  <w:tcW w:w="1134" w:type="dxa"/>
                  <w:vAlign w:val="center"/>
                </w:tcPr>
                <w:p w14:paraId="13CA557E">
                  <w:pPr>
                    <w:spacing w:line="276" w:lineRule="auto"/>
                    <w:jc w:val="center"/>
                    <w:rPr>
                      <w:rFonts w:ascii="Times New Roman" w:hAnsi="Times New Roman"/>
                      <w:szCs w:val="21"/>
                    </w:rPr>
                  </w:pPr>
                  <w:r>
                    <w:rPr>
                      <w:rFonts w:hint="eastAsia" w:ascii="Times New Roman" w:hAnsi="Times New Roman"/>
                      <w:szCs w:val="21"/>
                    </w:rPr>
                    <w:t>0.1050</w:t>
                  </w:r>
                </w:p>
              </w:tc>
              <w:tc>
                <w:tcPr>
                  <w:tcW w:w="1275" w:type="dxa"/>
                  <w:vAlign w:val="center"/>
                </w:tcPr>
                <w:p w14:paraId="0C3DCFDA">
                  <w:pPr>
                    <w:spacing w:line="276" w:lineRule="auto"/>
                    <w:jc w:val="center"/>
                    <w:rPr>
                      <w:rFonts w:ascii="Times New Roman" w:hAnsi="Times New Roman"/>
                      <w:szCs w:val="21"/>
                    </w:rPr>
                  </w:pPr>
                  <w:r>
                    <w:rPr>
                      <w:rFonts w:hint="eastAsia" w:ascii="Times New Roman" w:hAnsi="Times New Roman"/>
                      <w:szCs w:val="21"/>
                    </w:rPr>
                    <w:t>0.2158</w:t>
                  </w:r>
                </w:p>
              </w:tc>
              <w:tc>
                <w:tcPr>
                  <w:tcW w:w="1370" w:type="dxa"/>
                  <w:vAlign w:val="center"/>
                </w:tcPr>
                <w:p w14:paraId="5A5FE04E">
                  <w:pPr>
                    <w:spacing w:line="276" w:lineRule="auto"/>
                    <w:jc w:val="center"/>
                    <w:rPr>
                      <w:rFonts w:ascii="Times New Roman" w:hAnsi="Times New Roman"/>
                      <w:szCs w:val="21"/>
                    </w:rPr>
                  </w:pPr>
                  <w:r>
                    <w:rPr>
                      <w:rFonts w:hint="eastAsia" w:ascii="Times New Roman" w:hAnsi="Times New Roman"/>
                      <w:szCs w:val="21"/>
                    </w:rPr>
                    <w:t>0.1485</w:t>
                  </w:r>
                </w:p>
              </w:tc>
            </w:tr>
            <w:tr w14:paraId="3983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168F01F9">
                  <w:pPr>
                    <w:spacing w:line="360" w:lineRule="auto"/>
                    <w:jc w:val="center"/>
                    <w:rPr>
                      <w:rFonts w:ascii="Times New Roman" w:hAnsi="Times New Roman"/>
                      <w:szCs w:val="21"/>
                    </w:rPr>
                  </w:pPr>
                  <w:r>
                    <w:rPr>
                      <w:rFonts w:ascii="Times New Roman" w:hAnsi="Times New Roman"/>
                      <w:szCs w:val="21"/>
                    </w:rPr>
                    <w:t>170</w:t>
                  </w:r>
                </w:p>
              </w:tc>
              <w:tc>
                <w:tcPr>
                  <w:tcW w:w="1134" w:type="dxa"/>
                  <w:vAlign w:val="center"/>
                </w:tcPr>
                <w:p w14:paraId="7618B2A3">
                  <w:pPr>
                    <w:spacing w:line="276" w:lineRule="auto"/>
                    <w:jc w:val="center"/>
                    <w:rPr>
                      <w:rFonts w:ascii="Times New Roman" w:hAnsi="Times New Roman"/>
                      <w:szCs w:val="21"/>
                    </w:rPr>
                  </w:pPr>
                  <w:r>
                    <w:rPr>
                      <w:rFonts w:hint="eastAsia" w:ascii="Times New Roman" w:hAnsi="Times New Roman"/>
                      <w:szCs w:val="21"/>
                    </w:rPr>
                    <w:t>0.1242</w:t>
                  </w:r>
                </w:p>
              </w:tc>
              <w:tc>
                <w:tcPr>
                  <w:tcW w:w="1134" w:type="dxa"/>
                  <w:vAlign w:val="center"/>
                </w:tcPr>
                <w:p w14:paraId="0D09D087">
                  <w:pPr>
                    <w:spacing w:line="276" w:lineRule="auto"/>
                    <w:jc w:val="center"/>
                    <w:rPr>
                      <w:rFonts w:ascii="Times New Roman" w:hAnsi="Times New Roman"/>
                      <w:szCs w:val="21"/>
                    </w:rPr>
                  </w:pPr>
                  <w:r>
                    <w:rPr>
                      <w:rFonts w:hint="eastAsia" w:ascii="Times New Roman" w:hAnsi="Times New Roman"/>
                      <w:szCs w:val="21"/>
                    </w:rPr>
                    <w:t>0.0862</w:t>
                  </w:r>
                </w:p>
              </w:tc>
              <w:tc>
                <w:tcPr>
                  <w:tcW w:w="1134" w:type="dxa"/>
                  <w:vAlign w:val="center"/>
                </w:tcPr>
                <w:p w14:paraId="7AA1F264">
                  <w:pPr>
                    <w:spacing w:line="276" w:lineRule="auto"/>
                    <w:jc w:val="center"/>
                    <w:rPr>
                      <w:rFonts w:ascii="Times New Roman" w:hAnsi="Times New Roman"/>
                      <w:szCs w:val="21"/>
                    </w:rPr>
                  </w:pPr>
                  <w:r>
                    <w:rPr>
                      <w:rFonts w:hint="eastAsia" w:ascii="Times New Roman" w:hAnsi="Times New Roman"/>
                      <w:szCs w:val="21"/>
                    </w:rPr>
                    <w:t>0.1490</w:t>
                  </w:r>
                </w:p>
              </w:tc>
              <w:tc>
                <w:tcPr>
                  <w:tcW w:w="1134" w:type="dxa"/>
                  <w:vAlign w:val="center"/>
                </w:tcPr>
                <w:p w14:paraId="68750248">
                  <w:pPr>
                    <w:spacing w:line="276" w:lineRule="auto"/>
                    <w:jc w:val="center"/>
                    <w:rPr>
                      <w:rFonts w:ascii="Times New Roman" w:hAnsi="Times New Roman"/>
                      <w:szCs w:val="21"/>
                    </w:rPr>
                  </w:pPr>
                  <w:r>
                    <w:rPr>
                      <w:rFonts w:hint="eastAsia" w:ascii="Times New Roman" w:hAnsi="Times New Roman"/>
                      <w:szCs w:val="21"/>
                    </w:rPr>
                    <w:t>0.1026</w:t>
                  </w:r>
                </w:p>
              </w:tc>
              <w:tc>
                <w:tcPr>
                  <w:tcW w:w="1275" w:type="dxa"/>
                  <w:vAlign w:val="center"/>
                </w:tcPr>
                <w:p w14:paraId="48B37833">
                  <w:pPr>
                    <w:spacing w:line="276" w:lineRule="auto"/>
                    <w:jc w:val="center"/>
                    <w:rPr>
                      <w:rFonts w:ascii="Times New Roman" w:hAnsi="Times New Roman"/>
                      <w:szCs w:val="21"/>
                    </w:rPr>
                  </w:pPr>
                  <w:r>
                    <w:rPr>
                      <w:rFonts w:hint="eastAsia" w:ascii="Times New Roman" w:hAnsi="Times New Roman"/>
                      <w:szCs w:val="21"/>
                    </w:rPr>
                    <w:t>0.2110</w:t>
                  </w:r>
                </w:p>
              </w:tc>
              <w:tc>
                <w:tcPr>
                  <w:tcW w:w="1370" w:type="dxa"/>
                  <w:vAlign w:val="center"/>
                </w:tcPr>
                <w:p w14:paraId="05ABA80E">
                  <w:pPr>
                    <w:spacing w:line="276" w:lineRule="auto"/>
                    <w:jc w:val="center"/>
                    <w:rPr>
                      <w:rFonts w:ascii="Times New Roman" w:hAnsi="Times New Roman"/>
                      <w:szCs w:val="21"/>
                    </w:rPr>
                  </w:pPr>
                  <w:r>
                    <w:rPr>
                      <w:rFonts w:hint="eastAsia" w:ascii="Times New Roman" w:hAnsi="Times New Roman"/>
                      <w:szCs w:val="21"/>
                    </w:rPr>
                    <w:t>0.1452</w:t>
                  </w:r>
                </w:p>
              </w:tc>
            </w:tr>
            <w:tr w14:paraId="1B07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45D07B04">
                  <w:pPr>
                    <w:spacing w:line="360" w:lineRule="auto"/>
                    <w:jc w:val="center"/>
                    <w:rPr>
                      <w:rFonts w:ascii="Times New Roman" w:hAnsi="Times New Roman"/>
                      <w:szCs w:val="21"/>
                    </w:rPr>
                  </w:pPr>
                  <w:r>
                    <w:rPr>
                      <w:rFonts w:ascii="Times New Roman" w:hAnsi="Times New Roman"/>
                      <w:szCs w:val="21"/>
                    </w:rPr>
                    <w:t>180</w:t>
                  </w:r>
                </w:p>
              </w:tc>
              <w:tc>
                <w:tcPr>
                  <w:tcW w:w="1134" w:type="dxa"/>
                  <w:vAlign w:val="center"/>
                </w:tcPr>
                <w:p w14:paraId="45C1BFF2">
                  <w:pPr>
                    <w:spacing w:line="276" w:lineRule="auto"/>
                    <w:jc w:val="center"/>
                    <w:rPr>
                      <w:rFonts w:ascii="Times New Roman" w:hAnsi="Times New Roman"/>
                      <w:szCs w:val="21"/>
                    </w:rPr>
                  </w:pPr>
                  <w:r>
                    <w:rPr>
                      <w:rFonts w:hint="eastAsia" w:ascii="Times New Roman" w:hAnsi="Times New Roman"/>
                      <w:szCs w:val="21"/>
                    </w:rPr>
                    <w:t>0.1215</w:t>
                  </w:r>
                </w:p>
              </w:tc>
              <w:tc>
                <w:tcPr>
                  <w:tcW w:w="1134" w:type="dxa"/>
                  <w:vAlign w:val="center"/>
                </w:tcPr>
                <w:p w14:paraId="5D6B2BB8">
                  <w:pPr>
                    <w:spacing w:line="276" w:lineRule="auto"/>
                    <w:jc w:val="center"/>
                    <w:rPr>
                      <w:rFonts w:ascii="Times New Roman" w:hAnsi="Times New Roman"/>
                      <w:szCs w:val="21"/>
                    </w:rPr>
                  </w:pPr>
                  <w:r>
                    <w:rPr>
                      <w:rFonts w:hint="eastAsia" w:ascii="Times New Roman" w:hAnsi="Times New Roman"/>
                      <w:szCs w:val="21"/>
                    </w:rPr>
                    <w:t>0.0843</w:t>
                  </w:r>
                </w:p>
              </w:tc>
              <w:tc>
                <w:tcPr>
                  <w:tcW w:w="1134" w:type="dxa"/>
                  <w:vAlign w:val="center"/>
                </w:tcPr>
                <w:p w14:paraId="5EF1870E">
                  <w:pPr>
                    <w:spacing w:line="276" w:lineRule="auto"/>
                    <w:jc w:val="center"/>
                    <w:rPr>
                      <w:rFonts w:ascii="Times New Roman" w:hAnsi="Times New Roman"/>
                      <w:szCs w:val="21"/>
                    </w:rPr>
                  </w:pPr>
                  <w:r>
                    <w:rPr>
                      <w:rFonts w:hint="eastAsia" w:ascii="Times New Roman" w:hAnsi="Times New Roman"/>
                      <w:szCs w:val="21"/>
                    </w:rPr>
                    <w:t>0.1457</w:t>
                  </w:r>
                </w:p>
              </w:tc>
              <w:tc>
                <w:tcPr>
                  <w:tcW w:w="1134" w:type="dxa"/>
                  <w:vAlign w:val="center"/>
                </w:tcPr>
                <w:p w14:paraId="155C9248">
                  <w:pPr>
                    <w:spacing w:line="276" w:lineRule="auto"/>
                    <w:jc w:val="center"/>
                    <w:rPr>
                      <w:rFonts w:ascii="Times New Roman" w:hAnsi="Times New Roman"/>
                      <w:szCs w:val="21"/>
                    </w:rPr>
                  </w:pPr>
                  <w:r>
                    <w:rPr>
                      <w:rFonts w:hint="eastAsia" w:ascii="Times New Roman" w:hAnsi="Times New Roman"/>
                      <w:szCs w:val="21"/>
                    </w:rPr>
                    <w:t>0.1003</w:t>
                  </w:r>
                </w:p>
              </w:tc>
              <w:tc>
                <w:tcPr>
                  <w:tcW w:w="1275" w:type="dxa"/>
                  <w:vAlign w:val="center"/>
                </w:tcPr>
                <w:p w14:paraId="3F4B0D7D">
                  <w:pPr>
                    <w:spacing w:line="276" w:lineRule="auto"/>
                    <w:jc w:val="center"/>
                    <w:rPr>
                      <w:rFonts w:ascii="Times New Roman" w:hAnsi="Times New Roman"/>
                      <w:szCs w:val="21"/>
                    </w:rPr>
                  </w:pPr>
                  <w:r>
                    <w:rPr>
                      <w:rFonts w:hint="eastAsia" w:ascii="Times New Roman" w:hAnsi="Times New Roman"/>
                      <w:szCs w:val="21"/>
                    </w:rPr>
                    <w:t>0.2063</w:t>
                  </w:r>
                </w:p>
              </w:tc>
              <w:tc>
                <w:tcPr>
                  <w:tcW w:w="1370" w:type="dxa"/>
                  <w:vAlign w:val="center"/>
                </w:tcPr>
                <w:p w14:paraId="7E1AA2C0">
                  <w:pPr>
                    <w:spacing w:line="276" w:lineRule="auto"/>
                    <w:jc w:val="center"/>
                    <w:rPr>
                      <w:rFonts w:ascii="Times New Roman" w:hAnsi="Times New Roman"/>
                      <w:szCs w:val="21"/>
                    </w:rPr>
                  </w:pPr>
                  <w:r>
                    <w:rPr>
                      <w:rFonts w:hint="eastAsia" w:ascii="Times New Roman" w:hAnsi="Times New Roman"/>
                      <w:szCs w:val="21"/>
                    </w:rPr>
                    <w:t>0.1420</w:t>
                  </w:r>
                </w:p>
              </w:tc>
            </w:tr>
            <w:tr w14:paraId="624B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3630D939">
                  <w:pPr>
                    <w:spacing w:line="360" w:lineRule="auto"/>
                    <w:jc w:val="center"/>
                    <w:rPr>
                      <w:rFonts w:ascii="Times New Roman" w:hAnsi="Times New Roman"/>
                      <w:szCs w:val="21"/>
                    </w:rPr>
                  </w:pPr>
                  <w:r>
                    <w:rPr>
                      <w:rFonts w:ascii="Times New Roman" w:hAnsi="Times New Roman"/>
                      <w:szCs w:val="21"/>
                    </w:rPr>
                    <w:t>190</w:t>
                  </w:r>
                </w:p>
              </w:tc>
              <w:tc>
                <w:tcPr>
                  <w:tcW w:w="1134" w:type="dxa"/>
                  <w:vAlign w:val="center"/>
                </w:tcPr>
                <w:p w14:paraId="25E9870C">
                  <w:pPr>
                    <w:spacing w:line="276" w:lineRule="auto"/>
                    <w:jc w:val="center"/>
                    <w:rPr>
                      <w:rFonts w:ascii="Times New Roman" w:hAnsi="Times New Roman"/>
                      <w:szCs w:val="21"/>
                    </w:rPr>
                  </w:pPr>
                  <w:r>
                    <w:rPr>
                      <w:rFonts w:hint="eastAsia" w:ascii="Times New Roman" w:hAnsi="Times New Roman"/>
                      <w:szCs w:val="21"/>
                    </w:rPr>
                    <w:t>0.1189</w:t>
                  </w:r>
                </w:p>
              </w:tc>
              <w:tc>
                <w:tcPr>
                  <w:tcW w:w="1134" w:type="dxa"/>
                  <w:vAlign w:val="center"/>
                </w:tcPr>
                <w:p w14:paraId="221A479A">
                  <w:pPr>
                    <w:spacing w:line="276" w:lineRule="auto"/>
                    <w:jc w:val="center"/>
                    <w:rPr>
                      <w:rFonts w:ascii="Times New Roman" w:hAnsi="Times New Roman"/>
                      <w:szCs w:val="21"/>
                    </w:rPr>
                  </w:pPr>
                  <w:r>
                    <w:rPr>
                      <w:rFonts w:hint="eastAsia" w:ascii="Times New Roman" w:hAnsi="Times New Roman"/>
                      <w:szCs w:val="21"/>
                    </w:rPr>
                    <w:t>0.0825</w:t>
                  </w:r>
                </w:p>
              </w:tc>
              <w:tc>
                <w:tcPr>
                  <w:tcW w:w="1134" w:type="dxa"/>
                  <w:vAlign w:val="center"/>
                </w:tcPr>
                <w:p w14:paraId="3FF9252D">
                  <w:pPr>
                    <w:spacing w:line="276" w:lineRule="auto"/>
                    <w:jc w:val="center"/>
                    <w:rPr>
                      <w:rFonts w:ascii="Times New Roman" w:hAnsi="Times New Roman"/>
                      <w:szCs w:val="21"/>
                    </w:rPr>
                  </w:pPr>
                  <w:r>
                    <w:rPr>
                      <w:rFonts w:hint="eastAsia" w:ascii="Times New Roman" w:hAnsi="Times New Roman"/>
                      <w:szCs w:val="21"/>
                    </w:rPr>
                    <w:t>0.1425</w:t>
                  </w:r>
                </w:p>
              </w:tc>
              <w:tc>
                <w:tcPr>
                  <w:tcW w:w="1134" w:type="dxa"/>
                  <w:vAlign w:val="center"/>
                </w:tcPr>
                <w:p w14:paraId="67B495D9">
                  <w:pPr>
                    <w:spacing w:line="276" w:lineRule="auto"/>
                    <w:jc w:val="center"/>
                    <w:rPr>
                      <w:rFonts w:ascii="Times New Roman" w:hAnsi="Times New Roman"/>
                      <w:szCs w:val="21"/>
                    </w:rPr>
                  </w:pPr>
                  <w:r>
                    <w:rPr>
                      <w:rFonts w:hint="eastAsia" w:ascii="Times New Roman" w:hAnsi="Times New Roman"/>
                      <w:szCs w:val="21"/>
                    </w:rPr>
                    <w:t>0.0982</w:t>
                  </w:r>
                </w:p>
              </w:tc>
              <w:tc>
                <w:tcPr>
                  <w:tcW w:w="1275" w:type="dxa"/>
                  <w:vAlign w:val="center"/>
                </w:tcPr>
                <w:p w14:paraId="5D5A1F8B">
                  <w:pPr>
                    <w:spacing w:line="276" w:lineRule="auto"/>
                    <w:jc w:val="center"/>
                    <w:rPr>
                      <w:rFonts w:ascii="Times New Roman" w:hAnsi="Times New Roman"/>
                      <w:szCs w:val="21"/>
                    </w:rPr>
                  </w:pPr>
                  <w:r>
                    <w:rPr>
                      <w:rFonts w:hint="eastAsia" w:ascii="Times New Roman" w:hAnsi="Times New Roman"/>
                      <w:szCs w:val="21"/>
                    </w:rPr>
                    <w:t>0.2019</w:t>
                  </w:r>
                </w:p>
              </w:tc>
              <w:tc>
                <w:tcPr>
                  <w:tcW w:w="1370" w:type="dxa"/>
                  <w:vAlign w:val="center"/>
                </w:tcPr>
                <w:p w14:paraId="29F0B410">
                  <w:pPr>
                    <w:spacing w:line="276" w:lineRule="auto"/>
                    <w:jc w:val="center"/>
                    <w:rPr>
                      <w:rFonts w:ascii="Times New Roman" w:hAnsi="Times New Roman"/>
                      <w:szCs w:val="21"/>
                    </w:rPr>
                  </w:pPr>
                  <w:r>
                    <w:rPr>
                      <w:rFonts w:hint="eastAsia" w:ascii="Times New Roman" w:hAnsi="Times New Roman"/>
                      <w:szCs w:val="21"/>
                    </w:rPr>
                    <w:t>0.1389</w:t>
                  </w:r>
                </w:p>
              </w:tc>
            </w:tr>
            <w:tr w14:paraId="1EF7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0" w:type="dxa"/>
                  <w:vAlign w:val="center"/>
                </w:tcPr>
                <w:p w14:paraId="2BEC6B3A">
                  <w:pPr>
                    <w:spacing w:line="360" w:lineRule="auto"/>
                    <w:jc w:val="center"/>
                    <w:rPr>
                      <w:rFonts w:ascii="Times New Roman" w:hAnsi="Times New Roman"/>
                      <w:szCs w:val="21"/>
                    </w:rPr>
                  </w:pPr>
                  <w:r>
                    <w:rPr>
                      <w:rFonts w:ascii="Times New Roman" w:hAnsi="Times New Roman"/>
                      <w:szCs w:val="21"/>
                    </w:rPr>
                    <w:t>200</w:t>
                  </w:r>
                </w:p>
              </w:tc>
              <w:tc>
                <w:tcPr>
                  <w:tcW w:w="1134" w:type="dxa"/>
                  <w:vAlign w:val="center"/>
                </w:tcPr>
                <w:p w14:paraId="3D6DF19F">
                  <w:pPr>
                    <w:spacing w:line="276" w:lineRule="auto"/>
                    <w:jc w:val="center"/>
                    <w:rPr>
                      <w:rFonts w:ascii="Times New Roman" w:hAnsi="Times New Roman"/>
                      <w:szCs w:val="21"/>
                    </w:rPr>
                  </w:pPr>
                  <w:r>
                    <w:rPr>
                      <w:rFonts w:hint="eastAsia" w:ascii="Times New Roman" w:hAnsi="Times New Roman"/>
                      <w:szCs w:val="21"/>
                    </w:rPr>
                    <w:t>0.1163</w:t>
                  </w:r>
                </w:p>
              </w:tc>
              <w:tc>
                <w:tcPr>
                  <w:tcW w:w="1134" w:type="dxa"/>
                  <w:vAlign w:val="center"/>
                </w:tcPr>
                <w:p w14:paraId="1A438309">
                  <w:pPr>
                    <w:spacing w:line="276" w:lineRule="auto"/>
                    <w:jc w:val="center"/>
                    <w:rPr>
                      <w:rFonts w:ascii="Times New Roman" w:hAnsi="Times New Roman"/>
                      <w:szCs w:val="21"/>
                    </w:rPr>
                  </w:pPr>
                  <w:r>
                    <w:rPr>
                      <w:rFonts w:hint="eastAsia" w:ascii="Times New Roman" w:hAnsi="Times New Roman"/>
                      <w:szCs w:val="21"/>
                    </w:rPr>
                    <w:t>0.0807</w:t>
                  </w:r>
                </w:p>
              </w:tc>
              <w:tc>
                <w:tcPr>
                  <w:tcW w:w="1134" w:type="dxa"/>
                  <w:vAlign w:val="center"/>
                </w:tcPr>
                <w:p w14:paraId="29F796B3">
                  <w:pPr>
                    <w:spacing w:line="276" w:lineRule="auto"/>
                    <w:jc w:val="center"/>
                    <w:rPr>
                      <w:rFonts w:ascii="Times New Roman" w:hAnsi="Times New Roman"/>
                      <w:szCs w:val="21"/>
                    </w:rPr>
                  </w:pPr>
                  <w:r>
                    <w:rPr>
                      <w:rFonts w:hint="eastAsia" w:ascii="Times New Roman" w:hAnsi="Times New Roman"/>
                      <w:szCs w:val="21"/>
                    </w:rPr>
                    <w:t>0.1395</w:t>
                  </w:r>
                </w:p>
              </w:tc>
              <w:tc>
                <w:tcPr>
                  <w:tcW w:w="1134" w:type="dxa"/>
                  <w:vAlign w:val="center"/>
                </w:tcPr>
                <w:p w14:paraId="4C9DA7D8">
                  <w:pPr>
                    <w:spacing w:line="276" w:lineRule="auto"/>
                    <w:jc w:val="center"/>
                    <w:rPr>
                      <w:rFonts w:ascii="Times New Roman" w:hAnsi="Times New Roman"/>
                      <w:szCs w:val="21"/>
                    </w:rPr>
                  </w:pPr>
                  <w:r>
                    <w:rPr>
                      <w:rFonts w:hint="eastAsia" w:ascii="Times New Roman" w:hAnsi="Times New Roman"/>
                      <w:szCs w:val="21"/>
                    </w:rPr>
                    <w:t>0.0961</w:t>
                  </w:r>
                </w:p>
              </w:tc>
              <w:tc>
                <w:tcPr>
                  <w:tcW w:w="1275" w:type="dxa"/>
                  <w:vAlign w:val="center"/>
                </w:tcPr>
                <w:p w14:paraId="53A3840B">
                  <w:pPr>
                    <w:spacing w:line="276" w:lineRule="auto"/>
                    <w:jc w:val="center"/>
                    <w:rPr>
                      <w:rFonts w:ascii="Times New Roman" w:hAnsi="Times New Roman"/>
                      <w:szCs w:val="21"/>
                    </w:rPr>
                  </w:pPr>
                  <w:r>
                    <w:rPr>
                      <w:rFonts w:hint="eastAsia" w:ascii="Times New Roman" w:hAnsi="Times New Roman"/>
                      <w:szCs w:val="21"/>
                    </w:rPr>
                    <w:t>0.1975</w:t>
                  </w:r>
                </w:p>
              </w:tc>
              <w:tc>
                <w:tcPr>
                  <w:tcW w:w="1370" w:type="dxa"/>
                  <w:vAlign w:val="center"/>
                </w:tcPr>
                <w:p w14:paraId="5BCF3627">
                  <w:pPr>
                    <w:spacing w:line="276" w:lineRule="auto"/>
                    <w:jc w:val="center"/>
                    <w:rPr>
                      <w:rFonts w:ascii="Times New Roman" w:hAnsi="Times New Roman"/>
                      <w:szCs w:val="21"/>
                    </w:rPr>
                  </w:pPr>
                  <w:r>
                    <w:rPr>
                      <w:rFonts w:hint="eastAsia" w:ascii="Times New Roman" w:hAnsi="Times New Roman"/>
                      <w:szCs w:val="21"/>
                    </w:rPr>
                    <w:t>0.1359</w:t>
                  </w:r>
                </w:p>
              </w:tc>
            </w:tr>
          </w:tbl>
          <w:p w14:paraId="12912F91">
            <w:pPr>
              <w:pStyle w:val="75"/>
              <w:spacing w:before="0" w:after="0" w:line="360" w:lineRule="auto"/>
              <w:outlineLvl w:val="9"/>
              <w:rPr>
                <w:rFonts w:eastAsia="宋体"/>
                <w:b/>
                <w:color w:val="auto"/>
              </w:rPr>
            </w:pPr>
            <w:r>
              <w:rPr>
                <w:rFonts w:eastAsia="宋体"/>
                <w:b/>
                <w:color w:val="auto"/>
              </w:rPr>
              <w:t>表7-</w:t>
            </w:r>
            <w:r>
              <w:rPr>
                <w:rFonts w:hint="eastAsia" w:eastAsia="宋体"/>
                <w:b/>
                <w:color w:val="auto"/>
              </w:rPr>
              <w:t>6</w:t>
            </w:r>
            <w:r>
              <w:rPr>
                <w:rFonts w:eastAsia="宋体"/>
                <w:b/>
                <w:color w:val="auto"/>
              </w:rPr>
              <w:t xml:space="preserve">  </w:t>
            </w:r>
            <w:r>
              <w:rPr>
                <w:rFonts w:hint="eastAsia" w:eastAsia="宋体"/>
                <w:b/>
                <w:color w:val="auto"/>
              </w:rPr>
              <w:t>金塔大街</w:t>
            </w:r>
            <w:r>
              <w:rPr>
                <w:rFonts w:eastAsia="宋体"/>
                <w:b/>
                <w:color w:val="auto"/>
              </w:rPr>
              <w:t>NO</w:t>
            </w:r>
            <w:r>
              <w:rPr>
                <w:rFonts w:eastAsia="宋体"/>
                <w:b/>
                <w:color w:val="auto"/>
                <w:vertAlign w:val="subscript"/>
              </w:rPr>
              <w:t>2</w:t>
            </w:r>
            <w:r>
              <w:rPr>
                <w:rFonts w:eastAsia="宋体"/>
                <w:b/>
                <w:color w:val="auto"/>
              </w:rPr>
              <w:t>预测结果表  单位：mg/m³</w:t>
            </w:r>
          </w:p>
          <w:tbl>
            <w:tblPr>
              <w:tblStyle w:val="29"/>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134"/>
              <w:gridCol w:w="1134"/>
              <w:gridCol w:w="1134"/>
              <w:gridCol w:w="1134"/>
              <w:gridCol w:w="1276"/>
              <w:gridCol w:w="1282"/>
            </w:tblGrid>
            <w:tr w14:paraId="6B05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Merge w:val="restart"/>
                  <w:vAlign w:val="center"/>
                </w:tcPr>
                <w:p w14:paraId="71F64836">
                  <w:pPr>
                    <w:spacing w:line="360" w:lineRule="auto"/>
                    <w:jc w:val="center"/>
                    <w:rPr>
                      <w:rFonts w:ascii="Times New Roman" w:hAnsi="Times New Roman"/>
                      <w:szCs w:val="21"/>
                    </w:rPr>
                  </w:pPr>
                  <w:r>
                    <w:rPr>
                      <w:rFonts w:ascii="Times New Roman" w:hAnsi="Times New Roman"/>
                      <w:szCs w:val="21"/>
                    </w:rPr>
                    <w:t>距路中心线距离（m）</w:t>
                  </w:r>
                </w:p>
              </w:tc>
              <w:tc>
                <w:tcPr>
                  <w:tcW w:w="2268" w:type="dxa"/>
                  <w:gridSpan w:val="2"/>
                  <w:vAlign w:val="center"/>
                </w:tcPr>
                <w:p w14:paraId="107AC4B8">
                  <w:pPr>
                    <w:spacing w:line="360" w:lineRule="auto"/>
                    <w:jc w:val="center"/>
                    <w:rPr>
                      <w:rFonts w:ascii="Times New Roman" w:hAnsi="Times New Roman"/>
                      <w:szCs w:val="21"/>
                    </w:rPr>
                  </w:pPr>
                  <w:r>
                    <w:rPr>
                      <w:rFonts w:hint="eastAsia" w:ascii="Times New Roman" w:hAnsi="Times New Roman"/>
                      <w:szCs w:val="21"/>
                    </w:rPr>
                    <w:t>2020年</w:t>
                  </w:r>
                </w:p>
              </w:tc>
              <w:tc>
                <w:tcPr>
                  <w:tcW w:w="2268" w:type="dxa"/>
                  <w:gridSpan w:val="2"/>
                  <w:vAlign w:val="center"/>
                </w:tcPr>
                <w:p w14:paraId="08F81DDE">
                  <w:pPr>
                    <w:spacing w:line="360" w:lineRule="auto"/>
                    <w:jc w:val="center"/>
                    <w:rPr>
                      <w:rFonts w:ascii="Times New Roman" w:hAnsi="Times New Roman"/>
                      <w:szCs w:val="21"/>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2558" w:type="dxa"/>
                  <w:gridSpan w:val="2"/>
                  <w:vAlign w:val="center"/>
                </w:tcPr>
                <w:p w14:paraId="77D261D9">
                  <w:pPr>
                    <w:spacing w:line="360" w:lineRule="auto"/>
                    <w:jc w:val="center"/>
                    <w:rPr>
                      <w:rFonts w:ascii="Times New Roman" w:hAnsi="Times New Roman"/>
                      <w:szCs w:val="21"/>
                    </w:rPr>
                  </w:pPr>
                  <w:r>
                    <w:rPr>
                      <w:rFonts w:ascii="Times New Roman" w:hAnsi="Times New Roman"/>
                      <w:szCs w:val="21"/>
                    </w:rPr>
                    <w:t>203</w:t>
                  </w:r>
                  <w:r>
                    <w:rPr>
                      <w:rFonts w:hint="eastAsia" w:ascii="Times New Roman" w:hAnsi="Times New Roman"/>
                      <w:szCs w:val="21"/>
                    </w:rPr>
                    <w:t>4</w:t>
                  </w:r>
                  <w:r>
                    <w:rPr>
                      <w:rFonts w:ascii="Times New Roman" w:hAnsi="Times New Roman"/>
                      <w:szCs w:val="21"/>
                    </w:rPr>
                    <w:t>年</w:t>
                  </w:r>
                </w:p>
              </w:tc>
            </w:tr>
            <w:tr w14:paraId="7EA6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Merge w:val="continue"/>
                  <w:vAlign w:val="center"/>
                </w:tcPr>
                <w:p w14:paraId="0C9F4A4B">
                  <w:pPr>
                    <w:spacing w:line="360" w:lineRule="auto"/>
                    <w:jc w:val="center"/>
                    <w:rPr>
                      <w:rFonts w:ascii="Times New Roman" w:hAnsi="Times New Roman"/>
                      <w:szCs w:val="21"/>
                    </w:rPr>
                  </w:pPr>
                </w:p>
              </w:tc>
              <w:tc>
                <w:tcPr>
                  <w:tcW w:w="1134" w:type="dxa"/>
                  <w:vAlign w:val="center"/>
                </w:tcPr>
                <w:p w14:paraId="50C46A5D">
                  <w:pPr>
                    <w:spacing w:line="360" w:lineRule="auto"/>
                    <w:jc w:val="center"/>
                    <w:rPr>
                      <w:rFonts w:ascii="Times New Roman" w:hAnsi="Times New Roman"/>
                      <w:szCs w:val="21"/>
                    </w:rPr>
                  </w:pPr>
                  <w:r>
                    <w:rPr>
                      <w:rFonts w:hint="eastAsia" w:ascii="Times New Roman" w:hAnsi="Times New Roman"/>
                      <w:szCs w:val="21"/>
                    </w:rPr>
                    <w:t>高峰</w:t>
                  </w:r>
                </w:p>
              </w:tc>
              <w:tc>
                <w:tcPr>
                  <w:tcW w:w="1134" w:type="dxa"/>
                  <w:vAlign w:val="center"/>
                </w:tcPr>
                <w:p w14:paraId="6802356D">
                  <w:pPr>
                    <w:spacing w:line="360" w:lineRule="auto"/>
                    <w:jc w:val="center"/>
                    <w:rPr>
                      <w:rFonts w:ascii="Times New Roman" w:hAnsi="Times New Roman"/>
                      <w:szCs w:val="21"/>
                    </w:rPr>
                  </w:pPr>
                  <w:r>
                    <w:rPr>
                      <w:rFonts w:hint="eastAsia" w:ascii="Times New Roman" w:hAnsi="Times New Roman"/>
                      <w:szCs w:val="21"/>
                    </w:rPr>
                    <w:t>日均</w:t>
                  </w:r>
                </w:p>
              </w:tc>
              <w:tc>
                <w:tcPr>
                  <w:tcW w:w="1134" w:type="dxa"/>
                  <w:vAlign w:val="center"/>
                </w:tcPr>
                <w:p w14:paraId="5E10E4B8">
                  <w:pPr>
                    <w:spacing w:line="360" w:lineRule="auto"/>
                    <w:jc w:val="center"/>
                    <w:rPr>
                      <w:rFonts w:ascii="Times New Roman" w:hAnsi="Times New Roman"/>
                      <w:szCs w:val="21"/>
                    </w:rPr>
                  </w:pPr>
                  <w:r>
                    <w:rPr>
                      <w:rFonts w:hint="eastAsia" w:ascii="Times New Roman" w:hAnsi="Times New Roman"/>
                      <w:szCs w:val="21"/>
                    </w:rPr>
                    <w:t>高峰</w:t>
                  </w:r>
                </w:p>
              </w:tc>
              <w:tc>
                <w:tcPr>
                  <w:tcW w:w="1134" w:type="dxa"/>
                  <w:vAlign w:val="center"/>
                </w:tcPr>
                <w:p w14:paraId="23B59EF2">
                  <w:pPr>
                    <w:spacing w:line="360" w:lineRule="auto"/>
                    <w:jc w:val="center"/>
                    <w:rPr>
                      <w:rFonts w:ascii="Times New Roman" w:hAnsi="Times New Roman"/>
                      <w:szCs w:val="21"/>
                    </w:rPr>
                  </w:pPr>
                  <w:r>
                    <w:rPr>
                      <w:rFonts w:hint="eastAsia" w:ascii="Times New Roman" w:hAnsi="Times New Roman"/>
                      <w:szCs w:val="21"/>
                    </w:rPr>
                    <w:t>日均</w:t>
                  </w:r>
                </w:p>
              </w:tc>
              <w:tc>
                <w:tcPr>
                  <w:tcW w:w="1276" w:type="dxa"/>
                  <w:vAlign w:val="center"/>
                </w:tcPr>
                <w:p w14:paraId="66F18C40">
                  <w:pPr>
                    <w:spacing w:line="360" w:lineRule="auto"/>
                    <w:jc w:val="center"/>
                    <w:rPr>
                      <w:rFonts w:ascii="Times New Roman" w:hAnsi="Times New Roman"/>
                      <w:szCs w:val="21"/>
                    </w:rPr>
                  </w:pPr>
                  <w:r>
                    <w:rPr>
                      <w:rFonts w:hint="eastAsia" w:ascii="Times New Roman" w:hAnsi="Times New Roman"/>
                      <w:szCs w:val="21"/>
                    </w:rPr>
                    <w:t>高峰</w:t>
                  </w:r>
                </w:p>
              </w:tc>
              <w:tc>
                <w:tcPr>
                  <w:tcW w:w="1282" w:type="dxa"/>
                  <w:vAlign w:val="center"/>
                </w:tcPr>
                <w:p w14:paraId="084F23F6">
                  <w:pPr>
                    <w:spacing w:line="360" w:lineRule="auto"/>
                    <w:jc w:val="center"/>
                    <w:rPr>
                      <w:rFonts w:ascii="Times New Roman" w:hAnsi="Times New Roman"/>
                      <w:szCs w:val="21"/>
                    </w:rPr>
                  </w:pPr>
                  <w:r>
                    <w:rPr>
                      <w:rFonts w:hint="eastAsia" w:ascii="Times New Roman" w:hAnsi="Times New Roman"/>
                      <w:szCs w:val="21"/>
                    </w:rPr>
                    <w:t>日均</w:t>
                  </w:r>
                </w:p>
              </w:tc>
            </w:tr>
            <w:tr w14:paraId="500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5746179B">
                  <w:pPr>
                    <w:spacing w:line="360" w:lineRule="auto"/>
                    <w:jc w:val="center"/>
                    <w:rPr>
                      <w:rFonts w:ascii="Times New Roman" w:hAnsi="Times New Roman"/>
                      <w:szCs w:val="21"/>
                    </w:rPr>
                  </w:pPr>
                  <w:r>
                    <w:rPr>
                      <w:rFonts w:ascii="Times New Roman" w:hAnsi="Times New Roman"/>
                      <w:szCs w:val="21"/>
                    </w:rPr>
                    <w:t>10</w:t>
                  </w:r>
                </w:p>
              </w:tc>
              <w:tc>
                <w:tcPr>
                  <w:tcW w:w="1134" w:type="dxa"/>
                  <w:vAlign w:val="center"/>
                </w:tcPr>
                <w:p w14:paraId="41229352">
                  <w:pPr>
                    <w:jc w:val="center"/>
                    <w:rPr>
                      <w:rFonts w:ascii="Times New Roman" w:hAnsi="Times New Roman"/>
                      <w:szCs w:val="21"/>
                    </w:rPr>
                  </w:pPr>
                  <w:r>
                    <w:rPr>
                      <w:rFonts w:hint="eastAsia" w:ascii="Times New Roman" w:hAnsi="Times New Roman"/>
                      <w:szCs w:val="21"/>
                    </w:rPr>
                    <w:t>0.0337</w:t>
                  </w:r>
                </w:p>
              </w:tc>
              <w:tc>
                <w:tcPr>
                  <w:tcW w:w="1134" w:type="dxa"/>
                  <w:vAlign w:val="center"/>
                </w:tcPr>
                <w:p w14:paraId="7FB763D3">
                  <w:pPr>
                    <w:jc w:val="center"/>
                    <w:rPr>
                      <w:rFonts w:ascii="Times New Roman" w:hAnsi="Times New Roman"/>
                      <w:szCs w:val="21"/>
                    </w:rPr>
                  </w:pPr>
                  <w:r>
                    <w:rPr>
                      <w:rFonts w:hint="eastAsia" w:ascii="Times New Roman" w:hAnsi="Times New Roman"/>
                      <w:szCs w:val="21"/>
                    </w:rPr>
                    <w:t>0.0234</w:t>
                  </w:r>
                </w:p>
              </w:tc>
              <w:tc>
                <w:tcPr>
                  <w:tcW w:w="1134" w:type="dxa"/>
                  <w:vAlign w:val="center"/>
                </w:tcPr>
                <w:p w14:paraId="72EC8695">
                  <w:pPr>
                    <w:jc w:val="center"/>
                    <w:rPr>
                      <w:rFonts w:ascii="Times New Roman" w:hAnsi="Times New Roman"/>
                      <w:szCs w:val="21"/>
                    </w:rPr>
                  </w:pPr>
                  <w:r>
                    <w:rPr>
                      <w:rFonts w:hint="eastAsia" w:ascii="Times New Roman" w:hAnsi="Times New Roman"/>
                      <w:szCs w:val="21"/>
                    </w:rPr>
                    <w:t>0.0405</w:t>
                  </w:r>
                </w:p>
              </w:tc>
              <w:tc>
                <w:tcPr>
                  <w:tcW w:w="1134" w:type="dxa"/>
                  <w:vAlign w:val="center"/>
                </w:tcPr>
                <w:p w14:paraId="0480DF81">
                  <w:pPr>
                    <w:jc w:val="center"/>
                    <w:rPr>
                      <w:rFonts w:ascii="Times New Roman" w:hAnsi="Times New Roman"/>
                      <w:szCs w:val="21"/>
                    </w:rPr>
                  </w:pPr>
                  <w:r>
                    <w:rPr>
                      <w:rFonts w:hint="eastAsia" w:ascii="Times New Roman" w:hAnsi="Times New Roman"/>
                      <w:szCs w:val="21"/>
                    </w:rPr>
                    <w:t>0.0279</w:t>
                  </w:r>
                </w:p>
              </w:tc>
              <w:tc>
                <w:tcPr>
                  <w:tcW w:w="1276" w:type="dxa"/>
                  <w:vAlign w:val="center"/>
                </w:tcPr>
                <w:p w14:paraId="03984E8A">
                  <w:pPr>
                    <w:jc w:val="center"/>
                    <w:rPr>
                      <w:rFonts w:ascii="Times New Roman" w:hAnsi="Times New Roman"/>
                      <w:szCs w:val="21"/>
                    </w:rPr>
                  </w:pPr>
                  <w:r>
                    <w:rPr>
                      <w:rFonts w:hint="eastAsia" w:ascii="Times New Roman" w:hAnsi="Times New Roman"/>
                      <w:szCs w:val="21"/>
                    </w:rPr>
                    <w:t>0.0573</w:t>
                  </w:r>
                </w:p>
              </w:tc>
              <w:tc>
                <w:tcPr>
                  <w:tcW w:w="1282" w:type="dxa"/>
                  <w:vAlign w:val="center"/>
                </w:tcPr>
                <w:p w14:paraId="6A2C0655">
                  <w:pPr>
                    <w:jc w:val="center"/>
                    <w:rPr>
                      <w:rFonts w:ascii="Times New Roman" w:hAnsi="Times New Roman"/>
                      <w:szCs w:val="21"/>
                    </w:rPr>
                  </w:pPr>
                  <w:r>
                    <w:rPr>
                      <w:rFonts w:hint="eastAsia" w:ascii="Times New Roman" w:hAnsi="Times New Roman"/>
                      <w:szCs w:val="21"/>
                    </w:rPr>
                    <w:t>0.0394</w:t>
                  </w:r>
                </w:p>
              </w:tc>
            </w:tr>
            <w:tr w14:paraId="30EC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299E7EEC">
                  <w:pPr>
                    <w:spacing w:line="360" w:lineRule="auto"/>
                    <w:jc w:val="center"/>
                    <w:rPr>
                      <w:rFonts w:ascii="Times New Roman" w:hAnsi="Times New Roman"/>
                      <w:szCs w:val="21"/>
                    </w:rPr>
                  </w:pPr>
                  <w:r>
                    <w:rPr>
                      <w:rFonts w:hint="eastAsia" w:ascii="Times New Roman" w:hAnsi="Times New Roman"/>
                      <w:szCs w:val="21"/>
                    </w:rPr>
                    <w:t>20</w:t>
                  </w:r>
                </w:p>
              </w:tc>
              <w:tc>
                <w:tcPr>
                  <w:tcW w:w="1134" w:type="dxa"/>
                  <w:vAlign w:val="center"/>
                </w:tcPr>
                <w:p w14:paraId="00E203D9">
                  <w:pPr>
                    <w:jc w:val="center"/>
                    <w:rPr>
                      <w:rFonts w:ascii="Times New Roman" w:hAnsi="Times New Roman"/>
                      <w:szCs w:val="21"/>
                    </w:rPr>
                  </w:pPr>
                  <w:r>
                    <w:rPr>
                      <w:rFonts w:hint="eastAsia" w:ascii="Times New Roman" w:hAnsi="Times New Roman"/>
                      <w:szCs w:val="21"/>
                    </w:rPr>
                    <w:t>0.0302</w:t>
                  </w:r>
                </w:p>
              </w:tc>
              <w:tc>
                <w:tcPr>
                  <w:tcW w:w="1134" w:type="dxa"/>
                  <w:vAlign w:val="center"/>
                </w:tcPr>
                <w:p w14:paraId="67B2BBC1">
                  <w:pPr>
                    <w:jc w:val="center"/>
                    <w:rPr>
                      <w:rFonts w:ascii="Times New Roman" w:hAnsi="Times New Roman"/>
                      <w:szCs w:val="21"/>
                    </w:rPr>
                  </w:pPr>
                  <w:r>
                    <w:rPr>
                      <w:rFonts w:hint="eastAsia" w:ascii="Times New Roman" w:hAnsi="Times New Roman"/>
                      <w:szCs w:val="21"/>
                    </w:rPr>
                    <w:t>0.0209</w:t>
                  </w:r>
                </w:p>
              </w:tc>
              <w:tc>
                <w:tcPr>
                  <w:tcW w:w="1134" w:type="dxa"/>
                  <w:vAlign w:val="center"/>
                </w:tcPr>
                <w:p w14:paraId="6CB42028">
                  <w:pPr>
                    <w:jc w:val="center"/>
                    <w:rPr>
                      <w:rFonts w:ascii="Times New Roman" w:hAnsi="Times New Roman"/>
                      <w:szCs w:val="21"/>
                    </w:rPr>
                  </w:pPr>
                  <w:r>
                    <w:rPr>
                      <w:rFonts w:hint="eastAsia" w:ascii="Times New Roman" w:hAnsi="Times New Roman"/>
                      <w:szCs w:val="21"/>
                    </w:rPr>
                    <w:t>0.0362</w:t>
                  </w:r>
                </w:p>
              </w:tc>
              <w:tc>
                <w:tcPr>
                  <w:tcW w:w="1134" w:type="dxa"/>
                  <w:vAlign w:val="center"/>
                </w:tcPr>
                <w:p w14:paraId="766290E3">
                  <w:pPr>
                    <w:jc w:val="center"/>
                    <w:rPr>
                      <w:rFonts w:ascii="Times New Roman" w:hAnsi="Times New Roman"/>
                      <w:szCs w:val="21"/>
                    </w:rPr>
                  </w:pPr>
                  <w:r>
                    <w:rPr>
                      <w:rFonts w:hint="eastAsia" w:ascii="Times New Roman" w:hAnsi="Times New Roman"/>
                      <w:szCs w:val="21"/>
                    </w:rPr>
                    <w:t>0.0249</w:t>
                  </w:r>
                </w:p>
              </w:tc>
              <w:tc>
                <w:tcPr>
                  <w:tcW w:w="1276" w:type="dxa"/>
                  <w:vAlign w:val="center"/>
                </w:tcPr>
                <w:p w14:paraId="7FFAE9EF">
                  <w:pPr>
                    <w:jc w:val="center"/>
                    <w:rPr>
                      <w:rFonts w:ascii="Times New Roman" w:hAnsi="Times New Roman"/>
                      <w:szCs w:val="21"/>
                    </w:rPr>
                  </w:pPr>
                  <w:r>
                    <w:rPr>
                      <w:rFonts w:hint="eastAsia" w:ascii="Times New Roman" w:hAnsi="Times New Roman"/>
                      <w:szCs w:val="21"/>
                    </w:rPr>
                    <w:t>0.0512</w:t>
                  </w:r>
                </w:p>
              </w:tc>
              <w:tc>
                <w:tcPr>
                  <w:tcW w:w="1282" w:type="dxa"/>
                  <w:vAlign w:val="center"/>
                </w:tcPr>
                <w:p w14:paraId="06747882">
                  <w:pPr>
                    <w:jc w:val="center"/>
                    <w:rPr>
                      <w:rFonts w:ascii="Times New Roman" w:hAnsi="Times New Roman"/>
                      <w:szCs w:val="21"/>
                    </w:rPr>
                  </w:pPr>
                  <w:r>
                    <w:rPr>
                      <w:rFonts w:hint="eastAsia" w:ascii="Times New Roman" w:hAnsi="Times New Roman"/>
                      <w:szCs w:val="21"/>
                    </w:rPr>
                    <w:t>0.0352</w:t>
                  </w:r>
                </w:p>
              </w:tc>
            </w:tr>
            <w:tr w14:paraId="5CC6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774CAAB6">
                  <w:pPr>
                    <w:spacing w:line="360" w:lineRule="auto"/>
                    <w:jc w:val="center"/>
                    <w:rPr>
                      <w:rFonts w:ascii="Times New Roman" w:hAnsi="Times New Roman"/>
                      <w:szCs w:val="21"/>
                    </w:rPr>
                  </w:pPr>
                  <w:r>
                    <w:rPr>
                      <w:rFonts w:ascii="Times New Roman" w:hAnsi="Times New Roman"/>
                      <w:szCs w:val="21"/>
                    </w:rPr>
                    <w:t>30</w:t>
                  </w:r>
                </w:p>
              </w:tc>
              <w:tc>
                <w:tcPr>
                  <w:tcW w:w="1134" w:type="dxa"/>
                  <w:vAlign w:val="center"/>
                </w:tcPr>
                <w:p w14:paraId="36DE2BB8">
                  <w:pPr>
                    <w:jc w:val="center"/>
                    <w:rPr>
                      <w:rFonts w:ascii="Times New Roman" w:hAnsi="Times New Roman"/>
                      <w:szCs w:val="21"/>
                    </w:rPr>
                  </w:pPr>
                  <w:r>
                    <w:rPr>
                      <w:rFonts w:hint="eastAsia" w:ascii="Times New Roman" w:hAnsi="Times New Roman"/>
                      <w:szCs w:val="21"/>
                    </w:rPr>
                    <w:t>0.0274</w:t>
                  </w:r>
                </w:p>
              </w:tc>
              <w:tc>
                <w:tcPr>
                  <w:tcW w:w="1134" w:type="dxa"/>
                  <w:vAlign w:val="center"/>
                </w:tcPr>
                <w:p w14:paraId="1A357A6B">
                  <w:pPr>
                    <w:jc w:val="center"/>
                    <w:rPr>
                      <w:rFonts w:ascii="Times New Roman" w:hAnsi="Times New Roman"/>
                      <w:szCs w:val="21"/>
                    </w:rPr>
                  </w:pPr>
                  <w:r>
                    <w:rPr>
                      <w:rFonts w:hint="eastAsia" w:ascii="Times New Roman" w:hAnsi="Times New Roman"/>
                      <w:szCs w:val="21"/>
                    </w:rPr>
                    <w:t>0.0190</w:t>
                  </w:r>
                </w:p>
              </w:tc>
              <w:tc>
                <w:tcPr>
                  <w:tcW w:w="1134" w:type="dxa"/>
                  <w:vAlign w:val="center"/>
                </w:tcPr>
                <w:p w14:paraId="73CCBD3F">
                  <w:pPr>
                    <w:jc w:val="center"/>
                    <w:rPr>
                      <w:rFonts w:ascii="Times New Roman" w:hAnsi="Times New Roman"/>
                      <w:szCs w:val="21"/>
                    </w:rPr>
                  </w:pPr>
                  <w:r>
                    <w:rPr>
                      <w:rFonts w:hint="eastAsia" w:ascii="Times New Roman" w:hAnsi="Times New Roman"/>
                      <w:szCs w:val="21"/>
                    </w:rPr>
                    <w:t>0.0329</w:t>
                  </w:r>
                </w:p>
              </w:tc>
              <w:tc>
                <w:tcPr>
                  <w:tcW w:w="1134" w:type="dxa"/>
                  <w:vAlign w:val="center"/>
                </w:tcPr>
                <w:p w14:paraId="10FE343B">
                  <w:pPr>
                    <w:jc w:val="center"/>
                    <w:rPr>
                      <w:rFonts w:ascii="Times New Roman" w:hAnsi="Times New Roman"/>
                      <w:szCs w:val="21"/>
                    </w:rPr>
                  </w:pPr>
                  <w:r>
                    <w:rPr>
                      <w:rFonts w:hint="eastAsia" w:ascii="Times New Roman" w:hAnsi="Times New Roman"/>
                      <w:szCs w:val="21"/>
                    </w:rPr>
                    <w:t>0.0227</w:t>
                  </w:r>
                </w:p>
              </w:tc>
              <w:tc>
                <w:tcPr>
                  <w:tcW w:w="1276" w:type="dxa"/>
                  <w:vAlign w:val="center"/>
                </w:tcPr>
                <w:p w14:paraId="3EB3F318">
                  <w:pPr>
                    <w:jc w:val="center"/>
                    <w:rPr>
                      <w:rFonts w:ascii="Times New Roman" w:hAnsi="Times New Roman"/>
                      <w:szCs w:val="21"/>
                    </w:rPr>
                  </w:pPr>
                  <w:r>
                    <w:rPr>
                      <w:rFonts w:hint="eastAsia" w:ascii="Times New Roman" w:hAnsi="Times New Roman"/>
                      <w:szCs w:val="21"/>
                    </w:rPr>
                    <w:t>0.0466</w:t>
                  </w:r>
                </w:p>
              </w:tc>
              <w:tc>
                <w:tcPr>
                  <w:tcW w:w="1282" w:type="dxa"/>
                  <w:vAlign w:val="center"/>
                </w:tcPr>
                <w:p w14:paraId="3FDEFDF7">
                  <w:pPr>
                    <w:jc w:val="center"/>
                    <w:rPr>
                      <w:rFonts w:ascii="Times New Roman" w:hAnsi="Times New Roman"/>
                      <w:szCs w:val="21"/>
                    </w:rPr>
                  </w:pPr>
                  <w:r>
                    <w:rPr>
                      <w:rFonts w:hint="eastAsia" w:ascii="Times New Roman" w:hAnsi="Times New Roman"/>
                      <w:szCs w:val="21"/>
                    </w:rPr>
                    <w:t>0.0321</w:t>
                  </w:r>
                </w:p>
              </w:tc>
            </w:tr>
            <w:tr w14:paraId="1039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3865A603">
                  <w:pPr>
                    <w:spacing w:line="360" w:lineRule="auto"/>
                    <w:jc w:val="center"/>
                    <w:rPr>
                      <w:rFonts w:ascii="Times New Roman" w:hAnsi="Times New Roman"/>
                      <w:szCs w:val="21"/>
                    </w:rPr>
                  </w:pPr>
                  <w:r>
                    <w:rPr>
                      <w:rFonts w:ascii="Times New Roman" w:hAnsi="Times New Roman"/>
                      <w:szCs w:val="21"/>
                    </w:rPr>
                    <w:t>40</w:t>
                  </w:r>
                </w:p>
              </w:tc>
              <w:tc>
                <w:tcPr>
                  <w:tcW w:w="1134" w:type="dxa"/>
                  <w:vAlign w:val="center"/>
                </w:tcPr>
                <w:p w14:paraId="78CA31E5">
                  <w:pPr>
                    <w:jc w:val="center"/>
                    <w:rPr>
                      <w:rFonts w:ascii="Times New Roman" w:hAnsi="Times New Roman"/>
                      <w:szCs w:val="21"/>
                    </w:rPr>
                  </w:pPr>
                  <w:r>
                    <w:rPr>
                      <w:rFonts w:hint="eastAsia" w:ascii="Times New Roman" w:hAnsi="Times New Roman"/>
                      <w:szCs w:val="21"/>
                    </w:rPr>
                    <w:t>0.0254</w:t>
                  </w:r>
                </w:p>
              </w:tc>
              <w:tc>
                <w:tcPr>
                  <w:tcW w:w="1134" w:type="dxa"/>
                  <w:vAlign w:val="center"/>
                </w:tcPr>
                <w:p w14:paraId="0C7C7C50">
                  <w:pPr>
                    <w:jc w:val="center"/>
                    <w:rPr>
                      <w:rFonts w:ascii="Times New Roman" w:hAnsi="Times New Roman"/>
                      <w:szCs w:val="21"/>
                    </w:rPr>
                  </w:pPr>
                  <w:r>
                    <w:rPr>
                      <w:rFonts w:hint="eastAsia" w:ascii="Times New Roman" w:hAnsi="Times New Roman"/>
                      <w:szCs w:val="21"/>
                    </w:rPr>
                    <w:t>0.0176</w:t>
                  </w:r>
                </w:p>
              </w:tc>
              <w:tc>
                <w:tcPr>
                  <w:tcW w:w="1134" w:type="dxa"/>
                  <w:vAlign w:val="center"/>
                </w:tcPr>
                <w:p w14:paraId="094495C4">
                  <w:pPr>
                    <w:jc w:val="center"/>
                    <w:rPr>
                      <w:rFonts w:ascii="Times New Roman" w:hAnsi="Times New Roman"/>
                      <w:szCs w:val="21"/>
                    </w:rPr>
                  </w:pPr>
                  <w:r>
                    <w:rPr>
                      <w:rFonts w:hint="eastAsia" w:ascii="Times New Roman" w:hAnsi="Times New Roman"/>
                      <w:szCs w:val="21"/>
                    </w:rPr>
                    <w:t>0.0304</w:t>
                  </w:r>
                </w:p>
              </w:tc>
              <w:tc>
                <w:tcPr>
                  <w:tcW w:w="1134" w:type="dxa"/>
                  <w:vAlign w:val="center"/>
                </w:tcPr>
                <w:p w14:paraId="0DAF6D9F">
                  <w:pPr>
                    <w:jc w:val="center"/>
                    <w:rPr>
                      <w:rFonts w:ascii="Times New Roman" w:hAnsi="Times New Roman"/>
                      <w:szCs w:val="21"/>
                    </w:rPr>
                  </w:pPr>
                  <w:r>
                    <w:rPr>
                      <w:rFonts w:hint="eastAsia" w:ascii="Times New Roman" w:hAnsi="Times New Roman"/>
                      <w:szCs w:val="21"/>
                    </w:rPr>
                    <w:t>0.0210</w:t>
                  </w:r>
                </w:p>
              </w:tc>
              <w:tc>
                <w:tcPr>
                  <w:tcW w:w="1276" w:type="dxa"/>
                  <w:vAlign w:val="center"/>
                </w:tcPr>
                <w:p w14:paraId="3A2F85FD">
                  <w:pPr>
                    <w:jc w:val="center"/>
                    <w:rPr>
                      <w:rFonts w:ascii="Times New Roman" w:hAnsi="Times New Roman"/>
                      <w:szCs w:val="21"/>
                    </w:rPr>
                  </w:pPr>
                  <w:r>
                    <w:rPr>
                      <w:rFonts w:hint="eastAsia" w:ascii="Times New Roman" w:hAnsi="Times New Roman"/>
                      <w:szCs w:val="21"/>
                    </w:rPr>
                    <w:t>0.0431</w:t>
                  </w:r>
                </w:p>
              </w:tc>
              <w:tc>
                <w:tcPr>
                  <w:tcW w:w="1282" w:type="dxa"/>
                  <w:vAlign w:val="center"/>
                </w:tcPr>
                <w:p w14:paraId="34B795DF">
                  <w:pPr>
                    <w:jc w:val="center"/>
                    <w:rPr>
                      <w:rFonts w:ascii="Times New Roman" w:hAnsi="Times New Roman"/>
                      <w:szCs w:val="21"/>
                    </w:rPr>
                  </w:pPr>
                  <w:r>
                    <w:rPr>
                      <w:rFonts w:hint="eastAsia" w:ascii="Times New Roman" w:hAnsi="Times New Roman"/>
                      <w:szCs w:val="21"/>
                    </w:rPr>
                    <w:t>0.0297</w:t>
                  </w:r>
                </w:p>
              </w:tc>
            </w:tr>
            <w:tr w14:paraId="010F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3AF23C0C">
                  <w:pPr>
                    <w:spacing w:line="360" w:lineRule="auto"/>
                    <w:jc w:val="center"/>
                    <w:rPr>
                      <w:rFonts w:ascii="Times New Roman" w:hAnsi="Times New Roman"/>
                      <w:szCs w:val="21"/>
                    </w:rPr>
                  </w:pPr>
                  <w:r>
                    <w:rPr>
                      <w:rFonts w:ascii="Times New Roman" w:hAnsi="Times New Roman"/>
                      <w:szCs w:val="21"/>
                    </w:rPr>
                    <w:t>50</w:t>
                  </w:r>
                </w:p>
              </w:tc>
              <w:tc>
                <w:tcPr>
                  <w:tcW w:w="1134" w:type="dxa"/>
                  <w:vAlign w:val="center"/>
                </w:tcPr>
                <w:p w14:paraId="7BE796E8">
                  <w:pPr>
                    <w:jc w:val="center"/>
                    <w:rPr>
                      <w:rFonts w:ascii="Times New Roman" w:hAnsi="Times New Roman"/>
                      <w:szCs w:val="21"/>
                    </w:rPr>
                  </w:pPr>
                  <w:r>
                    <w:rPr>
                      <w:rFonts w:hint="eastAsia" w:ascii="Times New Roman" w:hAnsi="Times New Roman"/>
                      <w:szCs w:val="21"/>
                    </w:rPr>
                    <w:t>0.0238</w:t>
                  </w:r>
                </w:p>
              </w:tc>
              <w:tc>
                <w:tcPr>
                  <w:tcW w:w="1134" w:type="dxa"/>
                  <w:vAlign w:val="center"/>
                </w:tcPr>
                <w:p w14:paraId="34F02235">
                  <w:pPr>
                    <w:jc w:val="center"/>
                    <w:rPr>
                      <w:rFonts w:ascii="Times New Roman" w:hAnsi="Times New Roman"/>
                      <w:szCs w:val="21"/>
                    </w:rPr>
                  </w:pPr>
                  <w:r>
                    <w:rPr>
                      <w:rFonts w:hint="eastAsia" w:ascii="Times New Roman" w:hAnsi="Times New Roman"/>
                      <w:szCs w:val="21"/>
                    </w:rPr>
                    <w:t>0.0165</w:t>
                  </w:r>
                </w:p>
              </w:tc>
              <w:tc>
                <w:tcPr>
                  <w:tcW w:w="1134" w:type="dxa"/>
                  <w:vAlign w:val="center"/>
                </w:tcPr>
                <w:p w14:paraId="1D67EF85">
                  <w:pPr>
                    <w:jc w:val="center"/>
                    <w:rPr>
                      <w:rFonts w:ascii="Times New Roman" w:hAnsi="Times New Roman"/>
                      <w:szCs w:val="21"/>
                    </w:rPr>
                  </w:pPr>
                  <w:r>
                    <w:rPr>
                      <w:rFonts w:hint="eastAsia" w:ascii="Times New Roman" w:hAnsi="Times New Roman"/>
                      <w:szCs w:val="21"/>
                    </w:rPr>
                    <w:t>0.0285</w:t>
                  </w:r>
                </w:p>
              </w:tc>
              <w:tc>
                <w:tcPr>
                  <w:tcW w:w="1134" w:type="dxa"/>
                  <w:vAlign w:val="center"/>
                </w:tcPr>
                <w:p w14:paraId="55A01F86">
                  <w:pPr>
                    <w:jc w:val="center"/>
                    <w:rPr>
                      <w:rFonts w:ascii="Times New Roman" w:hAnsi="Times New Roman"/>
                      <w:szCs w:val="21"/>
                    </w:rPr>
                  </w:pPr>
                  <w:r>
                    <w:rPr>
                      <w:rFonts w:hint="eastAsia" w:ascii="Times New Roman" w:hAnsi="Times New Roman"/>
                      <w:szCs w:val="21"/>
                    </w:rPr>
                    <w:t>0.0197</w:t>
                  </w:r>
                </w:p>
              </w:tc>
              <w:tc>
                <w:tcPr>
                  <w:tcW w:w="1276" w:type="dxa"/>
                  <w:vAlign w:val="center"/>
                </w:tcPr>
                <w:p w14:paraId="50304D9D">
                  <w:pPr>
                    <w:jc w:val="center"/>
                    <w:rPr>
                      <w:rFonts w:ascii="Times New Roman" w:hAnsi="Times New Roman"/>
                      <w:szCs w:val="21"/>
                    </w:rPr>
                  </w:pPr>
                  <w:r>
                    <w:rPr>
                      <w:rFonts w:hint="eastAsia" w:ascii="Times New Roman" w:hAnsi="Times New Roman"/>
                      <w:szCs w:val="21"/>
                    </w:rPr>
                    <w:t>0.0404</w:t>
                  </w:r>
                </w:p>
              </w:tc>
              <w:tc>
                <w:tcPr>
                  <w:tcW w:w="1282" w:type="dxa"/>
                  <w:vAlign w:val="center"/>
                </w:tcPr>
                <w:p w14:paraId="01566FB1">
                  <w:pPr>
                    <w:jc w:val="center"/>
                    <w:rPr>
                      <w:rFonts w:ascii="Times New Roman" w:hAnsi="Times New Roman"/>
                      <w:szCs w:val="21"/>
                    </w:rPr>
                  </w:pPr>
                  <w:r>
                    <w:rPr>
                      <w:rFonts w:hint="eastAsia" w:ascii="Times New Roman" w:hAnsi="Times New Roman"/>
                      <w:szCs w:val="21"/>
                    </w:rPr>
                    <w:t>0.0278</w:t>
                  </w:r>
                </w:p>
              </w:tc>
            </w:tr>
            <w:tr w14:paraId="22B3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4E8E8189">
                  <w:pPr>
                    <w:spacing w:line="360" w:lineRule="auto"/>
                    <w:jc w:val="center"/>
                    <w:rPr>
                      <w:rFonts w:ascii="Times New Roman" w:hAnsi="Times New Roman"/>
                      <w:szCs w:val="21"/>
                    </w:rPr>
                  </w:pPr>
                  <w:r>
                    <w:rPr>
                      <w:rFonts w:ascii="Times New Roman" w:hAnsi="Times New Roman"/>
                      <w:szCs w:val="21"/>
                    </w:rPr>
                    <w:t>60</w:t>
                  </w:r>
                </w:p>
              </w:tc>
              <w:tc>
                <w:tcPr>
                  <w:tcW w:w="1134" w:type="dxa"/>
                  <w:vAlign w:val="center"/>
                </w:tcPr>
                <w:p w14:paraId="2E06A004">
                  <w:pPr>
                    <w:jc w:val="center"/>
                    <w:rPr>
                      <w:rFonts w:ascii="Times New Roman" w:hAnsi="Times New Roman"/>
                      <w:szCs w:val="21"/>
                    </w:rPr>
                  </w:pPr>
                  <w:r>
                    <w:rPr>
                      <w:rFonts w:hint="eastAsia" w:ascii="Times New Roman" w:hAnsi="Times New Roman"/>
                      <w:szCs w:val="21"/>
                    </w:rPr>
                    <w:t>0.0225</w:t>
                  </w:r>
                </w:p>
              </w:tc>
              <w:tc>
                <w:tcPr>
                  <w:tcW w:w="1134" w:type="dxa"/>
                  <w:vAlign w:val="center"/>
                </w:tcPr>
                <w:p w14:paraId="7FB74DA2">
                  <w:pPr>
                    <w:jc w:val="center"/>
                    <w:rPr>
                      <w:rFonts w:ascii="Times New Roman" w:hAnsi="Times New Roman"/>
                      <w:szCs w:val="21"/>
                    </w:rPr>
                  </w:pPr>
                  <w:r>
                    <w:rPr>
                      <w:rFonts w:hint="eastAsia" w:ascii="Times New Roman" w:hAnsi="Times New Roman"/>
                      <w:szCs w:val="21"/>
                    </w:rPr>
                    <w:t>0.0156</w:t>
                  </w:r>
                </w:p>
              </w:tc>
              <w:tc>
                <w:tcPr>
                  <w:tcW w:w="1134" w:type="dxa"/>
                  <w:vAlign w:val="center"/>
                </w:tcPr>
                <w:p w14:paraId="5875AB07">
                  <w:pPr>
                    <w:jc w:val="center"/>
                    <w:rPr>
                      <w:rFonts w:ascii="Times New Roman" w:hAnsi="Times New Roman"/>
                      <w:szCs w:val="21"/>
                    </w:rPr>
                  </w:pPr>
                  <w:r>
                    <w:rPr>
                      <w:rFonts w:hint="eastAsia" w:ascii="Times New Roman" w:hAnsi="Times New Roman"/>
                      <w:szCs w:val="21"/>
                    </w:rPr>
                    <w:t>0.0270</w:t>
                  </w:r>
                </w:p>
              </w:tc>
              <w:tc>
                <w:tcPr>
                  <w:tcW w:w="1134" w:type="dxa"/>
                  <w:vAlign w:val="center"/>
                </w:tcPr>
                <w:p w14:paraId="61921477">
                  <w:pPr>
                    <w:jc w:val="center"/>
                    <w:rPr>
                      <w:rFonts w:ascii="Times New Roman" w:hAnsi="Times New Roman"/>
                      <w:szCs w:val="21"/>
                    </w:rPr>
                  </w:pPr>
                  <w:r>
                    <w:rPr>
                      <w:rFonts w:hint="eastAsia" w:ascii="Times New Roman" w:hAnsi="Times New Roman"/>
                      <w:szCs w:val="21"/>
                    </w:rPr>
                    <w:t>0.0186</w:t>
                  </w:r>
                </w:p>
              </w:tc>
              <w:tc>
                <w:tcPr>
                  <w:tcW w:w="1276" w:type="dxa"/>
                  <w:vAlign w:val="center"/>
                </w:tcPr>
                <w:p w14:paraId="7063DA56">
                  <w:pPr>
                    <w:jc w:val="center"/>
                    <w:rPr>
                      <w:rFonts w:ascii="Times New Roman" w:hAnsi="Times New Roman"/>
                      <w:szCs w:val="21"/>
                    </w:rPr>
                  </w:pPr>
                  <w:r>
                    <w:rPr>
                      <w:rFonts w:hint="eastAsia" w:ascii="Times New Roman" w:hAnsi="Times New Roman"/>
                      <w:szCs w:val="21"/>
                    </w:rPr>
                    <w:t>0.0382</w:t>
                  </w:r>
                </w:p>
              </w:tc>
              <w:tc>
                <w:tcPr>
                  <w:tcW w:w="1282" w:type="dxa"/>
                  <w:vAlign w:val="center"/>
                </w:tcPr>
                <w:p w14:paraId="545D7284">
                  <w:pPr>
                    <w:jc w:val="center"/>
                    <w:rPr>
                      <w:rFonts w:ascii="Times New Roman" w:hAnsi="Times New Roman"/>
                      <w:szCs w:val="21"/>
                    </w:rPr>
                  </w:pPr>
                  <w:r>
                    <w:rPr>
                      <w:rFonts w:hint="eastAsia" w:ascii="Times New Roman" w:hAnsi="Times New Roman"/>
                      <w:szCs w:val="21"/>
                    </w:rPr>
                    <w:t>0.0263</w:t>
                  </w:r>
                </w:p>
              </w:tc>
            </w:tr>
            <w:tr w14:paraId="562B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0E3A17C7">
                  <w:pPr>
                    <w:spacing w:line="360" w:lineRule="auto"/>
                    <w:jc w:val="center"/>
                    <w:rPr>
                      <w:rFonts w:ascii="Times New Roman" w:hAnsi="Times New Roman"/>
                      <w:szCs w:val="21"/>
                    </w:rPr>
                  </w:pPr>
                  <w:r>
                    <w:rPr>
                      <w:rFonts w:ascii="Times New Roman" w:hAnsi="Times New Roman"/>
                      <w:szCs w:val="21"/>
                    </w:rPr>
                    <w:t>70</w:t>
                  </w:r>
                </w:p>
              </w:tc>
              <w:tc>
                <w:tcPr>
                  <w:tcW w:w="1134" w:type="dxa"/>
                  <w:vAlign w:val="center"/>
                </w:tcPr>
                <w:p w14:paraId="5B818CCB">
                  <w:pPr>
                    <w:jc w:val="center"/>
                    <w:rPr>
                      <w:rFonts w:ascii="Times New Roman" w:hAnsi="Times New Roman"/>
                      <w:szCs w:val="21"/>
                    </w:rPr>
                  </w:pPr>
                  <w:r>
                    <w:rPr>
                      <w:rFonts w:hint="eastAsia" w:ascii="Times New Roman" w:hAnsi="Times New Roman"/>
                      <w:szCs w:val="21"/>
                    </w:rPr>
                    <w:t>0.0215</w:t>
                  </w:r>
                </w:p>
              </w:tc>
              <w:tc>
                <w:tcPr>
                  <w:tcW w:w="1134" w:type="dxa"/>
                  <w:vAlign w:val="center"/>
                </w:tcPr>
                <w:p w14:paraId="4D23EACB">
                  <w:pPr>
                    <w:jc w:val="center"/>
                    <w:rPr>
                      <w:rFonts w:ascii="Times New Roman" w:hAnsi="Times New Roman"/>
                      <w:szCs w:val="21"/>
                    </w:rPr>
                  </w:pPr>
                  <w:r>
                    <w:rPr>
                      <w:rFonts w:hint="eastAsia" w:ascii="Times New Roman" w:hAnsi="Times New Roman"/>
                      <w:szCs w:val="21"/>
                    </w:rPr>
                    <w:t>0.0149</w:t>
                  </w:r>
                </w:p>
              </w:tc>
              <w:tc>
                <w:tcPr>
                  <w:tcW w:w="1134" w:type="dxa"/>
                  <w:vAlign w:val="center"/>
                </w:tcPr>
                <w:p w14:paraId="7EFEDE3D">
                  <w:pPr>
                    <w:jc w:val="center"/>
                    <w:rPr>
                      <w:rFonts w:ascii="Times New Roman" w:hAnsi="Times New Roman"/>
                      <w:szCs w:val="21"/>
                    </w:rPr>
                  </w:pPr>
                  <w:r>
                    <w:rPr>
                      <w:rFonts w:hint="eastAsia" w:ascii="Times New Roman" w:hAnsi="Times New Roman"/>
                      <w:szCs w:val="21"/>
                    </w:rPr>
                    <w:t>0.0258</w:t>
                  </w:r>
                </w:p>
              </w:tc>
              <w:tc>
                <w:tcPr>
                  <w:tcW w:w="1134" w:type="dxa"/>
                  <w:vAlign w:val="center"/>
                </w:tcPr>
                <w:p w14:paraId="6942796F">
                  <w:pPr>
                    <w:jc w:val="center"/>
                    <w:rPr>
                      <w:rFonts w:ascii="Times New Roman" w:hAnsi="Times New Roman"/>
                      <w:szCs w:val="21"/>
                    </w:rPr>
                  </w:pPr>
                  <w:r>
                    <w:rPr>
                      <w:rFonts w:hint="eastAsia" w:ascii="Times New Roman" w:hAnsi="Times New Roman"/>
                      <w:szCs w:val="21"/>
                    </w:rPr>
                    <w:t>0.0177</w:t>
                  </w:r>
                </w:p>
              </w:tc>
              <w:tc>
                <w:tcPr>
                  <w:tcW w:w="1276" w:type="dxa"/>
                  <w:vAlign w:val="center"/>
                </w:tcPr>
                <w:p w14:paraId="739488DB">
                  <w:pPr>
                    <w:jc w:val="center"/>
                    <w:rPr>
                      <w:rFonts w:ascii="Times New Roman" w:hAnsi="Times New Roman"/>
                      <w:szCs w:val="21"/>
                    </w:rPr>
                  </w:pPr>
                  <w:r>
                    <w:rPr>
                      <w:rFonts w:hint="eastAsia" w:ascii="Times New Roman" w:hAnsi="Times New Roman"/>
                      <w:szCs w:val="21"/>
                    </w:rPr>
                    <w:t>0.0365</w:t>
                  </w:r>
                </w:p>
              </w:tc>
              <w:tc>
                <w:tcPr>
                  <w:tcW w:w="1282" w:type="dxa"/>
                  <w:vAlign w:val="center"/>
                </w:tcPr>
                <w:p w14:paraId="2051E489">
                  <w:pPr>
                    <w:jc w:val="center"/>
                    <w:rPr>
                      <w:rFonts w:ascii="Times New Roman" w:hAnsi="Times New Roman"/>
                      <w:szCs w:val="21"/>
                    </w:rPr>
                  </w:pPr>
                  <w:r>
                    <w:rPr>
                      <w:rFonts w:hint="eastAsia" w:ascii="Times New Roman" w:hAnsi="Times New Roman"/>
                      <w:szCs w:val="21"/>
                    </w:rPr>
                    <w:t>0.0251</w:t>
                  </w:r>
                </w:p>
              </w:tc>
            </w:tr>
            <w:tr w14:paraId="6781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1B13E86A">
                  <w:pPr>
                    <w:spacing w:line="360" w:lineRule="auto"/>
                    <w:jc w:val="center"/>
                    <w:rPr>
                      <w:rFonts w:ascii="Times New Roman" w:hAnsi="Times New Roman"/>
                      <w:szCs w:val="21"/>
                    </w:rPr>
                  </w:pPr>
                  <w:r>
                    <w:rPr>
                      <w:rFonts w:ascii="Times New Roman" w:hAnsi="Times New Roman"/>
                      <w:szCs w:val="21"/>
                    </w:rPr>
                    <w:t>80</w:t>
                  </w:r>
                </w:p>
              </w:tc>
              <w:tc>
                <w:tcPr>
                  <w:tcW w:w="1134" w:type="dxa"/>
                  <w:vAlign w:val="center"/>
                </w:tcPr>
                <w:p w14:paraId="0831D8D5">
                  <w:pPr>
                    <w:jc w:val="center"/>
                    <w:rPr>
                      <w:rFonts w:ascii="Times New Roman" w:hAnsi="Times New Roman"/>
                      <w:szCs w:val="21"/>
                    </w:rPr>
                  </w:pPr>
                  <w:r>
                    <w:rPr>
                      <w:rFonts w:hint="eastAsia" w:ascii="Times New Roman" w:hAnsi="Times New Roman"/>
                      <w:szCs w:val="21"/>
                    </w:rPr>
                    <w:t>0.0207</w:t>
                  </w:r>
                </w:p>
              </w:tc>
              <w:tc>
                <w:tcPr>
                  <w:tcW w:w="1134" w:type="dxa"/>
                  <w:vAlign w:val="center"/>
                </w:tcPr>
                <w:p w14:paraId="36F291A5">
                  <w:pPr>
                    <w:jc w:val="center"/>
                    <w:rPr>
                      <w:rFonts w:ascii="Times New Roman" w:hAnsi="Times New Roman"/>
                      <w:szCs w:val="21"/>
                    </w:rPr>
                  </w:pPr>
                  <w:r>
                    <w:rPr>
                      <w:rFonts w:hint="eastAsia" w:ascii="Times New Roman" w:hAnsi="Times New Roman"/>
                      <w:szCs w:val="21"/>
                    </w:rPr>
                    <w:t>0.0143</w:t>
                  </w:r>
                </w:p>
              </w:tc>
              <w:tc>
                <w:tcPr>
                  <w:tcW w:w="1134" w:type="dxa"/>
                  <w:vAlign w:val="center"/>
                </w:tcPr>
                <w:p w14:paraId="49721103">
                  <w:pPr>
                    <w:jc w:val="center"/>
                    <w:rPr>
                      <w:rFonts w:ascii="Times New Roman" w:hAnsi="Times New Roman"/>
                      <w:szCs w:val="21"/>
                    </w:rPr>
                  </w:pPr>
                  <w:r>
                    <w:rPr>
                      <w:rFonts w:hint="eastAsia" w:ascii="Times New Roman" w:hAnsi="Times New Roman"/>
                      <w:szCs w:val="21"/>
                    </w:rPr>
                    <w:t>0.0248</w:t>
                  </w:r>
                </w:p>
              </w:tc>
              <w:tc>
                <w:tcPr>
                  <w:tcW w:w="1134" w:type="dxa"/>
                  <w:vAlign w:val="center"/>
                </w:tcPr>
                <w:p w14:paraId="16B0809D">
                  <w:pPr>
                    <w:jc w:val="center"/>
                    <w:rPr>
                      <w:rFonts w:ascii="Times New Roman" w:hAnsi="Times New Roman"/>
                      <w:szCs w:val="21"/>
                    </w:rPr>
                  </w:pPr>
                  <w:r>
                    <w:rPr>
                      <w:rFonts w:hint="eastAsia" w:ascii="Times New Roman" w:hAnsi="Times New Roman"/>
                      <w:szCs w:val="21"/>
                    </w:rPr>
                    <w:t>0.0171</w:t>
                  </w:r>
                </w:p>
              </w:tc>
              <w:tc>
                <w:tcPr>
                  <w:tcW w:w="1276" w:type="dxa"/>
                  <w:vAlign w:val="center"/>
                </w:tcPr>
                <w:p w14:paraId="3A36F1E8">
                  <w:pPr>
                    <w:jc w:val="center"/>
                    <w:rPr>
                      <w:rFonts w:ascii="Times New Roman" w:hAnsi="Times New Roman"/>
                      <w:szCs w:val="21"/>
                    </w:rPr>
                  </w:pPr>
                  <w:r>
                    <w:rPr>
                      <w:rFonts w:hint="eastAsia" w:ascii="Times New Roman" w:hAnsi="Times New Roman"/>
                      <w:szCs w:val="21"/>
                    </w:rPr>
                    <w:t>0.0351</w:t>
                  </w:r>
                </w:p>
              </w:tc>
              <w:tc>
                <w:tcPr>
                  <w:tcW w:w="1282" w:type="dxa"/>
                  <w:vAlign w:val="center"/>
                </w:tcPr>
                <w:p w14:paraId="210DE670">
                  <w:pPr>
                    <w:jc w:val="center"/>
                    <w:rPr>
                      <w:rFonts w:ascii="Times New Roman" w:hAnsi="Times New Roman"/>
                      <w:szCs w:val="21"/>
                    </w:rPr>
                  </w:pPr>
                  <w:r>
                    <w:rPr>
                      <w:rFonts w:hint="eastAsia" w:ascii="Times New Roman" w:hAnsi="Times New Roman"/>
                      <w:szCs w:val="21"/>
                    </w:rPr>
                    <w:t>0.0241</w:t>
                  </w:r>
                </w:p>
              </w:tc>
            </w:tr>
            <w:tr w14:paraId="18B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3DCBEFDA">
                  <w:pPr>
                    <w:spacing w:line="360" w:lineRule="auto"/>
                    <w:jc w:val="center"/>
                    <w:rPr>
                      <w:rFonts w:ascii="Times New Roman" w:hAnsi="Times New Roman"/>
                      <w:szCs w:val="21"/>
                    </w:rPr>
                  </w:pPr>
                  <w:r>
                    <w:rPr>
                      <w:rFonts w:ascii="Times New Roman" w:hAnsi="Times New Roman"/>
                      <w:szCs w:val="21"/>
                    </w:rPr>
                    <w:t>90</w:t>
                  </w:r>
                </w:p>
              </w:tc>
              <w:tc>
                <w:tcPr>
                  <w:tcW w:w="1134" w:type="dxa"/>
                  <w:vAlign w:val="center"/>
                </w:tcPr>
                <w:p w14:paraId="2EF7703B">
                  <w:pPr>
                    <w:jc w:val="center"/>
                    <w:rPr>
                      <w:rFonts w:ascii="Times New Roman" w:hAnsi="Times New Roman"/>
                      <w:szCs w:val="21"/>
                    </w:rPr>
                  </w:pPr>
                  <w:r>
                    <w:rPr>
                      <w:rFonts w:hint="eastAsia" w:ascii="Times New Roman" w:hAnsi="Times New Roman"/>
                      <w:szCs w:val="21"/>
                    </w:rPr>
                    <w:t>0.0200</w:t>
                  </w:r>
                </w:p>
              </w:tc>
              <w:tc>
                <w:tcPr>
                  <w:tcW w:w="1134" w:type="dxa"/>
                  <w:vAlign w:val="center"/>
                </w:tcPr>
                <w:p w14:paraId="4D79C26C">
                  <w:pPr>
                    <w:jc w:val="center"/>
                    <w:rPr>
                      <w:rFonts w:ascii="Times New Roman" w:hAnsi="Times New Roman"/>
                      <w:szCs w:val="21"/>
                    </w:rPr>
                  </w:pPr>
                  <w:r>
                    <w:rPr>
                      <w:rFonts w:hint="eastAsia" w:ascii="Times New Roman" w:hAnsi="Times New Roman"/>
                      <w:szCs w:val="21"/>
                    </w:rPr>
                    <w:t>0.0139</w:t>
                  </w:r>
                </w:p>
              </w:tc>
              <w:tc>
                <w:tcPr>
                  <w:tcW w:w="1134" w:type="dxa"/>
                  <w:vAlign w:val="center"/>
                </w:tcPr>
                <w:p w14:paraId="31BB6317">
                  <w:pPr>
                    <w:jc w:val="center"/>
                    <w:rPr>
                      <w:rFonts w:ascii="Times New Roman" w:hAnsi="Times New Roman"/>
                      <w:szCs w:val="21"/>
                    </w:rPr>
                  </w:pPr>
                  <w:r>
                    <w:rPr>
                      <w:rFonts w:hint="eastAsia" w:ascii="Times New Roman" w:hAnsi="Times New Roman"/>
                      <w:szCs w:val="21"/>
                    </w:rPr>
                    <w:t>0.0240</w:t>
                  </w:r>
                </w:p>
              </w:tc>
              <w:tc>
                <w:tcPr>
                  <w:tcW w:w="1134" w:type="dxa"/>
                  <w:vAlign w:val="center"/>
                </w:tcPr>
                <w:p w14:paraId="55D4A049">
                  <w:pPr>
                    <w:jc w:val="center"/>
                    <w:rPr>
                      <w:rFonts w:ascii="Times New Roman" w:hAnsi="Times New Roman"/>
                      <w:szCs w:val="21"/>
                    </w:rPr>
                  </w:pPr>
                  <w:r>
                    <w:rPr>
                      <w:rFonts w:hint="eastAsia" w:ascii="Times New Roman" w:hAnsi="Times New Roman"/>
                      <w:szCs w:val="21"/>
                    </w:rPr>
                    <w:t>0.0165</w:t>
                  </w:r>
                </w:p>
              </w:tc>
              <w:tc>
                <w:tcPr>
                  <w:tcW w:w="1276" w:type="dxa"/>
                  <w:vAlign w:val="center"/>
                </w:tcPr>
                <w:p w14:paraId="01044CC7">
                  <w:pPr>
                    <w:jc w:val="center"/>
                    <w:rPr>
                      <w:rFonts w:ascii="Times New Roman" w:hAnsi="Times New Roman"/>
                      <w:szCs w:val="21"/>
                    </w:rPr>
                  </w:pPr>
                  <w:r>
                    <w:rPr>
                      <w:rFonts w:hint="eastAsia" w:ascii="Times New Roman" w:hAnsi="Times New Roman"/>
                      <w:szCs w:val="21"/>
                    </w:rPr>
                    <w:t>0.0339</w:t>
                  </w:r>
                </w:p>
              </w:tc>
              <w:tc>
                <w:tcPr>
                  <w:tcW w:w="1282" w:type="dxa"/>
                  <w:vAlign w:val="center"/>
                </w:tcPr>
                <w:p w14:paraId="2790ED4B">
                  <w:pPr>
                    <w:jc w:val="center"/>
                    <w:rPr>
                      <w:rFonts w:ascii="Times New Roman" w:hAnsi="Times New Roman"/>
                      <w:szCs w:val="21"/>
                    </w:rPr>
                  </w:pPr>
                  <w:r>
                    <w:rPr>
                      <w:rFonts w:hint="eastAsia" w:ascii="Times New Roman" w:hAnsi="Times New Roman"/>
                      <w:szCs w:val="21"/>
                    </w:rPr>
                    <w:t>0.0234</w:t>
                  </w:r>
                </w:p>
              </w:tc>
            </w:tr>
            <w:tr w14:paraId="1F72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1D4D0618">
                  <w:pPr>
                    <w:spacing w:line="360" w:lineRule="auto"/>
                    <w:jc w:val="center"/>
                    <w:rPr>
                      <w:rFonts w:ascii="Times New Roman" w:hAnsi="Times New Roman"/>
                      <w:szCs w:val="21"/>
                    </w:rPr>
                  </w:pPr>
                  <w:r>
                    <w:rPr>
                      <w:rFonts w:ascii="Times New Roman" w:hAnsi="Times New Roman"/>
                      <w:szCs w:val="21"/>
                    </w:rPr>
                    <w:t>100</w:t>
                  </w:r>
                </w:p>
              </w:tc>
              <w:tc>
                <w:tcPr>
                  <w:tcW w:w="1134" w:type="dxa"/>
                  <w:vAlign w:val="center"/>
                </w:tcPr>
                <w:p w14:paraId="460CC078">
                  <w:pPr>
                    <w:jc w:val="center"/>
                    <w:rPr>
                      <w:rFonts w:ascii="Times New Roman" w:hAnsi="Times New Roman"/>
                      <w:szCs w:val="21"/>
                    </w:rPr>
                  </w:pPr>
                  <w:r>
                    <w:rPr>
                      <w:rFonts w:hint="eastAsia" w:ascii="Times New Roman" w:hAnsi="Times New Roman"/>
                      <w:szCs w:val="21"/>
                    </w:rPr>
                    <w:t>0.0194</w:t>
                  </w:r>
                </w:p>
              </w:tc>
              <w:tc>
                <w:tcPr>
                  <w:tcW w:w="1134" w:type="dxa"/>
                  <w:vAlign w:val="center"/>
                </w:tcPr>
                <w:p w14:paraId="134690B2">
                  <w:pPr>
                    <w:jc w:val="center"/>
                    <w:rPr>
                      <w:rFonts w:ascii="Times New Roman" w:hAnsi="Times New Roman"/>
                      <w:szCs w:val="21"/>
                    </w:rPr>
                  </w:pPr>
                  <w:r>
                    <w:rPr>
                      <w:rFonts w:hint="eastAsia" w:ascii="Times New Roman" w:hAnsi="Times New Roman"/>
                      <w:szCs w:val="21"/>
                    </w:rPr>
                    <w:t>0.0135</w:t>
                  </w:r>
                </w:p>
              </w:tc>
              <w:tc>
                <w:tcPr>
                  <w:tcW w:w="1134" w:type="dxa"/>
                  <w:vAlign w:val="center"/>
                </w:tcPr>
                <w:p w14:paraId="497D1859">
                  <w:pPr>
                    <w:jc w:val="center"/>
                    <w:rPr>
                      <w:rFonts w:ascii="Times New Roman" w:hAnsi="Times New Roman"/>
                      <w:szCs w:val="21"/>
                    </w:rPr>
                  </w:pPr>
                  <w:r>
                    <w:rPr>
                      <w:rFonts w:hint="eastAsia" w:ascii="Times New Roman" w:hAnsi="Times New Roman"/>
                      <w:szCs w:val="21"/>
                    </w:rPr>
                    <w:t>0.0232</w:t>
                  </w:r>
                </w:p>
              </w:tc>
              <w:tc>
                <w:tcPr>
                  <w:tcW w:w="1134" w:type="dxa"/>
                  <w:vAlign w:val="center"/>
                </w:tcPr>
                <w:p w14:paraId="6624FE25">
                  <w:pPr>
                    <w:jc w:val="center"/>
                    <w:rPr>
                      <w:rFonts w:ascii="Times New Roman" w:hAnsi="Times New Roman"/>
                      <w:szCs w:val="21"/>
                    </w:rPr>
                  </w:pPr>
                  <w:r>
                    <w:rPr>
                      <w:rFonts w:hint="eastAsia" w:ascii="Times New Roman" w:hAnsi="Times New Roman"/>
                      <w:szCs w:val="21"/>
                    </w:rPr>
                    <w:t>0.0160</w:t>
                  </w:r>
                </w:p>
              </w:tc>
              <w:tc>
                <w:tcPr>
                  <w:tcW w:w="1276" w:type="dxa"/>
                  <w:vAlign w:val="center"/>
                </w:tcPr>
                <w:p w14:paraId="4B8201DB">
                  <w:pPr>
                    <w:jc w:val="center"/>
                    <w:rPr>
                      <w:rFonts w:ascii="Times New Roman" w:hAnsi="Times New Roman"/>
                      <w:szCs w:val="21"/>
                    </w:rPr>
                  </w:pPr>
                  <w:r>
                    <w:rPr>
                      <w:rFonts w:hint="eastAsia" w:ascii="Times New Roman" w:hAnsi="Times New Roman"/>
                      <w:szCs w:val="21"/>
                    </w:rPr>
                    <w:t>0.0329</w:t>
                  </w:r>
                </w:p>
              </w:tc>
              <w:tc>
                <w:tcPr>
                  <w:tcW w:w="1282" w:type="dxa"/>
                  <w:vAlign w:val="center"/>
                </w:tcPr>
                <w:p w14:paraId="2AAC1956">
                  <w:pPr>
                    <w:jc w:val="center"/>
                    <w:rPr>
                      <w:rFonts w:ascii="Times New Roman" w:hAnsi="Times New Roman"/>
                      <w:szCs w:val="21"/>
                    </w:rPr>
                  </w:pPr>
                  <w:r>
                    <w:rPr>
                      <w:rFonts w:hint="eastAsia" w:ascii="Times New Roman" w:hAnsi="Times New Roman"/>
                      <w:szCs w:val="21"/>
                    </w:rPr>
                    <w:t>0.0227</w:t>
                  </w:r>
                </w:p>
              </w:tc>
            </w:tr>
            <w:tr w14:paraId="753E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50FDFE26">
                  <w:pPr>
                    <w:spacing w:line="360" w:lineRule="auto"/>
                    <w:jc w:val="center"/>
                    <w:rPr>
                      <w:rFonts w:ascii="Times New Roman" w:hAnsi="Times New Roman"/>
                      <w:szCs w:val="21"/>
                    </w:rPr>
                  </w:pPr>
                  <w:r>
                    <w:rPr>
                      <w:rFonts w:ascii="Times New Roman" w:hAnsi="Times New Roman"/>
                      <w:szCs w:val="21"/>
                    </w:rPr>
                    <w:t>110</w:t>
                  </w:r>
                </w:p>
              </w:tc>
              <w:tc>
                <w:tcPr>
                  <w:tcW w:w="1134" w:type="dxa"/>
                  <w:vAlign w:val="center"/>
                </w:tcPr>
                <w:p w14:paraId="3BDBB282">
                  <w:pPr>
                    <w:jc w:val="center"/>
                    <w:rPr>
                      <w:rFonts w:ascii="Times New Roman" w:hAnsi="Times New Roman"/>
                      <w:szCs w:val="21"/>
                    </w:rPr>
                  </w:pPr>
                  <w:r>
                    <w:rPr>
                      <w:rFonts w:hint="eastAsia" w:ascii="Times New Roman" w:hAnsi="Times New Roman"/>
                      <w:szCs w:val="21"/>
                    </w:rPr>
                    <w:t>0.0189</w:t>
                  </w:r>
                </w:p>
              </w:tc>
              <w:tc>
                <w:tcPr>
                  <w:tcW w:w="1134" w:type="dxa"/>
                  <w:vAlign w:val="center"/>
                </w:tcPr>
                <w:p w14:paraId="5115AC72">
                  <w:pPr>
                    <w:jc w:val="center"/>
                    <w:rPr>
                      <w:rFonts w:ascii="Times New Roman" w:hAnsi="Times New Roman"/>
                      <w:szCs w:val="21"/>
                    </w:rPr>
                  </w:pPr>
                  <w:r>
                    <w:rPr>
                      <w:rFonts w:hint="eastAsia" w:ascii="Times New Roman" w:hAnsi="Times New Roman"/>
                      <w:szCs w:val="21"/>
                    </w:rPr>
                    <w:t>0.0131</w:t>
                  </w:r>
                </w:p>
              </w:tc>
              <w:tc>
                <w:tcPr>
                  <w:tcW w:w="1134" w:type="dxa"/>
                  <w:vAlign w:val="center"/>
                </w:tcPr>
                <w:p w14:paraId="31135416">
                  <w:pPr>
                    <w:jc w:val="center"/>
                    <w:rPr>
                      <w:rFonts w:ascii="Times New Roman" w:hAnsi="Times New Roman"/>
                      <w:szCs w:val="21"/>
                    </w:rPr>
                  </w:pPr>
                  <w:r>
                    <w:rPr>
                      <w:rFonts w:hint="eastAsia" w:ascii="Times New Roman" w:hAnsi="Times New Roman"/>
                      <w:szCs w:val="21"/>
                    </w:rPr>
                    <w:t>0.0226</w:t>
                  </w:r>
                </w:p>
              </w:tc>
              <w:tc>
                <w:tcPr>
                  <w:tcW w:w="1134" w:type="dxa"/>
                  <w:vAlign w:val="center"/>
                </w:tcPr>
                <w:p w14:paraId="4E8C9FB6">
                  <w:pPr>
                    <w:jc w:val="center"/>
                    <w:rPr>
                      <w:rFonts w:ascii="Times New Roman" w:hAnsi="Times New Roman"/>
                      <w:szCs w:val="21"/>
                    </w:rPr>
                  </w:pPr>
                  <w:r>
                    <w:rPr>
                      <w:rFonts w:hint="eastAsia" w:ascii="Times New Roman" w:hAnsi="Times New Roman"/>
                      <w:szCs w:val="21"/>
                    </w:rPr>
                    <w:t>0.0156</w:t>
                  </w:r>
                </w:p>
              </w:tc>
              <w:tc>
                <w:tcPr>
                  <w:tcW w:w="1276" w:type="dxa"/>
                  <w:vAlign w:val="center"/>
                </w:tcPr>
                <w:p w14:paraId="3E7821A0">
                  <w:pPr>
                    <w:jc w:val="center"/>
                    <w:rPr>
                      <w:rFonts w:ascii="Times New Roman" w:hAnsi="Times New Roman"/>
                      <w:szCs w:val="21"/>
                    </w:rPr>
                  </w:pPr>
                  <w:r>
                    <w:rPr>
                      <w:rFonts w:hint="eastAsia" w:ascii="Times New Roman" w:hAnsi="Times New Roman"/>
                      <w:szCs w:val="21"/>
                    </w:rPr>
                    <w:t>0.0320</w:t>
                  </w:r>
                </w:p>
              </w:tc>
              <w:tc>
                <w:tcPr>
                  <w:tcW w:w="1282" w:type="dxa"/>
                  <w:vAlign w:val="center"/>
                </w:tcPr>
                <w:p w14:paraId="11E1C829">
                  <w:pPr>
                    <w:jc w:val="center"/>
                    <w:rPr>
                      <w:rFonts w:ascii="Times New Roman" w:hAnsi="Times New Roman"/>
                      <w:szCs w:val="21"/>
                    </w:rPr>
                  </w:pPr>
                  <w:r>
                    <w:rPr>
                      <w:rFonts w:hint="eastAsia" w:ascii="Times New Roman" w:hAnsi="Times New Roman"/>
                      <w:szCs w:val="21"/>
                    </w:rPr>
                    <w:t>0.0220</w:t>
                  </w:r>
                </w:p>
              </w:tc>
            </w:tr>
            <w:tr w14:paraId="7231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267E7FF3">
                  <w:pPr>
                    <w:spacing w:line="360" w:lineRule="auto"/>
                    <w:jc w:val="center"/>
                    <w:rPr>
                      <w:rFonts w:ascii="Times New Roman" w:hAnsi="Times New Roman"/>
                      <w:szCs w:val="21"/>
                    </w:rPr>
                  </w:pPr>
                  <w:r>
                    <w:rPr>
                      <w:rFonts w:ascii="Times New Roman" w:hAnsi="Times New Roman"/>
                      <w:szCs w:val="21"/>
                    </w:rPr>
                    <w:t>120</w:t>
                  </w:r>
                </w:p>
              </w:tc>
              <w:tc>
                <w:tcPr>
                  <w:tcW w:w="1134" w:type="dxa"/>
                  <w:vAlign w:val="center"/>
                </w:tcPr>
                <w:p w14:paraId="3E3C0808">
                  <w:pPr>
                    <w:jc w:val="center"/>
                    <w:rPr>
                      <w:rFonts w:ascii="Times New Roman" w:hAnsi="Times New Roman"/>
                      <w:szCs w:val="21"/>
                    </w:rPr>
                  </w:pPr>
                  <w:r>
                    <w:rPr>
                      <w:rFonts w:hint="eastAsia" w:ascii="Times New Roman" w:hAnsi="Times New Roman"/>
                      <w:szCs w:val="21"/>
                    </w:rPr>
                    <w:t>0.0184</w:t>
                  </w:r>
                </w:p>
              </w:tc>
              <w:tc>
                <w:tcPr>
                  <w:tcW w:w="1134" w:type="dxa"/>
                  <w:vAlign w:val="center"/>
                </w:tcPr>
                <w:p w14:paraId="62B35FCF">
                  <w:pPr>
                    <w:jc w:val="center"/>
                    <w:rPr>
                      <w:rFonts w:ascii="Times New Roman" w:hAnsi="Times New Roman"/>
                      <w:szCs w:val="21"/>
                    </w:rPr>
                  </w:pPr>
                  <w:r>
                    <w:rPr>
                      <w:rFonts w:hint="eastAsia" w:ascii="Times New Roman" w:hAnsi="Times New Roman"/>
                      <w:szCs w:val="21"/>
                    </w:rPr>
                    <w:t>0.0127</w:t>
                  </w:r>
                </w:p>
              </w:tc>
              <w:tc>
                <w:tcPr>
                  <w:tcW w:w="1134" w:type="dxa"/>
                  <w:vAlign w:val="center"/>
                </w:tcPr>
                <w:p w14:paraId="079679D9">
                  <w:pPr>
                    <w:jc w:val="center"/>
                    <w:rPr>
                      <w:rFonts w:ascii="Times New Roman" w:hAnsi="Times New Roman"/>
                      <w:szCs w:val="21"/>
                    </w:rPr>
                  </w:pPr>
                  <w:r>
                    <w:rPr>
                      <w:rFonts w:hint="eastAsia" w:ascii="Times New Roman" w:hAnsi="Times New Roman"/>
                      <w:szCs w:val="21"/>
                    </w:rPr>
                    <w:t>0.0220</w:t>
                  </w:r>
                </w:p>
              </w:tc>
              <w:tc>
                <w:tcPr>
                  <w:tcW w:w="1134" w:type="dxa"/>
                  <w:vAlign w:val="center"/>
                </w:tcPr>
                <w:p w14:paraId="200EB96F">
                  <w:pPr>
                    <w:jc w:val="center"/>
                    <w:rPr>
                      <w:rFonts w:ascii="Times New Roman" w:hAnsi="Times New Roman"/>
                      <w:szCs w:val="21"/>
                    </w:rPr>
                  </w:pPr>
                  <w:r>
                    <w:rPr>
                      <w:rFonts w:hint="eastAsia" w:ascii="Times New Roman" w:hAnsi="Times New Roman"/>
                      <w:szCs w:val="21"/>
                    </w:rPr>
                    <w:t>0.0152</w:t>
                  </w:r>
                </w:p>
              </w:tc>
              <w:tc>
                <w:tcPr>
                  <w:tcW w:w="1276" w:type="dxa"/>
                  <w:vAlign w:val="center"/>
                </w:tcPr>
                <w:p w14:paraId="3F660359">
                  <w:pPr>
                    <w:jc w:val="center"/>
                    <w:rPr>
                      <w:rFonts w:ascii="Times New Roman" w:hAnsi="Times New Roman"/>
                      <w:szCs w:val="21"/>
                    </w:rPr>
                  </w:pPr>
                  <w:r>
                    <w:rPr>
                      <w:rFonts w:hint="eastAsia" w:ascii="Times New Roman" w:hAnsi="Times New Roman"/>
                      <w:szCs w:val="21"/>
                    </w:rPr>
                    <w:t>0.0312</w:t>
                  </w:r>
                </w:p>
              </w:tc>
              <w:tc>
                <w:tcPr>
                  <w:tcW w:w="1282" w:type="dxa"/>
                  <w:vAlign w:val="center"/>
                </w:tcPr>
                <w:p w14:paraId="455C54DF">
                  <w:pPr>
                    <w:jc w:val="center"/>
                    <w:rPr>
                      <w:rFonts w:ascii="Times New Roman" w:hAnsi="Times New Roman"/>
                      <w:szCs w:val="21"/>
                    </w:rPr>
                  </w:pPr>
                  <w:r>
                    <w:rPr>
                      <w:rFonts w:hint="eastAsia" w:ascii="Times New Roman" w:hAnsi="Times New Roman"/>
                      <w:szCs w:val="21"/>
                    </w:rPr>
                    <w:t>0.0215</w:t>
                  </w:r>
                </w:p>
              </w:tc>
            </w:tr>
            <w:tr w14:paraId="7916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29F543FE">
                  <w:pPr>
                    <w:spacing w:line="360" w:lineRule="auto"/>
                    <w:jc w:val="center"/>
                    <w:rPr>
                      <w:rFonts w:ascii="Times New Roman" w:hAnsi="Times New Roman"/>
                      <w:szCs w:val="21"/>
                    </w:rPr>
                  </w:pPr>
                  <w:r>
                    <w:rPr>
                      <w:rFonts w:ascii="Times New Roman" w:hAnsi="Times New Roman"/>
                      <w:szCs w:val="21"/>
                    </w:rPr>
                    <w:t>130</w:t>
                  </w:r>
                </w:p>
              </w:tc>
              <w:tc>
                <w:tcPr>
                  <w:tcW w:w="1134" w:type="dxa"/>
                  <w:vAlign w:val="center"/>
                </w:tcPr>
                <w:p w14:paraId="74D3E071">
                  <w:pPr>
                    <w:jc w:val="center"/>
                    <w:rPr>
                      <w:rFonts w:ascii="Times New Roman" w:hAnsi="Times New Roman"/>
                      <w:szCs w:val="21"/>
                    </w:rPr>
                  </w:pPr>
                  <w:r>
                    <w:rPr>
                      <w:rFonts w:hint="eastAsia" w:ascii="Times New Roman" w:hAnsi="Times New Roman"/>
                      <w:szCs w:val="21"/>
                    </w:rPr>
                    <w:t>0.0179</w:t>
                  </w:r>
                </w:p>
              </w:tc>
              <w:tc>
                <w:tcPr>
                  <w:tcW w:w="1134" w:type="dxa"/>
                  <w:vAlign w:val="center"/>
                </w:tcPr>
                <w:p w14:paraId="3E88A4BA">
                  <w:pPr>
                    <w:jc w:val="center"/>
                    <w:rPr>
                      <w:rFonts w:ascii="Times New Roman" w:hAnsi="Times New Roman"/>
                      <w:szCs w:val="21"/>
                    </w:rPr>
                  </w:pPr>
                  <w:r>
                    <w:rPr>
                      <w:rFonts w:hint="eastAsia" w:ascii="Times New Roman" w:hAnsi="Times New Roman"/>
                      <w:szCs w:val="21"/>
                    </w:rPr>
                    <w:t>0.0124</w:t>
                  </w:r>
                </w:p>
              </w:tc>
              <w:tc>
                <w:tcPr>
                  <w:tcW w:w="1134" w:type="dxa"/>
                  <w:vAlign w:val="center"/>
                </w:tcPr>
                <w:p w14:paraId="1790013E">
                  <w:pPr>
                    <w:jc w:val="center"/>
                    <w:rPr>
                      <w:rFonts w:ascii="Times New Roman" w:hAnsi="Times New Roman"/>
                      <w:szCs w:val="21"/>
                    </w:rPr>
                  </w:pPr>
                  <w:r>
                    <w:rPr>
                      <w:rFonts w:hint="eastAsia" w:ascii="Times New Roman" w:hAnsi="Times New Roman"/>
                      <w:szCs w:val="21"/>
                    </w:rPr>
                    <w:t>0.0215</w:t>
                  </w:r>
                </w:p>
              </w:tc>
              <w:tc>
                <w:tcPr>
                  <w:tcW w:w="1134" w:type="dxa"/>
                  <w:vAlign w:val="center"/>
                </w:tcPr>
                <w:p w14:paraId="3AB7BE2A">
                  <w:pPr>
                    <w:jc w:val="center"/>
                    <w:rPr>
                      <w:rFonts w:ascii="Times New Roman" w:hAnsi="Times New Roman"/>
                      <w:szCs w:val="21"/>
                    </w:rPr>
                  </w:pPr>
                  <w:r>
                    <w:rPr>
                      <w:rFonts w:hint="eastAsia" w:ascii="Times New Roman" w:hAnsi="Times New Roman"/>
                      <w:szCs w:val="21"/>
                    </w:rPr>
                    <w:t>0.0148</w:t>
                  </w:r>
                </w:p>
              </w:tc>
              <w:tc>
                <w:tcPr>
                  <w:tcW w:w="1276" w:type="dxa"/>
                  <w:vAlign w:val="center"/>
                </w:tcPr>
                <w:p w14:paraId="2DFE46C8">
                  <w:pPr>
                    <w:jc w:val="center"/>
                    <w:rPr>
                      <w:rFonts w:ascii="Times New Roman" w:hAnsi="Times New Roman"/>
                      <w:szCs w:val="21"/>
                    </w:rPr>
                  </w:pPr>
                  <w:r>
                    <w:rPr>
                      <w:rFonts w:hint="eastAsia" w:ascii="Times New Roman" w:hAnsi="Times New Roman"/>
                      <w:szCs w:val="21"/>
                    </w:rPr>
                    <w:t>0.0304</w:t>
                  </w:r>
                </w:p>
              </w:tc>
              <w:tc>
                <w:tcPr>
                  <w:tcW w:w="1282" w:type="dxa"/>
                  <w:vAlign w:val="center"/>
                </w:tcPr>
                <w:p w14:paraId="50F5C93C">
                  <w:pPr>
                    <w:jc w:val="center"/>
                    <w:rPr>
                      <w:rFonts w:ascii="Times New Roman" w:hAnsi="Times New Roman"/>
                      <w:szCs w:val="21"/>
                    </w:rPr>
                  </w:pPr>
                  <w:r>
                    <w:rPr>
                      <w:rFonts w:hint="eastAsia" w:ascii="Times New Roman" w:hAnsi="Times New Roman"/>
                      <w:szCs w:val="21"/>
                    </w:rPr>
                    <w:t>0.0209</w:t>
                  </w:r>
                </w:p>
              </w:tc>
            </w:tr>
            <w:tr w14:paraId="7AB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4AA0993E">
                  <w:pPr>
                    <w:spacing w:line="360" w:lineRule="auto"/>
                    <w:jc w:val="center"/>
                    <w:rPr>
                      <w:rFonts w:ascii="Times New Roman" w:hAnsi="Times New Roman"/>
                      <w:szCs w:val="21"/>
                    </w:rPr>
                  </w:pPr>
                  <w:r>
                    <w:rPr>
                      <w:rFonts w:ascii="Times New Roman" w:hAnsi="Times New Roman"/>
                      <w:szCs w:val="21"/>
                    </w:rPr>
                    <w:t>140</w:t>
                  </w:r>
                </w:p>
              </w:tc>
              <w:tc>
                <w:tcPr>
                  <w:tcW w:w="1134" w:type="dxa"/>
                  <w:vAlign w:val="center"/>
                </w:tcPr>
                <w:p w14:paraId="4C707E49">
                  <w:pPr>
                    <w:jc w:val="center"/>
                    <w:rPr>
                      <w:rFonts w:ascii="Times New Roman" w:hAnsi="Times New Roman"/>
                      <w:szCs w:val="21"/>
                    </w:rPr>
                  </w:pPr>
                  <w:r>
                    <w:rPr>
                      <w:rFonts w:hint="eastAsia" w:ascii="Times New Roman" w:hAnsi="Times New Roman"/>
                      <w:szCs w:val="21"/>
                    </w:rPr>
                    <w:t>0.0175</w:t>
                  </w:r>
                </w:p>
              </w:tc>
              <w:tc>
                <w:tcPr>
                  <w:tcW w:w="1134" w:type="dxa"/>
                  <w:vAlign w:val="center"/>
                </w:tcPr>
                <w:p w14:paraId="011A1729">
                  <w:pPr>
                    <w:jc w:val="center"/>
                    <w:rPr>
                      <w:rFonts w:ascii="Times New Roman" w:hAnsi="Times New Roman"/>
                      <w:szCs w:val="21"/>
                    </w:rPr>
                  </w:pPr>
                  <w:r>
                    <w:rPr>
                      <w:rFonts w:hint="eastAsia" w:ascii="Times New Roman" w:hAnsi="Times New Roman"/>
                      <w:szCs w:val="21"/>
                    </w:rPr>
                    <w:t>0.0121</w:t>
                  </w:r>
                </w:p>
              </w:tc>
              <w:tc>
                <w:tcPr>
                  <w:tcW w:w="1134" w:type="dxa"/>
                  <w:vAlign w:val="center"/>
                </w:tcPr>
                <w:p w14:paraId="27D1C37E">
                  <w:pPr>
                    <w:jc w:val="center"/>
                    <w:rPr>
                      <w:rFonts w:ascii="Times New Roman" w:hAnsi="Times New Roman"/>
                      <w:szCs w:val="21"/>
                    </w:rPr>
                  </w:pPr>
                  <w:r>
                    <w:rPr>
                      <w:rFonts w:hint="eastAsia" w:ascii="Times New Roman" w:hAnsi="Times New Roman"/>
                      <w:szCs w:val="21"/>
                    </w:rPr>
                    <w:t>0.0210</w:t>
                  </w:r>
                </w:p>
              </w:tc>
              <w:tc>
                <w:tcPr>
                  <w:tcW w:w="1134" w:type="dxa"/>
                  <w:vAlign w:val="center"/>
                </w:tcPr>
                <w:p w14:paraId="546812DD">
                  <w:pPr>
                    <w:jc w:val="center"/>
                    <w:rPr>
                      <w:rFonts w:ascii="Times New Roman" w:hAnsi="Times New Roman"/>
                      <w:szCs w:val="21"/>
                    </w:rPr>
                  </w:pPr>
                  <w:r>
                    <w:rPr>
                      <w:rFonts w:hint="eastAsia" w:ascii="Times New Roman" w:hAnsi="Times New Roman"/>
                      <w:szCs w:val="21"/>
                    </w:rPr>
                    <w:t>0.0144</w:t>
                  </w:r>
                </w:p>
              </w:tc>
              <w:tc>
                <w:tcPr>
                  <w:tcW w:w="1276" w:type="dxa"/>
                  <w:vAlign w:val="center"/>
                </w:tcPr>
                <w:p w14:paraId="6AB18610">
                  <w:pPr>
                    <w:jc w:val="center"/>
                    <w:rPr>
                      <w:rFonts w:ascii="Times New Roman" w:hAnsi="Times New Roman"/>
                      <w:szCs w:val="21"/>
                    </w:rPr>
                  </w:pPr>
                  <w:r>
                    <w:rPr>
                      <w:rFonts w:hint="eastAsia" w:ascii="Times New Roman" w:hAnsi="Times New Roman"/>
                      <w:szCs w:val="21"/>
                    </w:rPr>
                    <w:t>0.0297</w:t>
                  </w:r>
                </w:p>
              </w:tc>
              <w:tc>
                <w:tcPr>
                  <w:tcW w:w="1282" w:type="dxa"/>
                  <w:vAlign w:val="center"/>
                </w:tcPr>
                <w:p w14:paraId="6F548DF5">
                  <w:pPr>
                    <w:jc w:val="center"/>
                    <w:rPr>
                      <w:rFonts w:ascii="Times New Roman" w:hAnsi="Times New Roman"/>
                      <w:szCs w:val="21"/>
                    </w:rPr>
                  </w:pPr>
                  <w:r>
                    <w:rPr>
                      <w:rFonts w:hint="eastAsia" w:ascii="Times New Roman" w:hAnsi="Times New Roman"/>
                      <w:szCs w:val="21"/>
                    </w:rPr>
                    <w:t>0.0204</w:t>
                  </w:r>
                </w:p>
              </w:tc>
            </w:tr>
            <w:tr w14:paraId="6C25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6AB26E6B">
                  <w:pPr>
                    <w:spacing w:line="360" w:lineRule="auto"/>
                    <w:jc w:val="center"/>
                    <w:rPr>
                      <w:rFonts w:ascii="Times New Roman" w:hAnsi="Times New Roman"/>
                      <w:szCs w:val="21"/>
                    </w:rPr>
                  </w:pPr>
                  <w:r>
                    <w:rPr>
                      <w:rFonts w:ascii="Times New Roman" w:hAnsi="Times New Roman"/>
                      <w:szCs w:val="21"/>
                    </w:rPr>
                    <w:t>150</w:t>
                  </w:r>
                </w:p>
              </w:tc>
              <w:tc>
                <w:tcPr>
                  <w:tcW w:w="1134" w:type="dxa"/>
                  <w:vAlign w:val="center"/>
                </w:tcPr>
                <w:p w14:paraId="11C99400">
                  <w:pPr>
                    <w:jc w:val="center"/>
                    <w:rPr>
                      <w:rFonts w:ascii="Times New Roman" w:hAnsi="Times New Roman"/>
                      <w:szCs w:val="21"/>
                    </w:rPr>
                  </w:pPr>
                  <w:r>
                    <w:rPr>
                      <w:rFonts w:hint="eastAsia" w:ascii="Times New Roman" w:hAnsi="Times New Roman"/>
                      <w:szCs w:val="21"/>
                    </w:rPr>
                    <w:t>0.0171</w:t>
                  </w:r>
                </w:p>
              </w:tc>
              <w:tc>
                <w:tcPr>
                  <w:tcW w:w="1134" w:type="dxa"/>
                  <w:vAlign w:val="center"/>
                </w:tcPr>
                <w:p w14:paraId="7382105D">
                  <w:pPr>
                    <w:jc w:val="center"/>
                    <w:rPr>
                      <w:rFonts w:ascii="Times New Roman" w:hAnsi="Times New Roman"/>
                      <w:szCs w:val="21"/>
                    </w:rPr>
                  </w:pPr>
                  <w:r>
                    <w:rPr>
                      <w:rFonts w:hint="eastAsia" w:ascii="Times New Roman" w:hAnsi="Times New Roman"/>
                      <w:szCs w:val="21"/>
                    </w:rPr>
                    <w:t>0.0118</w:t>
                  </w:r>
                </w:p>
              </w:tc>
              <w:tc>
                <w:tcPr>
                  <w:tcW w:w="1134" w:type="dxa"/>
                  <w:vAlign w:val="center"/>
                </w:tcPr>
                <w:p w14:paraId="36A8862B">
                  <w:pPr>
                    <w:jc w:val="center"/>
                    <w:rPr>
                      <w:rFonts w:ascii="Times New Roman" w:hAnsi="Times New Roman"/>
                      <w:szCs w:val="21"/>
                    </w:rPr>
                  </w:pPr>
                  <w:r>
                    <w:rPr>
                      <w:rFonts w:hint="eastAsia" w:ascii="Times New Roman" w:hAnsi="Times New Roman"/>
                      <w:szCs w:val="21"/>
                    </w:rPr>
                    <w:t>0.0205</w:t>
                  </w:r>
                </w:p>
              </w:tc>
              <w:tc>
                <w:tcPr>
                  <w:tcW w:w="1134" w:type="dxa"/>
                  <w:vAlign w:val="center"/>
                </w:tcPr>
                <w:p w14:paraId="76343EDA">
                  <w:pPr>
                    <w:jc w:val="center"/>
                    <w:rPr>
                      <w:rFonts w:ascii="Times New Roman" w:hAnsi="Times New Roman"/>
                      <w:szCs w:val="21"/>
                    </w:rPr>
                  </w:pPr>
                  <w:r>
                    <w:rPr>
                      <w:rFonts w:hint="eastAsia" w:ascii="Times New Roman" w:hAnsi="Times New Roman"/>
                      <w:szCs w:val="21"/>
                    </w:rPr>
                    <w:t>0.0141</w:t>
                  </w:r>
                </w:p>
              </w:tc>
              <w:tc>
                <w:tcPr>
                  <w:tcW w:w="1276" w:type="dxa"/>
                  <w:vAlign w:val="center"/>
                </w:tcPr>
                <w:p w14:paraId="5CFD5F39">
                  <w:pPr>
                    <w:jc w:val="center"/>
                    <w:rPr>
                      <w:rFonts w:ascii="Times New Roman" w:hAnsi="Times New Roman"/>
                      <w:szCs w:val="21"/>
                    </w:rPr>
                  </w:pPr>
                  <w:r>
                    <w:rPr>
                      <w:rFonts w:hint="eastAsia" w:ascii="Times New Roman" w:hAnsi="Times New Roman"/>
                      <w:szCs w:val="21"/>
                    </w:rPr>
                    <w:t>0.0290</w:t>
                  </w:r>
                </w:p>
              </w:tc>
              <w:tc>
                <w:tcPr>
                  <w:tcW w:w="1282" w:type="dxa"/>
                  <w:vAlign w:val="center"/>
                </w:tcPr>
                <w:p w14:paraId="71396783">
                  <w:pPr>
                    <w:jc w:val="center"/>
                    <w:rPr>
                      <w:rFonts w:ascii="Times New Roman" w:hAnsi="Times New Roman"/>
                      <w:szCs w:val="21"/>
                    </w:rPr>
                  </w:pPr>
                  <w:r>
                    <w:rPr>
                      <w:rFonts w:hint="eastAsia" w:ascii="Times New Roman" w:hAnsi="Times New Roman"/>
                      <w:szCs w:val="21"/>
                    </w:rPr>
                    <w:t>0.0199</w:t>
                  </w:r>
                </w:p>
              </w:tc>
            </w:tr>
            <w:tr w14:paraId="6729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5934A605">
                  <w:pPr>
                    <w:spacing w:line="360" w:lineRule="auto"/>
                    <w:jc w:val="center"/>
                    <w:rPr>
                      <w:rFonts w:ascii="Times New Roman" w:hAnsi="Times New Roman"/>
                      <w:szCs w:val="21"/>
                    </w:rPr>
                  </w:pPr>
                  <w:r>
                    <w:rPr>
                      <w:rFonts w:ascii="Times New Roman" w:hAnsi="Times New Roman"/>
                      <w:szCs w:val="21"/>
                    </w:rPr>
                    <w:t>160</w:t>
                  </w:r>
                </w:p>
              </w:tc>
              <w:tc>
                <w:tcPr>
                  <w:tcW w:w="1134" w:type="dxa"/>
                  <w:vAlign w:val="center"/>
                </w:tcPr>
                <w:p w14:paraId="6B87780D">
                  <w:pPr>
                    <w:jc w:val="center"/>
                    <w:rPr>
                      <w:rFonts w:ascii="Times New Roman" w:hAnsi="Times New Roman"/>
                      <w:szCs w:val="21"/>
                    </w:rPr>
                  </w:pPr>
                  <w:r>
                    <w:rPr>
                      <w:rFonts w:hint="eastAsia" w:ascii="Times New Roman" w:hAnsi="Times New Roman"/>
                      <w:szCs w:val="21"/>
                    </w:rPr>
                    <w:t>0.0167</w:t>
                  </w:r>
                </w:p>
              </w:tc>
              <w:tc>
                <w:tcPr>
                  <w:tcW w:w="1134" w:type="dxa"/>
                  <w:vAlign w:val="center"/>
                </w:tcPr>
                <w:p w14:paraId="089C42F9">
                  <w:pPr>
                    <w:jc w:val="center"/>
                    <w:rPr>
                      <w:rFonts w:ascii="Times New Roman" w:hAnsi="Times New Roman"/>
                      <w:szCs w:val="21"/>
                    </w:rPr>
                  </w:pPr>
                  <w:r>
                    <w:rPr>
                      <w:rFonts w:hint="eastAsia" w:ascii="Times New Roman" w:hAnsi="Times New Roman"/>
                      <w:szCs w:val="21"/>
                    </w:rPr>
                    <w:t>0.0116</w:t>
                  </w:r>
                </w:p>
              </w:tc>
              <w:tc>
                <w:tcPr>
                  <w:tcW w:w="1134" w:type="dxa"/>
                  <w:vAlign w:val="center"/>
                </w:tcPr>
                <w:p w14:paraId="37233EFF">
                  <w:pPr>
                    <w:jc w:val="center"/>
                    <w:rPr>
                      <w:rFonts w:ascii="Times New Roman" w:hAnsi="Times New Roman"/>
                      <w:szCs w:val="21"/>
                    </w:rPr>
                  </w:pPr>
                  <w:r>
                    <w:rPr>
                      <w:rFonts w:hint="eastAsia" w:ascii="Times New Roman" w:hAnsi="Times New Roman"/>
                      <w:szCs w:val="21"/>
                    </w:rPr>
                    <w:t>0.0200</w:t>
                  </w:r>
                </w:p>
              </w:tc>
              <w:tc>
                <w:tcPr>
                  <w:tcW w:w="1134" w:type="dxa"/>
                  <w:vAlign w:val="center"/>
                </w:tcPr>
                <w:p w14:paraId="65C94BF2">
                  <w:pPr>
                    <w:jc w:val="center"/>
                    <w:rPr>
                      <w:rFonts w:ascii="Times New Roman" w:hAnsi="Times New Roman"/>
                      <w:szCs w:val="21"/>
                    </w:rPr>
                  </w:pPr>
                  <w:r>
                    <w:rPr>
                      <w:rFonts w:hint="eastAsia" w:ascii="Times New Roman" w:hAnsi="Times New Roman"/>
                      <w:szCs w:val="21"/>
                    </w:rPr>
                    <w:t>0.0138</w:t>
                  </w:r>
                </w:p>
              </w:tc>
              <w:tc>
                <w:tcPr>
                  <w:tcW w:w="1276" w:type="dxa"/>
                  <w:vAlign w:val="center"/>
                </w:tcPr>
                <w:p w14:paraId="1BC7FFDC">
                  <w:pPr>
                    <w:jc w:val="center"/>
                    <w:rPr>
                      <w:rFonts w:ascii="Times New Roman" w:hAnsi="Times New Roman"/>
                      <w:szCs w:val="21"/>
                    </w:rPr>
                  </w:pPr>
                  <w:r>
                    <w:rPr>
                      <w:rFonts w:hint="eastAsia" w:ascii="Times New Roman" w:hAnsi="Times New Roman"/>
                      <w:szCs w:val="21"/>
                    </w:rPr>
                    <w:t>0.0283</w:t>
                  </w:r>
                </w:p>
              </w:tc>
              <w:tc>
                <w:tcPr>
                  <w:tcW w:w="1282" w:type="dxa"/>
                  <w:vAlign w:val="center"/>
                </w:tcPr>
                <w:p w14:paraId="4990D629">
                  <w:pPr>
                    <w:jc w:val="center"/>
                    <w:rPr>
                      <w:rFonts w:ascii="Times New Roman" w:hAnsi="Times New Roman"/>
                      <w:szCs w:val="21"/>
                    </w:rPr>
                  </w:pPr>
                  <w:r>
                    <w:rPr>
                      <w:rFonts w:hint="eastAsia" w:ascii="Times New Roman" w:hAnsi="Times New Roman"/>
                      <w:szCs w:val="21"/>
                    </w:rPr>
                    <w:t>0.0195</w:t>
                  </w:r>
                </w:p>
              </w:tc>
            </w:tr>
            <w:tr w14:paraId="1EE5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0F5B8B67">
                  <w:pPr>
                    <w:spacing w:line="360" w:lineRule="auto"/>
                    <w:jc w:val="center"/>
                    <w:rPr>
                      <w:rFonts w:ascii="Times New Roman" w:hAnsi="Times New Roman"/>
                      <w:szCs w:val="21"/>
                    </w:rPr>
                  </w:pPr>
                  <w:r>
                    <w:rPr>
                      <w:rFonts w:ascii="Times New Roman" w:hAnsi="Times New Roman"/>
                      <w:szCs w:val="21"/>
                    </w:rPr>
                    <w:t>170</w:t>
                  </w:r>
                </w:p>
              </w:tc>
              <w:tc>
                <w:tcPr>
                  <w:tcW w:w="1134" w:type="dxa"/>
                  <w:vAlign w:val="center"/>
                </w:tcPr>
                <w:p w14:paraId="22B4E7C9">
                  <w:pPr>
                    <w:jc w:val="center"/>
                    <w:rPr>
                      <w:rFonts w:ascii="Times New Roman" w:hAnsi="Times New Roman"/>
                      <w:szCs w:val="21"/>
                    </w:rPr>
                  </w:pPr>
                  <w:r>
                    <w:rPr>
                      <w:rFonts w:hint="eastAsia" w:ascii="Times New Roman" w:hAnsi="Times New Roman"/>
                      <w:szCs w:val="21"/>
                    </w:rPr>
                    <w:t>0.0163</w:t>
                  </w:r>
                </w:p>
              </w:tc>
              <w:tc>
                <w:tcPr>
                  <w:tcW w:w="1134" w:type="dxa"/>
                  <w:vAlign w:val="center"/>
                </w:tcPr>
                <w:p w14:paraId="62542939">
                  <w:pPr>
                    <w:jc w:val="center"/>
                    <w:rPr>
                      <w:rFonts w:ascii="Times New Roman" w:hAnsi="Times New Roman"/>
                      <w:szCs w:val="21"/>
                    </w:rPr>
                  </w:pPr>
                  <w:r>
                    <w:rPr>
                      <w:rFonts w:hint="eastAsia" w:ascii="Times New Roman" w:hAnsi="Times New Roman"/>
                      <w:szCs w:val="21"/>
                    </w:rPr>
                    <w:t>0.0113</w:t>
                  </w:r>
                </w:p>
              </w:tc>
              <w:tc>
                <w:tcPr>
                  <w:tcW w:w="1134" w:type="dxa"/>
                  <w:vAlign w:val="center"/>
                </w:tcPr>
                <w:p w14:paraId="091D37FB">
                  <w:pPr>
                    <w:jc w:val="center"/>
                    <w:rPr>
                      <w:rFonts w:ascii="Times New Roman" w:hAnsi="Times New Roman"/>
                      <w:szCs w:val="21"/>
                    </w:rPr>
                  </w:pPr>
                  <w:r>
                    <w:rPr>
                      <w:rFonts w:hint="eastAsia" w:ascii="Times New Roman" w:hAnsi="Times New Roman"/>
                      <w:szCs w:val="21"/>
                    </w:rPr>
                    <w:t>0.0196</w:t>
                  </w:r>
                </w:p>
              </w:tc>
              <w:tc>
                <w:tcPr>
                  <w:tcW w:w="1134" w:type="dxa"/>
                  <w:vAlign w:val="center"/>
                </w:tcPr>
                <w:p w14:paraId="58164F17">
                  <w:pPr>
                    <w:jc w:val="center"/>
                    <w:rPr>
                      <w:rFonts w:ascii="Times New Roman" w:hAnsi="Times New Roman"/>
                      <w:szCs w:val="21"/>
                    </w:rPr>
                  </w:pPr>
                  <w:r>
                    <w:rPr>
                      <w:rFonts w:hint="eastAsia" w:ascii="Times New Roman" w:hAnsi="Times New Roman"/>
                      <w:szCs w:val="21"/>
                    </w:rPr>
                    <w:t>0.0135</w:t>
                  </w:r>
                </w:p>
              </w:tc>
              <w:tc>
                <w:tcPr>
                  <w:tcW w:w="1276" w:type="dxa"/>
                  <w:vAlign w:val="center"/>
                </w:tcPr>
                <w:p w14:paraId="2058158F">
                  <w:pPr>
                    <w:jc w:val="center"/>
                    <w:rPr>
                      <w:rFonts w:ascii="Times New Roman" w:hAnsi="Times New Roman"/>
                      <w:szCs w:val="21"/>
                    </w:rPr>
                  </w:pPr>
                  <w:r>
                    <w:rPr>
                      <w:rFonts w:hint="eastAsia" w:ascii="Times New Roman" w:hAnsi="Times New Roman"/>
                      <w:szCs w:val="21"/>
                    </w:rPr>
                    <w:t>0.0277</w:t>
                  </w:r>
                </w:p>
              </w:tc>
              <w:tc>
                <w:tcPr>
                  <w:tcW w:w="1282" w:type="dxa"/>
                  <w:vAlign w:val="center"/>
                </w:tcPr>
                <w:p w14:paraId="24CFA61E">
                  <w:pPr>
                    <w:jc w:val="center"/>
                    <w:rPr>
                      <w:rFonts w:ascii="Times New Roman" w:hAnsi="Times New Roman"/>
                      <w:szCs w:val="21"/>
                    </w:rPr>
                  </w:pPr>
                  <w:r>
                    <w:rPr>
                      <w:rFonts w:hint="eastAsia" w:ascii="Times New Roman" w:hAnsi="Times New Roman"/>
                      <w:szCs w:val="21"/>
                    </w:rPr>
                    <w:t>0.0191</w:t>
                  </w:r>
                </w:p>
              </w:tc>
            </w:tr>
            <w:tr w14:paraId="3B1B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0769205A">
                  <w:pPr>
                    <w:spacing w:line="360" w:lineRule="auto"/>
                    <w:jc w:val="center"/>
                    <w:rPr>
                      <w:rFonts w:ascii="Times New Roman" w:hAnsi="Times New Roman"/>
                      <w:szCs w:val="21"/>
                    </w:rPr>
                  </w:pPr>
                  <w:r>
                    <w:rPr>
                      <w:rFonts w:ascii="Times New Roman" w:hAnsi="Times New Roman"/>
                      <w:szCs w:val="21"/>
                    </w:rPr>
                    <w:t>180</w:t>
                  </w:r>
                </w:p>
              </w:tc>
              <w:tc>
                <w:tcPr>
                  <w:tcW w:w="1134" w:type="dxa"/>
                  <w:vAlign w:val="center"/>
                </w:tcPr>
                <w:p w14:paraId="29D999E0">
                  <w:pPr>
                    <w:jc w:val="center"/>
                    <w:rPr>
                      <w:rFonts w:ascii="Times New Roman" w:hAnsi="Times New Roman"/>
                      <w:szCs w:val="21"/>
                    </w:rPr>
                  </w:pPr>
                  <w:r>
                    <w:rPr>
                      <w:rFonts w:hint="eastAsia" w:ascii="Times New Roman" w:hAnsi="Times New Roman"/>
                      <w:szCs w:val="21"/>
                    </w:rPr>
                    <w:t>0.0160</w:t>
                  </w:r>
                </w:p>
              </w:tc>
              <w:tc>
                <w:tcPr>
                  <w:tcW w:w="1134" w:type="dxa"/>
                  <w:vAlign w:val="center"/>
                </w:tcPr>
                <w:p w14:paraId="60CD2670">
                  <w:pPr>
                    <w:jc w:val="center"/>
                    <w:rPr>
                      <w:rFonts w:ascii="Times New Roman" w:hAnsi="Times New Roman"/>
                      <w:szCs w:val="21"/>
                    </w:rPr>
                  </w:pPr>
                  <w:r>
                    <w:rPr>
                      <w:rFonts w:hint="eastAsia" w:ascii="Times New Roman" w:hAnsi="Times New Roman"/>
                      <w:szCs w:val="21"/>
                    </w:rPr>
                    <w:t>0.0111</w:t>
                  </w:r>
                </w:p>
              </w:tc>
              <w:tc>
                <w:tcPr>
                  <w:tcW w:w="1134" w:type="dxa"/>
                  <w:vAlign w:val="center"/>
                </w:tcPr>
                <w:p w14:paraId="6AB2882A">
                  <w:pPr>
                    <w:jc w:val="center"/>
                    <w:rPr>
                      <w:rFonts w:ascii="Times New Roman" w:hAnsi="Times New Roman"/>
                      <w:szCs w:val="21"/>
                    </w:rPr>
                  </w:pPr>
                  <w:r>
                    <w:rPr>
                      <w:rFonts w:hint="eastAsia" w:ascii="Times New Roman" w:hAnsi="Times New Roman"/>
                      <w:szCs w:val="21"/>
                    </w:rPr>
                    <w:t>0.0191</w:t>
                  </w:r>
                </w:p>
              </w:tc>
              <w:tc>
                <w:tcPr>
                  <w:tcW w:w="1134" w:type="dxa"/>
                  <w:vAlign w:val="center"/>
                </w:tcPr>
                <w:p w14:paraId="2DE1D4A6">
                  <w:pPr>
                    <w:jc w:val="center"/>
                    <w:rPr>
                      <w:rFonts w:ascii="Times New Roman" w:hAnsi="Times New Roman"/>
                      <w:szCs w:val="21"/>
                    </w:rPr>
                  </w:pPr>
                  <w:r>
                    <w:rPr>
                      <w:rFonts w:hint="eastAsia" w:ascii="Times New Roman" w:hAnsi="Times New Roman"/>
                      <w:szCs w:val="21"/>
                    </w:rPr>
                    <w:t>0.0132</w:t>
                  </w:r>
                </w:p>
              </w:tc>
              <w:tc>
                <w:tcPr>
                  <w:tcW w:w="1276" w:type="dxa"/>
                  <w:vAlign w:val="center"/>
                </w:tcPr>
                <w:p w14:paraId="26758DC7">
                  <w:pPr>
                    <w:jc w:val="center"/>
                    <w:rPr>
                      <w:rFonts w:ascii="Times New Roman" w:hAnsi="Times New Roman"/>
                      <w:szCs w:val="21"/>
                    </w:rPr>
                  </w:pPr>
                  <w:r>
                    <w:rPr>
                      <w:rFonts w:hint="eastAsia" w:ascii="Times New Roman" w:hAnsi="Times New Roman"/>
                      <w:szCs w:val="21"/>
                    </w:rPr>
                    <w:t>0.0271</w:t>
                  </w:r>
                </w:p>
              </w:tc>
              <w:tc>
                <w:tcPr>
                  <w:tcW w:w="1282" w:type="dxa"/>
                  <w:vAlign w:val="center"/>
                </w:tcPr>
                <w:p w14:paraId="46650FAF">
                  <w:pPr>
                    <w:jc w:val="center"/>
                    <w:rPr>
                      <w:rFonts w:ascii="Times New Roman" w:hAnsi="Times New Roman"/>
                      <w:szCs w:val="21"/>
                    </w:rPr>
                  </w:pPr>
                  <w:r>
                    <w:rPr>
                      <w:rFonts w:hint="eastAsia" w:ascii="Times New Roman" w:hAnsi="Times New Roman"/>
                      <w:szCs w:val="21"/>
                    </w:rPr>
                    <w:t>0.0186</w:t>
                  </w:r>
                </w:p>
              </w:tc>
            </w:tr>
            <w:tr w14:paraId="54EE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436CF4BF">
                  <w:pPr>
                    <w:spacing w:line="360" w:lineRule="auto"/>
                    <w:jc w:val="center"/>
                    <w:rPr>
                      <w:rFonts w:ascii="Times New Roman" w:hAnsi="Times New Roman"/>
                      <w:szCs w:val="21"/>
                    </w:rPr>
                  </w:pPr>
                  <w:r>
                    <w:rPr>
                      <w:rFonts w:ascii="Times New Roman" w:hAnsi="Times New Roman"/>
                      <w:szCs w:val="21"/>
                    </w:rPr>
                    <w:t>190</w:t>
                  </w:r>
                </w:p>
              </w:tc>
              <w:tc>
                <w:tcPr>
                  <w:tcW w:w="1134" w:type="dxa"/>
                  <w:vAlign w:val="center"/>
                </w:tcPr>
                <w:p w14:paraId="581F9295">
                  <w:pPr>
                    <w:jc w:val="center"/>
                    <w:rPr>
                      <w:rFonts w:ascii="Times New Roman" w:hAnsi="Times New Roman"/>
                      <w:szCs w:val="21"/>
                    </w:rPr>
                  </w:pPr>
                  <w:r>
                    <w:rPr>
                      <w:rFonts w:hint="eastAsia" w:ascii="Times New Roman" w:hAnsi="Times New Roman"/>
                      <w:szCs w:val="21"/>
                    </w:rPr>
                    <w:t>0.0156</w:t>
                  </w:r>
                </w:p>
              </w:tc>
              <w:tc>
                <w:tcPr>
                  <w:tcW w:w="1134" w:type="dxa"/>
                  <w:vAlign w:val="center"/>
                </w:tcPr>
                <w:p w14:paraId="3DB9D0C5">
                  <w:pPr>
                    <w:jc w:val="center"/>
                    <w:rPr>
                      <w:rFonts w:ascii="Times New Roman" w:hAnsi="Times New Roman"/>
                      <w:szCs w:val="21"/>
                    </w:rPr>
                  </w:pPr>
                  <w:r>
                    <w:rPr>
                      <w:rFonts w:hint="eastAsia" w:ascii="Times New Roman" w:hAnsi="Times New Roman"/>
                      <w:szCs w:val="21"/>
                    </w:rPr>
                    <w:t>0.0108</w:t>
                  </w:r>
                </w:p>
              </w:tc>
              <w:tc>
                <w:tcPr>
                  <w:tcW w:w="1134" w:type="dxa"/>
                  <w:vAlign w:val="center"/>
                </w:tcPr>
                <w:p w14:paraId="1D0E0A59">
                  <w:pPr>
                    <w:jc w:val="center"/>
                    <w:rPr>
                      <w:rFonts w:ascii="Times New Roman" w:hAnsi="Times New Roman"/>
                      <w:szCs w:val="21"/>
                    </w:rPr>
                  </w:pPr>
                  <w:r>
                    <w:rPr>
                      <w:rFonts w:hint="eastAsia" w:ascii="Times New Roman" w:hAnsi="Times New Roman"/>
                      <w:szCs w:val="21"/>
                    </w:rPr>
                    <w:t>0.0187</w:t>
                  </w:r>
                </w:p>
              </w:tc>
              <w:tc>
                <w:tcPr>
                  <w:tcW w:w="1134" w:type="dxa"/>
                  <w:vAlign w:val="center"/>
                </w:tcPr>
                <w:p w14:paraId="5914AE6A">
                  <w:pPr>
                    <w:jc w:val="center"/>
                    <w:rPr>
                      <w:rFonts w:ascii="Times New Roman" w:hAnsi="Times New Roman"/>
                      <w:szCs w:val="21"/>
                    </w:rPr>
                  </w:pPr>
                  <w:r>
                    <w:rPr>
                      <w:rFonts w:hint="eastAsia" w:ascii="Times New Roman" w:hAnsi="Times New Roman"/>
                      <w:szCs w:val="21"/>
                    </w:rPr>
                    <w:t>0.0129</w:t>
                  </w:r>
                </w:p>
              </w:tc>
              <w:tc>
                <w:tcPr>
                  <w:tcW w:w="1276" w:type="dxa"/>
                  <w:vAlign w:val="center"/>
                </w:tcPr>
                <w:p w14:paraId="1827F81B">
                  <w:pPr>
                    <w:jc w:val="center"/>
                    <w:rPr>
                      <w:rFonts w:ascii="Times New Roman" w:hAnsi="Times New Roman"/>
                      <w:szCs w:val="21"/>
                    </w:rPr>
                  </w:pPr>
                  <w:r>
                    <w:rPr>
                      <w:rFonts w:hint="eastAsia" w:ascii="Times New Roman" w:hAnsi="Times New Roman"/>
                      <w:szCs w:val="21"/>
                    </w:rPr>
                    <w:t>0.0265</w:t>
                  </w:r>
                </w:p>
              </w:tc>
              <w:tc>
                <w:tcPr>
                  <w:tcW w:w="1282" w:type="dxa"/>
                  <w:vAlign w:val="center"/>
                </w:tcPr>
                <w:p w14:paraId="4226424B">
                  <w:pPr>
                    <w:jc w:val="center"/>
                    <w:rPr>
                      <w:rFonts w:ascii="Times New Roman" w:hAnsi="Times New Roman"/>
                      <w:szCs w:val="21"/>
                    </w:rPr>
                  </w:pPr>
                  <w:r>
                    <w:rPr>
                      <w:rFonts w:hint="eastAsia" w:ascii="Times New Roman" w:hAnsi="Times New Roman"/>
                      <w:szCs w:val="21"/>
                    </w:rPr>
                    <w:t>0.0182</w:t>
                  </w:r>
                </w:p>
              </w:tc>
            </w:tr>
            <w:tr w14:paraId="0052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0" w:type="dxa"/>
                  <w:vAlign w:val="center"/>
                </w:tcPr>
                <w:p w14:paraId="4BC83A85">
                  <w:pPr>
                    <w:spacing w:line="360" w:lineRule="auto"/>
                    <w:jc w:val="center"/>
                    <w:rPr>
                      <w:rFonts w:ascii="Times New Roman" w:hAnsi="Times New Roman"/>
                      <w:szCs w:val="21"/>
                    </w:rPr>
                  </w:pPr>
                  <w:r>
                    <w:rPr>
                      <w:rFonts w:ascii="Times New Roman" w:hAnsi="Times New Roman"/>
                      <w:szCs w:val="21"/>
                    </w:rPr>
                    <w:t>200</w:t>
                  </w:r>
                </w:p>
              </w:tc>
              <w:tc>
                <w:tcPr>
                  <w:tcW w:w="1134" w:type="dxa"/>
                  <w:vAlign w:val="center"/>
                </w:tcPr>
                <w:p w14:paraId="475619E6">
                  <w:pPr>
                    <w:jc w:val="center"/>
                    <w:rPr>
                      <w:rFonts w:ascii="Times New Roman" w:hAnsi="Times New Roman"/>
                      <w:szCs w:val="21"/>
                    </w:rPr>
                  </w:pPr>
                  <w:r>
                    <w:rPr>
                      <w:rFonts w:hint="eastAsia" w:ascii="Times New Roman" w:hAnsi="Times New Roman"/>
                      <w:szCs w:val="21"/>
                    </w:rPr>
                    <w:t>0.0153</w:t>
                  </w:r>
                </w:p>
              </w:tc>
              <w:tc>
                <w:tcPr>
                  <w:tcW w:w="1134" w:type="dxa"/>
                  <w:vAlign w:val="center"/>
                </w:tcPr>
                <w:p w14:paraId="6A7A3222">
                  <w:pPr>
                    <w:jc w:val="center"/>
                    <w:rPr>
                      <w:rFonts w:ascii="Times New Roman" w:hAnsi="Times New Roman"/>
                      <w:szCs w:val="21"/>
                    </w:rPr>
                  </w:pPr>
                  <w:r>
                    <w:rPr>
                      <w:rFonts w:hint="eastAsia" w:ascii="Times New Roman" w:hAnsi="Times New Roman"/>
                      <w:szCs w:val="21"/>
                    </w:rPr>
                    <w:t>0.0106</w:t>
                  </w:r>
                </w:p>
              </w:tc>
              <w:tc>
                <w:tcPr>
                  <w:tcW w:w="1134" w:type="dxa"/>
                  <w:vAlign w:val="center"/>
                </w:tcPr>
                <w:p w14:paraId="793BE677">
                  <w:pPr>
                    <w:jc w:val="center"/>
                    <w:rPr>
                      <w:rFonts w:ascii="Times New Roman" w:hAnsi="Times New Roman"/>
                      <w:szCs w:val="21"/>
                    </w:rPr>
                  </w:pPr>
                  <w:r>
                    <w:rPr>
                      <w:rFonts w:hint="eastAsia" w:ascii="Times New Roman" w:hAnsi="Times New Roman"/>
                      <w:szCs w:val="21"/>
                    </w:rPr>
                    <w:t>0.0183</w:t>
                  </w:r>
                </w:p>
              </w:tc>
              <w:tc>
                <w:tcPr>
                  <w:tcW w:w="1134" w:type="dxa"/>
                  <w:vAlign w:val="center"/>
                </w:tcPr>
                <w:p w14:paraId="1EA5C180">
                  <w:pPr>
                    <w:jc w:val="center"/>
                    <w:rPr>
                      <w:rFonts w:ascii="Times New Roman" w:hAnsi="Times New Roman"/>
                      <w:szCs w:val="21"/>
                    </w:rPr>
                  </w:pPr>
                  <w:r>
                    <w:rPr>
                      <w:rFonts w:hint="eastAsia" w:ascii="Times New Roman" w:hAnsi="Times New Roman"/>
                      <w:szCs w:val="21"/>
                    </w:rPr>
                    <w:t>0.0126</w:t>
                  </w:r>
                </w:p>
              </w:tc>
              <w:tc>
                <w:tcPr>
                  <w:tcW w:w="1276" w:type="dxa"/>
                  <w:vAlign w:val="center"/>
                </w:tcPr>
                <w:p w14:paraId="22A98198">
                  <w:pPr>
                    <w:jc w:val="center"/>
                    <w:rPr>
                      <w:rFonts w:ascii="Times New Roman" w:hAnsi="Times New Roman"/>
                      <w:szCs w:val="21"/>
                    </w:rPr>
                  </w:pPr>
                  <w:r>
                    <w:rPr>
                      <w:rFonts w:hint="eastAsia" w:ascii="Times New Roman" w:hAnsi="Times New Roman"/>
                      <w:szCs w:val="21"/>
                    </w:rPr>
                    <w:t>0.0259</w:t>
                  </w:r>
                </w:p>
              </w:tc>
              <w:tc>
                <w:tcPr>
                  <w:tcW w:w="1282" w:type="dxa"/>
                  <w:vAlign w:val="center"/>
                </w:tcPr>
                <w:p w14:paraId="3E94153D">
                  <w:pPr>
                    <w:jc w:val="center"/>
                    <w:rPr>
                      <w:rFonts w:ascii="Times New Roman" w:hAnsi="Times New Roman"/>
                      <w:szCs w:val="21"/>
                    </w:rPr>
                  </w:pPr>
                  <w:r>
                    <w:rPr>
                      <w:rFonts w:hint="eastAsia" w:ascii="Times New Roman" w:hAnsi="Times New Roman"/>
                      <w:szCs w:val="21"/>
                    </w:rPr>
                    <w:t>0.0178</w:t>
                  </w:r>
                </w:p>
              </w:tc>
            </w:tr>
          </w:tbl>
          <w:p w14:paraId="22922327">
            <w:pPr>
              <w:spacing w:line="360" w:lineRule="auto"/>
              <w:ind w:firstLine="482" w:firstLineChars="200"/>
              <w:jc w:val="center"/>
              <w:rPr>
                <w:rFonts w:ascii="Times New Roman" w:hAnsi="Times New Roman"/>
                <w:b/>
                <w:sz w:val="24"/>
                <w:szCs w:val="24"/>
              </w:rPr>
            </w:pPr>
            <w:r>
              <w:rPr>
                <w:rFonts w:ascii="Times New Roman" w:hAnsi="Times New Roman"/>
                <w:b/>
                <w:sz w:val="24"/>
                <w:szCs w:val="24"/>
              </w:rPr>
              <w:t>表7-</w:t>
            </w:r>
            <w:r>
              <w:rPr>
                <w:rFonts w:hint="eastAsia" w:ascii="Times New Roman" w:hAnsi="Times New Roman"/>
                <w:b/>
                <w:sz w:val="24"/>
                <w:szCs w:val="24"/>
              </w:rPr>
              <w:t>7</w:t>
            </w:r>
            <w:r>
              <w:rPr>
                <w:rFonts w:ascii="Times New Roman" w:hAnsi="Times New Roman"/>
                <w:b/>
                <w:sz w:val="24"/>
                <w:szCs w:val="24"/>
              </w:rPr>
              <w:t xml:space="preserve">  </w:t>
            </w:r>
            <w:r>
              <w:rPr>
                <w:rFonts w:hint="eastAsia" w:ascii="Times New Roman" w:hAnsi="Times New Roman"/>
                <w:b/>
                <w:sz w:val="24"/>
                <w:szCs w:val="24"/>
              </w:rPr>
              <w:t>项目</w:t>
            </w:r>
            <w:r>
              <w:rPr>
                <w:rFonts w:ascii="Times New Roman" w:hAnsi="Times New Roman"/>
                <w:b/>
                <w:sz w:val="24"/>
                <w:szCs w:val="24"/>
              </w:rPr>
              <w:t>各关心点浓度预测一览表  单位：mg/m</w:t>
            </w:r>
            <w:r>
              <w:rPr>
                <w:rFonts w:ascii="Times New Roman" w:hAnsi="Times New Roman"/>
                <w:b/>
                <w:sz w:val="24"/>
                <w:szCs w:val="24"/>
                <w:vertAlign w:val="superscript"/>
              </w:rPr>
              <w:t>3</w:t>
            </w:r>
          </w:p>
          <w:tbl>
            <w:tblPr>
              <w:tblStyle w:val="29"/>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51"/>
              <w:gridCol w:w="993"/>
              <w:gridCol w:w="1055"/>
              <w:gridCol w:w="660"/>
              <w:gridCol w:w="851"/>
              <w:gridCol w:w="851"/>
              <w:gridCol w:w="851"/>
              <w:gridCol w:w="709"/>
              <w:gridCol w:w="708"/>
            </w:tblGrid>
            <w:tr w14:paraId="19B5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restart"/>
                  <w:vAlign w:val="center"/>
                </w:tcPr>
                <w:p w14:paraId="0E0D1167">
                  <w:pPr>
                    <w:jc w:val="center"/>
                    <w:rPr>
                      <w:rFonts w:ascii="Times New Roman" w:hAnsi="Times New Roman"/>
                    </w:rPr>
                  </w:pPr>
                  <w:r>
                    <w:rPr>
                      <w:rFonts w:hint="eastAsia" w:ascii="Times New Roman" w:hAnsi="Times New Roman"/>
                    </w:rPr>
                    <w:t>路段</w:t>
                  </w:r>
                </w:p>
              </w:tc>
              <w:tc>
                <w:tcPr>
                  <w:tcW w:w="1451" w:type="dxa"/>
                  <w:vMerge w:val="restart"/>
                  <w:vAlign w:val="center"/>
                </w:tcPr>
                <w:p w14:paraId="286A4698">
                  <w:pPr>
                    <w:jc w:val="center"/>
                    <w:rPr>
                      <w:rFonts w:ascii="Times New Roman" w:hAnsi="Times New Roman"/>
                    </w:rPr>
                  </w:pPr>
                  <w:r>
                    <w:rPr>
                      <w:rFonts w:ascii="Times New Roman" w:hAnsi="Times New Roman"/>
                    </w:rPr>
                    <w:t>敏感点名称</w:t>
                  </w:r>
                </w:p>
              </w:tc>
              <w:tc>
                <w:tcPr>
                  <w:tcW w:w="993" w:type="dxa"/>
                  <w:vMerge w:val="restart"/>
                  <w:vAlign w:val="center"/>
                </w:tcPr>
                <w:p w14:paraId="4192D3F4">
                  <w:pPr>
                    <w:jc w:val="center"/>
                    <w:rPr>
                      <w:rFonts w:ascii="Times New Roman" w:hAnsi="Times New Roman"/>
                    </w:rPr>
                  </w:pPr>
                  <w:r>
                    <w:rPr>
                      <w:rFonts w:ascii="Times New Roman" w:hAnsi="Times New Roman"/>
                    </w:rPr>
                    <w:t>因子</w:t>
                  </w:r>
                </w:p>
              </w:tc>
              <w:tc>
                <w:tcPr>
                  <w:tcW w:w="1055" w:type="dxa"/>
                  <w:vMerge w:val="restart"/>
                  <w:vAlign w:val="center"/>
                </w:tcPr>
                <w:p w14:paraId="1D61103A">
                  <w:pPr>
                    <w:jc w:val="center"/>
                    <w:rPr>
                      <w:rFonts w:ascii="Times New Roman" w:hAnsi="Times New Roman"/>
                    </w:rPr>
                  </w:pPr>
                  <w:r>
                    <w:rPr>
                      <w:rFonts w:ascii="Times New Roman" w:hAnsi="Times New Roman"/>
                    </w:rPr>
                    <w:t>距路肩距离（m）</w:t>
                  </w:r>
                </w:p>
              </w:tc>
              <w:tc>
                <w:tcPr>
                  <w:tcW w:w="660" w:type="dxa"/>
                  <w:vMerge w:val="restart"/>
                  <w:vAlign w:val="center"/>
                </w:tcPr>
                <w:p w14:paraId="6E6A84FC">
                  <w:pPr>
                    <w:jc w:val="center"/>
                    <w:rPr>
                      <w:rFonts w:ascii="Times New Roman" w:hAnsi="Times New Roman"/>
                    </w:rPr>
                  </w:pPr>
                  <w:r>
                    <w:rPr>
                      <w:rFonts w:ascii="Times New Roman" w:hAnsi="Times New Roman"/>
                    </w:rPr>
                    <w:t>交通</w:t>
                  </w:r>
                </w:p>
                <w:p w14:paraId="7692618F">
                  <w:pPr>
                    <w:jc w:val="center"/>
                    <w:rPr>
                      <w:rFonts w:ascii="Times New Roman" w:hAnsi="Times New Roman"/>
                    </w:rPr>
                  </w:pPr>
                  <w:r>
                    <w:rPr>
                      <w:rFonts w:ascii="Times New Roman" w:hAnsi="Times New Roman"/>
                    </w:rPr>
                    <w:t>情况</w:t>
                  </w:r>
                </w:p>
              </w:tc>
              <w:tc>
                <w:tcPr>
                  <w:tcW w:w="2553" w:type="dxa"/>
                  <w:gridSpan w:val="3"/>
                  <w:vAlign w:val="center"/>
                </w:tcPr>
                <w:p w14:paraId="37032CD3">
                  <w:pPr>
                    <w:tabs>
                      <w:tab w:val="left" w:pos="2487"/>
                    </w:tabs>
                    <w:jc w:val="center"/>
                    <w:rPr>
                      <w:rFonts w:ascii="Times New Roman" w:hAnsi="Times New Roman"/>
                    </w:rPr>
                  </w:pPr>
                  <w:r>
                    <w:rPr>
                      <w:rFonts w:ascii="Times New Roman" w:hAnsi="Times New Roman"/>
                    </w:rPr>
                    <w:t>预 测 年 限</w:t>
                  </w:r>
                </w:p>
              </w:tc>
              <w:tc>
                <w:tcPr>
                  <w:tcW w:w="709" w:type="dxa"/>
                  <w:vMerge w:val="restart"/>
                  <w:vAlign w:val="center"/>
                </w:tcPr>
                <w:p w14:paraId="6B2EA305">
                  <w:pPr>
                    <w:tabs>
                      <w:tab w:val="left" w:pos="2487"/>
                    </w:tabs>
                    <w:jc w:val="center"/>
                    <w:rPr>
                      <w:rFonts w:ascii="Times New Roman" w:hAnsi="Times New Roman"/>
                    </w:rPr>
                  </w:pPr>
                  <w:r>
                    <w:rPr>
                      <w:rFonts w:ascii="Times New Roman" w:hAnsi="Times New Roman"/>
                    </w:rPr>
                    <w:t>标准值</w:t>
                  </w:r>
                </w:p>
              </w:tc>
              <w:tc>
                <w:tcPr>
                  <w:tcW w:w="708" w:type="dxa"/>
                  <w:vMerge w:val="restart"/>
                  <w:vAlign w:val="center"/>
                </w:tcPr>
                <w:p w14:paraId="7919B5C8">
                  <w:pPr>
                    <w:jc w:val="center"/>
                    <w:rPr>
                      <w:rFonts w:ascii="Times New Roman" w:hAnsi="Times New Roman"/>
                    </w:rPr>
                  </w:pPr>
                  <w:r>
                    <w:rPr>
                      <w:rFonts w:ascii="Times New Roman" w:hAnsi="Times New Roman"/>
                    </w:rPr>
                    <w:t>达标</w:t>
                  </w:r>
                </w:p>
                <w:p w14:paraId="0B82DE64">
                  <w:pPr>
                    <w:jc w:val="center"/>
                    <w:rPr>
                      <w:rFonts w:ascii="Times New Roman" w:hAnsi="Times New Roman"/>
                    </w:rPr>
                  </w:pPr>
                  <w:r>
                    <w:rPr>
                      <w:rFonts w:ascii="Times New Roman" w:hAnsi="Times New Roman"/>
                    </w:rPr>
                    <w:t>情况</w:t>
                  </w:r>
                </w:p>
              </w:tc>
            </w:tr>
            <w:tr w14:paraId="37E0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78A2D939">
                  <w:pPr>
                    <w:jc w:val="center"/>
                    <w:rPr>
                      <w:rFonts w:ascii="Times New Roman" w:hAnsi="Times New Roman"/>
                    </w:rPr>
                  </w:pPr>
                </w:p>
              </w:tc>
              <w:tc>
                <w:tcPr>
                  <w:tcW w:w="1451" w:type="dxa"/>
                  <w:vMerge w:val="continue"/>
                  <w:vAlign w:val="center"/>
                </w:tcPr>
                <w:p w14:paraId="0D4D332D">
                  <w:pPr>
                    <w:jc w:val="center"/>
                    <w:rPr>
                      <w:rFonts w:ascii="Times New Roman" w:hAnsi="Times New Roman"/>
                    </w:rPr>
                  </w:pPr>
                </w:p>
              </w:tc>
              <w:tc>
                <w:tcPr>
                  <w:tcW w:w="993" w:type="dxa"/>
                  <w:vMerge w:val="continue"/>
                  <w:vAlign w:val="center"/>
                </w:tcPr>
                <w:p w14:paraId="38AC1172">
                  <w:pPr>
                    <w:jc w:val="center"/>
                    <w:rPr>
                      <w:rFonts w:ascii="Times New Roman" w:hAnsi="Times New Roman"/>
                    </w:rPr>
                  </w:pPr>
                </w:p>
              </w:tc>
              <w:tc>
                <w:tcPr>
                  <w:tcW w:w="1055" w:type="dxa"/>
                  <w:vMerge w:val="continue"/>
                  <w:vAlign w:val="center"/>
                </w:tcPr>
                <w:p w14:paraId="6BB2DC8B">
                  <w:pPr>
                    <w:jc w:val="center"/>
                    <w:rPr>
                      <w:rFonts w:ascii="Times New Roman" w:hAnsi="Times New Roman"/>
                    </w:rPr>
                  </w:pPr>
                </w:p>
              </w:tc>
              <w:tc>
                <w:tcPr>
                  <w:tcW w:w="660" w:type="dxa"/>
                  <w:vMerge w:val="continue"/>
                  <w:vAlign w:val="center"/>
                </w:tcPr>
                <w:p w14:paraId="433E82F1">
                  <w:pPr>
                    <w:jc w:val="center"/>
                    <w:rPr>
                      <w:rFonts w:ascii="Times New Roman" w:hAnsi="Times New Roman"/>
                    </w:rPr>
                  </w:pPr>
                </w:p>
              </w:tc>
              <w:tc>
                <w:tcPr>
                  <w:tcW w:w="851" w:type="dxa"/>
                  <w:vAlign w:val="center"/>
                </w:tcPr>
                <w:p w14:paraId="0C6BA2DA">
                  <w:pPr>
                    <w:jc w:val="center"/>
                    <w:rPr>
                      <w:rFonts w:ascii="Times New Roman" w:hAnsi="Times New Roman"/>
                    </w:rPr>
                  </w:pPr>
                  <w:r>
                    <w:rPr>
                      <w:rFonts w:hint="eastAsia" w:ascii="Times New Roman" w:hAnsi="Times New Roman"/>
                    </w:rPr>
                    <w:t>2020年</w:t>
                  </w:r>
                </w:p>
              </w:tc>
              <w:tc>
                <w:tcPr>
                  <w:tcW w:w="851" w:type="dxa"/>
                  <w:vAlign w:val="center"/>
                </w:tcPr>
                <w:p w14:paraId="78328E37">
                  <w:pPr>
                    <w:jc w:val="center"/>
                    <w:rPr>
                      <w:rFonts w:ascii="Times New Roman" w:hAnsi="Times New Roman"/>
                    </w:rPr>
                  </w:pPr>
                  <w:r>
                    <w:rPr>
                      <w:rFonts w:ascii="Times New Roman" w:hAnsi="Times New Roman"/>
                    </w:rPr>
                    <w:t>20</w:t>
                  </w:r>
                  <w:r>
                    <w:rPr>
                      <w:rFonts w:hint="eastAsia" w:ascii="Times New Roman" w:hAnsi="Times New Roman"/>
                    </w:rPr>
                    <w:t>26</w:t>
                  </w:r>
                  <w:r>
                    <w:rPr>
                      <w:rFonts w:ascii="Times New Roman" w:hAnsi="Times New Roman"/>
                    </w:rPr>
                    <w:t>年</w:t>
                  </w:r>
                </w:p>
              </w:tc>
              <w:tc>
                <w:tcPr>
                  <w:tcW w:w="851" w:type="dxa"/>
                  <w:vAlign w:val="center"/>
                </w:tcPr>
                <w:p w14:paraId="5589AFD8">
                  <w:pPr>
                    <w:jc w:val="center"/>
                    <w:rPr>
                      <w:rFonts w:ascii="Times New Roman" w:hAnsi="Times New Roman"/>
                    </w:rPr>
                  </w:pPr>
                  <w:r>
                    <w:rPr>
                      <w:rFonts w:ascii="Times New Roman" w:hAnsi="Times New Roman"/>
                    </w:rPr>
                    <w:t>203</w:t>
                  </w:r>
                  <w:r>
                    <w:rPr>
                      <w:rFonts w:hint="eastAsia" w:ascii="Times New Roman" w:hAnsi="Times New Roman"/>
                    </w:rPr>
                    <w:t>4</w:t>
                  </w:r>
                  <w:r>
                    <w:rPr>
                      <w:rFonts w:ascii="Times New Roman" w:hAnsi="Times New Roman"/>
                    </w:rPr>
                    <w:t>年</w:t>
                  </w:r>
                </w:p>
              </w:tc>
              <w:tc>
                <w:tcPr>
                  <w:tcW w:w="709" w:type="dxa"/>
                  <w:vMerge w:val="continue"/>
                  <w:vAlign w:val="center"/>
                </w:tcPr>
                <w:p w14:paraId="2E8E6E69">
                  <w:pPr>
                    <w:jc w:val="center"/>
                    <w:rPr>
                      <w:rFonts w:ascii="Times New Roman" w:hAnsi="Times New Roman"/>
                    </w:rPr>
                  </w:pPr>
                </w:p>
              </w:tc>
              <w:tc>
                <w:tcPr>
                  <w:tcW w:w="708" w:type="dxa"/>
                  <w:vMerge w:val="continue"/>
                  <w:vAlign w:val="center"/>
                </w:tcPr>
                <w:p w14:paraId="051DBDDB">
                  <w:pPr>
                    <w:jc w:val="center"/>
                    <w:rPr>
                      <w:rFonts w:ascii="Times New Roman" w:hAnsi="Times New Roman"/>
                    </w:rPr>
                  </w:pPr>
                </w:p>
              </w:tc>
            </w:tr>
            <w:tr w14:paraId="10FA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restart"/>
                  <w:vAlign w:val="center"/>
                </w:tcPr>
                <w:p w14:paraId="67C9424E">
                  <w:pPr>
                    <w:jc w:val="center"/>
                    <w:rPr>
                      <w:rFonts w:ascii="Times New Roman" w:hAnsi="Times New Roman"/>
                    </w:rPr>
                  </w:pPr>
                  <w:r>
                    <w:rPr>
                      <w:rFonts w:hint="eastAsia" w:ascii="Times New Roman" w:hAnsi="Times New Roman"/>
                    </w:rPr>
                    <w:t>金塔大街</w:t>
                  </w:r>
                </w:p>
              </w:tc>
              <w:tc>
                <w:tcPr>
                  <w:tcW w:w="1451" w:type="dxa"/>
                  <w:vMerge w:val="restart"/>
                  <w:vAlign w:val="center"/>
                </w:tcPr>
                <w:p w14:paraId="0CB915E0">
                  <w:pPr>
                    <w:jc w:val="center"/>
                    <w:rPr>
                      <w:rFonts w:ascii="Times New Roman" w:hAnsi="Times New Roman"/>
                    </w:rPr>
                  </w:pPr>
                  <w:r>
                    <w:rPr>
                      <w:rFonts w:hint="eastAsia" w:ascii="Times New Roman" w:hAnsi="Times New Roman"/>
                    </w:rPr>
                    <w:t>东北里小区居民住户</w:t>
                  </w:r>
                  <w:r>
                    <w:rPr>
                      <w:rFonts w:hint="eastAsia" w:ascii="Times New Roman" w:hAnsi="Times New Roman"/>
                      <w:szCs w:val="21"/>
                    </w:rPr>
                    <w:t>（约43户，142人）</w:t>
                  </w:r>
                </w:p>
              </w:tc>
              <w:tc>
                <w:tcPr>
                  <w:tcW w:w="993" w:type="dxa"/>
                  <w:vMerge w:val="restart"/>
                  <w:vAlign w:val="center"/>
                </w:tcPr>
                <w:p w14:paraId="23D7438C">
                  <w:pPr>
                    <w:jc w:val="center"/>
                    <w:rPr>
                      <w:rFonts w:ascii="Times New Roman" w:hAnsi="Times New Roman"/>
                    </w:rPr>
                  </w:pPr>
                  <w:r>
                    <w:rPr>
                      <w:rFonts w:ascii="Times New Roman" w:hAnsi="Times New Roman"/>
                    </w:rPr>
                    <w:t>CO</w:t>
                  </w:r>
                </w:p>
              </w:tc>
              <w:tc>
                <w:tcPr>
                  <w:tcW w:w="1055" w:type="dxa"/>
                  <w:vMerge w:val="restart"/>
                  <w:vAlign w:val="center"/>
                </w:tcPr>
                <w:p w14:paraId="4F47A04F">
                  <w:pPr>
                    <w:jc w:val="center"/>
                    <w:rPr>
                      <w:rFonts w:ascii="Times New Roman" w:hAnsi="Times New Roman"/>
                    </w:rPr>
                  </w:pPr>
                  <w:r>
                    <w:rPr>
                      <w:rFonts w:hint="eastAsia" w:ascii="Times New Roman" w:hAnsi="Times New Roman"/>
                    </w:rPr>
                    <w:t>3</w:t>
                  </w:r>
                  <w:r>
                    <w:rPr>
                      <w:rFonts w:ascii="Times New Roman" w:hAnsi="Times New Roman"/>
                    </w:rPr>
                    <w:t>0</w:t>
                  </w:r>
                </w:p>
              </w:tc>
              <w:tc>
                <w:tcPr>
                  <w:tcW w:w="660" w:type="dxa"/>
                  <w:vAlign w:val="center"/>
                </w:tcPr>
                <w:p w14:paraId="468A94F2">
                  <w:pPr>
                    <w:jc w:val="center"/>
                    <w:rPr>
                      <w:rFonts w:ascii="Times New Roman" w:hAnsi="Times New Roman"/>
                    </w:rPr>
                  </w:pPr>
                  <w:r>
                    <w:rPr>
                      <w:rFonts w:ascii="Times New Roman" w:hAnsi="Times New Roman"/>
                    </w:rPr>
                    <w:t>日均</w:t>
                  </w:r>
                </w:p>
              </w:tc>
              <w:tc>
                <w:tcPr>
                  <w:tcW w:w="851" w:type="dxa"/>
                  <w:vAlign w:val="center"/>
                </w:tcPr>
                <w:p w14:paraId="17857B6A">
                  <w:pPr>
                    <w:spacing w:line="360" w:lineRule="auto"/>
                    <w:jc w:val="center"/>
                    <w:rPr>
                      <w:rFonts w:ascii="Times New Roman" w:hAnsi="Times New Roman"/>
                      <w:szCs w:val="21"/>
                    </w:rPr>
                  </w:pPr>
                  <w:r>
                    <w:rPr>
                      <w:rFonts w:hint="eastAsia" w:ascii="Times New Roman" w:hAnsi="Times New Roman"/>
                      <w:szCs w:val="21"/>
                    </w:rPr>
                    <w:t>0.1450</w:t>
                  </w:r>
                </w:p>
              </w:tc>
              <w:tc>
                <w:tcPr>
                  <w:tcW w:w="851" w:type="dxa"/>
                  <w:vAlign w:val="center"/>
                </w:tcPr>
                <w:p w14:paraId="3371BF19">
                  <w:pPr>
                    <w:spacing w:line="360" w:lineRule="auto"/>
                    <w:jc w:val="center"/>
                    <w:rPr>
                      <w:rFonts w:ascii="Times New Roman" w:hAnsi="Times New Roman"/>
                      <w:szCs w:val="21"/>
                    </w:rPr>
                  </w:pPr>
                  <w:r>
                    <w:rPr>
                      <w:rFonts w:hint="eastAsia" w:ascii="Times New Roman" w:hAnsi="Times New Roman"/>
                      <w:szCs w:val="21"/>
                    </w:rPr>
                    <w:t>0.1726</w:t>
                  </w:r>
                </w:p>
              </w:tc>
              <w:tc>
                <w:tcPr>
                  <w:tcW w:w="851" w:type="dxa"/>
                  <w:vAlign w:val="center"/>
                </w:tcPr>
                <w:p w14:paraId="790F94E3">
                  <w:pPr>
                    <w:spacing w:line="360" w:lineRule="auto"/>
                    <w:jc w:val="center"/>
                    <w:rPr>
                      <w:rFonts w:ascii="Times New Roman" w:hAnsi="Times New Roman"/>
                      <w:szCs w:val="21"/>
                    </w:rPr>
                  </w:pPr>
                  <w:r>
                    <w:rPr>
                      <w:rFonts w:hint="eastAsia" w:ascii="Times New Roman" w:hAnsi="Times New Roman"/>
                      <w:szCs w:val="21"/>
                    </w:rPr>
                    <w:t>0.2443</w:t>
                  </w:r>
                </w:p>
              </w:tc>
              <w:tc>
                <w:tcPr>
                  <w:tcW w:w="709" w:type="dxa"/>
                  <w:vAlign w:val="center"/>
                </w:tcPr>
                <w:p w14:paraId="4C4CD50A">
                  <w:pPr>
                    <w:jc w:val="center"/>
                    <w:rPr>
                      <w:rFonts w:ascii="Times New Roman" w:hAnsi="Times New Roman"/>
                    </w:rPr>
                  </w:pPr>
                  <w:r>
                    <w:rPr>
                      <w:rFonts w:hint="eastAsia" w:ascii="Times New Roman" w:hAnsi="Times New Roman"/>
                    </w:rPr>
                    <w:t>4</w:t>
                  </w:r>
                </w:p>
              </w:tc>
              <w:tc>
                <w:tcPr>
                  <w:tcW w:w="708" w:type="dxa"/>
                  <w:vAlign w:val="center"/>
                </w:tcPr>
                <w:p w14:paraId="103CA5A4">
                  <w:pPr>
                    <w:jc w:val="center"/>
                    <w:rPr>
                      <w:rFonts w:ascii="Times New Roman" w:hAnsi="Times New Roman"/>
                    </w:rPr>
                  </w:pPr>
                  <w:r>
                    <w:rPr>
                      <w:rFonts w:ascii="Times New Roman" w:hAnsi="Times New Roman"/>
                    </w:rPr>
                    <w:t>达标</w:t>
                  </w:r>
                </w:p>
              </w:tc>
            </w:tr>
            <w:tr w14:paraId="2E53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58042BC0">
                  <w:pPr>
                    <w:jc w:val="center"/>
                    <w:rPr>
                      <w:rFonts w:ascii="Times New Roman" w:hAnsi="Times New Roman"/>
                    </w:rPr>
                  </w:pPr>
                </w:p>
              </w:tc>
              <w:tc>
                <w:tcPr>
                  <w:tcW w:w="1451" w:type="dxa"/>
                  <w:vMerge w:val="continue"/>
                  <w:vAlign w:val="center"/>
                </w:tcPr>
                <w:p w14:paraId="545BFA01">
                  <w:pPr>
                    <w:jc w:val="center"/>
                    <w:rPr>
                      <w:rFonts w:ascii="Times New Roman" w:hAnsi="Times New Roman"/>
                    </w:rPr>
                  </w:pPr>
                </w:p>
              </w:tc>
              <w:tc>
                <w:tcPr>
                  <w:tcW w:w="993" w:type="dxa"/>
                  <w:vMerge w:val="continue"/>
                  <w:vAlign w:val="center"/>
                </w:tcPr>
                <w:p w14:paraId="1FA09985">
                  <w:pPr>
                    <w:jc w:val="center"/>
                    <w:rPr>
                      <w:rFonts w:ascii="Times New Roman" w:hAnsi="Times New Roman"/>
                    </w:rPr>
                  </w:pPr>
                </w:p>
              </w:tc>
              <w:tc>
                <w:tcPr>
                  <w:tcW w:w="1055" w:type="dxa"/>
                  <w:vMerge w:val="continue"/>
                  <w:vAlign w:val="center"/>
                </w:tcPr>
                <w:p w14:paraId="5B8D92FA">
                  <w:pPr>
                    <w:jc w:val="center"/>
                    <w:rPr>
                      <w:rFonts w:ascii="Times New Roman" w:hAnsi="Times New Roman"/>
                    </w:rPr>
                  </w:pPr>
                </w:p>
              </w:tc>
              <w:tc>
                <w:tcPr>
                  <w:tcW w:w="660" w:type="dxa"/>
                  <w:vAlign w:val="center"/>
                </w:tcPr>
                <w:p w14:paraId="735ED658">
                  <w:pPr>
                    <w:jc w:val="center"/>
                    <w:rPr>
                      <w:rFonts w:ascii="Times New Roman" w:hAnsi="Times New Roman"/>
                    </w:rPr>
                  </w:pPr>
                  <w:r>
                    <w:rPr>
                      <w:rFonts w:ascii="Times New Roman" w:hAnsi="Times New Roman"/>
                    </w:rPr>
                    <w:t>高峰</w:t>
                  </w:r>
                </w:p>
              </w:tc>
              <w:tc>
                <w:tcPr>
                  <w:tcW w:w="851" w:type="dxa"/>
                  <w:vAlign w:val="center"/>
                </w:tcPr>
                <w:p w14:paraId="709B2AD7">
                  <w:pPr>
                    <w:spacing w:line="360" w:lineRule="auto"/>
                    <w:jc w:val="center"/>
                    <w:rPr>
                      <w:rFonts w:ascii="Times New Roman" w:hAnsi="Times New Roman"/>
                      <w:szCs w:val="21"/>
                    </w:rPr>
                  </w:pPr>
                  <w:r>
                    <w:rPr>
                      <w:rFonts w:hint="eastAsia" w:ascii="Times New Roman" w:hAnsi="Times New Roman"/>
                      <w:szCs w:val="21"/>
                    </w:rPr>
                    <w:t>0.2091</w:t>
                  </w:r>
                </w:p>
              </w:tc>
              <w:tc>
                <w:tcPr>
                  <w:tcW w:w="851" w:type="dxa"/>
                  <w:vAlign w:val="center"/>
                </w:tcPr>
                <w:p w14:paraId="335C49D7">
                  <w:pPr>
                    <w:spacing w:line="360" w:lineRule="auto"/>
                    <w:jc w:val="center"/>
                    <w:rPr>
                      <w:rFonts w:ascii="Times New Roman" w:hAnsi="Times New Roman"/>
                      <w:szCs w:val="21"/>
                    </w:rPr>
                  </w:pPr>
                  <w:r>
                    <w:rPr>
                      <w:rFonts w:hint="eastAsia" w:ascii="Times New Roman" w:hAnsi="Times New Roman"/>
                      <w:szCs w:val="21"/>
                    </w:rPr>
                    <w:t>0.2506</w:t>
                  </w:r>
                </w:p>
              </w:tc>
              <w:tc>
                <w:tcPr>
                  <w:tcW w:w="851" w:type="dxa"/>
                  <w:vAlign w:val="center"/>
                </w:tcPr>
                <w:p w14:paraId="687D27B3">
                  <w:pPr>
                    <w:widowControl/>
                    <w:jc w:val="center"/>
                    <w:rPr>
                      <w:rFonts w:ascii="Times New Roman" w:hAnsi="Times New Roman"/>
                      <w:kern w:val="0"/>
                      <w:szCs w:val="21"/>
                    </w:rPr>
                  </w:pPr>
                  <w:r>
                    <w:rPr>
                      <w:rFonts w:hint="eastAsia" w:ascii="Times New Roman" w:hAnsi="Times New Roman"/>
                      <w:kern w:val="0"/>
                      <w:szCs w:val="21"/>
                    </w:rPr>
                    <w:t>0.3550</w:t>
                  </w:r>
                </w:p>
              </w:tc>
              <w:tc>
                <w:tcPr>
                  <w:tcW w:w="709" w:type="dxa"/>
                  <w:vAlign w:val="center"/>
                </w:tcPr>
                <w:p w14:paraId="0797CA52">
                  <w:pPr>
                    <w:jc w:val="center"/>
                    <w:rPr>
                      <w:rFonts w:ascii="Times New Roman" w:hAnsi="Times New Roman"/>
                    </w:rPr>
                  </w:pPr>
                  <w:r>
                    <w:rPr>
                      <w:rFonts w:ascii="Times New Roman" w:hAnsi="Times New Roman"/>
                    </w:rPr>
                    <w:t>10</w:t>
                  </w:r>
                </w:p>
              </w:tc>
              <w:tc>
                <w:tcPr>
                  <w:tcW w:w="708" w:type="dxa"/>
                  <w:vAlign w:val="center"/>
                </w:tcPr>
                <w:p w14:paraId="1EB26EFF">
                  <w:pPr>
                    <w:jc w:val="center"/>
                    <w:rPr>
                      <w:rFonts w:ascii="Times New Roman" w:hAnsi="Times New Roman"/>
                    </w:rPr>
                  </w:pPr>
                  <w:r>
                    <w:rPr>
                      <w:rFonts w:ascii="Times New Roman" w:hAnsi="Times New Roman"/>
                    </w:rPr>
                    <w:t>达标</w:t>
                  </w:r>
                </w:p>
              </w:tc>
            </w:tr>
            <w:tr w14:paraId="508A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6154D648">
                  <w:pPr>
                    <w:jc w:val="center"/>
                    <w:rPr>
                      <w:rFonts w:ascii="Times New Roman" w:hAnsi="Times New Roman"/>
                    </w:rPr>
                  </w:pPr>
                </w:p>
              </w:tc>
              <w:tc>
                <w:tcPr>
                  <w:tcW w:w="1451" w:type="dxa"/>
                  <w:vMerge w:val="continue"/>
                  <w:vAlign w:val="center"/>
                </w:tcPr>
                <w:p w14:paraId="3BE7344B">
                  <w:pPr>
                    <w:jc w:val="center"/>
                    <w:rPr>
                      <w:rFonts w:ascii="Times New Roman" w:hAnsi="Times New Roman"/>
                    </w:rPr>
                  </w:pPr>
                </w:p>
              </w:tc>
              <w:tc>
                <w:tcPr>
                  <w:tcW w:w="993" w:type="dxa"/>
                  <w:vMerge w:val="restart"/>
                  <w:vAlign w:val="center"/>
                </w:tcPr>
                <w:p w14:paraId="53329FB1">
                  <w:pPr>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55" w:type="dxa"/>
                  <w:vMerge w:val="continue"/>
                  <w:vAlign w:val="center"/>
                </w:tcPr>
                <w:p w14:paraId="300B8730">
                  <w:pPr>
                    <w:jc w:val="center"/>
                    <w:rPr>
                      <w:rFonts w:ascii="Times New Roman" w:hAnsi="Times New Roman"/>
                    </w:rPr>
                  </w:pPr>
                </w:p>
              </w:tc>
              <w:tc>
                <w:tcPr>
                  <w:tcW w:w="660" w:type="dxa"/>
                  <w:vAlign w:val="center"/>
                </w:tcPr>
                <w:p w14:paraId="3A0E506A">
                  <w:pPr>
                    <w:jc w:val="center"/>
                    <w:rPr>
                      <w:rFonts w:ascii="Times New Roman" w:hAnsi="Times New Roman"/>
                    </w:rPr>
                  </w:pPr>
                  <w:r>
                    <w:rPr>
                      <w:rFonts w:ascii="Times New Roman" w:hAnsi="Times New Roman"/>
                    </w:rPr>
                    <w:t>日均</w:t>
                  </w:r>
                </w:p>
              </w:tc>
              <w:tc>
                <w:tcPr>
                  <w:tcW w:w="851" w:type="dxa"/>
                  <w:vAlign w:val="center"/>
                </w:tcPr>
                <w:p w14:paraId="4FC6B59C">
                  <w:pPr>
                    <w:spacing w:line="360" w:lineRule="auto"/>
                    <w:jc w:val="center"/>
                    <w:rPr>
                      <w:rFonts w:ascii="Times New Roman" w:hAnsi="Times New Roman"/>
                      <w:szCs w:val="21"/>
                    </w:rPr>
                  </w:pPr>
                  <w:r>
                    <w:rPr>
                      <w:rFonts w:hint="eastAsia" w:ascii="Times New Roman" w:hAnsi="Times New Roman"/>
                      <w:szCs w:val="21"/>
                    </w:rPr>
                    <w:t>0.0190</w:t>
                  </w:r>
                </w:p>
              </w:tc>
              <w:tc>
                <w:tcPr>
                  <w:tcW w:w="851" w:type="dxa"/>
                  <w:vAlign w:val="center"/>
                </w:tcPr>
                <w:p w14:paraId="4BB5850F">
                  <w:pPr>
                    <w:spacing w:line="360" w:lineRule="auto"/>
                    <w:jc w:val="center"/>
                    <w:rPr>
                      <w:rFonts w:ascii="Times New Roman" w:hAnsi="Times New Roman"/>
                      <w:szCs w:val="21"/>
                    </w:rPr>
                  </w:pPr>
                  <w:r>
                    <w:rPr>
                      <w:rFonts w:hint="eastAsia" w:ascii="Times New Roman" w:hAnsi="Times New Roman"/>
                      <w:szCs w:val="21"/>
                    </w:rPr>
                    <w:t>0.0227</w:t>
                  </w:r>
                </w:p>
              </w:tc>
              <w:tc>
                <w:tcPr>
                  <w:tcW w:w="851" w:type="dxa"/>
                  <w:vAlign w:val="center"/>
                </w:tcPr>
                <w:p w14:paraId="65894281">
                  <w:pPr>
                    <w:widowControl/>
                    <w:jc w:val="center"/>
                    <w:rPr>
                      <w:rFonts w:ascii="Times New Roman" w:hAnsi="Times New Roman"/>
                      <w:kern w:val="0"/>
                      <w:szCs w:val="21"/>
                    </w:rPr>
                  </w:pPr>
                  <w:r>
                    <w:rPr>
                      <w:rFonts w:hint="eastAsia" w:ascii="Times New Roman" w:hAnsi="Times New Roman"/>
                      <w:kern w:val="0"/>
                      <w:szCs w:val="21"/>
                    </w:rPr>
                    <w:t>0.0321</w:t>
                  </w:r>
                </w:p>
              </w:tc>
              <w:tc>
                <w:tcPr>
                  <w:tcW w:w="709" w:type="dxa"/>
                  <w:vAlign w:val="center"/>
                </w:tcPr>
                <w:p w14:paraId="38FE4E27">
                  <w:pPr>
                    <w:jc w:val="center"/>
                    <w:rPr>
                      <w:rFonts w:ascii="Times New Roman" w:hAnsi="Times New Roman"/>
                    </w:rPr>
                  </w:pPr>
                  <w:r>
                    <w:rPr>
                      <w:rFonts w:hint="eastAsia" w:ascii="Times New Roman" w:hAnsi="Times New Roman"/>
                    </w:rPr>
                    <w:t>0.08</w:t>
                  </w:r>
                </w:p>
              </w:tc>
              <w:tc>
                <w:tcPr>
                  <w:tcW w:w="708" w:type="dxa"/>
                  <w:vAlign w:val="center"/>
                </w:tcPr>
                <w:p w14:paraId="4113CBEA">
                  <w:pPr>
                    <w:jc w:val="center"/>
                    <w:rPr>
                      <w:rFonts w:ascii="Times New Roman" w:hAnsi="Times New Roman"/>
                    </w:rPr>
                  </w:pPr>
                  <w:r>
                    <w:rPr>
                      <w:rFonts w:ascii="Times New Roman" w:hAnsi="Times New Roman"/>
                    </w:rPr>
                    <w:t>达标</w:t>
                  </w:r>
                </w:p>
              </w:tc>
            </w:tr>
            <w:tr w14:paraId="2973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65FEF56A">
                  <w:pPr>
                    <w:jc w:val="center"/>
                    <w:rPr>
                      <w:rFonts w:ascii="Times New Roman" w:hAnsi="Times New Roman"/>
                    </w:rPr>
                  </w:pPr>
                </w:p>
              </w:tc>
              <w:tc>
                <w:tcPr>
                  <w:tcW w:w="1451" w:type="dxa"/>
                  <w:vMerge w:val="continue"/>
                  <w:vAlign w:val="center"/>
                </w:tcPr>
                <w:p w14:paraId="07A01B1A">
                  <w:pPr>
                    <w:jc w:val="center"/>
                    <w:rPr>
                      <w:rFonts w:ascii="Times New Roman" w:hAnsi="Times New Roman"/>
                    </w:rPr>
                  </w:pPr>
                </w:p>
              </w:tc>
              <w:tc>
                <w:tcPr>
                  <w:tcW w:w="993" w:type="dxa"/>
                  <w:vMerge w:val="continue"/>
                  <w:vAlign w:val="center"/>
                </w:tcPr>
                <w:p w14:paraId="74FA99F3">
                  <w:pPr>
                    <w:jc w:val="center"/>
                    <w:rPr>
                      <w:rFonts w:ascii="Times New Roman" w:hAnsi="Times New Roman"/>
                    </w:rPr>
                  </w:pPr>
                </w:p>
              </w:tc>
              <w:tc>
                <w:tcPr>
                  <w:tcW w:w="1055" w:type="dxa"/>
                  <w:vMerge w:val="continue"/>
                  <w:vAlign w:val="center"/>
                </w:tcPr>
                <w:p w14:paraId="7C45F414">
                  <w:pPr>
                    <w:jc w:val="center"/>
                    <w:rPr>
                      <w:rFonts w:ascii="Times New Roman" w:hAnsi="Times New Roman"/>
                    </w:rPr>
                  </w:pPr>
                </w:p>
              </w:tc>
              <w:tc>
                <w:tcPr>
                  <w:tcW w:w="660" w:type="dxa"/>
                  <w:vAlign w:val="center"/>
                </w:tcPr>
                <w:p w14:paraId="7E7FB585">
                  <w:pPr>
                    <w:jc w:val="center"/>
                    <w:rPr>
                      <w:rFonts w:ascii="Times New Roman" w:hAnsi="Times New Roman"/>
                    </w:rPr>
                  </w:pPr>
                  <w:r>
                    <w:rPr>
                      <w:rFonts w:ascii="Times New Roman" w:hAnsi="Times New Roman"/>
                    </w:rPr>
                    <w:t>高峰</w:t>
                  </w:r>
                </w:p>
              </w:tc>
              <w:tc>
                <w:tcPr>
                  <w:tcW w:w="851" w:type="dxa"/>
                  <w:vAlign w:val="center"/>
                </w:tcPr>
                <w:p w14:paraId="16C55039">
                  <w:pPr>
                    <w:spacing w:line="360" w:lineRule="auto"/>
                    <w:jc w:val="center"/>
                    <w:rPr>
                      <w:rFonts w:ascii="Times New Roman" w:hAnsi="Times New Roman"/>
                      <w:szCs w:val="21"/>
                    </w:rPr>
                  </w:pPr>
                  <w:r>
                    <w:rPr>
                      <w:rFonts w:hint="eastAsia" w:ascii="Times New Roman" w:hAnsi="Times New Roman"/>
                      <w:szCs w:val="21"/>
                    </w:rPr>
                    <w:t>0.0274</w:t>
                  </w:r>
                </w:p>
              </w:tc>
              <w:tc>
                <w:tcPr>
                  <w:tcW w:w="851" w:type="dxa"/>
                  <w:vAlign w:val="center"/>
                </w:tcPr>
                <w:p w14:paraId="4A27B01B">
                  <w:pPr>
                    <w:spacing w:line="360" w:lineRule="auto"/>
                    <w:jc w:val="center"/>
                    <w:rPr>
                      <w:rFonts w:ascii="Times New Roman" w:hAnsi="Times New Roman"/>
                      <w:szCs w:val="21"/>
                    </w:rPr>
                  </w:pPr>
                  <w:r>
                    <w:rPr>
                      <w:rFonts w:hint="eastAsia" w:ascii="Times New Roman" w:hAnsi="Times New Roman"/>
                      <w:szCs w:val="21"/>
                    </w:rPr>
                    <w:t>0.0329</w:t>
                  </w:r>
                </w:p>
              </w:tc>
              <w:tc>
                <w:tcPr>
                  <w:tcW w:w="851" w:type="dxa"/>
                  <w:vAlign w:val="center"/>
                </w:tcPr>
                <w:p w14:paraId="59B171E2">
                  <w:pPr>
                    <w:widowControl/>
                    <w:jc w:val="center"/>
                    <w:rPr>
                      <w:rFonts w:ascii="Times New Roman" w:hAnsi="Times New Roman"/>
                      <w:kern w:val="0"/>
                      <w:szCs w:val="21"/>
                    </w:rPr>
                  </w:pPr>
                  <w:r>
                    <w:rPr>
                      <w:rFonts w:hint="eastAsia" w:ascii="Times New Roman" w:hAnsi="Times New Roman"/>
                      <w:kern w:val="0"/>
                      <w:szCs w:val="21"/>
                    </w:rPr>
                    <w:t>0.0466</w:t>
                  </w:r>
                </w:p>
              </w:tc>
              <w:tc>
                <w:tcPr>
                  <w:tcW w:w="709" w:type="dxa"/>
                  <w:vAlign w:val="center"/>
                </w:tcPr>
                <w:p w14:paraId="2881D9AD">
                  <w:pPr>
                    <w:jc w:val="center"/>
                    <w:rPr>
                      <w:rFonts w:ascii="Times New Roman" w:hAnsi="Times New Roman"/>
                    </w:rPr>
                  </w:pPr>
                  <w:r>
                    <w:rPr>
                      <w:rFonts w:ascii="Times New Roman" w:hAnsi="Times New Roman"/>
                    </w:rPr>
                    <w:t>0.2</w:t>
                  </w:r>
                </w:p>
              </w:tc>
              <w:tc>
                <w:tcPr>
                  <w:tcW w:w="708" w:type="dxa"/>
                  <w:vAlign w:val="center"/>
                </w:tcPr>
                <w:p w14:paraId="4601E2F6">
                  <w:pPr>
                    <w:jc w:val="center"/>
                    <w:rPr>
                      <w:rFonts w:ascii="Times New Roman" w:hAnsi="Times New Roman"/>
                    </w:rPr>
                  </w:pPr>
                  <w:r>
                    <w:rPr>
                      <w:rFonts w:ascii="Times New Roman" w:hAnsi="Times New Roman"/>
                    </w:rPr>
                    <w:t>达标</w:t>
                  </w:r>
                </w:p>
              </w:tc>
            </w:tr>
            <w:tr w14:paraId="1ED7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167A80E0">
                  <w:pPr>
                    <w:jc w:val="center"/>
                    <w:rPr>
                      <w:rFonts w:ascii="Times New Roman" w:hAnsi="Times New Roman"/>
                    </w:rPr>
                  </w:pPr>
                </w:p>
              </w:tc>
              <w:tc>
                <w:tcPr>
                  <w:tcW w:w="1451" w:type="dxa"/>
                  <w:vMerge w:val="restart"/>
                  <w:vAlign w:val="center"/>
                </w:tcPr>
                <w:p w14:paraId="304C10A9">
                  <w:pPr>
                    <w:jc w:val="center"/>
                    <w:rPr>
                      <w:rFonts w:ascii="Times New Roman" w:hAnsi="Times New Roman"/>
                    </w:rPr>
                  </w:pPr>
                  <w:r>
                    <w:rPr>
                      <w:rFonts w:hint="eastAsia" w:ascii="Times New Roman" w:hAnsi="Times New Roman"/>
                    </w:rPr>
                    <w:t>东环小区居民住户</w:t>
                  </w:r>
                  <w:r>
                    <w:rPr>
                      <w:rFonts w:hint="eastAsia" w:ascii="Times New Roman" w:hAnsi="Times New Roman"/>
                      <w:szCs w:val="21"/>
                    </w:rPr>
                    <w:t>（约56户，190人）</w:t>
                  </w:r>
                </w:p>
              </w:tc>
              <w:tc>
                <w:tcPr>
                  <w:tcW w:w="993" w:type="dxa"/>
                  <w:vMerge w:val="restart"/>
                  <w:vAlign w:val="center"/>
                </w:tcPr>
                <w:p w14:paraId="2B704AD1">
                  <w:pPr>
                    <w:jc w:val="center"/>
                    <w:rPr>
                      <w:rFonts w:ascii="Times New Roman" w:hAnsi="Times New Roman"/>
                    </w:rPr>
                  </w:pPr>
                  <w:r>
                    <w:rPr>
                      <w:rFonts w:ascii="Times New Roman" w:hAnsi="Times New Roman"/>
                    </w:rPr>
                    <w:t>CO</w:t>
                  </w:r>
                </w:p>
              </w:tc>
              <w:tc>
                <w:tcPr>
                  <w:tcW w:w="1055" w:type="dxa"/>
                  <w:vMerge w:val="restart"/>
                  <w:vAlign w:val="center"/>
                </w:tcPr>
                <w:p w14:paraId="3238EAE1">
                  <w:pPr>
                    <w:jc w:val="center"/>
                    <w:rPr>
                      <w:rFonts w:ascii="Times New Roman" w:hAnsi="Times New Roman"/>
                    </w:rPr>
                  </w:pPr>
                  <w:r>
                    <w:rPr>
                      <w:rFonts w:hint="eastAsia" w:ascii="Times New Roman" w:hAnsi="Times New Roman"/>
                    </w:rPr>
                    <w:t>40</w:t>
                  </w:r>
                </w:p>
              </w:tc>
              <w:tc>
                <w:tcPr>
                  <w:tcW w:w="660" w:type="dxa"/>
                  <w:vAlign w:val="center"/>
                </w:tcPr>
                <w:p w14:paraId="46212D2B">
                  <w:pPr>
                    <w:jc w:val="center"/>
                    <w:rPr>
                      <w:rFonts w:ascii="Times New Roman" w:hAnsi="Times New Roman"/>
                    </w:rPr>
                  </w:pPr>
                  <w:r>
                    <w:rPr>
                      <w:rFonts w:ascii="Times New Roman" w:hAnsi="Times New Roman"/>
                    </w:rPr>
                    <w:t>日均</w:t>
                  </w:r>
                </w:p>
              </w:tc>
              <w:tc>
                <w:tcPr>
                  <w:tcW w:w="851" w:type="dxa"/>
                  <w:vAlign w:val="center"/>
                </w:tcPr>
                <w:p w14:paraId="4CF001C3">
                  <w:pPr>
                    <w:spacing w:line="360" w:lineRule="auto"/>
                    <w:jc w:val="center"/>
                    <w:rPr>
                      <w:rFonts w:ascii="Times New Roman" w:hAnsi="Times New Roman"/>
                      <w:szCs w:val="21"/>
                    </w:rPr>
                  </w:pPr>
                  <w:r>
                    <w:rPr>
                      <w:rFonts w:hint="eastAsia" w:ascii="Times New Roman" w:hAnsi="Times New Roman"/>
                      <w:szCs w:val="21"/>
                    </w:rPr>
                    <w:t>0.1342</w:t>
                  </w:r>
                </w:p>
              </w:tc>
              <w:tc>
                <w:tcPr>
                  <w:tcW w:w="851" w:type="dxa"/>
                  <w:vAlign w:val="center"/>
                </w:tcPr>
                <w:p w14:paraId="1F1FD730">
                  <w:pPr>
                    <w:spacing w:line="360" w:lineRule="auto"/>
                    <w:jc w:val="center"/>
                    <w:rPr>
                      <w:rFonts w:ascii="Times New Roman" w:hAnsi="Times New Roman"/>
                      <w:szCs w:val="21"/>
                    </w:rPr>
                  </w:pPr>
                  <w:r>
                    <w:rPr>
                      <w:rFonts w:hint="eastAsia" w:ascii="Times New Roman" w:hAnsi="Times New Roman"/>
                      <w:szCs w:val="21"/>
                    </w:rPr>
                    <w:t>0.1598</w:t>
                  </w:r>
                </w:p>
              </w:tc>
              <w:tc>
                <w:tcPr>
                  <w:tcW w:w="851" w:type="dxa"/>
                  <w:vAlign w:val="center"/>
                </w:tcPr>
                <w:p w14:paraId="2C19D11E">
                  <w:pPr>
                    <w:widowControl/>
                    <w:jc w:val="center"/>
                    <w:rPr>
                      <w:rFonts w:ascii="Times New Roman" w:hAnsi="Times New Roman"/>
                      <w:szCs w:val="21"/>
                    </w:rPr>
                  </w:pPr>
                  <w:r>
                    <w:rPr>
                      <w:rFonts w:hint="eastAsia" w:ascii="Times New Roman" w:hAnsi="Times New Roman"/>
                      <w:szCs w:val="21"/>
                    </w:rPr>
                    <w:t>0.2261</w:t>
                  </w:r>
                </w:p>
              </w:tc>
              <w:tc>
                <w:tcPr>
                  <w:tcW w:w="709" w:type="dxa"/>
                  <w:vAlign w:val="center"/>
                </w:tcPr>
                <w:p w14:paraId="20DF542F">
                  <w:pPr>
                    <w:jc w:val="center"/>
                    <w:rPr>
                      <w:rFonts w:ascii="Times New Roman" w:hAnsi="Times New Roman"/>
                    </w:rPr>
                  </w:pPr>
                  <w:r>
                    <w:rPr>
                      <w:rFonts w:hint="eastAsia" w:ascii="Times New Roman" w:hAnsi="Times New Roman"/>
                    </w:rPr>
                    <w:t>4</w:t>
                  </w:r>
                </w:p>
              </w:tc>
              <w:tc>
                <w:tcPr>
                  <w:tcW w:w="708" w:type="dxa"/>
                  <w:vAlign w:val="center"/>
                </w:tcPr>
                <w:p w14:paraId="5C8628E9">
                  <w:pPr>
                    <w:jc w:val="center"/>
                    <w:rPr>
                      <w:rFonts w:ascii="Times New Roman" w:hAnsi="Times New Roman"/>
                    </w:rPr>
                  </w:pPr>
                  <w:r>
                    <w:rPr>
                      <w:rFonts w:ascii="Times New Roman" w:hAnsi="Times New Roman"/>
                    </w:rPr>
                    <w:t>达标</w:t>
                  </w:r>
                </w:p>
              </w:tc>
            </w:tr>
            <w:tr w14:paraId="62F4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452CDFB5">
                  <w:pPr>
                    <w:jc w:val="center"/>
                    <w:rPr>
                      <w:rFonts w:ascii="Times New Roman" w:hAnsi="Times New Roman"/>
                    </w:rPr>
                  </w:pPr>
                </w:p>
              </w:tc>
              <w:tc>
                <w:tcPr>
                  <w:tcW w:w="1451" w:type="dxa"/>
                  <w:vMerge w:val="continue"/>
                  <w:vAlign w:val="center"/>
                </w:tcPr>
                <w:p w14:paraId="59826D36">
                  <w:pPr>
                    <w:jc w:val="center"/>
                    <w:rPr>
                      <w:rFonts w:ascii="Times New Roman" w:hAnsi="Times New Roman"/>
                    </w:rPr>
                  </w:pPr>
                </w:p>
              </w:tc>
              <w:tc>
                <w:tcPr>
                  <w:tcW w:w="993" w:type="dxa"/>
                  <w:vMerge w:val="continue"/>
                  <w:vAlign w:val="center"/>
                </w:tcPr>
                <w:p w14:paraId="199449BD">
                  <w:pPr>
                    <w:jc w:val="center"/>
                    <w:rPr>
                      <w:rFonts w:ascii="Times New Roman" w:hAnsi="Times New Roman"/>
                    </w:rPr>
                  </w:pPr>
                </w:p>
              </w:tc>
              <w:tc>
                <w:tcPr>
                  <w:tcW w:w="1055" w:type="dxa"/>
                  <w:vMerge w:val="continue"/>
                  <w:vAlign w:val="center"/>
                </w:tcPr>
                <w:p w14:paraId="44822240">
                  <w:pPr>
                    <w:jc w:val="center"/>
                    <w:rPr>
                      <w:rFonts w:ascii="Times New Roman" w:hAnsi="Times New Roman"/>
                    </w:rPr>
                  </w:pPr>
                </w:p>
              </w:tc>
              <w:tc>
                <w:tcPr>
                  <w:tcW w:w="660" w:type="dxa"/>
                  <w:vAlign w:val="center"/>
                </w:tcPr>
                <w:p w14:paraId="3A37DC29">
                  <w:pPr>
                    <w:jc w:val="center"/>
                    <w:rPr>
                      <w:rFonts w:ascii="Times New Roman" w:hAnsi="Times New Roman"/>
                    </w:rPr>
                  </w:pPr>
                  <w:r>
                    <w:rPr>
                      <w:rFonts w:ascii="Times New Roman" w:hAnsi="Times New Roman"/>
                    </w:rPr>
                    <w:t>高峰</w:t>
                  </w:r>
                </w:p>
              </w:tc>
              <w:tc>
                <w:tcPr>
                  <w:tcW w:w="851" w:type="dxa"/>
                  <w:vAlign w:val="center"/>
                </w:tcPr>
                <w:p w14:paraId="00DFFC72">
                  <w:pPr>
                    <w:spacing w:line="360" w:lineRule="auto"/>
                    <w:jc w:val="center"/>
                    <w:rPr>
                      <w:rFonts w:ascii="Times New Roman" w:hAnsi="Times New Roman"/>
                      <w:szCs w:val="21"/>
                    </w:rPr>
                  </w:pPr>
                  <w:r>
                    <w:rPr>
                      <w:rFonts w:hint="eastAsia" w:ascii="Times New Roman" w:hAnsi="Times New Roman"/>
                      <w:szCs w:val="21"/>
                    </w:rPr>
                    <w:t>0.1935</w:t>
                  </w:r>
                </w:p>
              </w:tc>
              <w:tc>
                <w:tcPr>
                  <w:tcW w:w="851" w:type="dxa"/>
                  <w:vAlign w:val="center"/>
                </w:tcPr>
                <w:p w14:paraId="36F10D04">
                  <w:pPr>
                    <w:spacing w:line="360" w:lineRule="auto"/>
                    <w:jc w:val="center"/>
                    <w:rPr>
                      <w:rFonts w:ascii="Times New Roman" w:hAnsi="Times New Roman"/>
                      <w:szCs w:val="21"/>
                    </w:rPr>
                  </w:pPr>
                  <w:r>
                    <w:rPr>
                      <w:rFonts w:hint="eastAsia" w:ascii="Times New Roman" w:hAnsi="Times New Roman"/>
                      <w:szCs w:val="21"/>
                    </w:rPr>
                    <w:t>0.2319</w:t>
                  </w:r>
                </w:p>
              </w:tc>
              <w:tc>
                <w:tcPr>
                  <w:tcW w:w="851" w:type="dxa"/>
                  <w:vAlign w:val="center"/>
                </w:tcPr>
                <w:p w14:paraId="6C050976">
                  <w:pPr>
                    <w:widowControl/>
                    <w:jc w:val="center"/>
                    <w:rPr>
                      <w:rFonts w:ascii="Times New Roman" w:hAnsi="Times New Roman"/>
                      <w:szCs w:val="21"/>
                    </w:rPr>
                  </w:pPr>
                  <w:r>
                    <w:rPr>
                      <w:rFonts w:hint="eastAsia" w:ascii="Times New Roman" w:hAnsi="Times New Roman"/>
                      <w:szCs w:val="21"/>
                    </w:rPr>
                    <w:t>0.3285</w:t>
                  </w:r>
                </w:p>
              </w:tc>
              <w:tc>
                <w:tcPr>
                  <w:tcW w:w="709" w:type="dxa"/>
                  <w:vAlign w:val="center"/>
                </w:tcPr>
                <w:p w14:paraId="692C2CDB">
                  <w:pPr>
                    <w:jc w:val="center"/>
                    <w:rPr>
                      <w:rFonts w:ascii="Times New Roman" w:hAnsi="Times New Roman"/>
                    </w:rPr>
                  </w:pPr>
                  <w:r>
                    <w:rPr>
                      <w:rFonts w:ascii="Times New Roman" w:hAnsi="Times New Roman"/>
                    </w:rPr>
                    <w:t>10</w:t>
                  </w:r>
                </w:p>
              </w:tc>
              <w:tc>
                <w:tcPr>
                  <w:tcW w:w="708" w:type="dxa"/>
                  <w:vAlign w:val="center"/>
                </w:tcPr>
                <w:p w14:paraId="4429DA56">
                  <w:pPr>
                    <w:jc w:val="center"/>
                    <w:rPr>
                      <w:rFonts w:ascii="Times New Roman" w:hAnsi="Times New Roman"/>
                    </w:rPr>
                  </w:pPr>
                  <w:r>
                    <w:rPr>
                      <w:rFonts w:ascii="Times New Roman" w:hAnsi="Times New Roman"/>
                    </w:rPr>
                    <w:t>达标</w:t>
                  </w:r>
                </w:p>
              </w:tc>
            </w:tr>
            <w:tr w14:paraId="1366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538247B6">
                  <w:pPr>
                    <w:jc w:val="center"/>
                    <w:rPr>
                      <w:rFonts w:ascii="Times New Roman" w:hAnsi="Times New Roman"/>
                    </w:rPr>
                  </w:pPr>
                </w:p>
              </w:tc>
              <w:tc>
                <w:tcPr>
                  <w:tcW w:w="1451" w:type="dxa"/>
                  <w:vMerge w:val="continue"/>
                  <w:vAlign w:val="center"/>
                </w:tcPr>
                <w:p w14:paraId="019F5236">
                  <w:pPr>
                    <w:jc w:val="center"/>
                    <w:rPr>
                      <w:rFonts w:ascii="Times New Roman" w:hAnsi="Times New Roman"/>
                    </w:rPr>
                  </w:pPr>
                </w:p>
              </w:tc>
              <w:tc>
                <w:tcPr>
                  <w:tcW w:w="993" w:type="dxa"/>
                  <w:vMerge w:val="restart"/>
                  <w:vAlign w:val="center"/>
                </w:tcPr>
                <w:p w14:paraId="61562074">
                  <w:pPr>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55" w:type="dxa"/>
                  <w:vMerge w:val="continue"/>
                  <w:vAlign w:val="center"/>
                </w:tcPr>
                <w:p w14:paraId="2876A8AC">
                  <w:pPr>
                    <w:jc w:val="center"/>
                    <w:rPr>
                      <w:rFonts w:ascii="Times New Roman" w:hAnsi="Times New Roman"/>
                    </w:rPr>
                  </w:pPr>
                </w:p>
              </w:tc>
              <w:tc>
                <w:tcPr>
                  <w:tcW w:w="660" w:type="dxa"/>
                  <w:vAlign w:val="center"/>
                </w:tcPr>
                <w:p w14:paraId="7C3C2A0C">
                  <w:pPr>
                    <w:jc w:val="center"/>
                    <w:rPr>
                      <w:rFonts w:ascii="Times New Roman" w:hAnsi="Times New Roman"/>
                    </w:rPr>
                  </w:pPr>
                  <w:r>
                    <w:rPr>
                      <w:rFonts w:ascii="Times New Roman" w:hAnsi="Times New Roman"/>
                    </w:rPr>
                    <w:t>日均</w:t>
                  </w:r>
                </w:p>
              </w:tc>
              <w:tc>
                <w:tcPr>
                  <w:tcW w:w="851" w:type="dxa"/>
                  <w:vAlign w:val="center"/>
                </w:tcPr>
                <w:p w14:paraId="1DA84E80">
                  <w:pPr>
                    <w:spacing w:line="360" w:lineRule="auto"/>
                    <w:jc w:val="center"/>
                    <w:rPr>
                      <w:rFonts w:ascii="Times New Roman" w:hAnsi="Times New Roman"/>
                      <w:szCs w:val="21"/>
                    </w:rPr>
                  </w:pPr>
                  <w:r>
                    <w:rPr>
                      <w:rFonts w:hint="eastAsia" w:ascii="Times New Roman" w:hAnsi="Times New Roman"/>
                      <w:szCs w:val="21"/>
                    </w:rPr>
                    <w:t>0.0176</w:t>
                  </w:r>
                </w:p>
              </w:tc>
              <w:tc>
                <w:tcPr>
                  <w:tcW w:w="851" w:type="dxa"/>
                  <w:vAlign w:val="center"/>
                </w:tcPr>
                <w:p w14:paraId="3455E5E1">
                  <w:pPr>
                    <w:spacing w:line="360" w:lineRule="auto"/>
                    <w:jc w:val="center"/>
                    <w:rPr>
                      <w:rFonts w:ascii="Times New Roman" w:hAnsi="Times New Roman"/>
                      <w:szCs w:val="21"/>
                    </w:rPr>
                  </w:pPr>
                  <w:r>
                    <w:rPr>
                      <w:rFonts w:hint="eastAsia" w:ascii="Times New Roman" w:hAnsi="Times New Roman"/>
                      <w:szCs w:val="21"/>
                    </w:rPr>
                    <w:t>0.0210</w:t>
                  </w:r>
                </w:p>
              </w:tc>
              <w:tc>
                <w:tcPr>
                  <w:tcW w:w="851" w:type="dxa"/>
                  <w:vAlign w:val="center"/>
                </w:tcPr>
                <w:p w14:paraId="2348DB3E">
                  <w:pPr>
                    <w:widowControl/>
                    <w:jc w:val="center"/>
                    <w:rPr>
                      <w:rFonts w:ascii="Times New Roman" w:hAnsi="Times New Roman"/>
                      <w:szCs w:val="21"/>
                    </w:rPr>
                  </w:pPr>
                  <w:r>
                    <w:rPr>
                      <w:rFonts w:hint="eastAsia" w:ascii="Times New Roman" w:hAnsi="Times New Roman"/>
                      <w:szCs w:val="21"/>
                    </w:rPr>
                    <w:t>0.0297</w:t>
                  </w:r>
                </w:p>
              </w:tc>
              <w:tc>
                <w:tcPr>
                  <w:tcW w:w="709" w:type="dxa"/>
                  <w:vAlign w:val="center"/>
                </w:tcPr>
                <w:p w14:paraId="58A9FB67">
                  <w:pPr>
                    <w:jc w:val="center"/>
                    <w:rPr>
                      <w:rFonts w:ascii="Times New Roman" w:hAnsi="Times New Roman"/>
                    </w:rPr>
                  </w:pPr>
                  <w:r>
                    <w:rPr>
                      <w:rFonts w:hint="eastAsia" w:ascii="Times New Roman" w:hAnsi="Times New Roman"/>
                    </w:rPr>
                    <w:t>0.08</w:t>
                  </w:r>
                </w:p>
              </w:tc>
              <w:tc>
                <w:tcPr>
                  <w:tcW w:w="708" w:type="dxa"/>
                  <w:vAlign w:val="center"/>
                </w:tcPr>
                <w:p w14:paraId="4F9F0B05">
                  <w:pPr>
                    <w:jc w:val="center"/>
                    <w:rPr>
                      <w:rFonts w:ascii="Times New Roman" w:hAnsi="Times New Roman"/>
                    </w:rPr>
                  </w:pPr>
                  <w:r>
                    <w:rPr>
                      <w:rFonts w:ascii="Times New Roman" w:hAnsi="Times New Roman"/>
                    </w:rPr>
                    <w:t>达标</w:t>
                  </w:r>
                </w:p>
              </w:tc>
            </w:tr>
            <w:tr w14:paraId="6BB0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7680D3B3">
                  <w:pPr>
                    <w:jc w:val="center"/>
                    <w:rPr>
                      <w:rFonts w:ascii="Times New Roman" w:hAnsi="Times New Roman"/>
                    </w:rPr>
                  </w:pPr>
                </w:p>
              </w:tc>
              <w:tc>
                <w:tcPr>
                  <w:tcW w:w="1451" w:type="dxa"/>
                  <w:vMerge w:val="continue"/>
                  <w:vAlign w:val="center"/>
                </w:tcPr>
                <w:p w14:paraId="713D6B6C">
                  <w:pPr>
                    <w:jc w:val="center"/>
                    <w:rPr>
                      <w:rFonts w:ascii="Times New Roman" w:hAnsi="Times New Roman"/>
                    </w:rPr>
                  </w:pPr>
                </w:p>
              </w:tc>
              <w:tc>
                <w:tcPr>
                  <w:tcW w:w="993" w:type="dxa"/>
                  <w:vMerge w:val="continue"/>
                  <w:vAlign w:val="center"/>
                </w:tcPr>
                <w:p w14:paraId="46283D8D">
                  <w:pPr>
                    <w:jc w:val="center"/>
                    <w:rPr>
                      <w:rFonts w:ascii="Times New Roman" w:hAnsi="Times New Roman"/>
                    </w:rPr>
                  </w:pPr>
                </w:p>
              </w:tc>
              <w:tc>
                <w:tcPr>
                  <w:tcW w:w="1055" w:type="dxa"/>
                  <w:vMerge w:val="continue"/>
                  <w:vAlign w:val="center"/>
                </w:tcPr>
                <w:p w14:paraId="5ED428E4">
                  <w:pPr>
                    <w:jc w:val="center"/>
                    <w:rPr>
                      <w:rFonts w:ascii="Times New Roman" w:hAnsi="Times New Roman"/>
                    </w:rPr>
                  </w:pPr>
                </w:p>
              </w:tc>
              <w:tc>
                <w:tcPr>
                  <w:tcW w:w="660" w:type="dxa"/>
                  <w:vAlign w:val="center"/>
                </w:tcPr>
                <w:p w14:paraId="71011C95">
                  <w:pPr>
                    <w:jc w:val="center"/>
                    <w:rPr>
                      <w:rFonts w:ascii="Times New Roman" w:hAnsi="Times New Roman"/>
                    </w:rPr>
                  </w:pPr>
                  <w:r>
                    <w:rPr>
                      <w:rFonts w:ascii="Times New Roman" w:hAnsi="Times New Roman"/>
                    </w:rPr>
                    <w:t>高峰</w:t>
                  </w:r>
                </w:p>
              </w:tc>
              <w:tc>
                <w:tcPr>
                  <w:tcW w:w="851" w:type="dxa"/>
                  <w:vAlign w:val="center"/>
                </w:tcPr>
                <w:p w14:paraId="0D745D08">
                  <w:pPr>
                    <w:spacing w:line="360" w:lineRule="auto"/>
                    <w:jc w:val="center"/>
                    <w:rPr>
                      <w:rFonts w:ascii="Times New Roman" w:hAnsi="Times New Roman"/>
                      <w:szCs w:val="21"/>
                    </w:rPr>
                  </w:pPr>
                  <w:r>
                    <w:rPr>
                      <w:rFonts w:hint="eastAsia" w:ascii="Times New Roman" w:hAnsi="Times New Roman"/>
                      <w:szCs w:val="21"/>
                    </w:rPr>
                    <w:t>0.0254</w:t>
                  </w:r>
                </w:p>
              </w:tc>
              <w:tc>
                <w:tcPr>
                  <w:tcW w:w="851" w:type="dxa"/>
                  <w:vAlign w:val="center"/>
                </w:tcPr>
                <w:p w14:paraId="20D11C63">
                  <w:pPr>
                    <w:spacing w:line="360" w:lineRule="auto"/>
                    <w:jc w:val="center"/>
                    <w:rPr>
                      <w:rFonts w:ascii="Times New Roman" w:hAnsi="Times New Roman"/>
                      <w:szCs w:val="21"/>
                    </w:rPr>
                  </w:pPr>
                  <w:r>
                    <w:rPr>
                      <w:rFonts w:hint="eastAsia" w:ascii="Times New Roman" w:hAnsi="Times New Roman"/>
                      <w:szCs w:val="21"/>
                    </w:rPr>
                    <w:t>0.0304</w:t>
                  </w:r>
                </w:p>
              </w:tc>
              <w:tc>
                <w:tcPr>
                  <w:tcW w:w="851" w:type="dxa"/>
                  <w:vAlign w:val="center"/>
                </w:tcPr>
                <w:p w14:paraId="75438D78">
                  <w:pPr>
                    <w:widowControl/>
                    <w:jc w:val="center"/>
                    <w:rPr>
                      <w:rFonts w:ascii="Times New Roman" w:hAnsi="Times New Roman"/>
                      <w:szCs w:val="21"/>
                    </w:rPr>
                  </w:pPr>
                  <w:r>
                    <w:rPr>
                      <w:rFonts w:hint="eastAsia" w:ascii="Times New Roman" w:hAnsi="Times New Roman"/>
                      <w:szCs w:val="21"/>
                    </w:rPr>
                    <w:t>0.0431</w:t>
                  </w:r>
                </w:p>
              </w:tc>
              <w:tc>
                <w:tcPr>
                  <w:tcW w:w="709" w:type="dxa"/>
                  <w:vAlign w:val="center"/>
                </w:tcPr>
                <w:p w14:paraId="3C4655C6">
                  <w:pPr>
                    <w:jc w:val="center"/>
                    <w:rPr>
                      <w:rFonts w:ascii="Times New Roman" w:hAnsi="Times New Roman"/>
                    </w:rPr>
                  </w:pPr>
                  <w:r>
                    <w:rPr>
                      <w:rFonts w:ascii="Times New Roman" w:hAnsi="Times New Roman"/>
                    </w:rPr>
                    <w:t>0.2</w:t>
                  </w:r>
                </w:p>
              </w:tc>
              <w:tc>
                <w:tcPr>
                  <w:tcW w:w="708" w:type="dxa"/>
                  <w:vAlign w:val="center"/>
                </w:tcPr>
                <w:p w14:paraId="76AE8534">
                  <w:pPr>
                    <w:jc w:val="center"/>
                    <w:rPr>
                      <w:rFonts w:ascii="Times New Roman" w:hAnsi="Times New Roman"/>
                    </w:rPr>
                  </w:pPr>
                  <w:r>
                    <w:rPr>
                      <w:rFonts w:ascii="Times New Roman" w:hAnsi="Times New Roman"/>
                    </w:rPr>
                    <w:t>达标</w:t>
                  </w:r>
                </w:p>
              </w:tc>
            </w:tr>
            <w:tr w14:paraId="0824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292180DD">
                  <w:pPr>
                    <w:jc w:val="center"/>
                    <w:rPr>
                      <w:rFonts w:ascii="Times New Roman" w:hAnsi="Times New Roman"/>
                    </w:rPr>
                  </w:pPr>
                </w:p>
              </w:tc>
              <w:tc>
                <w:tcPr>
                  <w:tcW w:w="1451" w:type="dxa"/>
                  <w:vMerge w:val="restart"/>
                  <w:vAlign w:val="center"/>
                </w:tcPr>
                <w:p w14:paraId="0DAE40C2">
                  <w:pPr>
                    <w:jc w:val="center"/>
                    <w:rPr>
                      <w:rFonts w:ascii="Times New Roman" w:hAnsi="Times New Roman"/>
                    </w:rPr>
                  </w:pPr>
                  <w:r>
                    <w:rPr>
                      <w:rFonts w:hint="eastAsia" w:ascii="Times New Roman" w:hAnsi="Times New Roman"/>
                    </w:rPr>
                    <w:t>西南里二社居民住户</w:t>
                  </w:r>
                  <w:r>
                    <w:rPr>
                      <w:rFonts w:hint="eastAsia" w:ascii="Times New Roman" w:hAnsi="Times New Roman"/>
                      <w:szCs w:val="21"/>
                    </w:rPr>
                    <w:t>（约73户，233人）</w:t>
                  </w:r>
                </w:p>
              </w:tc>
              <w:tc>
                <w:tcPr>
                  <w:tcW w:w="993" w:type="dxa"/>
                  <w:vMerge w:val="restart"/>
                  <w:vAlign w:val="center"/>
                </w:tcPr>
                <w:p w14:paraId="67A44A6B">
                  <w:pPr>
                    <w:jc w:val="center"/>
                    <w:rPr>
                      <w:rFonts w:ascii="Times New Roman" w:hAnsi="Times New Roman"/>
                    </w:rPr>
                  </w:pPr>
                  <w:r>
                    <w:rPr>
                      <w:rFonts w:ascii="Times New Roman" w:hAnsi="Times New Roman"/>
                    </w:rPr>
                    <w:t>CO</w:t>
                  </w:r>
                </w:p>
              </w:tc>
              <w:tc>
                <w:tcPr>
                  <w:tcW w:w="1055" w:type="dxa"/>
                  <w:vMerge w:val="restart"/>
                  <w:vAlign w:val="center"/>
                </w:tcPr>
                <w:p w14:paraId="2C63B3D7">
                  <w:pPr>
                    <w:jc w:val="center"/>
                    <w:rPr>
                      <w:rFonts w:ascii="Times New Roman" w:hAnsi="Times New Roman"/>
                    </w:rPr>
                  </w:pPr>
                  <w:r>
                    <w:rPr>
                      <w:rFonts w:hint="eastAsia" w:ascii="Times New Roman" w:hAnsi="Times New Roman"/>
                    </w:rPr>
                    <w:t>40</w:t>
                  </w:r>
                </w:p>
              </w:tc>
              <w:tc>
                <w:tcPr>
                  <w:tcW w:w="660" w:type="dxa"/>
                  <w:vAlign w:val="center"/>
                </w:tcPr>
                <w:p w14:paraId="5909D856">
                  <w:pPr>
                    <w:jc w:val="center"/>
                    <w:rPr>
                      <w:rFonts w:ascii="Times New Roman" w:hAnsi="Times New Roman"/>
                    </w:rPr>
                  </w:pPr>
                  <w:r>
                    <w:rPr>
                      <w:rFonts w:ascii="Times New Roman" w:hAnsi="Times New Roman"/>
                    </w:rPr>
                    <w:t>日均</w:t>
                  </w:r>
                </w:p>
              </w:tc>
              <w:tc>
                <w:tcPr>
                  <w:tcW w:w="851" w:type="dxa"/>
                  <w:vAlign w:val="center"/>
                </w:tcPr>
                <w:p w14:paraId="74CCD984">
                  <w:pPr>
                    <w:spacing w:line="360" w:lineRule="auto"/>
                    <w:jc w:val="center"/>
                    <w:rPr>
                      <w:rFonts w:ascii="Times New Roman" w:hAnsi="Times New Roman"/>
                      <w:szCs w:val="21"/>
                    </w:rPr>
                  </w:pPr>
                  <w:r>
                    <w:rPr>
                      <w:rFonts w:hint="eastAsia" w:ascii="Times New Roman" w:hAnsi="Times New Roman"/>
                      <w:szCs w:val="21"/>
                    </w:rPr>
                    <w:t>0.1342</w:t>
                  </w:r>
                </w:p>
              </w:tc>
              <w:tc>
                <w:tcPr>
                  <w:tcW w:w="851" w:type="dxa"/>
                  <w:vAlign w:val="center"/>
                </w:tcPr>
                <w:p w14:paraId="48E6B3C9">
                  <w:pPr>
                    <w:spacing w:line="360" w:lineRule="auto"/>
                    <w:jc w:val="center"/>
                    <w:rPr>
                      <w:rFonts w:ascii="Times New Roman" w:hAnsi="Times New Roman"/>
                      <w:szCs w:val="21"/>
                    </w:rPr>
                  </w:pPr>
                  <w:r>
                    <w:rPr>
                      <w:rFonts w:hint="eastAsia" w:ascii="Times New Roman" w:hAnsi="Times New Roman"/>
                      <w:szCs w:val="21"/>
                    </w:rPr>
                    <w:t>0.1598</w:t>
                  </w:r>
                </w:p>
              </w:tc>
              <w:tc>
                <w:tcPr>
                  <w:tcW w:w="851" w:type="dxa"/>
                  <w:vAlign w:val="center"/>
                </w:tcPr>
                <w:p w14:paraId="38AF4713">
                  <w:pPr>
                    <w:widowControl/>
                    <w:jc w:val="center"/>
                    <w:rPr>
                      <w:rFonts w:ascii="Times New Roman" w:hAnsi="Times New Roman"/>
                      <w:szCs w:val="21"/>
                    </w:rPr>
                  </w:pPr>
                  <w:r>
                    <w:rPr>
                      <w:rFonts w:hint="eastAsia" w:ascii="Times New Roman" w:hAnsi="Times New Roman"/>
                      <w:szCs w:val="21"/>
                    </w:rPr>
                    <w:t>0.2261</w:t>
                  </w:r>
                </w:p>
              </w:tc>
              <w:tc>
                <w:tcPr>
                  <w:tcW w:w="709" w:type="dxa"/>
                  <w:vAlign w:val="center"/>
                </w:tcPr>
                <w:p w14:paraId="0A123179">
                  <w:pPr>
                    <w:jc w:val="center"/>
                    <w:rPr>
                      <w:rFonts w:ascii="Times New Roman" w:hAnsi="Times New Roman"/>
                    </w:rPr>
                  </w:pPr>
                  <w:r>
                    <w:rPr>
                      <w:rFonts w:hint="eastAsia" w:ascii="Times New Roman" w:hAnsi="Times New Roman"/>
                    </w:rPr>
                    <w:t>4</w:t>
                  </w:r>
                </w:p>
              </w:tc>
              <w:tc>
                <w:tcPr>
                  <w:tcW w:w="708" w:type="dxa"/>
                  <w:vAlign w:val="center"/>
                </w:tcPr>
                <w:p w14:paraId="3816A599">
                  <w:pPr>
                    <w:jc w:val="center"/>
                    <w:rPr>
                      <w:rFonts w:ascii="Times New Roman" w:hAnsi="Times New Roman"/>
                    </w:rPr>
                  </w:pPr>
                  <w:r>
                    <w:rPr>
                      <w:rFonts w:ascii="Times New Roman" w:hAnsi="Times New Roman"/>
                    </w:rPr>
                    <w:t>达标</w:t>
                  </w:r>
                </w:p>
              </w:tc>
            </w:tr>
            <w:tr w14:paraId="692A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71BB281F">
                  <w:pPr>
                    <w:jc w:val="center"/>
                    <w:rPr>
                      <w:rFonts w:ascii="Times New Roman" w:hAnsi="Times New Roman"/>
                    </w:rPr>
                  </w:pPr>
                </w:p>
              </w:tc>
              <w:tc>
                <w:tcPr>
                  <w:tcW w:w="1451" w:type="dxa"/>
                  <w:vMerge w:val="continue"/>
                  <w:vAlign w:val="center"/>
                </w:tcPr>
                <w:p w14:paraId="5D07065A">
                  <w:pPr>
                    <w:jc w:val="center"/>
                    <w:rPr>
                      <w:rFonts w:ascii="Times New Roman" w:hAnsi="Times New Roman"/>
                    </w:rPr>
                  </w:pPr>
                </w:p>
              </w:tc>
              <w:tc>
                <w:tcPr>
                  <w:tcW w:w="993" w:type="dxa"/>
                  <w:vMerge w:val="continue"/>
                  <w:vAlign w:val="center"/>
                </w:tcPr>
                <w:p w14:paraId="54BB4127">
                  <w:pPr>
                    <w:jc w:val="center"/>
                    <w:rPr>
                      <w:rFonts w:ascii="Times New Roman" w:hAnsi="Times New Roman"/>
                    </w:rPr>
                  </w:pPr>
                </w:p>
              </w:tc>
              <w:tc>
                <w:tcPr>
                  <w:tcW w:w="1055" w:type="dxa"/>
                  <w:vMerge w:val="continue"/>
                  <w:vAlign w:val="center"/>
                </w:tcPr>
                <w:p w14:paraId="5BE90EED">
                  <w:pPr>
                    <w:jc w:val="center"/>
                    <w:rPr>
                      <w:rFonts w:ascii="Times New Roman" w:hAnsi="Times New Roman"/>
                    </w:rPr>
                  </w:pPr>
                </w:p>
              </w:tc>
              <w:tc>
                <w:tcPr>
                  <w:tcW w:w="660" w:type="dxa"/>
                  <w:vAlign w:val="center"/>
                </w:tcPr>
                <w:p w14:paraId="7A11A161">
                  <w:pPr>
                    <w:jc w:val="center"/>
                    <w:rPr>
                      <w:rFonts w:ascii="Times New Roman" w:hAnsi="Times New Roman"/>
                    </w:rPr>
                  </w:pPr>
                  <w:r>
                    <w:rPr>
                      <w:rFonts w:ascii="Times New Roman" w:hAnsi="Times New Roman"/>
                    </w:rPr>
                    <w:t>高峰</w:t>
                  </w:r>
                </w:p>
              </w:tc>
              <w:tc>
                <w:tcPr>
                  <w:tcW w:w="851" w:type="dxa"/>
                  <w:vAlign w:val="center"/>
                </w:tcPr>
                <w:p w14:paraId="6E7B4015">
                  <w:pPr>
                    <w:spacing w:line="360" w:lineRule="auto"/>
                    <w:jc w:val="center"/>
                    <w:rPr>
                      <w:rFonts w:ascii="Times New Roman" w:hAnsi="Times New Roman"/>
                      <w:szCs w:val="21"/>
                    </w:rPr>
                  </w:pPr>
                  <w:r>
                    <w:rPr>
                      <w:rFonts w:hint="eastAsia" w:ascii="Times New Roman" w:hAnsi="Times New Roman"/>
                      <w:szCs w:val="21"/>
                    </w:rPr>
                    <w:t>0.1935</w:t>
                  </w:r>
                </w:p>
              </w:tc>
              <w:tc>
                <w:tcPr>
                  <w:tcW w:w="851" w:type="dxa"/>
                  <w:vAlign w:val="center"/>
                </w:tcPr>
                <w:p w14:paraId="7FB088FE">
                  <w:pPr>
                    <w:spacing w:line="360" w:lineRule="auto"/>
                    <w:jc w:val="center"/>
                    <w:rPr>
                      <w:rFonts w:ascii="Times New Roman" w:hAnsi="Times New Roman"/>
                      <w:szCs w:val="21"/>
                    </w:rPr>
                  </w:pPr>
                  <w:r>
                    <w:rPr>
                      <w:rFonts w:hint="eastAsia" w:ascii="Times New Roman" w:hAnsi="Times New Roman"/>
                      <w:szCs w:val="21"/>
                    </w:rPr>
                    <w:t>0.2319</w:t>
                  </w:r>
                </w:p>
              </w:tc>
              <w:tc>
                <w:tcPr>
                  <w:tcW w:w="851" w:type="dxa"/>
                  <w:vAlign w:val="center"/>
                </w:tcPr>
                <w:p w14:paraId="5E532772">
                  <w:pPr>
                    <w:widowControl/>
                    <w:jc w:val="center"/>
                    <w:rPr>
                      <w:rFonts w:ascii="Times New Roman" w:hAnsi="Times New Roman"/>
                      <w:szCs w:val="21"/>
                    </w:rPr>
                  </w:pPr>
                  <w:r>
                    <w:rPr>
                      <w:rFonts w:hint="eastAsia" w:ascii="Times New Roman" w:hAnsi="Times New Roman"/>
                      <w:szCs w:val="21"/>
                    </w:rPr>
                    <w:t>0.3285</w:t>
                  </w:r>
                </w:p>
              </w:tc>
              <w:tc>
                <w:tcPr>
                  <w:tcW w:w="709" w:type="dxa"/>
                  <w:vAlign w:val="center"/>
                </w:tcPr>
                <w:p w14:paraId="5F1C5B7F">
                  <w:pPr>
                    <w:jc w:val="center"/>
                    <w:rPr>
                      <w:rFonts w:ascii="Times New Roman" w:hAnsi="Times New Roman"/>
                    </w:rPr>
                  </w:pPr>
                  <w:r>
                    <w:rPr>
                      <w:rFonts w:ascii="Times New Roman" w:hAnsi="Times New Roman"/>
                    </w:rPr>
                    <w:t>10</w:t>
                  </w:r>
                </w:p>
              </w:tc>
              <w:tc>
                <w:tcPr>
                  <w:tcW w:w="708" w:type="dxa"/>
                  <w:vAlign w:val="center"/>
                </w:tcPr>
                <w:p w14:paraId="610CAAAE">
                  <w:pPr>
                    <w:jc w:val="center"/>
                    <w:rPr>
                      <w:rFonts w:ascii="Times New Roman" w:hAnsi="Times New Roman"/>
                    </w:rPr>
                  </w:pPr>
                  <w:r>
                    <w:rPr>
                      <w:rFonts w:ascii="Times New Roman" w:hAnsi="Times New Roman"/>
                    </w:rPr>
                    <w:t>达标</w:t>
                  </w:r>
                </w:p>
              </w:tc>
            </w:tr>
            <w:tr w14:paraId="4252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270B5944">
                  <w:pPr>
                    <w:jc w:val="center"/>
                    <w:rPr>
                      <w:rFonts w:ascii="Times New Roman" w:hAnsi="Times New Roman"/>
                    </w:rPr>
                  </w:pPr>
                </w:p>
              </w:tc>
              <w:tc>
                <w:tcPr>
                  <w:tcW w:w="1451" w:type="dxa"/>
                  <w:vMerge w:val="continue"/>
                  <w:vAlign w:val="center"/>
                </w:tcPr>
                <w:p w14:paraId="28D74FFD">
                  <w:pPr>
                    <w:jc w:val="center"/>
                    <w:rPr>
                      <w:rFonts w:ascii="Times New Roman" w:hAnsi="Times New Roman"/>
                    </w:rPr>
                  </w:pPr>
                </w:p>
              </w:tc>
              <w:tc>
                <w:tcPr>
                  <w:tcW w:w="993" w:type="dxa"/>
                  <w:vMerge w:val="restart"/>
                  <w:vAlign w:val="center"/>
                </w:tcPr>
                <w:p w14:paraId="080652B3">
                  <w:pPr>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55" w:type="dxa"/>
                  <w:vMerge w:val="continue"/>
                  <w:vAlign w:val="center"/>
                </w:tcPr>
                <w:p w14:paraId="30F4C0E7">
                  <w:pPr>
                    <w:jc w:val="center"/>
                    <w:rPr>
                      <w:rFonts w:ascii="Times New Roman" w:hAnsi="Times New Roman"/>
                    </w:rPr>
                  </w:pPr>
                </w:p>
              </w:tc>
              <w:tc>
                <w:tcPr>
                  <w:tcW w:w="660" w:type="dxa"/>
                  <w:vAlign w:val="center"/>
                </w:tcPr>
                <w:p w14:paraId="4CF14E76">
                  <w:pPr>
                    <w:jc w:val="center"/>
                    <w:rPr>
                      <w:rFonts w:ascii="Times New Roman" w:hAnsi="Times New Roman"/>
                    </w:rPr>
                  </w:pPr>
                  <w:r>
                    <w:rPr>
                      <w:rFonts w:ascii="Times New Roman" w:hAnsi="Times New Roman"/>
                    </w:rPr>
                    <w:t>日均</w:t>
                  </w:r>
                </w:p>
              </w:tc>
              <w:tc>
                <w:tcPr>
                  <w:tcW w:w="851" w:type="dxa"/>
                  <w:vAlign w:val="center"/>
                </w:tcPr>
                <w:p w14:paraId="1FE1D528">
                  <w:pPr>
                    <w:spacing w:line="360" w:lineRule="auto"/>
                    <w:jc w:val="center"/>
                    <w:rPr>
                      <w:rFonts w:ascii="Times New Roman" w:hAnsi="Times New Roman"/>
                      <w:szCs w:val="21"/>
                    </w:rPr>
                  </w:pPr>
                  <w:r>
                    <w:rPr>
                      <w:rFonts w:hint="eastAsia" w:ascii="Times New Roman" w:hAnsi="Times New Roman"/>
                      <w:szCs w:val="21"/>
                    </w:rPr>
                    <w:t>0.0176</w:t>
                  </w:r>
                </w:p>
              </w:tc>
              <w:tc>
                <w:tcPr>
                  <w:tcW w:w="851" w:type="dxa"/>
                  <w:vAlign w:val="center"/>
                </w:tcPr>
                <w:p w14:paraId="01B783CF">
                  <w:pPr>
                    <w:spacing w:line="360" w:lineRule="auto"/>
                    <w:jc w:val="center"/>
                    <w:rPr>
                      <w:rFonts w:ascii="Times New Roman" w:hAnsi="Times New Roman"/>
                      <w:szCs w:val="21"/>
                    </w:rPr>
                  </w:pPr>
                  <w:r>
                    <w:rPr>
                      <w:rFonts w:hint="eastAsia" w:ascii="Times New Roman" w:hAnsi="Times New Roman"/>
                      <w:szCs w:val="21"/>
                    </w:rPr>
                    <w:t>0.0210</w:t>
                  </w:r>
                </w:p>
              </w:tc>
              <w:tc>
                <w:tcPr>
                  <w:tcW w:w="851" w:type="dxa"/>
                  <w:vAlign w:val="center"/>
                </w:tcPr>
                <w:p w14:paraId="68ECD133">
                  <w:pPr>
                    <w:widowControl/>
                    <w:jc w:val="center"/>
                    <w:rPr>
                      <w:rFonts w:ascii="Times New Roman" w:hAnsi="Times New Roman"/>
                      <w:szCs w:val="21"/>
                    </w:rPr>
                  </w:pPr>
                  <w:r>
                    <w:rPr>
                      <w:rFonts w:hint="eastAsia" w:ascii="Times New Roman" w:hAnsi="Times New Roman"/>
                      <w:szCs w:val="21"/>
                    </w:rPr>
                    <w:t>0.0297</w:t>
                  </w:r>
                </w:p>
              </w:tc>
              <w:tc>
                <w:tcPr>
                  <w:tcW w:w="709" w:type="dxa"/>
                  <w:vAlign w:val="center"/>
                </w:tcPr>
                <w:p w14:paraId="0ECDFD53">
                  <w:pPr>
                    <w:jc w:val="center"/>
                    <w:rPr>
                      <w:rFonts w:ascii="Times New Roman" w:hAnsi="Times New Roman"/>
                    </w:rPr>
                  </w:pPr>
                  <w:r>
                    <w:rPr>
                      <w:rFonts w:hint="eastAsia" w:ascii="Times New Roman" w:hAnsi="Times New Roman"/>
                    </w:rPr>
                    <w:t>0.08</w:t>
                  </w:r>
                </w:p>
              </w:tc>
              <w:tc>
                <w:tcPr>
                  <w:tcW w:w="708" w:type="dxa"/>
                  <w:vAlign w:val="center"/>
                </w:tcPr>
                <w:p w14:paraId="07E76DE3">
                  <w:pPr>
                    <w:jc w:val="center"/>
                    <w:rPr>
                      <w:rFonts w:ascii="Times New Roman" w:hAnsi="Times New Roman"/>
                    </w:rPr>
                  </w:pPr>
                  <w:r>
                    <w:rPr>
                      <w:rFonts w:ascii="Times New Roman" w:hAnsi="Times New Roman"/>
                    </w:rPr>
                    <w:t>达标</w:t>
                  </w:r>
                </w:p>
              </w:tc>
            </w:tr>
            <w:tr w14:paraId="72CC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10657989">
                  <w:pPr>
                    <w:jc w:val="center"/>
                    <w:rPr>
                      <w:rFonts w:ascii="Times New Roman" w:hAnsi="Times New Roman"/>
                    </w:rPr>
                  </w:pPr>
                </w:p>
              </w:tc>
              <w:tc>
                <w:tcPr>
                  <w:tcW w:w="1451" w:type="dxa"/>
                  <w:vMerge w:val="continue"/>
                  <w:vAlign w:val="center"/>
                </w:tcPr>
                <w:p w14:paraId="07B751F4">
                  <w:pPr>
                    <w:jc w:val="center"/>
                    <w:rPr>
                      <w:rFonts w:ascii="Times New Roman" w:hAnsi="Times New Roman"/>
                    </w:rPr>
                  </w:pPr>
                </w:p>
              </w:tc>
              <w:tc>
                <w:tcPr>
                  <w:tcW w:w="993" w:type="dxa"/>
                  <w:vMerge w:val="continue"/>
                  <w:vAlign w:val="center"/>
                </w:tcPr>
                <w:p w14:paraId="5F785C70">
                  <w:pPr>
                    <w:jc w:val="center"/>
                    <w:rPr>
                      <w:rFonts w:ascii="Times New Roman" w:hAnsi="Times New Roman"/>
                    </w:rPr>
                  </w:pPr>
                </w:p>
              </w:tc>
              <w:tc>
                <w:tcPr>
                  <w:tcW w:w="1055" w:type="dxa"/>
                  <w:vMerge w:val="continue"/>
                  <w:vAlign w:val="center"/>
                </w:tcPr>
                <w:p w14:paraId="5BE587C1">
                  <w:pPr>
                    <w:jc w:val="center"/>
                    <w:rPr>
                      <w:rFonts w:ascii="Times New Roman" w:hAnsi="Times New Roman"/>
                    </w:rPr>
                  </w:pPr>
                </w:p>
              </w:tc>
              <w:tc>
                <w:tcPr>
                  <w:tcW w:w="660" w:type="dxa"/>
                  <w:vAlign w:val="center"/>
                </w:tcPr>
                <w:p w14:paraId="7E09E539">
                  <w:pPr>
                    <w:jc w:val="center"/>
                    <w:rPr>
                      <w:rFonts w:ascii="Times New Roman" w:hAnsi="Times New Roman"/>
                    </w:rPr>
                  </w:pPr>
                  <w:r>
                    <w:rPr>
                      <w:rFonts w:ascii="Times New Roman" w:hAnsi="Times New Roman"/>
                    </w:rPr>
                    <w:t>高峰</w:t>
                  </w:r>
                </w:p>
              </w:tc>
              <w:tc>
                <w:tcPr>
                  <w:tcW w:w="851" w:type="dxa"/>
                  <w:vAlign w:val="center"/>
                </w:tcPr>
                <w:p w14:paraId="6ECF0184">
                  <w:pPr>
                    <w:spacing w:line="360" w:lineRule="auto"/>
                    <w:jc w:val="center"/>
                    <w:rPr>
                      <w:rFonts w:ascii="Times New Roman" w:hAnsi="Times New Roman"/>
                      <w:szCs w:val="21"/>
                    </w:rPr>
                  </w:pPr>
                  <w:r>
                    <w:rPr>
                      <w:rFonts w:hint="eastAsia" w:ascii="Times New Roman" w:hAnsi="Times New Roman"/>
                      <w:szCs w:val="21"/>
                    </w:rPr>
                    <w:t>0.0254</w:t>
                  </w:r>
                </w:p>
              </w:tc>
              <w:tc>
                <w:tcPr>
                  <w:tcW w:w="851" w:type="dxa"/>
                  <w:vAlign w:val="center"/>
                </w:tcPr>
                <w:p w14:paraId="12D55929">
                  <w:pPr>
                    <w:spacing w:line="360" w:lineRule="auto"/>
                    <w:jc w:val="center"/>
                    <w:rPr>
                      <w:rFonts w:ascii="Times New Roman" w:hAnsi="Times New Roman"/>
                      <w:szCs w:val="21"/>
                    </w:rPr>
                  </w:pPr>
                  <w:r>
                    <w:rPr>
                      <w:rFonts w:hint="eastAsia" w:ascii="Times New Roman" w:hAnsi="Times New Roman"/>
                      <w:szCs w:val="21"/>
                    </w:rPr>
                    <w:t>0.0304</w:t>
                  </w:r>
                </w:p>
              </w:tc>
              <w:tc>
                <w:tcPr>
                  <w:tcW w:w="851" w:type="dxa"/>
                  <w:vAlign w:val="center"/>
                </w:tcPr>
                <w:p w14:paraId="08DA5F24">
                  <w:pPr>
                    <w:widowControl/>
                    <w:jc w:val="center"/>
                    <w:rPr>
                      <w:rFonts w:ascii="Times New Roman" w:hAnsi="Times New Roman"/>
                      <w:szCs w:val="21"/>
                    </w:rPr>
                  </w:pPr>
                  <w:r>
                    <w:rPr>
                      <w:rFonts w:hint="eastAsia" w:ascii="Times New Roman" w:hAnsi="Times New Roman"/>
                      <w:szCs w:val="21"/>
                    </w:rPr>
                    <w:t>0.0431</w:t>
                  </w:r>
                </w:p>
              </w:tc>
              <w:tc>
                <w:tcPr>
                  <w:tcW w:w="709" w:type="dxa"/>
                  <w:vAlign w:val="center"/>
                </w:tcPr>
                <w:p w14:paraId="2D5B2E32">
                  <w:pPr>
                    <w:jc w:val="center"/>
                    <w:rPr>
                      <w:rFonts w:ascii="Times New Roman" w:hAnsi="Times New Roman"/>
                    </w:rPr>
                  </w:pPr>
                  <w:r>
                    <w:rPr>
                      <w:rFonts w:ascii="Times New Roman" w:hAnsi="Times New Roman"/>
                    </w:rPr>
                    <w:t>0.2</w:t>
                  </w:r>
                </w:p>
              </w:tc>
              <w:tc>
                <w:tcPr>
                  <w:tcW w:w="708" w:type="dxa"/>
                  <w:vAlign w:val="center"/>
                </w:tcPr>
                <w:p w14:paraId="13214845">
                  <w:pPr>
                    <w:jc w:val="center"/>
                    <w:rPr>
                      <w:rFonts w:ascii="Times New Roman" w:hAnsi="Times New Roman"/>
                    </w:rPr>
                  </w:pPr>
                  <w:r>
                    <w:rPr>
                      <w:rFonts w:ascii="Times New Roman" w:hAnsi="Times New Roman"/>
                    </w:rPr>
                    <w:t>达标</w:t>
                  </w:r>
                </w:p>
              </w:tc>
            </w:tr>
            <w:tr w14:paraId="7731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523F9CF8">
                  <w:pPr>
                    <w:jc w:val="center"/>
                    <w:rPr>
                      <w:rFonts w:ascii="Times New Roman" w:hAnsi="Times New Roman"/>
                    </w:rPr>
                  </w:pPr>
                </w:p>
              </w:tc>
              <w:tc>
                <w:tcPr>
                  <w:tcW w:w="1451" w:type="dxa"/>
                  <w:vMerge w:val="restart"/>
                  <w:vAlign w:val="center"/>
                </w:tcPr>
                <w:p w14:paraId="3857E4B7">
                  <w:pPr>
                    <w:jc w:val="center"/>
                    <w:rPr>
                      <w:rFonts w:ascii="Times New Roman" w:hAnsi="Times New Roman"/>
                    </w:rPr>
                  </w:pPr>
                  <w:r>
                    <w:rPr>
                      <w:rFonts w:hint="eastAsia" w:ascii="Times New Roman" w:hAnsi="Times New Roman"/>
                      <w:szCs w:val="21"/>
                    </w:rPr>
                    <w:t>东北里社区居民住户（约68户，245人）</w:t>
                  </w:r>
                </w:p>
              </w:tc>
              <w:tc>
                <w:tcPr>
                  <w:tcW w:w="993" w:type="dxa"/>
                  <w:vMerge w:val="restart"/>
                  <w:vAlign w:val="center"/>
                </w:tcPr>
                <w:p w14:paraId="58E34CAC">
                  <w:pPr>
                    <w:jc w:val="center"/>
                    <w:rPr>
                      <w:rFonts w:ascii="Times New Roman" w:hAnsi="Times New Roman"/>
                    </w:rPr>
                  </w:pPr>
                  <w:r>
                    <w:rPr>
                      <w:rFonts w:ascii="Times New Roman" w:hAnsi="Times New Roman"/>
                    </w:rPr>
                    <w:t>CO</w:t>
                  </w:r>
                </w:p>
              </w:tc>
              <w:tc>
                <w:tcPr>
                  <w:tcW w:w="1055" w:type="dxa"/>
                  <w:vMerge w:val="restart"/>
                  <w:vAlign w:val="center"/>
                </w:tcPr>
                <w:p w14:paraId="4EBABC71">
                  <w:pPr>
                    <w:jc w:val="center"/>
                    <w:rPr>
                      <w:rFonts w:ascii="Times New Roman" w:hAnsi="Times New Roman"/>
                    </w:rPr>
                  </w:pPr>
                  <w:r>
                    <w:rPr>
                      <w:rFonts w:hint="eastAsia" w:ascii="Times New Roman" w:hAnsi="Times New Roman"/>
                    </w:rPr>
                    <w:t>20</w:t>
                  </w:r>
                </w:p>
              </w:tc>
              <w:tc>
                <w:tcPr>
                  <w:tcW w:w="660" w:type="dxa"/>
                  <w:vAlign w:val="center"/>
                </w:tcPr>
                <w:p w14:paraId="2EAFC630">
                  <w:pPr>
                    <w:jc w:val="center"/>
                    <w:rPr>
                      <w:rFonts w:ascii="Times New Roman" w:hAnsi="Times New Roman"/>
                    </w:rPr>
                  </w:pPr>
                  <w:r>
                    <w:rPr>
                      <w:rFonts w:ascii="Times New Roman" w:hAnsi="Times New Roman"/>
                    </w:rPr>
                    <w:t>日均</w:t>
                  </w:r>
                </w:p>
              </w:tc>
              <w:tc>
                <w:tcPr>
                  <w:tcW w:w="851" w:type="dxa"/>
                  <w:vAlign w:val="center"/>
                </w:tcPr>
                <w:p w14:paraId="0AADCEB8">
                  <w:pPr>
                    <w:spacing w:line="360" w:lineRule="auto"/>
                    <w:jc w:val="center"/>
                    <w:rPr>
                      <w:rFonts w:ascii="Times New Roman" w:hAnsi="Times New Roman"/>
                      <w:szCs w:val="21"/>
                    </w:rPr>
                  </w:pPr>
                  <w:r>
                    <w:rPr>
                      <w:rFonts w:hint="eastAsia" w:ascii="Times New Roman" w:hAnsi="Times New Roman"/>
                      <w:szCs w:val="21"/>
                    </w:rPr>
                    <w:t>0.1594</w:t>
                  </w:r>
                </w:p>
              </w:tc>
              <w:tc>
                <w:tcPr>
                  <w:tcW w:w="851" w:type="dxa"/>
                  <w:vAlign w:val="center"/>
                </w:tcPr>
                <w:p w14:paraId="05CBA634">
                  <w:pPr>
                    <w:spacing w:line="360" w:lineRule="auto"/>
                    <w:jc w:val="center"/>
                    <w:rPr>
                      <w:rFonts w:ascii="Times New Roman" w:hAnsi="Times New Roman"/>
                      <w:szCs w:val="21"/>
                    </w:rPr>
                  </w:pPr>
                  <w:r>
                    <w:rPr>
                      <w:rFonts w:hint="eastAsia" w:ascii="Times New Roman" w:hAnsi="Times New Roman"/>
                      <w:szCs w:val="21"/>
                    </w:rPr>
                    <w:t>0.1898</w:t>
                  </w:r>
                </w:p>
              </w:tc>
              <w:tc>
                <w:tcPr>
                  <w:tcW w:w="851" w:type="dxa"/>
                  <w:vAlign w:val="center"/>
                </w:tcPr>
                <w:p w14:paraId="3CB9D7D7">
                  <w:pPr>
                    <w:widowControl/>
                    <w:jc w:val="center"/>
                    <w:rPr>
                      <w:rFonts w:ascii="Times New Roman" w:hAnsi="Times New Roman"/>
                      <w:szCs w:val="21"/>
                    </w:rPr>
                  </w:pPr>
                  <w:r>
                    <w:rPr>
                      <w:rFonts w:hint="eastAsia" w:ascii="Times New Roman" w:hAnsi="Times New Roman"/>
                      <w:szCs w:val="21"/>
                    </w:rPr>
                    <w:t>0.2685</w:t>
                  </w:r>
                </w:p>
              </w:tc>
              <w:tc>
                <w:tcPr>
                  <w:tcW w:w="709" w:type="dxa"/>
                  <w:vAlign w:val="center"/>
                </w:tcPr>
                <w:p w14:paraId="1E87F9FE">
                  <w:pPr>
                    <w:jc w:val="center"/>
                    <w:rPr>
                      <w:rFonts w:ascii="Times New Roman" w:hAnsi="Times New Roman"/>
                    </w:rPr>
                  </w:pPr>
                  <w:r>
                    <w:rPr>
                      <w:rFonts w:hint="eastAsia" w:ascii="Times New Roman" w:hAnsi="Times New Roman"/>
                    </w:rPr>
                    <w:t>4</w:t>
                  </w:r>
                </w:p>
              </w:tc>
              <w:tc>
                <w:tcPr>
                  <w:tcW w:w="708" w:type="dxa"/>
                  <w:vAlign w:val="center"/>
                </w:tcPr>
                <w:p w14:paraId="7A987AF6">
                  <w:pPr>
                    <w:jc w:val="center"/>
                    <w:rPr>
                      <w:rFonts w:ascii="Times New Roman" w:hAnsi="Times New Roman"/>
                    </w:rPr>
                  </w:pPr>
                  <w:r>
                    <w:rPr>
                      <w:rFonts w:ascii="Times New Roman" w:hAnsi="Times New Roman"/>
                    </w:rPr>
                    <w:t>达标</w:t>
                  </w:r>
                </w:p>
              </w:tc>
            </w:tr>
            <w:tr w14:paraId="36F9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5EBB7712">
                  <w:pPr>
                    <w:jc w:val="center"/>
                    <w:rPr>
                      <w:rFonts w:ascii="Times New Roman" w:hAnsi="Times New Roman"/>
                    </w:rPr>
                  </w:pPr>
                </w:p>
              </w:tc>
              <w:tc>
                <w:tcPr>
                  <w:tcW w:w="1451" w:type="dxa"/>
                  <w:vMerge w:val="continue"/>
                  <w:vAlign w:val="center"/>
                </w:tcPr>
                <w:p w14:paraId="24309449">
                  <w:pPr>
                    <w:jc w:val="center"/>
                    <w:rPr>
                      <w:rFonts w:ascii="Times New Roman" w:hAnsi="Times New Roman"/>
                    </w:rPr>
                  </w:pPr>
                </w:p>
              </w:tc>
              <w:tc>
                <w:tcPr>
                  <w:tcW w:w="993" w:type="dxa"/>
                  <w:vMerge w:val="continue"/>
                  <w:vAlign w:val="center"/>
                </w:tcPr>
                <w:p w14:paraId="49085EB9">
                  <w:pPr>
                    <w:jc w:val="center"/>
                    <w:rPr>
                      <w:rFonts w:ascii="Times New Roman" w:hAnsi="Times New Roman"/>
                    </w:rPr>
                  </w:pPr>
                </w:p>
              </w:tc>
              <w:tc>
                <w:tcPr>
                  <w:tcW w:w="1055" w:type="dxa"/>
                  <w:vMerge w:val="continue"/>
                  <w:vAlign w:val="center"/>
                </w:tcPr>
                <w:p w14:paraId="2A940E53">
                  <w:pPr>
                    <w:jc w:val="center"/>
                    <w:rPr>
                      <w:rFonts w:ascii="Times New Roman" w:hAnsi="Times New Roman"/>
                    </w:rPr>
                  </w:pPr>
                </w:p>
              </w:tc>
              <w:tc>
                <w:tcPr>
                  <w:tcW w:w="660" w:type="dxa"/>
                  <w:vAlign w:val="center"/>
                </w:tcPr>
                <w:p w14:paraId="7A232968">
                  <w:pPr>
                    <w:jc w:val="center"/>
                    <w:rPr>
                      <w:rFonts w:ascii="Times New Roman" w:hAnsi="Times New Roman"/>
                    </w:rPr>
                  </w:pPr>
                  <w:r>
                    <w:rPr>
                      <w:rFonts w:ascii="Times New Roman" w:hAnsi="Times New Roman"/>
                    </w:rPr>
                    <w:t>高峰</w:t>
                  </w:r>
                </w:p>
              </w:tc>
              <w:tc>
                <w:tcPr>
                  <w:tcW w:w="851" w:type="dxa"/>
                  <w:vAlign w:val="center"/>
                </w:tcPr>
                <w:p w14:paraId="4E4B6785">
                  <w:pPr>
                    <w:spacing w:line="360" w:lineRule="auto"/>
                    <w:jc w:val="center"/>
                    <w:rPr>
                      <w:rFonts w:ascii="Times New Roman" w:hAnsi="Times New Roman"/>
                      <w:szCs w:val="21"/>
                    </w:rPr>
                  </w:pPr>
                  <w:r>
                    <w:rPr>
                      <w:rFonts w:hint="eastAsia" w:ascii="Times New Roman" w:hAnsi="Times New Roman"/>
                      <w:szCs w:val="21"/>
                    </w:rPr>
                    <w:t>0.2298</w:t>
                  </w:r>
                </w:p>
              </w:tc>
              <w:tc>
                <w:tcPr>
                  <w:tcW w:w="851" w:type="dxa"/>
                  <w:vAlign w:val="center"/>
                </w:tcPr>
                <w:p w14:paraId="3B00E44F">
                  <w:pPr>
                    <w:spacing w:line="360" w:lineRule="auto"/>
                    <w:jc w:val="center"/>
                    <w:rPr>
                      <w:rFonts w:ascii="Times New Roman" w:hAnsi="Times New Roman"/>
                      <w:szCs w:val="21"/>
                    </w:rPr>
                  </w:pPr>
                  <w:r>
                    <w:rPr>
                      <w:rFonts w:hint="eastAsia" w:ascii="Times New Roman" w:hAnsi="Times New Roman"/>
                      <w:szCs w:val="21"/>
                    </w:rPr>
                    <w:t>0.2755</w:t>
                  </w:r>
                </w:p>
              </w:tc>
              <w:tc>
                <w:tcPr>
                  <w:tcW w:w="851" w:type="dxa"/>
                  <w:vAlign w:val="center"/>
                </w:tcPr>
                <w:p w14:paraId="1207D935">
                  <w:pPr>
                    <w:widowControl/>
                    <w:jc w:val="center"/>
                    <w:rPr>
                      <w:rFonts w:ascii="Times New Roman" w:hAnsi="Times New Roman"/>
                      <w:szCs w:val="21"/>
                    </w:rPr>
                  </w:pPr>
                  <w:r>
                    <w:rPr>
                      <w:rFonts w:hint="eastAsia" w:ascii="Times New Roman" w:hAnsi="Times New Roman"/>
                      <w:szCs w:val="21"/>
                    </w:rPr>
                    <w:t>0.3903</w:t>
                  </w:r>
                </w:p>
              </w:tc>
              <w:tc>
                <w:tcPr>
                  <w:tcW w:w="709" w:type="dxa"/>
                  <w:vAlign w:val="center"/>
                </w:tcPr>
                <w:p w14:paraId="7A72FA03">
                  <w:pPr>
                    <w:jc w:val="center"/>
                    <w:rPr>
                      <w:rFonts w:ascii="Times New Roman" w:hAnsi="Times New Roman"/>
                    </w:rPr>
                  </w:pPr>
                  <w:r>
                    <w:rPr>
                      <w:rFonts w:ascii="Times New Roman" w:hAnsi="Times New Roman"/>
                    </w:rPr>
                    <w:t>10</w:t>
                  </w:r>
                </w:p>
              </w:tc>
              <w:tc>
                <w:tcPr>
                  <w:tcW w:w="708" w:type="dxa"/>
                  <w:vAlign w:val="center"/>
                </w:tcPr>
                <w:p w14:paraId="75BC2F16">
                  <w:pPr>
                    <w:jc w:val="center"/>
                    <w:rPr>
                      <w:rFonts w:ascii="Times New Roman" w:hAnsi="Times New Roman"/>
                    </w:rPr>
                  </w:pPr>
                  <w:r>
                    <w:rPr>
                      <w:rFonts w:ascii="Times New Roman" w:hAnsi="Times New Roman"/>
                    </w:rPr>
                    <w:t>达标</w:t>
                  </w:r>
                </w:p>
              </w:tc>
            </w:tr>
            <w:tr w14:paraId="4B69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1B2E89A6">
                  <w:pPr>
                    <w:jc w:val="center"/>
                    <w:rPr>
                      <w:rFonts w:ascii="Times New Roman" w:hAnsi="Times New Roman"/>
                    </w:rPr>
                  </w:pPr>
                </w:p>
              </w:tc>
              <w:tc>
                <w:tcPr>
                  <w:tcW w:w="1451" w:type="dxa"/>
                  <w:vMerge w:val="continue"/>
                  <w:vAlign w:val="center"/>
                </w:tcPr>
                <w:p w14:paraId="3B19E8D6">
                  <w:pPr>
                    <w:jc w:val="center"/>
                    <w:rPr>
                      <w:rFonts w:ascii="Times New Roman" w:hAnsi="Times New Roman"/>
                    </w:rPr>
                  </w:pPr>
                </w:p>
              </w:tc>
              <w:tc>
                <w:tcPr>
                  <w:tcW w:w="993" w:type="dxa"/>
                  <w:vMerge w:val="restart"/>
                  <w:vAlign w:val="center"/>
                </w:tcPr>
                <w:p w14:paraId="13B09D8E">
                  <w:pPr>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55" w:type="dxa"/>
                  <w:vMerge w:val="continue"/>
                  <w:vAlign w:val="center"/>
                </w:tcPr>
                <w:p w14:paraId="694AD179">
                  <w:pPr>
                    <w:jc w:val="center"/>
                    <w:rPr>
                      <w:rFonts w:ascii="Times New Roman" w:hAnsi="Times New Roman"/>
                    </w:rPr>
                  </w:pPr>
                </w:p>
              </w:tc>
              <w:tc>
                <w:tcPr>
                  <w:tcW w:w="660" w:type="dxa"/>
                  <w:vAlign w:val="center"/>
                </w:tcPr>
                <w:p w14:paraId="4BC0A0A4">
                  <w:pPr>
                    <w:jc w:val="center"/>
                    <w:rPr>
                      <w:rFonts w:ascii="Times New Roman" w:hAnsi="Times New Roman"/>
                    </w:rPr>
                  </w:pPr>
                  <w:r>
                    <w:rPr>
                      <w:rFonts w:ascii="Times New Roman" w:hAnsi="Times New Roman"/>
                    </w:rPr>
                    <w:t>日均</w:t>
                  </w:r>
                </w:p>
              </w:tc>
              <w:tc>
                <w:tcPr>
                  <w:tcW w:w="851" w:type="dxa"/>
                  <w:vAlign w:val="center"/>
                </w:tcPr>
                <w:p w14:paraId="7A24594A">
                  <w:pPr>
                    <w:spacing w:line="360" w:lineRule="auto"/>
                    <w:jc w:val="center"/>
                    <w:rPr>
                      <w:rFonts w:ascii="Times New Roman" w:hAnsi="Times New Roman"/>
                      <w:szCs w:val="21"/>
                    </w:rPr>
                  </w:pPr>
                  <w:r>
                    <w:rPr>
                      <w:rFonts w:hint="eastAsia" w:ascii="Times New Roman" w:hAnsi="Times New Roman"/>
                      <w:szCs w:val="21"/>
                    </w:rPr>
                    <w:t>0.0209</w:t>
                  </w:r>
                </w:p>
              </w:tc>
              <w:tc>
                <w:tcPr>
                  <w:tcW w:w="851" w:type="dxa"/>
                  <w:vAlign w:val="center"/>
                </w:tcPr>
                <w:p w14:paraId="18D667C1">
                  <w:pPr>
                    <w:spacing w:line="360" w:lineRule="auto"/>
                    <w:jc w:val="center"/>
                    <w:rPr>
                      <w:rFonts w:ascii="Times New Roman" w:hAnsi="Times New Roman"/>
                      <w:szCs w:val="21"/>
                    </w:rPr>
                  </w:pPr>
                  <w:r>
                    <w:rPr>
                      <w:rFonts w:hint="eastAsia" w:ascii="Times New Roman" w:hAnsi="Times New Roman"/>
                      <w:szCs w:val="21"/>
                    </w:rPr>
                    <w:t>0.0249</w:t>
                  </w:r>
                </w:p>
              </w:tc>
              <w:tc>
                <w:tcPr>
                  <w:tcW w:w="851" w:type="dxa"/>
                  <w:vAlign w:val="center"/>
                </w:tcPr>
                <w:p w14:paraId="680D5AA7">
                  <w:pPr>
                    <w:widowControl/>
                    <w:jc w:val="center"/>
                    <w:rPr>
                      <w:rFonts w:ascii="Times New Roman" w:hAnsi="Times New Roman"/>
                      <w:szCs w:val="21"/>
                    </w:rPr>
                  </w:pPr>
                  <w:r>
                    <w:rPr>
                      <w:rFonts w:hint="eastAsia" w:ascii="Times New Roman" w:hAnsi="Times New Roman"/>
                      <w:szCs w:val="21"/>
                    </w:rPr>
                    <w:t>0.0352</w:t>
                  </w:r>
                </w:p>
              </w:tc>
              <w:tc>
                <w:tcPr>
                  <w:tcW w:w="709" w:type="dxa"/>
                  <w:vAlign w:val="center"/>
                </w:tcPr>
                <w:p w14:paraId="385D3F96">
                  <w:pPr>
                    <w:jc w:val="center"/>
                    <w:rPr>
                      <w:rFonts w:ascii="Times New Roman" w:hAnsi="Times New Roman"/>
                    </w:rPr>
                  </w:pPr>
                  <w:r>
                    <w:rPr>
                      <w:rFonts w:hint="eastAsia" w:ascii="Times New Roman" w:hAnsi="Times New Roman"/>
                    </w:rPr>
                    <w:t>0.08</w:t>
                  </w:r>
                </w:p>
              </w:tc>
              <w:tc>
                <w:tcPr>
                  <w:tcW w:w="708" w:type="dxa"/>
                  <w:vAlign w:val="center"/>
                </w:tcPr>
                <w:p w14:paraId="10BCE915">
                  <w:pPr>
                    <w:jc w:val="center"/>
                    <w:rPr>
                      <w:rFonts w:ascii="Times New Roman" w:hAnsi="Times New Roman"/>
                    </w:rPr>
                  </w:pPr>
                  <w:r>
                    <w:rPr>
                      <w:rFonts w:ascii="Times New Roman" w:hAnsi="Times New Roman"/>
                    </w:rPr>
                    <w:t>达标</w:t>
                  </w:r>
                </w:p>
              </w:tc>
            </w:tr>
            <w:tr w14:paraId="49EB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2507CB4C">
                  <w:pPr>
                    <w:jc w:val="center"/>
                    <w:rPr>
                      <w:rFonts w:ascii="Times New Roman" w:hAnsi="Times New Roman"/>
                    </w:rPr>
                  </w:pPr>
                </w:p>
              </w:tc>
              <w:tc>
                <w:tcPr>
                  <w:tcW w:w="1451" w:type="dxa"/>
                  <w:vMerge w:val="continue"/>
                  <w:vAlign w:val="center"/>
                </w:tcPr>
                <w:p w14:paraId="193236AF">
                  <w:pPr>
                    <w:jc w:val="center"/>
                    <w:rPr>
                      <w:rFonts w:ascii="Times New Roman" w:hAnsi="Times New Roman"/>
                    </w:rPr>
                  </w:pPr>
                </w:p>
              </w:tc>
              <w:tc>
                <w:tcPr>
                  <w:tcW w:w="993" w:type="dxa"/>
                  <w:vMerge w:val="continue"/>
                  <w:vAlign w:val="center"/>
                </w:tcPr>
                <w:p w14:paraId="1E82FCBD">
                  <w:pPr>
                    <w:jc w:val="center"/>
                    <w:rPr>
                      <w:rFonts w:ascii="Times New Roman" w:hAnsi="Times New Roman"/>
                    </w:rPr>
                  </w:pPr>
                </w:p>
              </w:tc>
              <w:tc>
                <w:tcPr>
                  <w:tcW w:w="1055" w:type="dxa"/>
                  <w:vMerge w:val="continue"/>
                  <w:vAlign w:val="center"/>
                </w:tcPr>
                <w:p w14:paraId="22A107B3">
                  <w:pPr>
                    <w:jc w:val="center"/>
                    <w:rPr>
                      <w:rFonts w:ascii="Times New Roman" w:hAnsi="Times New Roman"/>
                    </w:rPr>
                  </w:pPr>
                </w:p>
              </w:tc>
              <w:tc>
                <w:tcPr>
                  <w:tcW w:w="660" w:type="dxa"/>
                  <w:vAlign w:val="center"/>
                </w:tcPr>
                <w:p w14:paraId="27508E91">
                  <w:pPr>
                    <w:jc w:val="center"/>
                    <w:rPr>
                      <w:rFonts w:ascii="Times New Roman" w:hAnsi="Times New Roman"/>
                    </w:rPr>
                  </w:pPr>
                  <w:r>
                    <w:rPr>
                      <w:rFonts w:ascii="Times New Roman" w:hAnsi="Times New Roman"/>
                    </w:rPr>
                    <w:t>高峰</w:t>
                  </w:r>
                </w:p>
              </w:tc>
              <w:tc>
                <w:tcPr>
                  <w:tcW w:w="851" w:type="dxa"/>
                  <w:vAlign w:val="center"/>
                </w:tcPr>
                <w:p w14:paraId="6CE3326C">
                  <w:pPr>
                    <w:spacing w:line="360" w:lineRule="auto"/>
                    <w:jc w:val="center"/>
                    <w:rPr>
                      <w:rFonts w:ascii="Times New Roman" w:hAnsi="Times New Roman"/>
                      <w:szCs w:val="21"/>
                    </w:rPr>
                  </w:pPr>
                  <w:r>
                    <w:rPr>
                      <w:rFonts w:hint="eastAsia" w:ascii="Times New Roman" w:hAnsi="Times New Roman"/>
                      <w:szCs w:val="21"/>
                    </w:rPr>
                    <w:t>0.0302</w:t>
                  </w:r>
                </w:p>
              </w:tc>
              <w:tc>
                <w:tcPr>
                  <w:tcW w:w="851" w:type="dxa"/>
                  <w:vAlign w:val="center"/>
                </w:tcPr>
                <w:p w14:paraId="3BCB5F4C">
                  <w:pPr>
                    <w:spacing w:line="360" w:lineRule="auto"/>
                    <w:jc w:val="center"/>
                    <w:rPr>
                      <w:rFonts w:ascii="Times New Roman" w:hAnsi="Times New Roman"/>
                      <w:szCs w:val="21"/>
                    </w:rPr>
                  </w:pPr>
                  <w:r>
                    <w:rPr>
                      <w:rFonts w:hint="eastAsia" w:ascii="Times New Roman" w:hAnsi="Times New Roman"/>
                      <w:szCs w:val="21"/>
                    </w:rPr>
                    <w:t>0.0362</w:t>
                  </w:r>
                </w:p>
              </w:tc>
              <w:tc>
                <w:tcPr>
                  <w:tcW w:w="851" w:type="dxa"/>
                  <w:vAlign w:val="center"/>
                </w:tcPr>
                <w:p w14:paraId="74D94C44">
                  <w:pPr>
                    <w:widowControl/>
                    <w:jc w:val="center"/>
                    <w:rPr>
                      <w:rFonts w:ascii="Times New Roman" w:hAnsi="Times New Roman"/>
                      <w:szCs w:val="21"/>
                    </w:rPr>
                  </w:pPr>
                  <w:r>
                    <w:rPr>
                      <w:rFonts w:hint="eastAsia" w:ascii="Times New Roman" w:hAnsi="Times New Roman"/>
                      <w:szCs w:val="21"/>
                    </w:rPr>
                    <w:t>0.0512</w:t>
                  </w:r>
                </w:p>
              </w:tc>
              <w:tc>
                <w:tcPr>
                  <w:tcW w:w="709" w:type="dxa"/>
                  <w:vAlign w:val="center"/>
                </w:tcPr>
                <w:p w14:paraId="1D170FDF">
                  <w:pPr>
                    <w:jc w:val="center"/>
                    <w:rPr>
                      <w:rFonts w:ascii="Times New Roman" w:hAnsi="Times New Roman"/>
                    </w:rPr>
                  </w:pPr>
                  <w:r>
                    <w:rPr>
                      <w:rFonts w:ascii="Times New Roman" w:hAnsi="Times New Roman"/>
                    </w:rPr>
                    <w:t>0.2</w:t>
                  </w:r>
                </w:p>
              </w:tc>
              <w:tc>
                <w:tcPr>
                  <w:tcW w:w="708" w:type="dxa"/>
                  <w:vAlign w:val="center"/>
                </w:tcPr>
                <w:p w14:paraId="65A51A1F">
                  <w:pPr>
                    <w:jc w:val="center"/>
                    <w:rPr>
                      <w:rFonts w:ascii="Times New Roman" w:hAnsi="Times New Roman"/>
                    </w:rPr>
                  </w:pPr>
                  <w:r>
                    <w:rPr>
                      <w:rFonts w:ascii="Times New Roman" w:hAnsi="Times New Roman"/>
                    </w:rPr>
                    <w:t>达标</w:t>
                  </w:r>
                </w:p>
              </w:tc>
            </w:tr>
            <w:tr w14:paraId="7E04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3ACE6230">
                  <w:pPr>
                    <w:jc w:val="center"/>
                    <w:rPr>
                      <w:rFonts w:ascii="Times New Roman" w:hAnsi="Times New Roman"/>
                    </w:rPr>
                  </w:pPr>
                </w:p>
              </w:tc>
              <w:tc>
                <w:tcPr>
                  <w:tcW w:w="1451" w:type="dxa"/>
                  <w:vMerge w:val="restart"/>
                  <w:vAlign w:val="center"/>
                </w:tcPr>
                <w:p w14:paraId="1AD3B4F3">
                  <w:pPr>
                    <w:jc w:val="center"/>
                    <w:rPr>
                      <w:rFonts w:ascii="Times New Roman" w:hAnsi="Times New Roman"/>
                    </w:rPr>
                  </w:pPr>
                  <w:r>
                    <w:rPr>
                      <w:rFonts w:hint="eastAsia" w:ascii="Times New Roman" w:hAnsi="Times New Roman"/>
                      <w:szCs w:val="21"/>
                    </w:rPr>
                    <w:t>德宏州妇幼保健计划生育服务中心</w:t>
                  </w:r>
                </w:p>
              </w:tc>
              <w:tc>
                <w:tcPr>
                  <w:tcW w:w="993" w:type="dxa"/>
                  <w:vMerge w:val="restart"/>
                  <w:vAlign w:val="center"/>
                </w:tcPr>
                <w:p w14:paraId="7378C889">
                  <w:pPr>
                    <w:jc w:val="center"/>
                    <w:rPr>
                      <w:rFonts w:ascii="Times New Roman" w:hAnsi="Times New Roman"/>
                    </w:rPr>
                  </w:pPr>
                  <w:r>
                    <w:rPr>
                      <w:rFonts w:ascii="Times New Roman" w:hAnsi="Times New Roman"/>
                    </w:rPr>
                    <w:t>CO</w:t>
                  </w:r>
                </w:p>
              </w:tc>
              <w:tc>
                <w:tcPr>
                  <w:tcW w:w="1055" w:type="dxa"/>
                  <w:vMerge w:val="restart"/>
                  <w:vAlign w:val="center"/>
                </w:tcPr>
                <w:p w14:paraId="0D81AFAE">
                  <w:pPr>
                    <w:jc w:val="center"/>
                    <w:rPr>
                      <w:rFonts w:ascii="Times New Roman" w:hAnsi="Times New Roman"/>
                    </w:rPr>
                  </w:pPr>
                  <w:r>
                    <w:rPr>
                      <w:rFonts w:hint="eastAsia" w:ascii="Times New Roman" w:hAnsi="Times New Roman"/>
                    </w:rPr>
                    <w:t>40</w:t>
                  </w:r>
                </w:p>
              </w:tc>
              <w:tc>
                <w:tcPr>
                  <w:tcW w:w="660" w:type="dxa"/>
                  <w:vAlign w:val="center"/>
                </w:tcPr>
                <w:p w14:paraId="51B754E8">
                  <w:pPr>
                    <w:jc w:val="center"/>
                    <w:rPr>
                      <w:rFonts w:ascii="Times New Roman" w:hAnsi="Times New Roman"/>
                    </w:rPr>
                  </w:pPr>
                  <w:r>
                    <w:rPr>
                      <w:rFonts w:ascii="Times New Roman" w:hAnsi="Times New Roman"/>
                    </w:rPr>
                    <w:t>日均</w:t>
                  </w:r>
                </w:p>
              </w:tc>
              <w:tc>
                <w:tcPr>
                  <w:tcW w:w="851" w:type="dxa"/>
                  <w:vAlign w:val="center"/>
                </w:tcPr>
                <w:p w14:paraId="1EB04A96">
                  <w:pPr>
                    <w:spacing w:line="360" w:lineRule="auto"/>
                    <w:jc w:val="center"/>
                    <w:rPr>
                      <w:rFonts w:ascii="Times New Roman" w:hAnsi="Times New Roman"/>
                      <w:szCs w:val="21"/>
                    </w:rPr>
                  </w:pPr>
                  <w:r>
                    <w:rPr>
                      <w:rFonts w:hint="eastAsia" w:ascii="Times New Roman" w:hAnsi="Times New Roman"/>
                      <w:szCs w:val="21"/>
                    </w:rPr>
                    <w:t>0.1342</w:t>
                  </w:r>
                </w:p>
              </w:tc>
              <w:tc>
                <w:tcPr>
                  <w:tcW w:w="851" w:type="dxa"/>
                  <w:vAlign w:val="center"/>
                </w:tcPr>
                <w:p w14:paraId="0BAA51CB">
                  <w:pPr>
                    <w:spacing w:line="360" w:lineRule="auto"/>
                    <w:jc w:val="center"/>
                    <w:rPr>
                      <w:rFonts w:ascii="Times New Roman" w:hAnsi="Times New Roman"/>
                      <w:szCs w:val="21"/>
                    </w:rPr>
                  </w:pPr>
                  <w:r>
                    <w:rPr>
                      <w:rFonts w:hint="eastAsia" w:ascii="Times New Roman" w:hAnsi="Times New Roman"/>
                      <w:szCs w:val="21"/>
                    </w:rPr>
                    <w:t>0.1598</w:t>
                  </w:r>
                </w:p>
              </w:tc>
              <w:tc>
                <w:tcPr>
                  <w:tcW w:w="851" w:type="dxa"/>
                  <w:vAlign w:val="center"/>
                </w:tcPr>
                <w:p w14:paraId="02F686CC">
                  <w:pPr>
                    <w:widowControl/>
                    <w:jc w:val="center"/>
                    <w:rPr>
                      <w:rFonts w:ascii="Times New Roman" w:hAnsi="Times New Roman"/>
                      <w:szCs w:val="21"/>
                    </w:rPr>
                  </w:pPr>
                  <w:r>
                    <w:rPr>
                      <w:rFonts w:hint="eastAsia" w:ascii="Times New Roman" w:hAnsi="Times New Roman"/>
                      <w:szCs w:val="21"/>
                    </w:rPr>
                    <w:t>0.2261</w:t>
                  </w:r>
                </w:p>
              </w:tc>
              <w:tc>
                <w:tcPr>
                  <w:tcW w:w="709" w:type="dxa"/>
                  <w:vAlign w:val="center"/>
                </w:tcPr>
                <w:p w14:paraId="7C1EC573">
                  <w:pPr>
                    <w:jc w:val="center"/>
                    <w:rPr>
                      <w:rFonts w:ascii="Times New Roman" w:hAnsi="Times New Roman"/>
                    </w:rPr>
                  </w:pPr>
                  <w:r>
                    <w:rPr>
                      <w:rFonts w:hint="eastAsia" w:ascii="Times New Roman" w:hAnsi="Times New Roman"/>
                    </w:rPr>
                    <w:t>4</w:t>
                  </w:r>
                </w:p>
              </w:tc>
              <w:tc>
                <w:tcPr>
                  <w:tcW w:w="708" w:type="dxa"/>
                  <w:vAlign w:val="center"/>
                </w:tcPr>
                <w:p w14:paraId="0769E609">
                  <w:pPr>
                    <w:jc w:val="center"/>
                    <w:rPr>
                      <w:rFonts w:ascii="Times New Roman" w:hAnsi="Times New Roman"/>
                    </w:rPr>
                  </w:pPr>
                  <w:r>
                    <w:rPr>
                      <w:rFonts w:ascii="Times New Roman" w:hAnsi="Times New Roman"/>
                    </w:rPr>
                    <w:t>达标</w:t>
                  </w:r>
                </w:p>
              </w:tc>
            </w:tr>
            <w:tr w14:paraId="7E04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234F3FCB">
                  <w:pPr>
                    <w:jc w:val="center"/>
                    <w:rPr>
                      <w:rFonts w:ascii="Times New Roman" w:hAnsi="Times New Roman"/>
                    </w:rPr>
                  </w:pPr>
                </w:p>
              </w:tc>
              <w:tc>
                <w:tcPr>
                  <w:tcW w:w="1451" w:type="dxa"/>
                  <w:vMerge w:val="continue"/>
                  <w:vAlign w:val="center"/>
                </w:tcPr>
                <w:p w14:paraId="6E927AFC">
                  <w:pPr>
                    <w:jc w:val="center"/>
                    <w:rPr>
                      <w:rFonts w:ascii="Times New Roman" w:hAnsi="Times New Roman"/>
                    </w:rPr>
                  </w:pPr>
                </w:p>
              </w:tc>
              <w:tc>
                <w:tcPr>
                  <w:tcW w:w="993" w:type="dxa"/>
                  <w:vMerge w:val="continue"/>
                  <w:vAlign w:val="center"/>
                </w:tcPr>
                <w:p w14:paraId="51785F09">
                  <w:pPr>
                    <w:jc w:val="center"/>
                    <w:rPr>
                      <w:rFonts w:ascii="Times New Roman" w:hAnsi="Times New Roman"/>
                    </w:rPr>
                  </w:pPr>
                </w:p>
              </w:tc>
              <w:tc>
                <w:tcPr>
                  <w:tcW w:w="1055" w:type="dxa"/>
                  <w:vMerge w:val="continue"/>
                  <w:vAlign w:val="center"/>
                </w:tcPr>
                <w:p w14:paraId="108BDE40">
                  <w:pPr>
                    <w:jc w:val="center"/>
                    <w:rPr>
                      <w:rFonts w:ascii="Times New Roman" w:hAnsi="Times New Roman"/>
                    </w:rPr>
                  </w:pPr>
                </w:p>
              </w:tc>
              <w:tc>
                <w:tcPr>
                  <w:tcW w:w="660" w:type="dxa"/>
                  <w:vAlign w:val="center"/>
                </w:tcPr>
                <w:p w14:paraId="21D22D7C">
                  <w:pPr>
                    <w:jc w:val="center"/>
                    <w:rPr>
                      <w:rFonts w:ascii="Times New Roman" w:hAnsi="Times New Roman"/>
                    </w:rPr>
                  </w:pPr>
                  <w:r>
                    <w:rPr>
                      <w:rFonts w:ascii="Times New Roman" w:hAnsi="Times New Roman"/>
                    </w:rPr>
                    <w:t>高峰</w:t>
                  </w:r>
                </w:p>
              </w:tc>
              <w:tc>
                <w:tcPr>
                  <w:tcW w:w="851" w:type="dxa"/>
                  <w:vAlign w:val="center"/>
                </w:tcPr>
                <w:p w14:paraId="7F8D50F6">
                  <w:pPr>
                    <w:spacing w:line="360" w:lineRule="auto"/>
                    <w:jc w:val="center"/>
                    <w:rPr>
                      <w:rFonts w:ascii="Times New Roman" w:hAnsi="Times New Roman"/>
                      <w:szCs w:val="21"/>
                    </w:rPr>
                  </w:pPr>
                  <w:r>
                    <w:rPr>
                      <w:rFonts w:hint="eastAsia" w:ascii="Times New Roman" w:hAnsi="Times New Roman"/>
                      <w:szCs w:val="21"/>
                    </w:rPr>
                    <w:t>0.1935</w:t>
                  </w:r>
                </w:p>
              </w:tc>
              <w:tc>
                <w:tcPr>
                  <w:tcW w:w="851" w:type="dxa"/>
                  <w:vAlign w:val="center"/>
                </w:tcPr>
                <w:p w14:paraId="1A2388DD">
                  <w:pPr>
                    <w:spacing w:line="360" w:lineRule="auto"/>
                    <w:jc w:val="center"/>
                    <w:rPr>
                      <w:rFonts w:ascii="Times New Roman" w:hAnsi="Times New Roman"/>
                      <w:szCs w:val="21"/>
                    </w:rPr>
                  </w:pPr>
                  <w:r>
                    <w:rPr>
                      <w:rFonts w:hint="eastAsia" w:ascii="Times New Roman" w:hAnsi="Times New Roman"/>
                      <w:szCs w:val="21"/>
                    </w:rPr>
                    <w:t>0.2319</w:t>
                  </w:r>
                </w:p>
              </w:tc>
              <w:tc>
                <w:tcPr>
                  <w:tcW w:w="851" w:type="dxa"/>
                  <w:vAlign w:val="center"/>
                </w:tcPr>
                <w:p w14:paraId="5E960055">
                  <w:pPr>
                    <w:widowControl/>
                    <w:jc w:val="center"/>
                    <w:rPr>
                      <w:rFonts w:ascii="Times New Roman" w:hAnsi="Times New Roman"/>
                      <w:szCs w:val="21"/>
                    </w:rPr>
                  </w:pPr>
                  <w:r>
                    <w:rPr>
                      <w:rFonts w:hint="eastAsia" w:ascii="Times New Roman" w:hAnsi="Times New Roman"/>
                      <w:szCs w:val="21"/>
                    </w:rPr>
                    <w:t>0.3285</w:t>
                  </w:r>
                </w:p>
              </w:tc>
              <w:tc>
                <w:tcPr>
                  <w:tcW w:w="709" w:type="dxa"/>
                  <w:vAlign w:val="center"/>
                </w:tcPr>
                <w:p w14:paraId="5966A5C2">
                  <w:pPr>
                    <w:jc w:val="center"/>
                    <w:rPr>
                      <w:rFonts w:ascii="Times New Roman" w:hAnsi="Times New Roman"/>
                    </w:rPr>
                  </w:pPr>
                  <w:r>
                    <w:rPr>
                      <w:rFonts w:ascii="Times New Roman" w:hAnsi="Times New Roman"/>
                    </w:rPr>
                    <w:t>10</w:t>
                  </w:r>
                </w:p>
              </w:tc>
              <w:tc>
                <w:tcPr>
                  <w:tcW w:w="708" w:type="dxa"/>
                  <w:vAlign w:val="center"/>
                </w:tcPr>
                <w:p w14:paraId="6E6760DD">
                  <w:pPr>
                    <w:jc w:val="center"/>
                    <w:rPr>
                      <w:rFonts w:ascii="Times New Roman" w:hAnsi="Times New Roman"/>
                    </w:rPr>
                  </w:pPr>
                  <w:r>
                    <w:rPr>
                      <w:rFonts w:ascii="Times New Roman" w:hAnsi="Times New Roman"/>
                    </w:rPr>
                    <w:t>达标</w:t>
                  </w:r>
                </w:p>
              </w:tc>
            </w:tr>
            <w:tr w14:paraId="120F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0F34830C">
                  <w:pPr>
                    <w:jc w:val="center"/>
                    <w:rPr>
                      <w:rFonts w:ascii="Times New Roman" w:hAnsi="Times New Roman"/>
                    </w:rPr>
                  </w:pPr>
                </w:p>
              </w:tc>
              <w:tc>
                <w:tcPr>
                  <w:tcW w:w="1451" w:type="dxa"/>
                  <w:vMerge w:val="continue"/>
                  <w:vAlign w:val="center"/>
                </w:tcPr>
                <w:p w14:paraId="11B60128">
                  <w:pPr>
                    <w:jc w:val="center"/>
                    <w:rPr>
                      <w:rFonts w:ascii="Times New Roman" w:hAnsi="Times New Roman"/>
                    </w:rPr>
                  </w:pPr>
                </w:p>
              </w:tc>
              <w:tc>
                <w:tcPr>
                  <w:tcW w:w="993" w:type="dxa"/>
                  <w:vMerge w:val="restart"/>
                  <w:vAlign w:val="center"/>
                </w:tcPr>
                <w:p w14:paraId="171C54C0">
                  <w:pPr>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55" w:type="dxa"/>
                  <w:vMerge w:val="continue"/>
                  <w:vAlign w:val="center"/>
                </w:tcPr>
                <w:p w14:paraId="68F11538">
                  <w:pPr>
                    <w:jc w:val="center"/>
                    <w:rPr>
                      <w:rFonts w:ascii="Times New Roman" w:hAnsi="Times New Roman"/>
                    </w:rPr>
                  </w:pPr>
                </w:p>
              </w:tc>
              <w:tc>
                <w:tcPr>
                  <w:tcW w:w="660" w:type="dxa"/>
                  <w:vAlign w:val="center"/>
                </w:tcPr>
                <w:p w14:paraId="623C730D">
                  <w:pPr>
                    <w:jc w:val="center"/>
                    <w:rPr>
                      <w:rFonts w:ascii="Times New Roman" w:hAnsi="Times New Roman"/>
                    </w:rPr>
                  </w:pPr>
                  <w:r>
                    <w:rPr>
                      <w:rFonts w:ascii="Times New Roman" w:hAnsi="Times New Roman"/>
                    </w:rPr>
                    <w:t>日均</w:t>
                  </w:r>
                </w:p>
              </w:tc>
              <w:tc>
                <w:tcPr>
                  <w:tcW w:w="851" w:type="dxa"/>
                  <w:vAlign w:val="center"/>
                </w:tcPr>
                <w:p w14:paraId="193B8796">
                  <w:pPr>
                    <w:spacing w:line="360" w:lineRule="auto"/>
                    <w:jc w:val="center"/>
                    <w:rPr>
                      <w:rFonts w:ascii="Times New Roman" w:hAnsi="Times New Roman"/>
                      <w:szCs w:val="21"/>
                    </w:rPr>
                  </w:pPr>
                  <w:r>
                    <w:rPr>
                      <w:rFonts w:hint="eastAsia" w:ascii="Times New Roman" w:hAnsi="Times New Roman"/>
                      <w:szCs w:val="21"/>
                    </w:rPr>
                    <w:t>0.0176</w:t>
                  </w:r>
                </w:p>
              </w:tc>
              <w:tc>
                <w:tcPr>
                  <w:tcW w:w="851" w:type="dxa"/>
                  <w:vAlign w:val="center"/>
                </w:tcPr>
                <w:p w14:paraId="373CFE98">
                  <w:pPr>
                    <w:spacing w:line="360" w:lineRule="auto"/>
                    <w:jc w:val="center"/>
                    <w:rPr>
                      <w:rFonts w:ascii="Times New Roman" w:hAnsi="Times New Roman"/>
                      <w:szCs w:val="21"/>
                    </w:rPr>
                  </w:pPr>
                  <w:r>
                    <w:rPr>
                      <w:rFonts w:hint="eastAsia" w:ascii="Times New Roman" w:hAnsi="Times New Roman"/>
                      <w:szCs w:val="21"/>
                    </w:rPr>
                    <w:t>0.0210</w:t>
                  </w:r>
                </w:p>
              </w:tc>
              <w:tc>
                <w:tcPr>
                  <w:tcW w:w="851" w:type="dxa"/>
                  <w:vAlign w:val="center"/>
                </w:tcPr>
                <w:p w14:paraId="76A9434B">
                  <w:pPr>
                    <w:widowControl/>
                    <w:jc w:val="center"/>
                    <w:rPr>
                      <w:rFonts w:ascii="Times New Roman" w:hAnsi="Times New Roman"/>
                      <w:szCs w:val="21"/>
                    </w:rPr>
                  </w:pPr>
                  <w:r>
                    <w:rPr>
                      <w:rFonts w:hint="eastAsia" w:ascii="Times New Roman" w:hAnsi="Times New Roman"/>
                      <w:szCs w:val="21"/>
                    </w:rPr>
                    <w:t>0.0297</w:t>
                  </w:r>
                </w:p>
              </w:tc>
              <w:tc>
                <w:tcPr>
                  <w:tcW w:w="709" w:type="dxa"/>
                  <w:vAlign w:val="center"/>
                </w:tcPr>
                <w:p w14:paraId="12593457">
                  <w:pPr>
                    <w:jc w:val="center"/>
                    <w:rPr>
                      <w:rFonts w:ascii="Times New Roman" w:hAnsi="Times New Roman"/>
                    </w:rPr>
                  </w:pPr>
                  <w:r>
                    <w:rPr>
                      <w:rFonts w:hint="eastAsia" w:ascii="Times New Roman" w:hAnsi="Times New Roman"/>
                    </w:rPr>
                    <w:t>0.08</w:t>
                  </w:r>
                </w:p>
              </w:tc>
              <w:tc>
                <w:tcPr>
                  <w:tcW w:w="708" w:type="dxa"/>
                  <w:vAlign w:val="center"/>
                </w:tcPr>
                <w:p w14:paraId="5639B7E5">
                  <w:pPr>
                    <w:jc w:val="center"/>
                    <w:rPr>
                      <w:rFonts w:ascii="Times New Roman" w:hAnsi="Times New Roman"/>
                    </w:rPr>
                  </w:pPr>
                  <w:r>
                    <w:rPr>
                      <w:rFonts w:ascii="Times New Roman" w:hAnsi="Times New Roman"/>
                    </w:rPr>
                    <w:t>达标</w:t>
                  </w:r>
                </w:p>
              </w:tc>
            </w:tr>
            <w:tr w14:paraId="66F0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0892D49A">
                  <w:pPr>
                    <w:jc w:val="center"/>
                    <w:rPr>
                      <w:rFonts w:ascii="Times New Roman" w:hAnsi="Times New Roman"/>
                    </w:rPr>
                  </w:pPr>
                </w:p>
              </w:tc>
              <w:tc>
                <w:tcPr>
                  <w:tcW w:w="1451" w:type="dxa"/>
                  <w:vMerge w:val="continue"/>
                  <w:vAlign w:val="center"/>
                </w:tcPr>
                <w:p w14:paraId="2E69C029">
                  <w:pPr>
                    <w:jc w:val="center"/>
                    <w:rPr>
                      <w:rFonts w:ascii="Times New Roman" w:hAnsi="Times New Roman"/>
                    </w:rPr>
                  </w:pPr>
                </w:p>
              </w:tc>
              <w:tc>
                <w:tcPr>
                  <w:tcW w:w="993" w:type="dxa"/>
                  <w:vMerge w:val="continue"/>
                  <w:vAlign w:val="center"/>
                </w:tcPr>
                <w:p w14:paraId="0FF1B426">
                  <w:pPr>
                    <w:jc w:val="center"/>
                    <w:rPr>
                      <w:rFonts w:ascii="Times New Roman" w:hAnsi="Times New Roman"/>
                    </w:rPr>
                  </w:pPr>
                </w:p>
              </w:tc>
              <w:tc>
                <w:tcPr>
                  <w:tcW w:w="1055" w:type="dxa"/>
                  <w:vMerge w:val="continue"/>
                  <w:vAlign w:val="center"/>
                </w:tcPr>
                <w:p w14:paraId="014F9694">
                  <w:pPr>
                    <w:jc w:val="center"/>
                    <w:rPr>
                      <w:rFonts w:ascii="Times New Roman" w:hAnsi="Times New Roman"/>
                    </w:rPr>
                  </w:pPr>
                </w:p>
              </w:tc>
              <w:tc>
                <w:tcPr>
                  <w:tcW w:w="660" w:type="dxa"/>
                  <w:vAlign w:val="center"/>
                </w:tcPr>
                <w:p w14:paraId="7BAFAA95">
                  <w:pPr>
                    <w:jc w:val="center"/>
                    <w:rPr>
                      <w:rFonts w:ascii="Times New Roman" w:hAnsi="Times New Roman"/>
                    </w:rPr>
                  </w:pPr>
                  <w:r>
                    <w:rPr>
                      <w:rFonts w:ascii="Times New Roman" w:hAnsi="Times New Roman"/>
                    </w:rPr>
                    <w:t>高峰</w:t>
                  </w:r>
                </w:p>
              </w:tc>
              <w:tc>
                <w:tcPr>
                  <w:tcW w:w="851" w:type="dxa"/>
                  <w:vAlign w:val="center"/>
                </w:tcPr>
                <w:p w14:paraId="4C5965F2">
                  <w:pPr>
                    <w:spacing w:line="360" w:lineRule="auto"/>
                    <w:jc w:val="center"/>
                    <w:rPr>
                      <w:rFonts w:ascii="Times New Roman" w:hAnsi="Times New Roman"/>
                      <w:szCs w:val="21"/>
                    </w:rPr>
                  </w:pPr>
                  <w:r>
                    <w:rPr>
                      <w:rFonts w:hint="eastAsia" w:ascii="Times New Roman" w:hAnsi="Times New Roman"/>
                      <w:szCs w:val="21"/>
                    </w:rPr>
                    <w:t>0.0254</w:t>
                  </w:r>
                </w:p>
              </w:tc>
              <w:tc>
                <w:tcPr>
                  <w:tcW w:w="851" w:type="dxa"/>
                  <w:vAlign w:val="center"/>
                </w:tcPr>
                <w:p w14:paraId="1B003540">
                  <w:pPr>
                    <w:spacing w:line="360" w:lineRule="auto"/>
                    <w:jc w:val="center"/>
                    <w:rPr>
                      <w:rFonts w:ascii="Times New Roman" w:hAnsi="Times New Roman"/>
                      <w:szCs w:val="21"/>
                    </w:rPr>
                  </w:pPr>
                  <w:r>
                    <w:rPr>
                      <w:rFonts w:hint="eastAsia" w:ascii="Times New Roman" w:hAnsi="Times New Roman"/>
                      <w:szCs w:val="21"/>
                    </w:rPr>
                    <w:t>0.0304</w:t>
                  </w:r>
                </w:p>
              </w:tc>
              <w:tc>
                <w:tcPr>
                  <w:tcW w:w="851" w:type="dxa"/>
                  <w:vAlign w:val="center"/>
                </w:tcPr>
                <w:p w14:paraId="630BB497">
                  <w:pPr>
                    <w:widowControl/>
                    <w:jc w:val="center"/>
                    <w:rPr>
                      <w:rFonts w:ascii="Times New Roman" w:hAnsi="Times New Roman"/>
                      <w:szCs w:val="21"/>
                    </w:rPr>
                  </w:pPr>
                  <w:r>
                    <w:rPr>
                      <w:rFonts w:hint="eastAsia" w:ascii="Times New Roman" w:hAnsi="Times New Roman"/>
                      <w:szCs w:val="21"/>
                    </w:rPr>
                    <w:t>0.0431</w:t>
                  </w:r>
                </w:p>
              </w:tc>
              <w:tc>
                <w:tcPr>
                  <w:tcW w:w="709" w:type="dxa"/>
                  <w:vAlign w:val="center"/>
                </w:tcPr>
                <w:p w14:paraId="52FC0FE5">
                  <w:pPr>
                    <w:jc w:val="center"/>
                    <w:rPr>
                      <w:rFonts w:ascii="Times New Roman" w:hAnsi="Times New Roman"/>
                    </w:rPr>
                  </w:pPr>
                  <w:r>
                    <w:rPr>
                      <w:rFonts w:ascii="Times New Roman" w:hAnsi="Times New Roman"/>
                    </w:rPr>
                    <w:t>0.2</w:t>
                  </w:r>
                </w:p>
              </w:tc>
              <w:tc>
                <w:tcPr>
                  <w:tcW w:w="708" w:type="dxa"/>
                  <w:vAlign w:val="center"/>
                </w:tcPr>
                <w:p w14:paraId="048EB8C1">
                  <w:pPr>
                    <w:jc w:val="center"/>
                    <w:rPr>
                      <w:rFonts w:ascii="Times New Roman" w:hAnsi="Times New Roman"/>
                    </w:rPr>
                  </w:pPr>
                  <w:r>
                    <w:rPr>
                      <w:rFonts w:ascii="Times New Roman" w:hAnsi="Times New Roman"/>
                    </w:rPr>
                    <w:t>达标</w:t>
                  </w:r>
                </w:p>
              </w:tc>
            </w:tr>
            <w:tr w14:paraId="2180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327A30F1">
                  <w:pPr>
                    <w:jc w:val="center"/>
                    <w:rPr>
                      <w:rFonts w:ascii="Times New Roman" w:hAnsi="Times New Roman"/>
                    </w:rPr>
                  </w:pPr>
                </w:p>
              </w:tc>
              <w:tc>
                <w:tcPr>
                  <w:tcW w:w="1451" w:type="dxa"/>
                  <w:vMerge w:val="restart"/>
                  <w:vAlign w:val="center"/>
                </w:tcPr>
                <w:p w14:paraId="61BCD5EE">
                  <w:pPr>
                    <w:jc w:val="center"/>
                    <w:rPr>
                      <w:rFonts w:ascii="Times New Roman" w:hAnsi="Times New Roman"/>
                    </w:rPr>
                  </w:pPr>
                  <w:r>
                    <w:rPr>
                      <w:rFonts w:hint="eastAsia" w:ascii="Times New Roman" w:hAnsi="Times New Roman"/>
                    </w:rPr>
                    <w:t>芒市综合档案馆</w:t>
                  </w:r>
                </w:p>
              </w:tc>
              <w:tc>
                <w:tcPr>
                  <w:tcW w:w="993" w:type="dxa"/>
                  <w:vMerge w:val="restart"/>
                  <w:vAlign w:val="center"/>
                </w:tcPr>
                <w:p w14:paraId="4A920815">
                  <w:pPr>
                    <w:jc w:val="center"/>
                    <w:rPr>
                      <w:rFonts w:ascii="Times New Roman" w:hAnsi="Times New Roman"/>
                    </w:rPr>
                  </w:pPr>
                  <w:r>
                    <w:rPr>
                      <w:rFonts w:ascii="Times New Roman" w:hAnsi="Times New Roman"/>
                    </w:rPr>
                    <w:t>CO</w:t>
                  </w:r>
                </w:p>
              </w:tc>
              <w:tc>
                <w:tcPr>
                  <w:tcW w:w="1055" w:type="dxa"/>
                  <w:vMerge w:val="restart"/>
                  <w:vAlign w:val="center"/>
                </w:tcPr>
                <w:p w14:paraId="0005BD8F">
                  <w:pPr>
                    <w:jc w:val="center"/>
                    <w:rPr>
                      <w:rFonts w:ascii="Times New Roman" w:hAnsi="Times New Roman"/>
                    </w:rPr>
                  </w:pPr>
                  <w:r>
                    <w:rPr>
                      <w:rFonts w:hint="eastAsia" w:ascii="Times New Roman" w:hAnsi="Times New Roman"/>
                    </w:rPr>
                    <w:t>120</w:t>
                  </w:r>
                </w:p>
              </w:tc>
              <w:tc>
                <w:tcPr>
                  <w:tcW w:w="660" w:type="dxa"/>
                  <w:vAlign w:val="center"/>
                </w:tcPr>
                <w:p w14:paraId="11E47E48">
                  <w:pPr>
                    <w:jc w:val="center"/>
                    <w:rPr>
                      <w:rFonts w:ascii="Times New Roman" w:hAnsi="Times New Roman"/>
                    </w:rPr>
                  </w:pPr>
                  <w:r>
                    <w:rPr>
                      <w:rFonts w:ascii="Times New Roman" w:hAnsi="Times New Roman"/>
                    </w:rPr>
                    <w:t>日均</w:t>
                  </w:r>
                </w:p>
              </w:tc>
              <w:tc>
                <w:tcPr>
                  <w:tcW w:w="851" w:type="dxa"/>
                  <w:vAlign w:val="center"/>
                </w:tcPr>
                <w:p w14:paraId="3E4273F3">
                  <w:pPr>
                    <w:spacing w:line="360" w:lineRule="auto"/>
                    <w:jc w:val="center"/>
                    <w:rPr>
                      <w:rFonts w:ascii="Times New Roman" w:hAnsi="Times New Roman"/>
                      <w:szCs w:val="21"/>
                    </w:rPr>
                  </w:pPr>
                  <w:r>
                    <w:rPr>
                      <w:rFonts w:hint="eastAsia" w:ascii="Times New Roman" w:hAnsi="Times New Roman"/>
                      <w:szCs w:val="21"/>
                    </w:rPr>
                    <w:t>0.0971</w:t>
                  </w:r>
                </w:p>
              </w:tc>
              <w:tc>
                <w:tcPr>
                  <w:tcW w:w="851" w:type="dxa"/>
                  <w:vAlign w:val="center"/>
                </w:tcPr>
                <w:p w14:paraId="58B469C5">
                  <w:pPr>
                    <w:spacing w:line="360" w:lineRule="auto"/>
                    <w:jc w:val="center"/>
                    <w:rPr>
                      <w:rFonts w:ascii="Times New Roman" w:hAnsi="Times New Roman"/>
                      <w:szCs w:val="21"/>
                    </w:rPr>
                  </w:pPr>
                  <w:r>
                    <w:rPr>
                      <w:rFonts w:hint="eastAsia" w:ascii="Times New Roman" w:hAnsi="Times New Roman"/>
                      <w:szCs w:val="21"/>
                    </w:rPr>
                    <w:t>0.1155</w:t>
                  </w:r>
                </w:p>
              </w:tc>
              <w:tc>
                <w:tcPr>
                  <w:tcW w:w="851" w:type="dxa"/>
                  <w:vAlign w:val="center"/>
                </w:tcPr>
                <w:p w14:paraId="1E72E6FB">
                  <w:pPr>
                    <w:widowControl/>
                    <w:jc w:val="center"/>
                    <w:rPr>
                      <w:rFonts w:ascii="Times New Roman" w:hAnsi="Times New Roman"/>
                      <w:szCs w:val="21"/>
                    </w:rPr>
                  </w:pPr>
                  <w:r>
                    <w:rPr>
                      <w:rFonts w:hint="eastAsia" w:ascii="Times New Roman" w:hAnsi="Times New Roman"/>
                      <w:szCs w:val="21"/>
                    </w:rPr>
                    <w:t>0.1635</w:t>
                  </w:r>
                </w:p>
              </w:tc>
              <w:tc>
                <w:tcPr>
                  <w:tcW w:w="709" w:type="dxa"/>
                  <w:vAlign w:val="center"/>
                </w:tcPr>
                <w:p w14:paraId="1FF51CA7">
                  <w:pPr>
                    <w:jc w:val="center"/>
                    <w:rPr>
                      <w:rFonts w:ascii="Times New Roman" w:hAnsi="Times New Roman"/>
                    </w:rPr>
                  </w:pPr>
                  <w:r>
                    <w:rPr>
                      <w:rFonts w:hint="eastAsia" w:ascii="Times New Roman" w:hAnsi="Times New Roman"/>
                    </w:rPr>
                    <w:t>4</w:t>
                  </w:r>
                </w:p>
              </w:tc>
              <w:tc>
                <w:tcPr>
                  <w:tcW w:w="708" w:type="dxa"/>
                  <w:vAlign w:val="center"/>
                </w:tcPr>
                <w:p w14:paraId="5D5D0896">
                  <w:pPr>
                    <w:jc w:val="center"/>
                    <w:rPr>
                      <w:rFonts w:ascii="Times New Roman" w:hAnsi="Times New Roman"/>
                    </w:rPr>
                  </w:pPr>
                  <w:r>
                    <w:rPr>
                      <w:rFonts w:ascii="Times New Roman" w:hAnsi="Times New Roman"/>
                    </w:rPr>
                    <w:t>达标</w:t>
                  </w:r>
                </w:p>
              </w:tc>
            </w:tr>
            <w:tr w14:paraId="04DE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4D0C6013">
                  <w:pPr>
                    <w:jc w:val="center"/>
                    <w:rPr>
                      <w:rFonts w:ascii="Times New Roman" w:hAnsi="Times New Roman"/>
                    </w:rPr>
                  </w:pPr>
                </w:p>
              </w:tc>
              <w:tc>
                <w:tcPr>
                  <w:tcW w:w="1451" w:type="dxa"/>
                  <w:vMerge w:val="continue"/>
                  <w:vAlign w:val="center"/>
                </w:tcPr>
                <w:p w14:paraId="510DABFD">
                  <w:pPr>
                    <w:jc w:val="center"/>
                    <w:rPr>
                      <w:rFonts w:ascii="Times New Roman" w:hAnsi="Times New Roman"/>
                    </w:rPr>
                  </w:pPr>
                </w:p>
              </w:tc>
              <w:tc>
                <w:tcPr>
                  <w:tcW w:w="993" w:type="dxa"/>
                  <w:vMerge w:val="continue"/>
                  <w:vAlign w:val="center"/>
                </w:tcPr>
                <w:p w14:paraId="08D10CCD">
                  <w:pPr>
                    <w:jc w:val="center"/>
                    <w:rPr>
                      <w:rFonts w:ascii="Times New Roman" w:hAnsi="Times New Roman"/>
                    </w:rPr>
                  </w:pPr>
                </w:p>
              </w:tc>
              <w:tc>
                <w:tcPr>
                  <w:tcW w:w="1055" w:type="dxa"/>
                  <w:vMerge w:val="continue"/>
                  <w:vAlign w:val="center"/>
                </w:tcPr>
                <w:p w14:paraId="19F3AB60">
                  <w:pPr>
                    <w:jc w:val="center"/>
                    <w:rPr>
                      <w:rFonts w:ascii="Times New Roman" w:hAnsi="Times New Roman"/>
                    </w:rPr>
                  </w:pPr>
                </w:p>
              </w:tc>
              <w:tc>
                <w:tcPr>
                  <w:tcW w:w="660" w:type="dxa"/>
                  <w:vAlign w:val="center"/>
                </w:tcPr>
                <w:p w14:paraId="1EFD3382">
                  <w:pPr>
                    <w:jc w:val="center"/>
                    <w:rPr>
                      <w:rFonts w:ascii="Times New Roman" w:hAnsi="Times New Roman"/>
                    </w:rPr>
                  </w:pPr>
                  <w:r>
                    <w:rPr>
                      <w:rFonts w:ascii="Times New Roman" w:hAnsi="Times New Roman"/>
                    </w:rPr>
                    <w:t>高峰</w:t>
                  </w:r>
                </w:p>
              </w:tc>
              <w:tc>
                <w:tcPr>
                  <w:tcW w:w="851" w:type="dxa"/>
                  <w:vAlign w:val="center"/>
                </w:tcPr>
                <w:p w14:paraId="1408433D">
                  <w:pPr>
                    <w:spacing w:line="360" w:lineRule="auto"/>
                    <w:jc w:val="center"/>
                    <w:rPr>
                      <w:rFonts w:ascii="Times New Roman" w:hAnsi="Times New Roman"/>
                      <w:szCs w:val="21"/>
                    </w:rPr>
                  </w:pPr>
                  <w:r>
                    <w:rPr>
                      <w:rFonts w:hint="eastAsia" w:ascii="Times New Roman" w:hAnsi="Times New Roman"/>
                      <w:szCs w:val="21"/>
                    </w:rPr>
                    <w:t>0.1399</w:t>
                  </w:r>
                </w:p>
              </w:tc>
              <w:tc>
                <w:tcPr>
                  <w:tcW w:w="851" w:type="dxa"/>
                  <w:vAlign w:val="center"/>
                </w:tcPr>
                <w:p w14:paraId="129FCC65">
                  <w:pPr>
                    <w:spacing w:line="360" w:lineRule="auto"/>
                    <w:jc w:val="center"/>
                    <w:rPr>
                      <w:rFonts w:ascii="Times New Roman" w:hAnsi="Times New Roman"/>
                      <w:szCs w:val="21"/>
                    </w:rPr>
                  </w:pPr>
                  <w:r>
                    <w:rPr>
                      <w:rFonts w:hint="eastAsia" w:ascii="Times New Roman" w:hAnsi="Times New Roman"/>
                      <w:szCs w:val="21"/>
                    </w:rPr>
                    <w:t>0.1677</w:t>
                  </w:r>
                </w:p>
              </w:tc>
              <w:tc>
                <w:tcPr>
                  <w:tcW w:w="851" w:type="dxa"/>
                  <w:vAlign w:val="center"/>
                </w:tcPr>
                <w:p w14:paraId="4E3AFEDE">
                  <w:pPr>
                    <w:widowControl/>
                    <w:jc w:val="center"/>
                    <w:rPr>
                      <w:rFonts w:ascii="Times New Roman" w:hAnsi="Times New Roman"/>
                      <w:szCs w:val="21"/>
                    </w:rPr>
                  </w:pPr>
                  <w:r>
                    <w:rPr>
                      <w:rFonts w:hint="eastAsia" w:ascii="Times New Roman" w:hAnsi="Times New Roman"/>
                      <w:szCs w:val="21"/>
                    </w:rPr>
                    <w:t>0.2376</w:t>
                  </w:r>
                </w:p>
              </w:tc>
              <w:tc>
                <w:tcPr>
                  <w:tcW w:w="709" w:type="dxa"/>
                  <w:vAlign w:val="center"/>
                </w:tcPr>
                <w:p w14:paraId="78AAF8F3">
                  <w:pPr>
                    <w:jc w:val="center"/>
                    <w:rPr>
                      <w:rFonts w:ascii="Times New Roman" w:hAnsi="Times New Roman"/>
                    </w:rPr>
                  </w:pPr>
                  <w:r>
                    <w:rPr>
                      <w:rFonts w:ascii="Times New Roman" w:hAnsi="Times New Roman"/>
                    </w:rPr>
                    <w:t>10</w:t>
                  </w:r>
                </w:p>
              </w:tc>
              <w:tc>
                <w:tcPr>
                  <w:tcW w:w="708" w:type="dxa"/>
                  <w:vAlign w:val="center"/>
                </w:tcPr>
                <w:p w14:paraId="43340F3F">
                  <w:pPr>
                    <w:jc w:val="center"/>
                    <w:rPr>
                      <w:rFonts w:ascii="Times New Roman" w:hAnsi="Times New Roman"/>
                    </w:rPr>
                  </w:pPr>
                  <w:r>
                    <w:rPr>
                      <w:rFonts w:ascii="Times New Roman" w:hAnsi="Times New Roman"/>
                    </w:rPr>
                    <w:t>达标</w:t>
                  </w:r>
                </w:p>
              </w:tc>
            </w:tr>
            <w:tr w14:paraId="22B4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6427F838">
                  <w:pPr>
                    <w:jc w:val="center"/>
                    <w:rPr>
                      <w:rFonts w:ascii="Times New Roman" w:hAnsi="Times New Roman"/>
                    </w:rPr>
                  </w:pPr>
                </w:p>
              </w:tc>
              <w:tc>
                <w:tcPr>
                  <w:tcW w:w="1451" w:type="dxa"/>
                  <w:vMerge w:val="continue"/>
                  <w:vAlign w:val="center"/>
                </w:tcPr>
                <w:p w14:paraId="35B5BF94">
                  <w:pPr>
                    <w:jc w:val="center"/>
                    <w:rPr>
                      <w:rFonts w:ascii="Times New Roman" w:hAnsi="Times New Roman"/>
                    </w:rPr>
                  </w:pPr>
                </w:p>
              </w:tc>
              <w:tc>
                <w:tcPr>
                  <w:tcW w:w="993" w:type="dxa"/>
                  <w:vMerge w:val="restart"/>
                  <w:vAlign w:val="center"/>
                </w:tcPr>
                <w:p w14:paraId="2609AA7A">
                  <w:pPr>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55" w:type="dxa"/>
                  <w:vMerge w:val="continue"/>
                  <w:vAlign w:val="center"/>
                </w:tcPr>
                <w:p w14:paraId="692C50A1">
                  <w:pPr>
                    <w:jc w:val="center"/>
                    <w:rPr>
                      <w:rFonts w:ascii="Times New Roman" w:hAnsi="Times New Roman"/>
                    </w:rPr>
                  </w:pPr>
                </w:p>
              </w:tc>
              <w:tc>
                <w:tcPr>
                  <w:tcW w:w="660" w:type="dxa"/>
                  <w:vAlign w:val="center"/>
                </w:tcPr>
                <w:p w14:paraId="5A0C6FC4">
                  <w:pPr>
                    <w:jc w:val="center"/>
                    <w:rPr>
                      <w:rFonts w:ascii="Times New Roman" w:hAnsi="Times New Roman"/>
                    </w:rPr>
                  </w:pPr>
                  <w:r>
                    <w:rPr>
                      <w:rFonts w:ascii="Times New Roman" w:hAnsi="Times New Roman"/>
                    </w:rPr>
                    <w:t>日均</w:t>
                  </w:r>
                </w:p>
              </w:tc>
              <w:tc>
                <w:tcPr>
                  <w:tcW w:w="851" w:type="dxa"/>
                  <w:vAlign w:val="center"/>
                </w:tcPr>
                <w:p w14:paraId="27BCAB0A">
                  <w:pPr>
                    <w:spacing w:line="360" w:lineRule="auto"/>
                    <w:jc w:val="center"/>
                    <w:rPr>
                      <w:rFonts w:ascii="Times New Roman" w:hAnsi="Times New Roman"/>
                      <w:szCs w:val="21"/>
                    </w:rPr>
                  </w:pPr>
                  <w:r>
                    <w:rPr>
                      <w:rFonts w:hint="eastAsia" w:ascii="Times New Roman" w:hAnsi="Times New Roman"/>
                      <w:szCs w:val="21"/>
                    </w:rPr>
                    <w:t>0.0127</w:t>
                  </w:r>
                </w:p>
              </w:tc>
              <w:tc>
                <w:tcPr>
                  <w:tcW w:w="851" w:type="dxa"/>
                  <w:vAlign w:val="center"/>
                </w:tcPr>
                <w:p w14:paraId="66D16CA7">
                  <w:pPr>
                    <w:spacing w:line="360" w:lineRule="auto"/>
                    <w:jc w:val="center"/>
                    <w:rPr>
                      <w:rFonts w:ascii="Times New Roman" w:hAnsi="Times New Roman"/>
                      <w:szCs w:val="21"/>
                    </w:rPr>
                  </w:pPr>
                  <w:r>
                    <w:rPr>
                      <w:rFonts w:hint="eastAsia" w:ascii="Times New Roman" w:hAnsi="Times New Roman"/>
                      <w:szCs w:val="21"/>
                    </w:rPr>
                    <w:t>0.0152</w:t>
                  </w:r>
                </w:p>
              </w:tc>
              <w:tc>
                <w:tcPr>
                  <w:tcW w:w="851" w:type="dxa"/>
                  <w:vAlign w:val="center"/>
                </w:tcPr>
                <w:p w14:paraId="3FD4CEA4">
                  <w:pPr>
                    <w:widowControl/>
                    <w:jc w:val="center"/>
                    <w:rPr>
                      <w:rFonts w:ascii="Times New Roman" w:hAnsi="Times New Roman"/>
                      <w:szCs w:val="21"/>
                    </w:rPr>
                  </w:pPr>
                  <w:r>
                    <w:rPr>
                      <w:rFonts w:hint="eastAsia" w:ascii="Times New Roman" w:hAnsi="Times New Roman"/>
                      <w:szCs w:val="21"/>
                    </w:rPr>
                    <w:t>0.0215</w:t>
                  </w:r>
                </w:p>
              </w:tc>
              <w:tc>
                <w:tcPr>
                  <w:tcW w:w="709" w:type="dxa"/>
                  <w:vAlign w:val="center"/>
                </w:tcPr>
                <w:p w14:paraId="220295D4">
                  <w:pPr>
                    <w:jc w:val="center"/>
                    <w:rPr>
                      <w:rFonts w:ascii="Times New Roman" w:hAnsi="Times New Roman"/>
                    </w:rPr>
                  </w:pPr>
                  <w:r>
                    <w:rPr>
                      <w:rFonts w:hint="eastAsia" w:ascii="Times New Roman" w:hAnsi="Times New Roman"/>
                    </w:rPr>
                    <w:t>0.08</w:t>
                  </w:r>
                </w:p>
              </w:tc>
              <w:tc>
                <w:tcPr>
                  <w:tcW w:w="708" w:type="dxa"/>
                  <w:vAlign w:val="center"/>
                </w:tcPr>
                <w:p w14:paraId="5C2EE7BE">
                  <w:pPr>
                    <w:jc w:val="center"/>
                    <w:rPr>
                      <w:rFonts w:ascii="Times New Roman" w:hAnsi="Times New Roman"/>
                    </w:rPr>
                  </w:pPr>
                  <w:r>
                    <w:rPr>
                      <w:rFonts w:ascii="Times New Roman" w:hAnsi="Times New Roman"/>
                    </w:rPr>
                    <w:t>达标</w:t>
                  </w:r>
                </w:p>
              </w:tc>
            </w:tr>
            <w:tr w14:paraId="1777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3766485A">
                  <w:pPr>
                    <w:jc w:val="center"/>
                    <w:rPr>
                      <w:rFonts w:ascii="Times New Roman" w:hAnsi="Times New Roman"/>
                    </w:rPr>
                  </w:pPr>
                </w:p>
              </w:tc>
              <w:tc>
                <w:tcPr>
                  <w:tcW w:w="1451" w:type="dxa"/>
                  <w:vMerge w:val="continue"/>
                  <w:vAlign w:val="center"/>
                </w:tcPr>
                <w:p w14:paraId="3AFFFA32">
                  <w:pPr>
                    <w:jc w:val="center"/>
                    <w:rPr>
                      <w:rFonts w:ascii="Times New Roman" w:hAnsi="Times New Roman"/>
                    </w:rPr>
                  </w:pPr>
                </w:p>
              </w:tc>
              <w:tc>
                <w:tcPr>
                  <w:tcW w:w="993" w:type="dxa"/>
                  <w:vMerge w:val="continue"/>
                  <w:vAlign w:val="center"/>
                </w:tcPr>
                <w:p w14:paraId="68DCACB6">
                  <w:pPr>
                    <w:jc w:val="center"/>
                    <w:rPr>
                      <w:rFonts w:ascii="Times New Roman" w:hAnsi="Times New Roman"/>
                    </w:rPr>
                  </w:pPr>
                </w:p>
              </w:tc>
              <w:tc>
                <w:tcPr>
                  <w:tcW w:w="1055" w:type="dxa"/>
                  <w:vMerge w:val="continue"/>
                  <w:vAlign w:val="center"/>
                </w:tcPr>
                <w:p w14:paraId="1B5EABA8">
                  <w:pPr>
                    <w:jc w:val="center"/>
                    <w:rPr>
                      <w:rFonts w:ascii="Times New Roman" w:hAnsi="Times New Roman"/>
                    </w:rPr>
                  </w:pPr>
                </w:p>
              </w:tc>
              <w:tc>
                <w:tcPr>
                  <w:tcW w:w="660" w:type="dxa"/>
                  <w:vAlign w:val="center"/>
                </w:tcPr>
                <w:p w14:paraId="41283103">
                  <w:pPr>
                    <w:jc w:val="center"/>
                    <w:rPr>
                      <w:rFonts w:ascii="Times New Roman" w:hAnsi="Times New Roman"/>
                    </w:rPr>
                  </w:pPr>
                  <w:r>
                    <w:rPr>
                      <w:rFonts w:ascii="Times New Roman" w:hAnsi="Times New Roman"/>
                    </w:rPr>
                    <w:t>高峰</w:t>
                  </w:r>
                </w:p>
              </w:tc>
              <w:tc>
                <w:tcPr>
                  <w:tcW w:w="851" w:type="dxa"/>
                  <w:vAlign w:val="center"/>
                </w:tcPr>
                <w:p w14:paraId="5C42CCB0">
                  <w:pPr>
                    <w:spacing w:line="360" w:lineRule="auto"/>
                    <w:jc w:val="center"/>
                    <w:rPr>
                      <w:rFonts w:ascii="Times New Roman" w:hAnsi="Times New Roman"/>
                      <w:szCs w:val="21"/>
                    </w:rPr>
                  </w:pPr>
                  <w:r>
                    <w:rPr>
                      <w:rFonts w:hint="eastAsia" w:ascii="Times New Roman" w:hAnsi="Times New Roman"/>
                      <w:szCs w:val="21"/>
                    </w:rPr>
                    <w:t>0.0184</w:t>
                  </w:r>
                </w:p>
              </w:tc>
              <w:tc>
                <w:tcPr>
                  <w:tcW w:w="851" w:type="dxa"/>
                  <w:vAlign w:val="center"/>
                </w:tcPr>
                <w:p w14:paraId="4F5DA892">
                  <w:pPr>
                    <w:spacing w:line="360" w:lineRule="auto"/>
                    <w:jc w:val="center"/>
                    <w:rPr>
                      <w:rFonts w:ascii="Times New Roman" w:hAnsi="Times New Roman"/>
                      <w:szCs w:val="21"/>
                    </w:rPr>
                  </w:pPr>
                  <w:r>
                    <w:rPr>
                      <w:rFonts w:hint="eastAsia" w:ascii="Times New Roman" w:hAnsi="Times New Roman"/>
                      <w:szCs w:val="21"/>
                    </w:rPr>
                    <w:t>0.0220</w:t>
                  </w:r>
                </w:p>
              </w:tc>
              <w:tc>
                <w:tcPr>
                  <w:tcW w:w="851" w:type="dxa"/>
                  <w:vAlign w:val="center"/>
                </w:tcPr>
                <w:p w14:paraId="2E362B73">
                  <w:pPr>
                    <w:widowControl/>
                    <w:jc w:val="center"/>
                    <w:rPr>
                      <w:rFonts w:ascii="Times New Roman" w:hAnsi="Times New Roman"/>
                      <w:szCs w:val="21"/>
                    </w:rPr>
                  </w:pPr>
                  <w:r>
                    <w:rPr>
                      <w:rFonts w:hint="eastAsia" w:ascii="Times New Roman" w:hAnsi="Times New Roman"/>
                      <w:szCs w:val="21"/>
                    </w:rPr>
                    <w:t>0.0312</w:t>
                  </w:r>
                </w:p>
              </w:tc>
              <w:tc>
                <w:tcPr>
                  <w:tcW w:w="709" w:type="dxa"/>
                  <w:vAlign w:val="center"/>
                </w:tcPr>
                <w:p w14:paraId="01C683D0">
                  <w:pPr>
                    <w:jc w:val="center"/>
                    <w:rPr>
                      <w:rFonts w:ascii="Times New Roman" w:hAnsi="Times New Roman"/>
                    </w:rPr>
                  </w:pPr>
                  <w:r>
                    <w:rPr>
                      <w:rFonts w:ascii="Times New Roman" w:hAnsi="Times New Roman"/>
                    </w:rPr>
                    <w:t>0.2</w:t>
                  </w:r>
                </w:p>
              </w:tc>
              <w:tc>
                <w:tcPr>
                  <w:tcW w:w="708" w:type="dxa"/>
                  <w:vAlign w:val="center"/>
                </w:tcPr>
                <w:p w14:paraId="25D248D7">
                  <w:pPr>
                    <w:jc w:val="center"/>
                    <w:rPr>
                      <w:rFonts w:ascii="Times New Roman" w:hAnsi="Times New Roman"/>
                    </w:rPr>
                  </w:pPr>
                  <w:r>
                    <w:rPr>
                      <w:rFonts w:ascii="Times New Roman" w:hAnsi="Times New Roman"/>
                    </w:rPr>
                    <w:t>达标</w:t>
                  </w:r>
                </w:p>
              </w:tc>
            </w:tr>
            <w:tr w14:paraId="61FD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2F9C6211">
                  <w:pPr>
                    <w:jc w:val="center"/>
                    <w:rPr>
                      <w:rFonts w:ascii="Times New Roman" w:hAnsi="Times New Roman"/>
                    </w:rPr>
                  </w:pPr>
                </w:p>
              </w:tc>
              <w:tc>
                <w:tcPr>
                  <w:tcW w:w="1451" w:type="dxa"/>
                  <w:vMerge w:val="restart"/>
                  <w:vAlign w:val="center"/>
                </w:tcPr>
                <w:p w14:paraId="2FE198DB">
                  <w:pPr>
                    <w:jc w:val="center"/>
                    <w:rPr>
                      <w:rFonts w:ascii="Times New Roman" w:hAnsi="Times New Roman"/>
                    </w:rPr>
                  </w:pPr>
                  <w:r>
                    <w:rPr>
                      <w:rFonts w:hint="eastAsia" w:ascii="Times New Roman" w:hAnsi="Times New Roman"/>
                    </w:rPr>
                    <w:t>东北里社区居民住户</w:t>
                  </w:r>
                  <w:r>
                    <w:rPr>
                      <w:rFonts w:hint="eastAsia" w:ascii="Times New Roman" w:hAnsi="Times New Roman"/>
                      <w:szCs w:val="21"/>
                    </w:rPr>
                    <w:t>（约7户，23人）</w:t>
                  </w:r>
                </w:p>
              </w:tc>
              <w:tc>
                <w:tcPr>
                  <w:tcW w:w="993" w:type="dxa"/>
                  <w:vMerge w:val="restart"/>
                  <w:vAlign w:val="center"/>
                </w:tcPr>
                <w:p w14:paraId="7F982FB8">
                  <w:pPr>
                    <w:jc w:val="center"/>
                    <w:rPr>
                      <w:rFonts w:ascii="Times New Roman" w:hAnsi="Times New Roman"/>
                    </w:rPr>
                  </w:pPr>
                  <w:r>
                    <w:rPr>
                      <w:rFonts w:ascii="Times New Roman" w:hAnsi="Times New Roman"/>
                    </w:rPr>
                    <w:t>CO</w:t>
                  </w:r>
                </w:p>
              </w:tc>
              <w:tc>
                <w:tcPr>
                  <w:tcW w:w="1055" w:type="dxa"/>
                  <w:vMerge w:val="restart"/>
                  <w:vAlign w:val="center"/>
                </w:tcPr>
                <w:p w14:paraId="0B3ACD36">
                  <w:pPr>
                    <w:jc w:val="center"/>
                    <w:rPr>
                      <w:rFonts w:ascii="Times New Roman" w:hAnsi="Times New Roman"/>
                    </w:rPr>
                  </w:pPr>
                  <w:r>
                    <w:rPr>
                      <w:rFonts w:hint="eastAsia" w:ascii="Times New Roman" w:hAnsi="Times New Roman"/>
                    </w:rPr>
                    <w:t>30</w:t>
                  </w:r>
                </w:p>
              </w:tc>
              <w:tc>
                <w:tcPr>
                  <w:tcW w:w="660" w:type="dxa"/>
                  <w:vAlign w:val="center"/>
                </w:tcPr>
                <w:p w14:paraId="22A8BAFF">
                  <w:pPr>
                    <w:jc w:val="center"/>
                    <w:rPr>
                      <w:rFonts w:ascii="Times New Roman" w:hAnsi="Times New Roman"/>
                    </w:rPr>
                  </w:pPr>
                  <w:r>
                    <w:rPr>
                      <w:rFonts w:ascii="Times New Roman" w:hAnsi="Times New Roman"/>
                    </w:rPr>
                    <w:t>日均</w:t>
                  </w:r>
                </w:p>
              </w:tc>
              <w:tc>
                <w:tcPr>
                  <w:tcW w:w="851" w:type="dxa"/>
                  <w:vAlign w:val="center"/>
                </w:tcPr>
                <w:p w14:paraId="5B7E7F3C">
                  <w:pPr>
                    <w:spacing w:line="360" w:lineRule="auto"/>
                    <w:jc w:val="center"/>
                    <w:rPr>
                      <w:rFonts w:ascii="Times New Roman" w:hAnsi="Times New Roman"/>
                      <w:szCs w:val="21"/>
                    </w:rPr>
                  </w:pPr>
                  <w:r>
                    <w:rPr>
                      <w:rFonts w:hint="eastAsia" w:ascii="Times New Roman" w:hAnsi="Times New Roman"/>
                      <w:szCs w:val="21"/>
                    </w:rPr>
                    <w:t>0.1450</w:t>
                  </w:r>
                </w:p>
              </w:tc>
              <w:tc>
                <w:tcPr>
                  <w:tcW w:w="851" w:type="dxa"/>
                  <w:vAlign w:val="center"/>
                </w:tcPr>
                <w:p w14:paraId="7724D8CA">
                  <w:pPr>
                    <w:spacing w:line="360" w:lineRule="auto"/>
                    <w:jc w:val="center"/>
                    <w:rPr>
                      <w:rFonts w:ascii="Times New Roman" w:hAnsi="Times New Roman"/>
                      <w:szCs w:val="21"/>
                    </w:rPr>
                  </w:pPr>
                  <w:r>
                    <w:rPr>
                      <w:rFonts w:hint="eastAsia" w:ascii="Times New Roman" w:hAnsi="Times New Roman"/>
                      <w:szCs w:val="21"/>
                    </w:rPr>
                    <w:t>0.1726</w:t>
                  </w:r>
                </w:p>
              </w:tc>
              <w:tc>
                <w:tcPr>
                  <w:tcW w:w="851" w:type="dxa"/>
                  <w:vAlign w:val="center"/>
                </w:tcPr>
                <w:p w14:paraId="5619BDEA">
                  <w:pPr>
                    <w:spacing w:line="360" w:lineRule="auto"/>
                    <w:jc w:val="center"/>
                    <w:rPr>
                      <w:rFonts w:ascii="Times New Roman" w:hAnsi="Times New Roman"/>
                      <w:szCs w:val="21"/>
                    </w:rPr>
                  </w:pPr>
                  <w:r>
                    <w:rPr>
                      <w:rFonts w:hint="eastAsia" w:ascii="Times New Roman" w:hAnsi="Times New Roman"/>
                      <w:szCs w:val="21"/>
                    </w:rPr>
                    <w:t>0.2443</w:t>
                  </w:r>
                </w:p>
              </w:tc>
              <w:tc>
                <w:tcPr>
                  <w:tcW w:w="709" w:type="dxa"/>
                  <w:vAlign w:val="center"/>
                </w:tcPr>
                <w:p w14:paraId="4DC9983A">
                  <w:pPr>
                    <w:jc w:val="center"/>
                    <w:rPr>
                      <w:rFonts w:ascii="Times New Roman" w:hAnsi="Times New Roman"/>
                    </w:rPr>
                  </w:pPr>
                  <w:r>
                    <w:rPr>
                      <w:rFonts w:hint="eastAsia" w:ascii="Times New Roman" w:hAnsi="Times New Roman"/>
                    </w:rPr>
                    <w:t>4</w:t>
                  </w:r>
                </w:p>
              </w:tc>
              <w:tc>
                <w:tcPr>
                  <w:tcW w:w="708" w:type="dxa"/>
                  <w:vAlign w:val="center"/>
                </w:tcPr>
                <w:p w14:paraId="2F51532B">
                  <w:pPr>
                    <w:jc w:val="center"/>
                    <w:rPr>
                      <w:rFonts w:ascii="Times New Roman" w:hAnsi="Times New Roman"/>
                    </w:rPr>
                  </w:pPr>
                  <w:r>
                    <w:rPr>
                      <w:rFonts w:ascii="Times New Roman" w:hAnsi="Times New Roman"/>
                    </w:rPr>
                    <w:t>达标</w:t>
                  </w:r>
                </w:p>
              </w:tc>
            </w:tr>
            <w:tr w14:paraId="2872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2C07E93E">
                  <w:pPr>
                    <w:jc w:val="center"/>
                    <w:rPr>
                      <w:rFonts w:ascii="Times New Roman" w:hAnsi="Times New Roman"/>
                    </w:rPr>
                  </w:pPr>
                </w:p>
              </w:tc>
              <w:tc>
                <w:tcPr>
                  <w:tcW w:w="1451" w:type="dxa"/>
                  <w:vMerge w:val="continue"/>
                  <w:vAlign w:val="center"/>
                </w:tcPr>
                <w:p w14:paraId="16C1E959">
                  <w:pPr>
                    <w:jc w:val="center"/>
                    <w:rPr>
                      <w:rFonts w:ascii="Times New Roman" w:hAnsi="Times New Roman"/>
                    </w:rPr>
                  </w:pPr>
                </w:p>
              </w:tc>
              <w:tc>
                <w:tcPr>
                  <w:tcW w:w="993" w:type="dxa"/>
                  <w:vMerge w:val="continue"/>
                  <w:vAlign w:val="center"/>
                </w:tcPr>
                <w:p w14:paraId="071E18D2">
                  <w:pPr>
                    <w:jc w:val="center"/>
                    <w:rPr>
                      <w:rFonts w:ascii="Times New Roman" w:hAnsi="Times New Roman"/>
                    </w:rPr>
                  </w:pPr>
                </w:p>
              </w:tc>
              <w:tc>
                <w:tcPr>
                  <w:tcW w:w="1055" w:type="dxa"/>
                  <w:vMerge w:val="continue"/>
                  <w:vAlign w:val="center"/>
                </w:tcPr>
                <w:p w14:paraId="00388A4A">
                  <w:pPr>
                    <w:jc w:val="center"/>
                    <w:rPr>
                      <w:rFonts w:ascii="Times New Roman" w:hAnsi="Times New Roman"/>
                    </w:rPr>
                  </w:pPr>
                </w:p>
              </w:tc>
              <w:tc>
                <w:tcPr>
                  <w:tcW w:w="660" w:type="dxa"/>
                  <w:vAlign w:val="center"/>
                </w:tcPr>
                <w:p w14:paraId="790DF49D">
                  <w:pPr>
                    <w:jc w:val="center"/>
                    <w:rPr>
                      <w:rFonts w:ascii="Times New Roman" w:hAnsi="Times New Roman"/>
                    </w:rPr>
                  </w:pPr>
                  <w:r>
                    <w:rPr>
                      <w:rFonts w:ascii="Times New Roman" w:hAnsi="Times New Roman"/>
                    </w:rPr>
                    <w:t>高峰</w:t>
                  </w:r>
                </w:p>
              </w:tc>
              <w:tc>
                <w:tcPr>
                  <w:tcW w:w="851" w:type="dxa"/>
                  <w:vAlign w:val="center"/>
                </w:tcPr>
                <w:p w14:paraId="451D9A81">
                  <w:pPr>
                    <w:spacing w:line="360" w:lineRule="auto"/>
                    <w:jc w:val="center"/>
                    <w:rPr>
                      <w:rFonts w:ascii="Times New Roman" w:hAnsi="Times New Roman"/>
                      <w:szCs w:val="21"/>
                    </w:rPr>
                  </w:pPr>
                  <w:r>
                    <w:rPr>
                      <w:rFonts w:hint="eastAsia" w:ascii="Times New Roman" w:hAnsi="Times New Roman"/>
                      <w:szCs w:val="21"/>
                    </w:rPr>
                    <w:t>0.2091</w:t>
                  </w:r>
                </w:p>
              </w:tc>
              <w:tc>
                <w:tcPr>
                  <w:tcW w:w="851" w:type="dxa"/>
                  <w:vAlign w:val="center"/>
                </w:tcPr>
                <w:p w14:paraId="2406EA40">
                  <w:pPr>
                    <w:spacing w:line="360" w:lineRule="auto"/>
                    <w:jc w:val="center"/>
                    <w:rPr>
                      <w:rFonts w:ascii="Times New Roman" w:hAnsi="Times New Roman"/>
                      <w:szCs w:val="21"/>
                    </w:rPr>
                  </w:pPr>
                  <w:r>
                    <w:rPr>
                      <w:rFonts w:hint="eastAsia" w:ascii="Times New Roman" w:hAnsi="Times New Roman"/>
                      <w:szCs w:val="21"/>
                    </w:rPr>
                    <w:t>0.2506</w:t>
                  </w:r>
                </w:p>
              </w:tc>
              <w:tc>
                <w:tcPr>
                  <w:tcW w:w="851" w:type="dxa"/>
                  <w:vAlign w:val="center"/>
                </w:tcPr>
                <w:p w14:paraId="0B8FE5CB">
                  <w:pPr>
                    <w:widowControl/>
                    <w:jc w:val="center"/>
                    <w:rPr>
                      <w:rFonts w:ascii="Times New Roman" w:hAnsi="Times New Roman"/>
                      <w:kern w:val="0"/>
                      <w:szCs w:val="21"/>
                    </w:rPr>
                  </w:pPr>
                  <w:r>
                    <w:rPr>
                      <w:rFonts w:hint="eastAsia" w:ascii="Times New Roman" w:hAnsi="Times New Roman"/>
                      <w:kern w:val="0"/>
                      <w:szCs w:val="21"/>
                    </w:rPr>
                    <w:t>0.3550</w:t>
                  </w:r>
                </w:p>
              </w:tc>
              <w:tc>
                <w:tcPr>
                  <w:tcW w:w="709" w:type="dxa"/>
                  <w:vAlign w:val="center"/>
                </w:tcPr>
                <w:p w14:paraId="1014BF80">
                  <w:pPr>
                    <w:jc w:val="center"/>
                    <w:rPr>
                      <w:rFonts w:ascii="Times New Roman" w:hAnsi="Times New Roman"/>
                    </w:rPr>
                  </w:pPr>
                  <w:r>
                    <w:rPr>
                      <w:rFonts w:ascii="Times New Roman" w:hAnsi="Times New Roman"/>
                    </w:rPr>
                    <w:t>10</w:t>
                  </w:r>
                </w:p>
              </w:tc>
              <w:tc>
                <w:tcPr>
                  <w:tcW w:w="708" w:type="dxa"/>
                  <w:vAlign w:val="center"/>
                </w:tcPr>
                <w:p w14:paraId="1CED4743">
                  <w:pPr>
                    <w:jc w:val="center"/>
                    <w:rPr>
                      <w:rFonts w:ascii="Times New Roman" w:hAnsi="Times New Roman"/>
                    </w:rPr>
                  </w:pPr>
                  <w:r>
                    <w:rPr>
                      <w:rFonts w:ascii="Times New Roman" w:hAnsi="Times New Roman"/>
                    </w:rPr>
                    <w:t>达标</w:t>
                  </w:r>
                </w:p>
              </w:tc>
            </w:tr>
            <w:tr w14:paraId="1C13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43E2B853">
                  <w:pPr>
                    <w:jc w:val="center"/>
                    <w:rPr>
                      <w:rFonts w:ascii="Times New Roman" w:hAnsi="Times New Roman"/>
                    </w:rPr>
                  </w:pPr>
                </w:p>
              </w:tc>
              <w:tc>
                <w:tcPr>
                  <w:tcW w:w="1451" w:type="dxa"/>
                  <w:vMerge w:val="continue"/>
                  <w:vAlign w:val="center"/>
                </w:tcPr>
                <w:p w14:paraId="561BCD7D">
                  <w:pPr>
                    <w:jc w:val="center"/>
                    <w:rPr>
                      <w:rFonts w:ascii="Times New Roman" w:hAnsi="Times New Roman"/>
                    </w:rPr>
                  </w:pPr>
                </w:p>
              </w:tc>
              <w:tc>
                <w:tcPr>
                  <w:tcW w:w="993" w:type="dxa"/>
                  <w:vMerge w:val="restart"/>
                  <w:vAlign w:val="center"/>
                </w:tcPr>
                <w:p w14:paraId="65C94696">
                  <w:pPr>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55" w:type="dxa"/>
                  <w:vMerge w:val="continue"/>
                  <w:vAlign w:val="center"/>
                </w:tcPr>
                <w:p w14:paraId="3345FCE6">
                  <w:pPr>
                    <w:jc w:val="center"/>
                    <w:rPr>
                      <w:rFonts w:ascii="Times New Roman" w:hAnsi="Times New Roman"/>
                    </w:rPr>
                  </w:pPr>
                </w:p>
              </w:tc>
              <w:tc>
                <w:tcPr>
                  <w:tcW w:w="660" w:type="dxa"/>
                  <w:vAlign w:val="center"/>
                </w:tcPr>
                <w:p w14:paraId="4A7811A4">
                  <w:pPr>
                    <w:jc w:val="center"/>
                    <w:rPr>
                      <w:rFonts w:ascii="Times New Roman" w:hAnsi="Times New Roman"/>
                    </w:rPr>
                  </w:pPr>
                  <w:r>
                    <w:rPr>
                      <w:rFonts w:ascii="Times New Roman" w:hAnsi="Times New Roman"/>
                    </w:rPr>
                    <w:t>日均</w:t>
                  </w:r>
                </w:p>
              </w:tc>
              <w:tc>
                <w:tcPr>
                  <w:tcW w:w="851" w:type="dxa"/>
                  <w:vAlign w:val="center"/>
                </w:tcPr>
                <w:p w14:paraId="28E4A248">
                  <w:pPr>
                    <w:spacing w:line="360" w:lineRule="auto"/>
                    <w:jc w:val="center"/>
                    <w:rPr>
                      <w:rFonts w:ascii="Times New Roman" w:hAnsi="Times New Roman"/>
                      <w:szCs w:val="21"/>
                    </w:rPr>
                  </w:pPr>
                  <w:r>
                    <w:rPr>
                      <w:rFonts w:hint="eastAsia" w:ascii="Times New Roman" w:hAnsi="Times New Roman"/>
                      <w:szCs w:val="21"/>
                    </w:rPr>
                    <w:t>0.0190</w:t>
                  </w:r>
                </w:p>
              </w:tc>
              <w:tc>
                <w:tcPr>
                  <w:tcW w:w="851" w:type="dxa"/>
                  <w:vAlign w:val="center"/>
                </w:tcPr>
                <w:p w14:paraId="0D1DE0FF">
                  <w:pPr>
                    <w:spacing w:line="360" w:lineRule="auto"/>
                    <w:jc w:val="center"/>
                    <w:rPr>
                      <w:rFonts w:ascii="Times New Roman" w:hAnsi="Times New Roman"/>
                      <w:szCs w:val="21"/>
                    </w:rPr>
                  </w:pPr>
                  <w:r>
                    <w:rPr>
                      <w:rFonts w:hint="eastAsia" w:ascii="Times New Roman" w:hAnsi="Times New Roman"/>
                      <w:szCs w:val="21"/>
                    </w:rPr>
                    <w:t>0.0227</w:t>
                  </w:r>
                </w:p>
              </w:tc>
              <w:tc>
                <w:tcPr>
                  <w:tcW w:w="851" w:type="dxa"/>
                  <w:vAlign w:val="center"/>
                </w:tcPr>
                <w:p w14:paraId="08D9F657">
                  <w:pPr>
                    <w:widowControl/>
                    <w:jc w:val="center"/>
                    <w:rPr>
                      <w:rFonts w:ascii="Times New Roman" w:hAnsi="Times New Roman"/>
                      <w:kern w:val="0"/>
                      <w:szCs w:val="21"/>
                    </w:rPr>
                  </w:pPr>
                  <w:r>
                    <w:rPr>
                      <w:rFonts w:hint="eastAsia" w:ascii="Times New Roman" w:hAnsi="Times New Roman"/>
                      <w:kern w:val="0"/>
                      <w:szCs w:val="21"/>
                    </w:rPr>
                    <w:t>0.0321</w:t>
                  </w:r>
                </w:p>
              </w:tc>
              <w:tc>
                <w:tcPr>
                  <w:tcW w:w="709" w:type="dxa"/>
                  <w:vAlign w:val="center"/>
                </w:tcPr>
                <w:p w14:paraId="6F1C57A6">
                  <w:pPr>
                    <w:jc w:val="center"/>
                    <w:rPr>
                      <w:rFonts w:ascii="Times New Roman" w:hAnsi="Times New Roman"/>
                    </w:rPr>
                  </w:pPr>
                  <w:r>
                    <w:rPr>
                      <w:rFonts w:hint="eastAsia" w:ascii="Times New Roman" w:hAnsi="Times New Roman"/>
                    </w:rPr>
                    <w:t>0.08</w:t>
                  </w:r>
                </w:p>
              </w:tc>
              <w:tc>
                <w:tcPr>
                  <w:tcW w:w="708" w:type="dxa"/>
                  <w:vAlign w:val="center"/>
                </w:tcPr>
                <w:p w14:paraId="65AF33D4">
                  <w:pPr>
                    <w:jc w:val="center"/>
                    <w:rPr>
                      <w:rFonts w:ascii="Times New Roman" w:hAnsi="Times New Roman"/>
                    </w:rPr>
                  </w:pPr>
                  <w:r>
                    <w:rPr>
                      <w:rFonts w:ascii="Times New Roman" w:hAnsi="Times New Roman"/>
                    </w:rPr>
                    <w:t>达标</w:t>
                  </w:r>
                </w:p>
              </w:tc>
            </w:tr>
            <w:tr w14:paraId="0420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6" w:type="dxa"/>
                  <w:vMerge w:val="continue"/>
                  <w:vAlign w:val="center"/>
                </w:tcPr>
                <w:p w14:paraId="57BEFF9F">
                  <w:pPr>
                    <w:jc w:val="center"/>
                    <w:rPr>
                      <w:rFonts w:ascii="Times New Roman" w:hAnsi="Times New Roman"/>
                    </w:rPr>
                  </w:pPr>
                </w:p>
              </w:tc>
              <w:tc>
                <w:tcPr>
                  <w:tcW w:w="1451" w:type="dxa"/>
                  <w:vMerge w:val="continue"/>
                  <w:vAlign w:val="center"/>
                </w:tcPr>
                <w:p w14:paraId="4F6DF171">
                  <w:pPr>
                    <w:jc w:val="center"/>
                    <w:rPr>
                      <w:rFonts w:ascii="Times New Roman" w:hAnsi="Times New Roman"/>
                    </w:rPr>
                  </w:pPr>
                </w:p>
              </w:tc>
              <w:tc>
                <w:tcPr>
                  <w:tcW w:w="993" w:type="dxa"/>
                  <w:vMerge w:val="continue"/>
                  <w:vAlign w:val="center"/>
                </w:tcPr>
                <w:p w14:paraId="07E1C7F7">
                  <w:pPr>
                    <w:jc w:val="center"/>
                    <w:rPr>
                      <w:rFonts w:ascii="Times New Roman" w:hAnsi="Times New Roman"/>
                    </w:rPr>
                  </w:pPr>
                </w:p>
              </w:tc>
              <w:tc>
                <w:tcPr>
                  <w:tcW w:w="1055" w:type="dxa"/>
                  <w:vMerge w:val="continue"/>
                  <w:vAlign w:val="center"/>
                </w:tcPr>
                <w:p w14:paraId="76AE3C8A">
                  <w:pPr>
                    <w:jc w:val="center"/>
                    <w:rPr>
                      <w:rFonts w:ascii="Times New Roman" w:hAnsi="Times New Roman"/>
                    </w:rPr>
                  </w:pPr>
                </w:p>
              </w:tc>
              <w:tc>
                <w:tcPr>
                  <w:tcW w:w="660" w:type="dxa"/>
                  <w:vAlign w:val="center"/>
                </w:tcPr>
                <w:p w14:paraId="5F7F7236">
                  <w:pPr>
                    <w:jc w:val="center"/>
                    <w:rPr>
                      <w:rFonts w:ascii="Times New Roman" w:hAnsi="Times New Roman"/>
                    </w:rPr>
                  </w:pPr>
                  <w:r>
                    <w:rPr>
                      <w:rFonts w:ascii="Times New Roman" w:hAnsi="Times New Roman"/>
                    </w:rPr>
                    <w:t>高峰</w:t>
                  </w:r>
                </w:p>
              </w:tc>
              <w:tc>
                <w:tcPr>
                  <w:tcW w:w="851" w:type="dxa"/>
                  <w:vAlign w:val="center"/>
                </w:tcPr>
                <w:p w14:paraId="4E331FE1">
                  <w:pPr>
                    <w:spacing w:line="360" w:lineRule="auto"/>
                    <w:jc w:val="center"/>
                    <w:rPr>
                      <w:rFonts w:ascii="Times New Roman" w:hAnsi="Times New Roman"/>
                      <w:szCs w:val="21"/>
                    </w:rPr>
                  </w:pPr>
                  <w:r>
                    <w:rPr>
                      <w:rFonts w:hint="eastAsia" w:ascii="Times New Roman" w:hAnsi="Times New Roman"/>
                      <w:szCs w:val="21"/>
                    </w:rPr>
                    <w:t>0.0274</w:t>
                  </w:r>
                </w:p>
              </w:tc>
              <w:tc>
                <w:tcPr>
                  <w:tcW w:w="851" w:type="dxa"/>
                  <w:vAlign w:val="center"/>
                </w:tcPr>
                <w:p w14:paraId="53A337D5">
                  <w:pPr>
                    <w:spacing w:line="360" w:lineRule="auto"/>
                    <w:jc w:val="center"/>
                    <w:rPr>
                      <w:rFonts w:ascii="Times New Roman" w:hAnsi="Times New Roman"/>
                      <w:szCs w:val="21"/>
                    </w:rPr>
                  </w:pPr>
                  <w:r>
                    <w:rPr>
                      <w:rFonts w:hint="eastAsia" w:ascii="Times New Roman" w:hAnsi="Times New Roman"/>
                      <w:szCs w:val="21"/>
                    </w:rPr>
                    <w:t>0.0329</w:t>
                  </w:r>
                </w:p>
              </w:tc>
              <w:tc>
                <w:tcPr>
                  <w:tcW w:w="851" w:type="dxa"/>
                  <w:vAlign w:val="center"/>
                </w:tcPr>
                <w:p w14:paraId="20959315">
                  <w:pPr>
                    <w:widowControl/>
                    <w:jc w:val="center"/>
                    <w:rPr>
                      <w:rFonts w:ascii="Times New Roman" w:hAnsi="Times New Roman"/>
                      <w:kern w:val="0"/>
                      <w:szCs w:val="21"/>
                    </w:rPr>
                  </w:pPr>
                  <w:r>
                    <w:rPr>
                      <w:rFonts w:hint="eastAsia" w:ascii="Times New Roman" w:hAnsi="Times New Roman"/>
                      <w:kern w:val="0"/>
                      <w:szCs w:val="21"/>
                    </w:rPr>
                    <w:t>0.0466</w:t>
                  </w:r>
                </w:p>
              </w:tc>
              <w:tc>
                <w:tcPr>
                  <w:tcW w:w="709" w:type="dxa"/>
                  <w:vAlign w:val="center"/>
                </w:tcPr>
                <w:p w14:paraId="2BA0D68F">
                  <w:pPr>
                    <w:jc w:val="center"/>
                    <w:rPr>
                      <w:rFonts w:ascii="Times New Roman" w:hAnsi="Times New Roman"/>
                    </w:rPr>
                  </w:pPr>
                  <w:r>
                    <w:rPr>
                      <w:rFonts w:ascii="Times New Roman" w:hAnsi="Times New Roman"/>
                    </w:rPr>
                    <w:t>0.2</w:t>
                  </w:r>
                </w:p>
              </w:tc>
              <w:tc>
                <w:tcPr>
                  <w:tcW w:w="708" w:type="dxa"/>
                  <w:vAlign w:val="center"/>
                </w:tcPr>
                <w:p w14:paraId="6AAEC1D3">
                  <w:pPr>
                    <w:jc w:val="center"/>
                    <w:rPr>
                      <w:rFonts w:ascii="Times New Roman" w:hAnsi="Times New Roman"/>
                    </w:rPr>
                  </w:pPr>
                  <w:r>
                    <w:rPr>
                      <w:rFonts w:ascii="Times New Roman" w:hAnsi="Times New Roman"/>
                    </w:rPr>
                    <w:t>达标</w:t>
                  </w:r>
                </w:p>
              </w:tc>
            </w:tr>
          </w:tbl>
          <w:p w14:paraId="5764BB82">
            <w:pPr>
              <w:spacing w:line="360" w:lineRule="auto"/>
              <w:ind w:firstLine="480" w:firstLineChars="200"/>
              <w:rPr>
                <w:rFonts w:ascii="Times New Roman" w:hAnsi="Times New Roman"/>
                <w:sz w:val="24"/>
              </w:rPr>
            </w:pPr>
            <w:r>
              <w:rPr>
                <w:rFonts w:ascii="Times New Roman" w:hAnsi="Times New Roman"/>
                <w:sz w:val="24"/>
              </w:rPr>
              <w:t>（3）影响分析</w:t>
            </w:r>
          </w:p>
          <w:p w14:paraId="349F4F8D">
            <w:pPr>
              <w:spacing w:line="360" w:lineRule="auto"/>
              <w:ind w:firstLine="480" w:firstLineChars="200"/>
              <w:rPr>
                <w:rFonts w:ascii="Times New Roman" w:hAnsi="Times New Roman"/>
                <w:sz w:val="24"/>
              </w:rPr>
            </w:pPr>
            <w:r>
              <w:rPr>
                <w:rFonts w:ascii="Times New Roman" w:hAnsi="Times New Roman"/>
                <w:sz w:val="24"/>
              </w:rPr>
              <w:t>根据预测结果分析，道路</w:t>
            </w:r>
            <w:r>
              <w:rPr>
                <w:rFonts w:hint="eastAsia" w:ascii="Times New Roman" w:hAnsi="Times New Roman"/>
                <w:sz w:val="24"/>
              </w:rPr>
              <w:t>各路段</w:t>
            </w:r>
            <w:r>
              <w:rPr>
                <w:rFonts w:ascii="Times New Roman" w:hAnsi="Times New Roman"/>
                <w:sz w:val="24"/>
              </w:rPr>
              <w:t>运营期的主要污染物CO</w:t>
            </w:r>
            <w:r>
              <w:rPr>
                <w:rFonts w:hint="eastAsia" w:ascii="Times New Roman" w:hAnsi="Times New Roman"/>
                <w:sz w:val="24"/>
              </w:rPr>
              <w:t>、NO</w:t>
            </w:r>
            <w:r>
              <w:rPr>
                <w:rFonts w:hint="eastAsia" w:ascii="Times New Roman" w:hAnsi="Times New Roman"/>
                <w:sz w:val="24"/>
                <w:vertAlign w:val="subscript"/>
              </w:rPr>
              <w:t>2</w:t>
            </w:r>
            <w:r>
              <w:rPr>
                <w:rFonts w:ascii="Times New Roman" w:hAnsi="Times New Roman"/>
                <w:sz w:val="24"/>
              </w:rPr>
              <w:t>道路两侧的环境空气质量影响不大，各预测点</w:t>
            </w:r>
            <w:r>
              <w:rPr>
                <w:rFonts w:hint="eastAsia" w:ascii="Times New Roman" w:hAnsi="Times New Roman"/>
                <w:sz w:val="24"/>
              </w:rPr>
              <w:t>2020年、2026年、2034年的预测结果</w:t>
            </w:r>
            <w:r>
              <w:rPr>
                <w:rFonts w:ascii="Times New Roman" w:hAnsi="Times New Roman"/>
                <w:sz w:val="24"/>
              </w:rPr>
              <w:t>均</w:t>
            </w:r>
            <w:r>
              <w:rPr>
                <w:rFonts w:hint="eastAsia" w:ascii="Times New Roman" w:hAnsi="Times New Roman"/>
                <w:sz w:val="24"/>
              </w:rPr>
              <w:t>可满足</w:t>
            </w:r>
            <w:r>
              <w:rPr>
                <w:rFonts w:ascii="Times New Roman" w:hAnsi="Times New Roman"/>
                <w:sz w:val="24"/>
              </w:rPr>
              <w:t>《环境空气质量标准》中的二级标准；</w:t>
            </w:r>
            <w:r>
              <w:rPr>
                <w:rFonts w:hint="eastAsia" w:ascii="Times New Roman" w:hAnsi="Times New Roman"/>
                <w:sz w:val="24"/>
              </w:rPr>
              <w:t>项目各关心点浓度于2020年、2026年、2034年的预测结果</w:t>
            </w:r>
            <w:r>
              <w:rPr>
                <w:rFonts w:ascii="Times New Roman" w:hAnsi="Times New Roman"/>
                <w:sz w:val="24"/>
              </w:rPr>
              <w:t>均</w:t>
            </w:r>
            <w:r>
              <w:rPr>
                <w:rFonts w:hint="eastAsia" w:ascii="Times New Roman" w:hAnsi="Times New Roman"/>
                <w:sz w:val="24"/>
              </w:rPr>
              <w:t>可满足</w:t>
            </w:r>
            <w:r>
              <w:rPr>
                <w:rFonts w:ascii="Times New Roman" w:hAnsi="Times New Roman"/>
                <w:sz w:val="24"/>
              </w:rPr>
              <w:t>《环境空气质量标准》中的二级标准</w:t>
            </w:r>
            <w:r>
              <w:rPr>
                <w:rFonts w:hint="eastAsia" w:ascii="Times New Roman" w:hAnsi="Times New Roman"/>
                <w:sz w:val="24"/>
              </w:rPr>
              <w:t>。汽车尾气处理技术日益成熟、国家对汽车尾气排放控制越来越严格，上述预测结果比现实情况要大一些，污染范围要宽一些。道路建成后，两侧设置有绿化带，道路产生的汽车尾气经绿化带吸收、稀释，可进一步降低道路汽车尾气对周围环境的影响。因此，项目汽车尾气对周围环境空气的影响较小。</w:t>
            </w:r>
          </w:p>
          <w:p w14:paraId="453003D9">
            <w:pPr>
              <w:spacing w:line="360" w:lineRule="auto"/>
              <w:ind w:firstLine="480" w:firstLineChars="200"/>
              <w:rPr>
                <w:rFonts w:ascii="Times New Roman" w:hAnsi="Times New Roman"/>
                <w:sz w:val="24"/>
              </w:rPr>
            </w:pPr>
            <w:r>
              <w:rPr>
                <w:rFonts w:hint="eastAsia" w:ascii="Times New Roman" w:hAnsi="Times New Roman"/>
                <w:sz w:val="24"/>
              </w:rPr>
              <w:t>为进一步降低汽车尾气对城市环境空气的影响，环评建议采取以下防治措施：</w:t>
            </w:r>
          </w:p>
          <w:p w14:paraId="24B827F4">
            <w:pPr>
              <w:spacing w:line="360" w:lineRule="auto"/>
              <w:ind w:firstLine="480" w:firstLineChars="200"/>
              <w:rPr>
                <w:rFonts w:ascii="Times New Roman" w:hAnsi="Times New Roman"/>
                <w:sz w:val="24"/>
              </w:rPr>
            </w:pPr>
            <w:r>
              <w:rPr>
                <w:rFonts w:hint="eastAsia" w:ascii="Times New Roman" w:hAnsi="Times New Roman"/>
                <w:sz w:val="24"/>
              </w:rPr>
              <w:t>①积极配合各相关部门，共同做好区域机动车尾气污染控制，禁止尾气污染物超标排放的机动车通行；</w:t>
            </w:r>
          </w:p>
          <w:p w14:paraId="3DE2CF82">
            <w:pPr>
              <w:spacing w:line="360" w:lineRule="auto"/>
              <w:ind w:firstLine="480" w:firstLineChars="200"/>
              <w:rPr>
                <w:rFonts w:ascii="Times New Roman" w:hAnsi="Times New Roman"/>
                <w:sz w:val="24"/>
              </w:rPr>
            </w:pPr>
            <w:r>
              <w:rPr>
                <w:rFonts w:hint="eastAsia" w:ascii="Times New Roman" w:hAnsi="Times New Roman"/>
                <w:sz w:val="24"/>
              </w:rPr>
              <w:t>②进行道路绿化，采取乔、灌、草相结合方式栽植，提高地表植被吸收有毒、有害气体效率，增强植被的生态功能，净化空气，美化环境；</w:t>
            </w:r>
          </w:p>
          <w:p w14:paraId="7D3E98DF">
            <w:pPr>
              <w:spacing w:line="360" w:lineRule="auto"/>
              <w:ind w:firstLine="480" w:firstLineChars="200"/>
              <w:rPr>
                <w:rFonts w:ascii="Times New Roman" w:hAnsi="Times New Roman"/>
                <w:sz w:val="24"/>
              </w:rPr>
            </w:pPr>
            <w:r>
              <w:rPr>
                <w:rFonts w:hint="eastAsia" w:ascii="Times New Roman" w:hAnsi="Times New Roman"/>
                <w:sz w:val="24"/>
              </w:rPr>
              <w:t>③加强道路管理及路面养护，保持道路良好运营状态，减少和避免塞车现象发生。加强道路的清扫，保持道路的整洁，以减少道路扬尘的发生。</w:t>
            </w:r>
          </w:p>
          <w:p w14:paraId="6F45A111">
            <w:pPr>
              <w:spacing w:line="360" w:lineRule="auto"/>
              <w:ind w:firstLine="480" w:firstLineChars="200"/>
              <w:rPr>
                <w:rFonts w:ascii="Times New Roman" w:hAnsi="Times New Roman"/>
                <w:sz w:val="24"/>
              </w:rPr>
            </w:pPr>
            <w:r>
              <w:rPr>
                <w:rFonts w:ascii="Times New Roman" w:hAnsi="Times New Roman"/>
                <w:sz w:val="24"/>
              </w:rPr>
              <w:t>项目所在区域为城区，环境空气主要受居民生活废气和汽车尾气的影响，区域环境空气质量良好，环境容量大，</w:t>
            </w:r>
            <w:r>
              <w:rPr>
                <w:rFonts w:hint="eastAsia" w:ascii="Times New Roman" w:hAnsi="Times New Roman"/>
                <w:sz w:val="24"/>
              </w:rPr>
              <w:t>通过采取环评建议措施后，</w:t>
            </w:r>
            <w:r>
              <w:rPr>
                <w:rFonts w:ascii="Times New Roman" w:hAnsi="Times New Roman"/>
                <w:sz w:val="24"/>
              </w:rPr>
              <w:t>道路运输车辆尾气对沿线大气环境质量影响很小。</w:t>
            </w:r>
          </w:p>
          <w:p w14:paraId="2959A357">
            <w:pPr>
              <w:spacing w:line="360" w:lineRule="auto"/>
              <w:ind w:firstLine="562" w:firstLineChars="200"/>
              <w:rPr>
                <w:rFonts w:ascii="Times New Roman" w:hAnsi="Times New Roman"/>
                <w:b/>
                <w:sz w:val="28"/>
                <w:szCs w:val="28"/>
              </w:rPr>
            </w:pPr>
            <w:r>
              <w:rPr>
                <w:rFonts w:ascii="Times New Roman" w:hAnsi="Times New Roman"/>
                <w:b/>
                <w:sz w:val="28"/>
                <w:szCs w:val="28"/>
              </w:rPr>
              <w:t>2、废水影响分析</w:t>
            </w:r>
          </w:p>
          <w:p w14:paraId="09B5951F">
            <w:pPr>
              <w:spacing w:line="360" w:lineRule="auto"/>
              <w:ind w:firstLine="480" w:firstLineChars="200"/>
              <w:rPr>
                <w:rFonts w:ascii="Times New Roman" w:hAnsi="Times New Roman"/>
                <w:sz w:val="24"/>
                <w:lang w:val="zh-CN"/>
              </w:rPr>
            </w:pPr>
            <w:r>
              <w:rPr>
                <w:rFonts w:ascii="Times New Roman" w:hAnsi="Times New Roman"/>
                <w:sz w:val="24"/>
              </w:rPr>
              <w:t>雨水形成的路面径流中主要是悬浮物，石油类很少，初期雨水悬浮物浓度较大、中后期含量很低。参考相关路面径流污染情况试验的资料，</w:t>
            </w:r>
            <w:r>
              <w:rPr>
                <w:rFonts w:ascii="Times New Roman" w:hAnsi="Times New Roman"/>
                <w:sz w:val="24"/>
                <w:lang w:val="zh-CN"/>
              </w:rPr>
              <w:t>降雨对道路附近水体造成影响的主要是降雨初期1小时内形成的路面径流</w:t>
            </w:r>
            <w:r>
              <w:rPr>
                <w:rFonts w:hint="eastAsia" w:ascii="Times New Roman" w:hAnsi="Times New Roman"/>
                <w:sz w:val="24"/>
                <w:lang w:val="zh-CN"/>
              </w:rPr>
              <w:t>。根据工程分析，最大小时径流量为1790.62m</w:t>
            </w:r>
            <w:r>
              <w:rPr>
                <w:rFonts w:hint="eastAsia" w:ascii="Times New Roman" w:hAnsi="Times New Roman"/>
                <w:sz w:val="24"/>
                <w:vertAlign w:val="superscript"/>
                <w:lang w:val="zh-CN"/>
              </w:rPr>
              <w:t>3</w:t>
            </w:r>
            <w:r>
              <w:rPr>
                <w:rFonts w:hint="eastAsia" w:ascii="Times New Roman" w:hAnsi="Times New Roman"/>
                <w:sz w:val="24"/>
                <w:lang w:val="zh-CN"/>
              </w:rPr>
              <w:t>/h。</w:t>
            </w:r>
          </w:p>
          <w:p w14:paraId="46753F72">
            <w:pPr>
              <w:spacing w:line="360" w:lineRule="auto"/>
              <w:ind w:firstLine="480" w:firstLineChars="200"/>
              <w:rPr>
                <w:rFonts w:ascii="Times New Roman" w:hAnsi="Times New Roman"/>
                <w:sz w:val="24"/>
                <w:lang w:val="zh-CN"/>
              </w:rPr>
            </w:pPr>
            <w:r>
              <w:rPr>
                <w:rFonts w:ascii="Times New Roman" w:hAnsi="Times New Roman"/>
                <w:sz w:val="24"/>
              </w:rPr>
              <w:t>本工程建成投入使用后，汽车行驶造成的路面污染物（SS、BOD</w:t>
            </w:r>
            <w:r>
              <w:rPr>
                <w:rFonts w:ascii="Times New Roman" w:hAnsi="Times New Roman"/>
                <w:sz w:val="24"/>
                <w:vertAlign w:val="subscript"/>
              </w:rPr>
              <w:t>5</w:t>
            </w:r>
            <w:r>
              <w:rPr>
                <w:rFonts w:ascii="Times New Roman" w:hAnsi="Times New Roman"/>
                <w:sz w:val="24"/>
              </w:rPr>
              <w:t>、石油类等）会随降雨产生的路面径流进入</w:t>
            </w:r>
            <w:r>
              <w:rPr>
                <w:rFonts w:hint="eastAsia" w:ascii="Times New Roman" w:hAnsi="Times New Roman"/>
                <w:sz w:val="24"/>
                <w:lang w:val="zh-CN"/>
              </w:rPr>
              <w:t>南喊河，会对南喊河水环境质量造成一定的影响，尤其是初期雨水中的污染物浓度较高。项目营运期间应加强道路保洁工作，通过加强对运输车辆的管理，除控制大中型车辆通行外，还应加强运输车辆密闭性管理，运输易散落物品的车辆，必须密封；加强道路监控，减少车辆滴落的油污等。由于道路线路较短，路面宽度有限，因此道路径流占整个区域地面径流量的比例是很小的。</w:t>
            </w:r>
          </w:p>
          <w:p w14:paraId="7B2B76AA">
            <w:pPr>
              <w:spacing w:line="360" w:lineRule="auto"/>
              <w:ind w:firstLine="480" w:firstLineChars="200"/>
              <w:rPr>
                <w:rFonts w:ascii="Times New Roman" w:hAnsi="Times New Roman"/>
                <w:sz w:val="24"/>
              </w:rPr>
            </w:pPr>
            <w:r>
              <w:rPr>
                <w:rFonts w:ascii="Times New Roman" w:hAnsi="Times New Roman"/>
                <w:sz w:val="24"/>
              </w:rPr>
              <w:t>项目通过设置路面排水口，形成完备、畅通的道路排水系统。项目运营期道路路面降雨统一由路面排水口进入市政</w:t>
            </w:r>
            <w:r>
              <w:rPr>
                <w:rFonts w:hint="eastAsia" w:ascii="Times New Roman" w:hAnsi="Times New Roman"/>
                <w:sz w:val="24"/>
              </w:rPr>
              <w:t>雨</w:t>
            </w:r>
            <w:r>
              <w:rPr>
                <w:rFonts w:ascii="Times New Roman" w:hAnsi="Times New Roman"/>
                <w:sz w:val="24"/>
              </w:rPr>
              <w:t>水管网</w:t>
            </w:r>
            <w:r>
              <w:rPr>
                <w:rFonts w:hint="eastAsia" w:ascii="Times New Roman" w:hAnsi="Times New Roman"/>
                <w:sz w:val="24"/>
              </w:rPr>
              <w:t>。</w:t>
            </w:r>
          </w:p>
          <w:p w14:paraId="2F4AC72A">
            <w:pPr>
              <w:spacing w:line="360" w:lineRule="auto"/>
              <w:ind w:firstLine="480" w:firstLineChars="200"/>
              <w:rPr>
                <w:rFonts w:ascii="Times New Roman" w:hAnsi="Times New Roman"/>
                <w:sz w:val="24"/>
              </w:rPr>
            </w:pPr>
            <w:r>
              <w:rPr>
                <w:rFonts w:ascii="Times New Roman" w:hAnsi="Times New Roman"/>
                <w:sz w:val="24"/>
              </w:rPr>
              <w:t>综上所述，运营期间路基路面径流对沿线水环境的影响甚微</w:t>
            </w:r>
            <w:r>
              <w:rPr>
                <w:rFonts w:hint="eastAsia" w:ascii="Times New Roman" w:hAnsi="Times New Roman"/>
                <w:sz w:val="24"/>
              </w:rPr>
              <w:t>。</w:t>
            </w:r>
          </w:p>
          <w:p w14:paraId="5A1C3AF9">
            <w:pPr>
              <w:spacing w:line="360" w:lineRule="auto"/>
              <w:ind w:firstLine="562" w:firstLineChars="200"/>
              <w:rPr>
                <w:rFonts w:ascii="Times New Roman" w:hAnsi="Times New Roman"/>
                <w:b/>
                <w:sz w:val="28"/>
                <w:szCs w:val="28"/>
              </w:rPr>
            </w:pPr>
            <w:r>
              <w:rPr>
                <w:rFonts w:ascii="Times New Roman" w:hAnsi="Times New Roman"/>
                <w:b/>
                <w:sz w:val="28"/>
                <w:szCs w:val="28"/>
              </w:rPr>
              <w:t>3、噪声影响分析</w:t>
            </w:r>
          </w:p>
          <w:p w14:paraId="08F56170">
            <w:pPr>
              <w:spacing w:line="360" w:lineRule="auto"/>
              <w:ind w:firstLine="480" w:firstLineChars="200"/>
              <w:rPr>
                <w:rFonts w:ascii="Times New Roman" w:hAnsi="Times New Roman"/>
                <w:sz w:val="24"/>
              </w:rPr>
            </w:pPr>
            <w:r>
              <w:rPr>
                <w:rFonts w:ascii="Times New Roman" w:hAnsi="Times New Roman"/>
                <w:kern w:val="52"/>
                <w:sz w:val="24"/>
                <w:szCs w:val="24"/>
              </w:rPr>
              <w:t>项目</w:t>
            </w:r>
            <w:r>
              <w:rPr>
                <w:rFonts w:ascii="Times New Roman" w:hAnsi="Times New Roman"/>
                <w:sz w:val="24"/>
                <w:szCs w:val="24"/>
              </w:rPr>
              <w:t>营运期产生的噪声主要</w:t>
            </w:r>
            <w:r>
              <w:rPr>
                <w:rFonts w:hint="eastAsia" w:ascii="Times New Roman" w:hAnsi="Times New Roman"/>
                <w:sz w:val="24"/>
                <w:szCs w:val="24"/>
              </w:rPr>
              <w:t>是</w:t>
            </w:r>
            <w:r>
              <w:rPr>
                <w:rFonts w:ascii="Times New Roman" w:hAnsi="Times New Roman"/>
                <w:sz w:val="24"/>
              </w:rPr>
              <w:t>道路上行驶车辆的发动机产生噪声，车辆行驶引起的气流湍动、排气系统、轮胎与路面的磨擦等也会产生噪声。</w:t>
            </w:r>
          </w:p>
          <w:p w14:paraId="6B5B258C">
            <w:pPr>
              <w:spacing w:line="360" w:lineRule="auto"/>
              <w:ind w:firstLine="480" w:firstLineChars="200"/>
              <w:rPr>
                <w:rFonts w:ascii="Times New Roman" w:hAnsi="Times New Roman"/>
                <w:sz w:val="24"/>
              </w:rPr>
            </w:pPr>
            <w:r>
              <w:rPr>
                <w:rFonts w:ascii="Times New Roman" w:hAnsi="Times New Roman"/>
                <w:sz w:val="24"/>
              </w:rPr>
              <w:t>交通噪声的预测模式采用《环境影响评价技术导则-声环境》(HJ2.4-2009)中公路（道路）交通运输噪声预测基本模式进行预测。</w:t>
            </w:r>
          </w:p>
          <w:p w14:paraId="61617445">
            <w:pPr>
              <w:spacing w:line="360" w:lineRule="auto"/>
              <w:ind w:firstLine="480" w:firstLineChars="200"/>
              <w:rPr>
                <w:rFonts w:ascii="Times New Roman" w:hAnsi="Times New Roman"/>
                <w:b/>
                <w:sz w:val="24"/>
              </w:rPr>
            </w:pPr>
            <w:r>
              <w:rPr>
                <w:rFonts w:ascii="Times New Roman" w:hAnsi="Times New Roman"/>
                <w:sz w:val="24"/>
              </w:rPr>
              <w:t>（1）基本预测模式</w:t>
            </w:r>
          </w:p>
          <w:p w14:paraId="2E2B2586">
            <w:pPr>
              <w:spacing w:line="360" w:lineRule="auto"/>
              <w:ind w:firstLine="480" w:firstLineChars="200"/>
              <w:rPr>
                <w:rFonts w:ascii="Times New Roman" w:hAnsi="Times New Roman"/>
                <w:sz w:val="24"/>
              </w:rPr>
            </w:pPr>
            <w:r>
              <w:rPr>
                <w:rFonts w:hint="eastAsia" w:ascii="Times New Roman" w:hAnsi="Times New Roman" w:cs="宋体"/>
                <w:sz w:val="24"/>
              </w:rPr>
              <w:t>①</w:t>
            </w:r>
            <w:r>
              <w:rPr>
                <w:rFonts w:ascii="Times New Roman" w:hAnsi="Times New Roman"/>
                <w:sz w:val="24"/>
              </w:rPr>
              <w:t>第i类车等效声级的预测模式</w:t>
            </w:r>
          </w:p>
          <w:p w14:paraId="6D4F6054">
            <w:pPr>
              <w:spacing w:line="360" w:lineRule="auto"/>
              <w:ind w:firstLine="480" w:firstLineChars="200"/>
              <w:rPr>
                <w:rFonts w:ascii="Times New Roman" w:hAnsi="Times New Roman"/>
                <w:sz w:val="24"/>
              </w:rPr>
            </w:pPr>
            <w:r>
              <w:rPr>
                <w:rFonts w:ascii="Times New Roman" w:hAnsi="Times New Roman"/>
                <w:sz w:val="24"/>
              </w:rPr>
              <w:object>
                <v:shape id="_x0000_i1032" o:spt="75" type="#_x0000_t75" style="height:24.75pt;width:345pt;" o:ole="t" filled="f" o:preferrelative="t" stroked="f" coordsize="21600,21600">
                  <v:path/>
                  <v:fill on="f" focussize="0,0"/>
                  <v:stroke on="f" joinstyle="miter"/>
                  <v:imagedata r:id="rId29" o:title="1851730486"/>
                  <o:lock v:ext="edit" aspectratio="t"/>
                  <w10:wrap type="none"/>
                  <w10:anchorlock/>
                </v:shape>
                <o:OLEObject Type="Embed" ProgID="Equation.3" ShapeID="_x0000_i1032" DrawAspect="Content" ObjectID="_1468075732" r:id="rId28">
                  <o:LockedField>false</o:LockedField>
                </o:OLEObject>
              </w:object>
            </w:r>
          </w:p>
          <w:p w14:paraId="2111F303">
            <w:pPr>
              <w:spacing w:line="360" w:lineRule="auto"/>
              <w:ind w:firstLine="480" w:firstLineChars="200"/>
              <w:rPr>
                <w:rFonts w:ascii="Times New Roman" w:hAnsi="Times New Roman"/>
                <w:sz w:val="24"/>
              </w:rPr>
            </w:pPr>
            <w:r>
              <w:rPr>
                <w:rFonts w:ascii="Times New Roman" w:hAnsi="Times New Roman"/>
                <w:sz w:val="24"/>
              </w:rPr>
              <w:t>式中：</w:t>
            </w:r>
            <w:r>
              <w:rPr>
                <w:rFonts w:ascii="Times New Roman" w:hAnsi="Times New Roman"/>
                <w:i/>
                <w:sz w:val="24"/>
              </w:rPr>
              <w:t>L</w:t>
            </w:r>
            <w:r>
              <w:rPr>
                <w:rFonts w:ascii="Times New Roman" w:hAnsi="Times New Roman"/>
                <w:i/>
                <w:sz w:val="24"/>
                <w:vertAlign w:val="subscript"/>
              </w:rPr>
              <w:t>eq</w:t>
            </w:r>
            <w:r>
              <w:rPr>
                <w:rFonts w:ascii="Times New Roman" w:hAnsi="Times New Roman"/>
                <w:i/>
                <w:sz w:val="24"/>
              </w:rPr>
              <w:t>(h)</w:t>
            </w:r>
            <w:r>
              <w:rPr>
                <w:rFonts w:ascii="Times New Roman" w:hAnsi="Times New Roman"/>
                <w:i/>
                <w:sz w:val="24"/>
                <w:vertAlign w:val="subscript"/>
              </w:rPr>
              <w:t>i</w:t>
            </w:r>
            <w:r>
              <w:rPr>
                <w:rFonts w:ascii="Times New Roman" w:hAnsi="Times New Roman"/>
                <w:sz w:val="24"/>
              </w:rPr>
              <w:t>——第</w:t>
            </w:r>
            <w:r>
              <w:rPr>
                <w:rFonts w:ascii="Times New Roman" w:hAnsi="Times New Roman"/>
                <w:i/>
                <w:sz w:val="24"/>
              </w:rPr>
              <w:t>i</w:t>
            </w:r>
            <w:r>
              <w:rPr>
                <w:rFonts w:ascii="Times New Roman" w:hAnsi="Times New Roman"/>
                <w:sz w:val="24"/>
              </w:rPr>
              <w:t>类车的小时等效声级，dB(A)；</w:t>
            </w:r>
          </w:p>
          <w:p w14:paraId="7C0CD0DD">
            <w:pPr>
              <w:spacing w:line="360" w:lineRule="auto"/>
              <w:ind w:firstLine="480" w:firstLineChars="200"/>
              <w:rPr>
                <w:rFonts w:ascii="Times New Roman" w:hAnsi="Times New Roman"/>
                <w:sz w:val="24"/>
              </w:rPr>
            </w:pPr>
            <w:r>
              <w:rPr>
                <w:rFonts w:ascii="Times New Roman" w:hAnsi="Times New Roman"/>
                <w:sz w:val="24"/>
              </w:rPr>
              <w:object>
                <v:shape id="_x0000_i1033" o:spt="75" type="#_x0000_t75" style="height:21pt;width:36pt;" o:ole="t" filled="f" o:preferrelative="t" stroked="f" coordsize="21600,21600">
                  <v:path/>
                  <v:fill on="f" focussize="0,0"/>
                  <v:stroke on="f" joinstyle="miter"/>
                  <v:imagedata r:id="rId31" o:title="1851730486"/>
                  <o:lock v:ext="edit" aspectratio="t"/>
                  <w10:wrap type="none"/>
                  <w10:anchorlock/>
                </v:shape>
                <o:OLEObject Type="Embed" ProgID="Equation.3" ShapeID="_x0000_i1033" DrawAspect="Content" ObjectID="_1468075733" r:id="rId30">
                  <o:LockedField>false</o:LockedField>
                </o:OLEObject>
              </w:object>
            </w:r>
            <w:r>
              <w:rPr>
                <w:rFonts w:ascii="Times New Roman" w:hAnsi="Times New Roman"/>
                <w:sz w:val="24"/>
              </w:rPr>
              <w:t>——第</w:t>
            </w:r>
            <w:r>
              <w:rPr>
                <w:rFonts w:ascii="Times New Roman" w:hAnsi="Times New Roman"/>
                <w:i/>
                <w:sz w:val="24"/>
              </w:rPr>
              <w:t>i</w:t>
            </w:r>
            <w:r>
              <w:rPr>
                <w:rFonts w:ascii="Times New Roman" w:hAnsi="Times New Roman"/>
                <w:sz w:val="24"/>
              </w:rPr>
              <w:t>类车速度为V</w:t>
            </w:r>
            <w:r>
              <w:rPr>
                <w:rFonts w:ascii="Times New Roman" w:hAnsi="Times New Roman"/>
                <w:sz w:val="24"/>
                <w:vertAlign w:val="subscript"/>
              </w:rPr>
              <w:t>i</w:t>
            </w:r>
            <w:r>
              <w:rPr>
                <w:rFonts w:ascii="Times New Roman" w:hAnsi="Times New Roman"/>
                <w:sz w:val="24"/>
              </w:rPr>
              <w:t>，km/h；水平距离为7.5米处的能量平均声级，dB(A)；</w:t>
            </w:r>
          </w:p>
          <w:p w14:paraId="33D28E83">
            <w:pPr>
              <w:spacing w:line="360" w:lineRule="auto"/>
              <w:ind w:firstLine="480" w:firstLineChars="200"/>
              <w:rPr>
                <w:rFonts w:ascii="Times New Roman" w:hAnsi="Times New Roman"/>
                <w:sz w:val="24"/>
              </w:rPr>
            </w:pPr>
            <w:r>
              <w:rPr>
                <w:rFonts w:ascii="Times New Roman" w:hAnsi="Times New Roman"/>
                <w:i/>
                <w:sz w:val="24"/>
              </w:rPr>
              <w:t xml:space="preserve">      N</w:t>
            </w:r>
            <w:r>
              <w:rPr>
                <w:rFonts w:ascii="Times New Roman" w:hAnsi="Times New Roman"/>
                <w:i/>
                <w:sz w:val="24"/>
                <w:vertAlign w:val="subscript"/>
              </w:rPr>
              <w:t>i</w:t>
            </w:r>
            <w:r>
              <w:rPr>
                <w:rFonts w:ascii="Times New Roman" w:hAnsi="Times New Roman"/>
                <w:sz w:val="24"/>
              </w:rPr>
              <w:t>——昼间、夜间通过某个预测点的第</w:t>
            </w:r>
            <w:r>
              <w:rPr>
                <w:rFonts w:ascii="Times New Roman" w:hAnsi="Times New Roman"/>
                <w:i/>
                <w:sz w:val="24"/>
              </w:rPr>
              <w:t>i</w:t>
            </w:r>
            <w:r>
              <w:rPr>
                <w:rFonts w:ascii="Times New Roman" w:hAnsi="Times New Roman"/>
                <w:sz w:val="24"/>
              </w:rPr>
              <w:t>类车平均小时车流量，辆/h；</w:t>
            </w:r>
          </w:p>
          <w:p w14:paraId="0ACF9E9D">
            <w:pPr>
              <w:spacing w:line="360" w:lineRule="auto"/>
              <w:ind w:firstLine="480" w:firstLineChars="200"/>
              <w:rPr>
                <w:rFonts w:ascii="Times New Roman" w:hAnsi="Times New Roman"/>
                <w:sz w:val="24"/>
              </w:rPr>
            </w:pPr>
            <w:r>
              <w:rPr>
                <w:rFonts w:ascii="Times New Roman" w:hAnsi="Times New Roman"/>
                <w:i/>
                <w:sz w:val="24"/>
              </w:rPr>
              <w:t xml:space="preserve">      r</w:t>
            </w:r>
            <w:r>
              <w:rPr>
                <w:rFonts w:ascii="Times New Roman" w:hAnsi="Times New Roman"/>
                <w:sz w:val="24"/>
              </w:rPr>
              <w:t>——从车道中心线到预测点的距离，m；适用于r＞7.5m预测点的噪声预测。</w:t>
            </w:r>
          </w:p>
          <w:p w14:paraId="2F1E5FBF">
            <w:pPr>
              <w:spacing w:line="360" w:lineRule="auto"/>
              <w:ind w:firstLine="1080" w:firstLineChars="450"/>
              <w:rPr>
                <w:rFonts w:ascii="Times New Roman" w:hAnsi="Times New Roman"/>
                <w:sz w:val="24"/>
              </w:rPr>
            </w:pPr>
            <w:r>
              <w:rPr>
                <w:rFonts w:ascii="Times New Roman" w:hAnsi="Times New Roman"/>
                <w:i/>
                <w:sz w:val="24"/>
              </w:rPr>
              <w:t>V</w:t>
            </w:r>
            <w:r>
              <w:rPr>
                <w:rFonts w:ascii="Times New Roman" w:hAnsi="Times New Roman"/>
                <w:i/>
                <w:sz w:val="24"/>
                <w:vertAlign w:val="subscript"/>
              </w:rPr>
              <w:t>i</w:t>
            </w:r>
            <w:r>
              <w:rPr>
                <w:rFonts w:ascii="Times New Roman" w:hAnsi="Times New Roman"/>
                <w:sz w:val="24"/>
              </w:rPr>
              <w:t>——第</w:t>
            </w:r>
            <w:r>
              <w:rPr>
                <w:rFonts w:ascii="Times New Roman" w:hAnsi="Times New Roman"/>
                <w:i/>
                <w:sz w:val="24"/>
              </w:rPr>
              <w:t>i</w:t>
            </w:r>
            <w:r>
              <w:rPr>
                <w:rFonts w:ascii="Times New Roman" w:hAnsi="Times New Roman"/>
                <w:sz w:val="24"/>
              </w:rPr>
              <w:t>类车的平均车速，km/h；</w:t>
            </w:r>
          </w:p>
          <w:p w14:paraId="2BF0561F">
            <w:pPr>
              <w:spacing w:line="360" w:lineRule="auto"/>
              <w:ind w:firstLine="1080" w:firstLineChars="450"/>
              <w:rPr>
                <w:rFonts w:ascii="Times New Roman" w:hAnsi="Times New Roman"/>
                <w:sz w:val="24"/>
              </w:rPr>
            </w:pPr>
            <w:r>
              <w:rPr>
                <w:rFonts w:ascii="Times New Roman" w:hAnsi="Times New Roman"/>
                <w:i/>
                <w:sz w:val="24"/>
              </w:rPr>
              <w:t>T</w:t>
            </w:r>
            <w:r>
              <w:rPr>
                <w:rFonts w:ascii="Times New Roman" w:hAnsi="Times New Roman"/>
                <w:sz w:val="24"/>
              </w:rPr>
              <w:t>——计算等效声级的时间，1h；</w:t>
            </w:r>
          </w:p>
          <w:p w14:paraId="071E0AA4">
            <w:pPr>
              <w:spacing w:line="360" w:lineRule="auto"/>
              <w:ind w:firstLine="1080" w:firstLineChars="450"/>
              <w:rPr>
                <w:rFonts w:ascii="Times New Roman" w:hAnsi="Times New Roman"/>
                <w:sz w:val="24"/>
              </w:rPr>
            </w:pPr>
            <w:r>
              <w:rPr>
                <w:rFonts w:ascii="Times New Roman" w:hAnsi="Times New Roman"/>
                <w:sz w:val="24"/>
              </w:rPr>
              <w:t>Ψ</w:t>
            </w:r>
            <w:r>
              <w:rPr>
                <w:rFonts w:ascii="Times New Roman" w:hAnsi="Times New Roman"/>
                <w:sz w:val="24"/>
                <w:vertAlign w:val="subscript"/>
              </w:rPr>
              <w:t>1</w:t>
            </w:r>
            <w:r>
              <w:rPr>
                <w:rFonts w:ascii="Times New Roman" w:hAnsi="Times New Roman"/>
                <w:sz w:val="24"/>
              </w:rPr>
              <w:t>、Ψ</w:t>
            </w:r>
            <w:r>
              <w:rPr>
                <w:rFonts w:ascii="Times New Roman" w:hAnsi="Times New Roman"/>
                <w:sz w:val="24"/>
                <w:vertAlign w:val="subscript"/>
              </w:rPr>
              <w:t>2</w:t>
            </w:r>
            <w:r>
              <w:rPr>
                <w:rFonts w:ascii="Times New Roman" w:hAnsi="Times New Roman"/>
                <w:sz w:val="24"/>
              </w:rPr>
              <w:t>——预测点到有限长路段两端的张角(rad)，弧度。</w:t>
            </w:r>
          </w:p>
          <w:p w14:paraId="72A4A31A">
            <w:pPr>
              <w:spacing w:line="360" w:lineRule="auto"/>
              <w:ind w:firstLine="480" w:firstLineChars="200"/>
              <w:rPr>
                <w:rFonts w:ascii="Times New Roman" w:hAnsi="Times New Roman"/>
                <w:sz w:val="24"/>
              </w:rPr>
            </w:pPr>
            <w:r>
              <w:rPr>
                <w:rFonts w:ascii="Times New Roman" w:hAnsi="Times New Roman"/>
                <w:sz w:val="24"/>
              </w:rPr>
              <w:drawing>
                <wp:inline distT="0" distB="0" distL="0" distR="0">
                  <wp:extent cx="3752850" cy="2000250"/>
                  <wp:effectExtent l="19050" t="0" r="0" b="0"/>
                  <wp:docPr id="13"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2"/>
                          <pic:cNvPicPr>
                            <a:picLocks noChangeAspect="1" noChangeArrowheads="1"/>
                          </pic:cNvPicPr>
                        </pic:nvPicPr>
                        <pic:blipFill>
                          <a:blip r:embed="rId32" cstate="print"/>
                          <a:srcRect/>
                          <a:stretch>
                            <a:fillRect/>
                          </a:stretch>
                        </pic:blipFill>
                        <pic:spPr>
                          <a:xfrm>
                            <a:off x="0" y="0"/>
                            <a:ext cx="3752850" cy="2000250"/>
                          </a:xfrm>
                          <a:prstGeom prst="rect">
                            <a:avLst/>
                          </a:prstGeom>
                          <a:noFill/>
                          <a:ln w="9525">
                            <a:noFill/>
                            <a:miter lim="800000"/>
                            <a:headEnd/>
                            <a:tailEnd/>
                          </a:ln>
                        </pic:spPr>
                      </pic:pic>
                    </a:graphicData>
                  </a:graphic>
                </wp:inline>
              </w:drawing>
            </w:r>
          </w:p>
          <w:p w14:paraId="690267BC">
            <w:pPr>
              <w:spacing w:line="360" w:lineRule="auto"/>
              <w:ind w:firstLine="480" w:firstLineChars="200"/>
              <w:rPr>
                <w:rFonts w:ascii="Times New Roman" w:hAnsi="Times New Roman"/>
                <w:sz w:val="24"/>
              </w:rPr>
            </w:pPr>
            <w:r>
              <w:rPr>
                <w:rFonts w:ascii="Times New Roman" w:hAnsi="Times New Roman"/>
                <w:sz w:val="24"/>
              </w:rPr>
              <w:t>ΔL——由其他因素引起的修正量，dB(A)，可按下式计算：</w:t>
            </w:r>
          </w:p>
          <w:p w14:paraId="6637002F">
            <w:pPr>
              <w:spacing w:line="360" w:lineRule="auto"/>
              <w:ind w:firstLine="480" w:firstLineChars="200"/>
              <w:rPr>
                <w:rFonts w:ascii="Times New Roman" w:hAnsi="Times New Roman"/>
                <w:sz w:val="24"/>
              </w:rPr>
            </w:pPr>
            <w:r>
              <w:rPr>
                <w:rFonts w:ascii="Times New Roman" w:hAnsi="Times New Roman"/>
                <w:sz w:val="24"/>
              </w:rPr>
              <w:t>ΔL=ΔL</w:t>
            </w:r>
            <w:r>
              <w:rPr>
                <w:rFonts w:ascii="Times New Roman" w:hAnsi="Times New Roman"/>
                <w:sz w:val="24"/>
                <w:vertAlign w:val="subscript"/>
              </w:rPr>
              <w:t>1</w:t>
            </w:r>
            <w:r>
              <w:rPr>
                <w:rFonts w:ascii="Times New Roman" w:hAnsi="Times New Roman"/>
                <w:sz w:val="24"/>
              </w:rPr>
              <w:t>-ΔL</w:t>
            </w:r>
            <w:r>
              <w:rPr>
                <w:rFonts w:ascii="Times New Roman" w:hAnsi="Times New Roman"/>
                <w:sz w:val="24"/>
                <w:vertAlign w:val="subscript"/>
              </w:rPr>
              <w:t>2</w:t>
            </w:r>
            <w:r>
              <w:rPr>
                <w:rFonts w:ascii="Times New Roman" w:hAnsi="Times New Roman"/>
                <w:sz w:val="24"/>
              </w:rPr>
              <w:t>+ΔL</w:t>
            </w:r>
            <w:r>
              <w:rPr>
                <w:rFonts w:ascii="Times New Roman" w:hAnsi="Times New Roman"/>
                <w:sz w:val="24"/>
                <w:vertAlign w:val="subscript"/>
              </w:rPr>
              <w:t>3</w:t>
            </w:r>
          </w:p>
          <w:p w14:paraId="2CF131A1">
            <w:pPr>
              <w:spacing w:line="360" w:lineRule="auto"/>
              <w:ind w:firstLine="480" w:firstLineChars="200"/>
              <w:rPr>
                <w:rFonts w:ascii="Times New Roman" w:hAnsi="Times New Roman"/>
                <w:sz w:val="24"/>
              </w:rPr>
            </w:pPr>
            <w:r>
              <w:rPr>
                <w:rFonts w:ascii="Times New Roman" w:hAnsi="Times New Roman"/>
                <w:sz w:val="24"/>
              </w:rPr>
              <w:t>ΔL</w:t>
            </w:r>
            <w:r>
              <w:rPr>
                <w:rFonts w:ascii="Times New Roman" w:hAnsi="Times New Roman"/>
                <w:sz w:val="24"/>
                <w:vertAlign w:val="subscript"/>
              </w:rPr>
              <w:t>1</w:t>
            </w:r>
            <w:r>
              <w:rPr>
                <w:rFonts w:ascii="Times New Roman" w:hAnsi="Times New Roman"/>
                <w:sz w:val="24"/>
              </w:rPr>
              <w:t>=ΔL</w:t>
            </w:r>
            <w:r>
              <w:rPr>
                <w:rFonts w:ascii="Times New Roman" w:hAnsi="Times New Roman"/>
                <w:sz w:val="24"/>
                <w:vertAlign w:val="subscript"/>
              </w:rPr>
              <w:t>坡度</w:t>
            </w:r>
            <w:r>
              <w:rPr>
                <w:rFonts w:ascii="Times New Roman" w:hAnsi="Times New Roman"/>
                <w:sz w:val="24"/>
              </w:rPr>
              <w:t>+ LΔ</w:t>
            </w:r>
            <w:r>
              <w:rPr>
                <w:rFonts w:ascii="Times New Roman" w:hAnsi="Times New Roman"/>
                <w:sz w:val="24"/>
                <w:vertAlign w:val="subscript"/>
              </w:rPr>
              <w:t>路面</w:t>
            </w:r>
          </w:p>
          <w:p w14:paraId="6132A4DE">
            <w:pPr>
              <w:spacing w:line="360" w:lineRule="auto"/>
              <w:ind w:firstLine="480" w:firstLineChars="200"/>
              <w:rPr>
                <w:rFonts w:ascii="Times New Roman" w:hAnsi="Times New Roman"/>
                <w:sz w:val="24"/>
              </w:rPr>
            </w:pPr>
            <w:r>
              <w:rPr>
                <w:rFonts w:ascii="Times New Roman" w:hAnsi="Times New Roman"/>
                <w:sz w:val="24"/>
              </w:rPr>
              <w:t>ΔL</w:t>
            </w:r>
            <w:r>
              <w:rPr>
                <w:rFonts w:ascii="Times New Roman" w:hAnsi="Times New Roman"/>
                <w:sz w:val="24"/>
                <w:vertAlign w:val="subscript"/>
              </w:rPr>
              <w:t>2</w:t>
            </w:r>
            <w:r>
              <w:rPr>
                <w:rFonts w:ascii="Times New Roman" w:hAnsi="Times New Roman"/>
                <w:sz w:val="24"/>
              </w:rPr>
              <w:t>=A</w:t>
            </w:r>
            <w:r>
              <w:rPr>
                <w:rFonts w:ascii="Times New Roman" w:hAnsi="Times New Roman"/>
                <w:sz w:val="24"/>
                <w:vertAlign w:val="subscript"/>
              </w:rPr>
              <w:t>atm</w:t>
            </w:r>
            <w:r>
              <w:rPr>
                <w:rFonts w:ascii="Times New Roman" w:hAnsi="Times New Roman"/>
                <w:sz w:val="24"/>
              </w:rPr>
              <w:t>+A</w:t>
            </w:r>
            <w:r>
              <w:rPr>
                <w:rFonts w:ascii="Times New Roman" w:hAnsi="Times New Roman"/>
                <w:sz w:val="24"/>
                <w:vertAlign w:val="subscript"/>
              </w:rPr>
              <w:t>gr</w:t>
            </w:r>
            <w:r>
              <w:rPr>
                <w:rFonts w:ascii="Times New Roman" w:hAnsi="Times New Roman"/>
                <w:sz w:val="24"/>
              </w:rPr>
              <w:t>+A</w:t>
            </w:r>
            <w:r>
              <w:rPr>
                <w:rFonts w:ascii="Times New Roman" w:hAnsi="Times New Roman"/>
                <w:sz w:val="24"/>
                <w:vertAlign w:val="subscript"/>
              </w:rPr>
              <w:t>bar</w:t>
            </w:r>
            <w:r>
              <w:rPr>
                <w:rFonts w:ascii="Times New Roman" w:hAnsi="Times New Roman"/>
                <w:sz w:val="24"/>
              </w:rPr>
              <w:t>+A</w:t>
            </w:r>
            <w:r>
              <w:rPr>
                <w:rFonts w:ascii="Times New Roman" w:hAnsi="Times New Roman"/>
                <w:sz w:val="24"/>
                <w:vertAlign w:val="subscript"/>
              </w:rPr>
              <w:t>misc</w:t>
            </w:r>
          </w:p>
          <w:p w14:paraId="151C9497">
            <w:pPr>
              <w:spacing w:line="360" w:lineRule="auto"/>
              <w:ind w:firstLine="480" w:firstLineChars="200"/>
              <w:rPr>
                <w:rFonts w:ascii="Times New Roman" w:hAnsi="Times New Roman"/>
                <w:sz w:val="24"/>
              </w:rPr>
            </w:pPr>
            <w:r>
              <w:rPr>
                <w:rFonts w:ascii="Times New Roman" w:hAnsi="Times New Roman"/>
                <w:sz w:val="24"/>
              </w:rPr>
              <w:t xml:space="preserve">式中： </w:t>
            </w:r>
          </w:p>
          <w:p w14:paraId="25E5F436">
            <w:pPr>
              <w:spacing w:line="360" w:lineRule="auto"/>
              <w:ind w:firstLine="480" w:firstLineChars="200"/>
              <w:rPr>
                <w:rFonts w:ascii="Times New Roman" w:hAnsi="Times New Roman"/>
                <w:sz w:val="24"/>
              </w:rPr>
            </w:pPr>
            <w:r>
              <w:rPr>
                <w:rFonts w:ascii="Times New Roman" w:hAnsi="Times New Roman"/>
                <w:sz w:val="24"/>
              </w:rPr>
              <w:t>ΔL</w:t>
            </w:r>
            <w:r>
              <w:rPr>
                <w:rFonts w:ascii="Times New Roman" w:hAnsi="Times New Roman"/>
                <w:sz w:val="24"/>
                <w:vertAlign w:val="subscript"/>
              </w:rPr>
              <w:t>1</w:t>
            </w:r>
            <w:r>
              <w:rPr>
                <w:rFonts w:ascii="Times New Roman" w:hAnsi="Times New Roman"/>
                <w:sz w:val="24"/>
              </w:rPr>
              <w:t xml:space="preserve">—线路因素引起的修正量，dB(A)； </w:t>
            </w:r>
          </w:p>
          <w:p w14:paraId="2F7208D3">
            <w:pPr>
              <w:spacing w:line="360" w:lineRule="auto"/>
              <w:ind w:firstLine="480" w:firstLineChars="200"/>
              <w:rPr>
                <w:rFonts w:ascii="Times New Roman" w:hAnsi="Times New Roman"/>
                <w:sz w:val="24"/>
              </w:rPr>
            </w:pPr>
            <w:r>
              <w:rPr>
                <w:rFonts w:ascii="Times New Roman" w:hAnsi="Times New Roman"/>
                <w:sz w:val="24"/>
              </w:rPr>
              <w:t>ΔL</w:t>
            </w:r>
            <w:r>
              <w:rPr>
                <w:rFonts w:ascii="Times New Roman" w:hAnsi="Times New Roman"/>
                <w:sz w:val="24"/>
                <w:vertAlign w:val="subscript"/>
              </w:rPr>
              <w:t>坡度</w:t>
            </w:r>
            <w:r>
              <w:rPr>
                <w:rFonts w:ascii="Times New Roman" w:hAnsi="Times New Roman"/>
                <w:sz w:val="24"/>
              </w:rPr>
              <w:t xml:space="preserve">—道路纵坡修正量，dB(A)； </w:t>
            </w:r>
          </w:p>
          <w:p w14:paraId="5AAC9077">
            <w:pPr>
              <w:spacing w:line="360" w:lineRule="auto"/>
              <w:ind w:firstLine="480" w:firstLineChars="200"/>
              <w:rPr>
                <w:rFonts w:ascii="Times New Roman" w:hAnsi="Times New Roman"/>
                <w:sz w:val="24"/>
              </w:rPr>
            </w:pPr>
            <w:r>
              <w:rPr>
                <w:rFonts w:ascii="Times New Roman" w:hAnsi="Times New Roman"/>
                <w:sz w:val="24"/>
              </w:rPr>
              <w:t>LΔ</w:t>
            </w:r>
            <w:r>
              <w:rPr>
                <w:rFonts w:ascii="Times New Roman" w:hAnsi="Times New Roman"/>
                <w:sz w:val="24"/>
                <w:vertAlign w:val="subscript"/>
              </w:rPr>
              <w:t>路面</w:t>
            </w:r>
            <w:r>
              <w:rPr>
                <w:rFonts w:ascii="Times New Roman" w:hAnsi="Times New Roman"/>
                <w:sz w:val="24"/>
              </w:rPr>
              <w:t xml:space="preserve">—道路路面材料引起的修正量，dB(A)； </w:t>
            </w:r>
          </w:p>
          <w:p w14:paraId="37D2B9B4">
            <w:pPr>
              <w:spacing w:line="360" w:lineRule="auto"/>
              <w:ind w:firstLine="480" w:firstLineChars="200"/>
              <w:rPr>
                <w:rFonts w:ascii="Times New Roman" w:hAnsi="Times New Roman"/>
                <w:sz w:val="24"/>
              </w:rPr>
            </w:pPr>
            <w:r>
              <w:rPr>
                <w:rFonts w:ascii="Times New Roman" w:hAnsi="Times New Roman"/>
                <w:sz w:val="24"/>
              </w:rPr>
              <w:t>ΔL</w:t>
            </w:r>
            <w:r>
              <w:rPr>
                <w:rFonts w:ascii="Times New Roman" w:hAnsi="Times New Roman"/>
                <w:sz w:val="24"/>
                <w:vertAlign w:val="subscript"/>
              </w:rPr>
              <w:t>2</w:t>
            </w:r>
            <w:r>
              <w:rPr>
                <w:rFonts w:ascii="Times New Roman" w:hAnsi="Times New Roman"/>
                <w:sz w:val="24"/>
              </w:rPr>
              <w:t xml:space="preserve">—声波传播途径中引起的衰减量，dB(A)； </w:t>
            </w:r>
          </w:p>
          <w:p w14:paraId="592BFD5D">
            <w:pPr>
              <w:spacing w:line="360" w:lineRule="auto"/>
              <w:ind w:firstLine="480" w:firstLineChars="200"/>
              <w:rPr>
                <w:rFonts w:ascii="Times New Roman" w:hAnsi="Times New Roman"/>
                <w:sz w:val="24"/>
              </w:rPr>
            </w:pPr>
            <w:r>
              <w:rPr>
                <w:rFonts w:ascii="Times New Roman" w:hAnsi="Times New Roman"/>
                <w:sz w:val="24"/>
              </w:rPr>
              <w:t>ΔL</w:t>
            </w:r>
            <w:r>
              <w:rPr>
                <w:rFonts w:ascii="Times New Roman" w:hAnsi="Times New Roman"/>
                <w:sz w:val="24"/>
                <w:vertAlign w:val="subscript"/>
              </w:rPr>
              <w:t>3</w:t>
            </w:r>
            <w:r>
              <w:rPr>
                <w:rFonts w:ascii="Times New Roman" w:hAnsi="Times New Roman"/>
                <w:sz w:val="24"/>
              </w:rPr>
              <w:t>—由反射等引起的修正量，dB(A)。</w:t>
            </w:r>
          </w:p>
          <w:p w14:paraId="0372180C">
            <w:pPr>
              <w:spacing w:line="360" w:lineRule="auto"/>
              <w:ind w:firstLine="480" w:firstLineChars="200"/>
              <w:rPr>
                <w:rFonts w:ascii="Times New Roman" w:hAnsi="Times New Roman"/>
                <w:sz w:val="24"/>
              </w:rPr>
            </w:pPr>
            <w:r>
              <w:rPr>
                <w:rFonts w:hint="eastAsia" w:ascii="Times New Roman" w:hAnsi="Times New Roman" w:cs="宋体"/>
                <w:sz w:val="24"/>
              </w:rPr>
              <w:t>②</w:t>
            </w:r>
            <w:r>
              <w:rPr>
                <w:rFonts w:ascii="Times New Roman" w:hAnsi="Times New Roman"/>
                <w:sz w:val="24"/>
              </w:rPr>
              <w:t>总车流等效声级为</w:t>
            </w:r>
          </w:p>
          <w:p w14:paraId="706DE780">
            <w:pPr>
              <w:spacing w:line="360" w:lineRule="auto"/>
              <w:ind w:firstLine="480" w:firstLineChars="200"/>
              <w:rPr>
                <w:rFonts w:ascii="Times New Roman" w:hAnsi="Times New Roman"/>
                <w:sz w:val="24"/>
              </w:rPr>
            </w:pPr>
            <w:r>
              <w:rPr>
                <w:rFonts w:ascii="Times New Roman" w:hAnsi="Times New Roman"/>
                <w:position w:val="-12"/>
                <w:sz w:val="24"/>
              </w:rPr>
              <w:object>
                <v:shape id="_x0000_i1034" o:spt="75" type="#_x0000_t75" style="height:20.25pt;width:273.75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p>
          <w:p w14:paraId="5EFF2427">
            <w:pPr>
              <w:spacing w:line="360" w:lineRule="auto"/>
              <w:ind w:firstLine="480" w:firstLineChars="200"/>
              <w:rPr>
                <w:rFonts w:ascii="Times New Roman" w:hAnsi="Times New Roman"/>
                <w:sz w:val="24"/>
              </w:rPr>
            </w:pPr>
            <w:r>
              <w:rPr>
                <w:rFonts w:hint="eastAsia" w:ascii="Times New Roman" w:hAnsi="Times New Roman" w:cs="宋体"/>
                <w:sz w:val="24"/>
              </w:rPr>
              <w:t>③</w:t>
            </w:r>
            <w:r>
              <w:rPr>
                <w:rFonts w:ascii="Times New Roman" w:hAnsi="Times New Roman" w:eastAsia="仿宋_GB2312"/>
                <w:snapToGrid w:val="0"/>
                <w:position w:val="-12"/>
                <w:sz w:val="28"/>
                <w:szCs w:val="28"/>
              </w:rPr>
              <w:object>
                <v:shape id="_x0000_i1035" o:spt="75" type="#_x0000_t75" style="height:21pt;width:36pt;" o:ole="t" filled="f" o:preferrelative="t" stroked="f" coordsize="21600,21600">
                  <v:path/>
                  <v:fill on="f" focussize="0,0"/>
                  <v:stroke on="f" joinstyle="miter"/>
                  <v:imagedata r:id="rId31" o:title="1851730486"/>
                  <o:lock v:ext="edit" aspectratio="t"/>
                  <w10:wrap type="none"/>
                  <w10:anchorlock/>
                </v:shape>
                <o:OLEObject Type="Embed" ProgID="Equation.3" ShapeID="_x0000_i1035" DrawAspect="Content" ObjectID="_1468075735" r:id="rId35">
                  <o:LockedField>false</o:LockedField>
                </o:OLEObject>
              </w:object>
            </w:r>
            <w:r>
              <w:rPr>
                <w:rFonts w:ascii="Times New Roman" w:hAnsi="Times New Roman"/>
                <w:sz w:val="24"/>
              </w:rPr>
              <w:t>的计算</w:t>
            </w:r>
          </w:p>
          <w:p w14:paraId="4B1AAE35">
            <w:pPr>
              <w:spacing w:line="360" w:lineRule="auto"/>
              <w:ind w:firstLine="480" w:firstLineChars="200"/>
              <w:rPr>
                <w:rFonts w:ascii="Times New Roman" w:hAnsi="Times New Roman"/>
                <w:sz w:val="24"/>
              </w:rPr>
            </w:pPr>
            <w:r>
              <w:rPr>
                <w:rFonts w:ascii="Times New Roman" w:hAnsi="Times New Roman"/>
                <w:sz w:val="24"/>
              </w:rPr>
              <w:t>本环评采用《环境影响评价技术导则—声环境》（HJ2.4-2009）中推荐的噪声计算模式</w:t>
            </w:r>
            <w:r>
              <w:rPr>
                <w:rFonts w:hint="eastAsia" w:ascii="Times New Roman" w:hAnsi="Times New Roman"/>
                <w:sz w:val="24"/>
              </w:rPr>
              <w:t>。</w:t>
            </w:r>
          </w:p>
          <w:p w14:paraId="4AF6B936">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各型车噪声级</w:t>
            </w:r>
          </w:p>
          <w:p w14:paraId="099C1D3F">
            <w:pPr>
              <w:spacing w:line="360" w:lineRule="auto"/>
              <w:ind w:firstLine="480" w:firstLineChars="200"/>
              <w:rPr>
                <w:rFonts w:ascii="Times New Roman" w:hAnsi="Times New Roman"/>
                <w:bCs/>
                <w:sz w:val="24"/>
              </w:rPr>
            </w:pPr>
            <w:r>
              <w:rPr>
                <w:rFonts w:hint="eastAsia" w:ascii="Times New Roman" w:hAnsi="Times New Roman"/>
                <w:sz w:val="24"/>
              </w:rPr>
              <w:t>根据工程分析可知，项目各类型车的源强如表</w:t>
            </w:r>
            <w:r>
              <w:rPr>
                <w:rFonts w:ascii="Times New Roman" w:hAnsi="Times New Roman"/>
                <w:bCs/>
                <w:sz w:val="24"/>
              </w:rPr>
              <w:t>7-</w:t>
            </w:r>
            <w:r>
              <w:rPr>
                <w:rFonts w:hint="eastAsia" w:ascii="Times New Roman" w:hAnsi="Times New Roman"/>
                <w:bCs/>
                <w:sz w:val="24"/>
              </w:rPr>
              <w:t>8所示。</w:t>
            </w:r>
          </w:p>
          <w:p w14:paraId="3CF1EA04">
            <w:pPr>
              <w:spacing w:line="360" w:lineRule="auto"/>
              <w:jc w:val="center"/>
              <w:rPr>
                <w:rFonts w:ascii="Times New Roman" w:hAnsi="Times New Roman"/>
                <w:b/>
                <w:bCs/>
                <w:sz w:val="24"/>
              </w:rPr>
            </w:pPr>
            <w:r>
              <w:rPr>
                <w:rFonts w:ascii="Times New Roman" w:hAnsi="Times New Roman"/>
                <w:b/>
                <w:bCs/>
                <w:sz w:val="24"/>
              </w:rPr>
              <w:t>表7-</w:t>
            </w:r>
            <w:r>
              <w:rPr>
                <w:rFonts w:hint="eastAsia" w:ascii="Times New Roman" w:hAnsi="Times New Roman"/>
                <w:b/>
                <w:bCs/>
                <w:sz w:val="24"/>
              </w:rPr>
              <w:t>8</w:t>
            </w:r>
            <w:r>
              <w:rPr>
                <w:rFonts w:ascii="Times New Roman" w:hAnsi="Times New Roman"/>
                <w:b/>
                <w:bCs/>
                <w:sz w:val="24"/>
              </w:rPr>
              <w:t xml:space="preserve">  各种车型车辆在参照点（7.5m处）的平均辐射噪声级L</w:t>
            </w:r>
            <w:r>
              <w:rPr>
                <w:rFonts w:ascii="Times New Roman" w:hAnsi="Times New Roman"/>
                <w:b/>
                <w:bCs/>
                <w:sz w:val="24"/>
                <w:vertAlign w:val="subscript"/>
              </w:rPr>
              <w:t>0i</w:t>
            </w:r>
          </w:p>
          <w:tbl>
            <w:tblPr>
              <w:tblStyle w:val="2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4"/>
              <w:gridCol w:w="1005"/>
              <w:gridCol w:w="1234"/>
              <w:gridCol w:w="1134"/>
              <w:gridCol w:w="1134"/>
              <w:gridCol w:w="1134"/>
              <w:gridCol w:w="1134"/>
              <w:gridCol w:w="1161"/>
            </w:tblGrid>
            <w:tr w14:paraId="1DDB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24" w:type="dxa"/>
                  <w:vMerge w:val="restart"/>
                  <w:vAlign w:val="center"/>
                </w:tcPr>
                <w:p w14:paraId="492B8893">
                  <w:pPr>
                    <w:spacing w:line="276" w:lineRule="auto"/>
                    <w:jc w:val="center"/>
                    <w:textAlignment w:val="center"/>
                    <w:rPr>
                      <w:rFonts w:ascii="Times New Roman" w:hAnsi="Times New Roman"/>
                      <w:bCs/>
                      <w:kern w:val="0"/>
                      <w:szCs w:val="21"/>
                    </w:rPr>
                  </w:pPr>
                  <w:r>
                    <w:rPr>
                      <w:rFonts w:ascii="Times New Roman" w:hAnsi="Times New Roman"/>
                      <w:bCs/>
                      <w:kern w:val="0"/>
                      <w:szCs w:val="21"/>
                    </w:rPr>
                    <w:t>路段</w:t>
                  </w:r>
                </w:p>
              </w:tc>
              <w:tc>
                <w:tcPr>
                  <w:tcW w:w="1005" w:type="dxa"/>
                  <w:vMerge w:val="restart"/>
                  <w:vAlign w:val="center"/>
                </w:tcPr>
                <w:p w14:paraId="65250B8D">
                  <w:pPr>
                    <w:spacing w:line="276" w:lineRule="auto"/>
                    <w:jc w:val="center"/>
                    <w:textAlignment w:val="center"/>
                    <w:rPr>
                      <w:rFonts w:ascii="Times New Roman" w:hAnsi="Times New Roman"/>
                      <w:bCs/>
                      <w:kern w:val="0"/>
                      <w:szCs w:val="21"/>
                    </w:rPr>
                  </w:pPr>
                  <w:r>
                    <w:rPr>
                      <w:rFonts w:ascii="Times New Roman" w:hAnsi="Times New Roman"/>
                      <w:bCs/>
                      <w:kern w:val="0"/>
                      <w:szCs w:val="21"/>
                    </w:rPr>
                    <w:t>车型</w:t>
                  </w:r>
                </w:p>
              </w:tc>
              <w:tc>
                <w:tcPr>
                  <w:tcW w:w="6931" w:type="dxa"/>
                  <w:gridSpan w:val="6"/>
                </w:tcPr>
                <w:p w14:paraId="1A200746">
                  <w:pPr>
                    <w:widowControl/>
                    <w:spacing w:line="276" w:lineRule="auto"/>
                    <w:jc w:val="center"/>
                    <w:textAlignment w:val="center"/>
                    <w:rPr>
                      <w:rFonts w:ascii="Times New Roman" w:hAnsi="Times New Roman"/>
                      <w:bCs/>
                      <w:kern w:val="0"/>
                      <w:szCs w:val="21"/>
                    </w:rPr>
                  </w:pPr>
                  <w:r>
                    <w:rPr>
                      <w:rFonts w:ascii="Times New Roman" w:hAnsi="Times New Roman"/>
                      <w:szCs w:val="21"/>
                    </w:rPr>
                    <w:t>平均辐射噪声级L</w:t>
                  </w:r>
                  <w:r>
                    <w:rPr>
                      <w:rFonts w:ascii="Times New Roman" w:hAnsi="Times New Roman"/>
                      <w:szCs w:val="21"/>
                      <w:vertAlign w:val="subscript"/>
                    </w:rPr>
                    <w:t>0i</w:t>
                  </w:r>
                  <w:r>
                    <w:rPr>
                      <w:rFonts w:ascii="Times New Roman" w:hAnsi="Times New Roman"/>
                      <w:szCs w:val="21"/>
                    </w:rPr>
                    <w:t>值dB（A）</w:t>
                  </w:r>
                </w:p>
              </w:tc>
            </w:tr>
            <w:tr w14:paraId="35A2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24" w:type="dxa"/>
                  <w:vMerge w:val="continue"/>
                  <w:vAlign w:val="center"/>
                </w:tcPr>
                <w:p w14:paraId="07B5A555">
                  <w:pPr>
                    <w:widowControl/>
                    <w:spacing w:line="276" w:lineRule="auto"/>
                    <w:jc w:val="center"/>
                    <w:textAlignment w:val="center"/>
                    <w:rPr>
                      <w:rFonts w:ascii="Times New Roman" w:hAnsi="Times New Roman"/>
                      <w:bCs/>
                      <w:szCs w:val="21"/>
                    </w:rPr>
                  </w:pPr>
                </w:p>
              </w:tc>
              <w:tc>
                <w:tcPr>
                  <w:tcW w:w="1005" w:type="dxa"/>
                  <w:vMerge w:val="continue"/>
                  <w:vAlign w:val="center"/>
                </w:tcPr>
                <w:p w14:paraId="084AC145">
                  <w:pPr>
                    <w:widowControl/>
                    <w:spacing w:line="276" w:lineRule="auto"/>
                    <w:jc w:val="center"/>
                    <w:textAlignment w:val="center"/>
                    <w:rPr>
                      <w:rFonts w:ascii="Times New Roman" w:hAnsi="Times New Roman"/>
                      <w:bCs/>
                      <w:szCs w:val="21"/>
                    </w:rPr>
                  </w:pPr>
                </w:p>
              </w:tc>
              <w:tc>
                <w:tcPr>
                  <w:tcW w:w="2368" w:type="dxa"/>
                  <w:gridSpan w:val="2"/>
                </w:tcPr>
                <w:p w14:paraId="2B8B8E4D">
                  <w:pPr>
                    <w:widowControl/>
                    <w:spacing w:line="276" w:lineRule="auto"/>
                    <w:jc w:val="center"/>
                    <w:textAlignment w:val="center"/>
                    <w:rPr>
                      <w:rFonts w:ascii="Times New Roman" w:hAnsi="Times New Roman"/>
                      <w:bCs/>
                      <w:kern w:val="0"/>
                      <w:szCs w:val="21"/>
                    </w:rPr>
                  </w:pPr>
                  <w:r>
                    <w:rPr>
                      <w:rFonts w:hint="eastAsia" w:ascii="Times New Roman" w:hAnsi="Times New Roman"/>
                      <w:bCs/>
                      <w:kern w:val="0"/>
                      <w:szCs w:val="21"/>
                    </w:rPr>
                    <w:t>2020年</w:t>
                  </w:r>
                </w:p>
              </w:tc>
              <w:tc>
                <w:tcPr>
                  <w:tcW w:w="2268" w:type="dxa"/>
                  <w:gridSpan w:val="2"/>
                  <w:vAlign w:val="center"/>
                </w:tcPr>
                <w:p w14:paraId="1E4B686D">
                  <w:pPr>
                    <w:widowControl/>
                    <w:spacing w:line="276" w:lineRule="auto"/>
                    <w:jc w:val="center"/>
                    <w:textAlignment w:val="center"/>
                    <w:rPr>
                      <w:rFonts w:ascii="Times New Roman" w:hAnsi="Times New Roman"/>
                      <w:bCs/>
                      <w:szCs w:val="21"/>
                    </w:rPr>
                  </w:pPr>
                  <w:r>
                    <w:rPr>
                      <w:rFonts w:ascii="Times New Roman" w:hAnsi="Times New Roman"/>
                      <w:bCs/>
                      <w:kern w:val="0"/>
                      <w:szCs w:val="21"/>
                    </w:rPr>
                    <w:t>20</w:t>
                  </w:r>
                  <w:r>
                    <w:rPr>
                      <w:rFonts w:hint="eastAsia" w:ascii="Times New Roman" w:hAnsi="Times New Roman"/>
                      <w:bCs/>
                      <w:kern w:val="0"/>
                      <w:szCs w:val="21"/>
                    </w:rPr>
                    <w:t>26</w:t>
                  </w:r>
                  <w:r>
                    <w:rPr>
                      <w:rFonts w:ascii="Times New Roman" w:hAnsi="Times New Roman"/>
                      <w:bCs/>
                      <w:kern w:val="0"/>
                      <w:szCs w:val="21"/>
                    </w:rPr>
                    <w:t>年</w:t>
                  </w:r>
                </w:p>
              </w:tc>
              <w:tc>
                <w:tcPr>
                  <w:tcW w:w="2295" w:type="dxa"/>
                  <w:gridSpan w:val="2"/>
                  <w:vAlign w:val="center"/>
                </w:tcPr>
                <w:p w14:paraId="26AC8AA6">
                  <w:pPr>
                    <w:widowControl/>
                    <w:spacing w:line="276" w:lineRule="auto"/>
                    <w:jc w:val="center"/>
                    <w:textAlignment w:val="center"/>
                    <w:rPr>
                      <w:rFonts w:ascii="Times New Roman" w:hAnsi="Times New Roman"/>
                      <w:bCs/>
                      <w:szCs w:val="21"/>
                    </w:rPr>
                  </w:pPr>
                  <w:r>
                    <w:rPr>
                      <w:rFonts w:ascii="Times New Roman" w:hAnsi="Times New Roman"/>
                      <w:bCs/>
                      <w:kern w:val="0"/>
                      <w:szCs w:val="21"/>
                    </w:rPr>
                    <w:t>20</w:t>
                  </w:r>
                  <w:r>
                    <w:rPr>
                      <w:rFonts w:hint="eastAsia" w:ascii="Times New Roman" w:hAnsi="Times New Roman"/>
                      <w:bCs/>
                      <w:kern w:val="0"/>
                      <w:szCs w:val="21"/>
                    </w:rPr>
                    <w:t>34</w:t>
                  </w:r>
                  <w:r>
                    <w:rPr>
                      <w:rFonts w:ascii="Times New Roman" w:hAnsi="Times New Roman"/>
                      <w:bCs/>
                      <w:kern w:val="0"/>
                      <w:szCs w:val="21"/>
                    </w:rPr>
                    <w:t>年</w:t>
                  </w:r>
                </w:p>
              </w:tc>
            </w:tr>
            <w:tr w14:paraId="1C78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24" w:type="dxa"/>
                  <w:vMerge w:val="continue"/>
                  <w:vAlign w:val="center"/>
                </w:tcPr>
                <w:p w14:paraId="7BB449E8">
                  <w:pPr>
                    <w:spacing w:line="276" w:lineRule="auto"/>
                    <w:jc w:val="center"/>
                    <w:rPr>
                      <w:rFonts w:ascii="Times New Roman" w:hAnsi="Times New Roman"/>
                      <w:bCs/>
                      <w:szCs w:val="21"/>
                    </w:rPr>
                  </w:pPr>
                </w:p>
              </w:tc>
              <w:tc>
                <w:tcPr>
                  <w:tcW w:w="1005" w:type="dxa"/>
                  <w:vMerge w:val="continue"/>
                  <w:vAlign w:val="center"/>
                </w:tcPr>
                <w:p w14:paraId="326808E8">
                  <w:pPr>
                    <w:spacing w:line="276" w:lineRule="auto"/>
                    <w:jc w:val="center"/>
                    <w:rPr>
                      <w:rFonts w:ascii="Times New Roman" w:hAnsi="Times New Roman"/>
                      <w:bCs/>
                      <w:szCs w:val="21"/>
                    </w:rPr>
                  </w:pPr>
                </w:p>
              </w:tc>
              <w:tc>
                <w:tcPr>
                  <w:tcW w:w="1234" w:type="dxa"/>
                  <w:vAlign w:val="center"/>
                </w:tcPr>
                <w:p w14:paraId="620A9250">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34" w:type="dxa"/>
                  <w:vAlign w:val="center"/>
                </w:tcPr>
                <w:p w14:paraId="124E367D">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c>
                <w:tcPr>
                  <w:tcW w:w="1134" w:type="dxa"/>
                  <w:vAlign w:val="center"/>
                </w:tcPr>
                <w:p w14:paraId="39606FC6">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34" w:type="dxa"/>
                  <w:vAlign w:val="center"/>
                </w:tcPr>
                <w:p w14:paraId="649AAA76">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c>
                <w:tcPr>
                  <w:tcW w:w="1134" w:type="dxa"/>
                  <w:vAlign w:val="center"/>
                </w:tcPr>
                <w:p w14:paraId="5A498D34">
                  <w:pPr>
                    <w:widowControl/>
                    <w:spacing w:line="276" w:lineRule="auto"/>
                    <w:jc w:val="center"/>
                    <w:textAlignment w:val="center"/>
                    <w:rPr>
                      <w:rFonts w:ascii="Times New Roman" w:hAnsi="Times New Roman"/>
                      <w:bCs/>
                      <w:szCs w:val="21"/>
                    </w:rPr>
                  </w:pPr>
                  <w:r>
                    <w:rPr>
                      <w:rFonts w:ascii="Times New Roman" w:hAnsi="Times New Roman"/>
                      <w:bCs/>
                      <w:kern w:val="0"/>
                      <w:szCs w:val="21"/>
                    </w:rPr>
                    <w:t>昼</w:t>
                  </w:r>
                </w:p>
              </w:tc>
              <w:tc>
                <w:tcPr>
                  <w:tcW w:w="1161" w:type="dxa"/>
                  <w:vAlign w:val="center"/>
                </w:tcPr>
                <w:p w14:paraId="41A347EA">
                  <w:pPr>
                    <w:widowControl/>
                    <w:spacing w:line="276" w:lineRule="auto"/>
                    <w:jc w:val="center"/>
                    <w:textAlignment w:val="center"/>
                    <w:rPr>
                      <w:rFonts w:ascii="Times New Roman" w:hAnsi="Times New Roman"/>
                      <w:bCs/>
                      <w:szCs w:val="21"/>
                    </w:rPr>
                  </w:pPr>
                  <w:r>
                    <w:rPr>
                      <w:rFonts w:ascii="Times New Roman" w:hAnsi="Times New Roman"/>
                      <w:bCs/>
                      <w:kern w:val="0"/>
                      <w:szCs w:val="21"/>
                    </w:rPr>
                    <w:t>夜</w:t>
                  </w:r>
                </w:p>
              </w:tc>
            </w:tr>
            <w:tr w14:paraId="7DD4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24" w:type="dxa"/>
                  <w:vMerge w:val="restart"/>
                  <w:vAlign w:val="center"/>
                </w:tcPr>
                <w:p w14:paraId="1C96AC9D">
                  <w:pPr>
                    <w:widowControl/>
                    <w:spacing w:line="276" w:lineRule="auto"/>
                    <w:jc w:val="center"/>
                    <w:textAlignment w:val="center"/>
                    <w:rPr>
                      <w:rFonts w:ascii="Times New Roman" w:hAnsi="Times New Roman"/>
                      <w:szCs w:val="21"/>
                    </w:rPr>
                  </w:pPr>
                  <w:r>
                    <w:rPr>
                      <w:rFonts w:hint="eastAsia" w:ascii="Times New Roman" w:hAnsi="Times New Roman"/>
                      <w:szCs w:val="21"/>
                    </w:rPr>
                    <w:t>金塔大街</w:t>
                  </w:r>
                </w:p>
              </w:tc>
              <w:tc>
                <w:tcPr>
                  <w:tcW w:w="1005" w:type="dxa"/>
                  <w:vAlign w:val="center"/>
                </w:tcPr>
                <w:p w14:paraId="1DB33D8C">
                  <w:pPr>
                    <w:widowControl/>
                    <w:spacing w:line="276" w:lineRule="auto"/>
                    <w:jc w:val="center"/>
                    <w:textAlignment w:val="center"/>
                    <w:rPr>
                      <w:rFonts w:ascii="Times New Roman" w:hAnsi="Times New Roman"/>
                      <w:szCs w:val="21"/>
                    </w:rPr>
                  </w:pPr>
                  <w:r>
                    <w:rPr>
                      <w:rFonts w:ascii="Times New Roman" w:hAnsi="Times New Roman"/>
                      <w:kern w:val="0"/>
                      <w:szCs w:val="21"/>
                    </w:rPr>
                    <w:t>小型车</w:t>
                  </w:r>
                </w:p>
              </w:tc>
              <w:tc>
                <w:tcPr>
                  <w:tcW w:w="1234" w:type="dxa"/>
                  <w:vAlign w:val="center"/>
                </w:tcPr>
                <w:p w14:paraId="7BC6F323">
                  <w:pPr>
                    <w:jc w:val="center"/>
                    <w:rPr>
                      <w:rFonts w:ascii="Times New Roman" w:hAnsi="Times New Roman"/>
                      <w:szCs w:val="21"/>
                    </w:rPr>
                  </w:pPr>
                  <w:r>
                    <w:rPr>
                      <w:rFonts w:hint="eastAsia" w:ascii="Times New Roman" w:hAnsi="Times New Roman"/>
                      <w:szCs w:val="21"/>
                    </w:rPr>
                    <w:t>64.79</w:t>
                  </w:r>
                </w:p>
              </w:tc>
              <w:tc>
                <w:tcPr>
                  <w:tcW w:w="1134" w:type="dxa"/>
                  <w:vAlign w:val="center"/>
                </w:tcPr>
                <w:p w14:paraId="104C290F">
                  <w:pPr>
                    <w:jc w:val="center"/>
                    <w:rPr>
                      <w:rFonts w:ascii="Times New Roman" w:hAnsi="Times New Roman"/>
                      <w:szCs w:val="21"/>
                    </w:rPr>
                  </w:pPr>
                  <w:r>
                    <w:rPr>
                      <w:rFonts w:ascii="Times New Roman" w:hAnsi="Times New Roman"/>
                      <w:szCs w:val="21"/>
                    </w:rPr>
                    <w:t>65.</w:t>
                  </w:r>
                  <w:r>
                    <w:rPr>
                      <w:rFonts w:hint="eastAsia" w:ascii="Times New Roman" w:hAnsi="Times New Roman"/>
                      <w:szCs w:val="21"/>
                    </w:rPr>
                    <w:t>67</w:t>
                  </w:r>
                </w:p>
              </w:tc>
              <w:tc>
                <w:tcPr>
                  <w:tcW w:w="1134" w:type="dxa"/>
                  <w:vAlign w:val="center"/>
                </w:tcPr>
                <w:p w14:paraId="5EAAA687">
                  <w:pPr>
                    <w:jc w:val="center"/>
                    <w:rPr>
                      <w:rFonts w:ascii="Times New Roman" w:hAnsi="Times New Roman"/>
                      <w:szCs w:val="21"/>
                    </w:rPr>
                  </w:pPr>
                  <w:r>
                    <w:rPr>
                      <w:rFonts w:ascii="Times New Roman" w:hAnsi="Times New Roman"/>
                      <w:szCs w:val="21"/>
                    </w:rPr>
                    <w:t>6</w:t>
                  </w:r>
                  <w:r>
                    <w:rPr>
                      <w:rFonts w:hint="eastAsia" w:ascii="Times New Roman" w:hAnsi="Times New Roman"/>
                      <w:szCs w:val="21"/>
                    </w:rPr>
                    <w:t>4.47</w:t>
                  </w:r>
                </w:p>
              </w:tc>
              <w:tc>
                <w:tcPr>
                  <w:tcW w:w="1134" w:type="dxa"/>
                  <w:vAlign w:val="center"/>
                </w:tcPr>
                <w:p w14:paraId="3622BB9D">
                  <w:pPr>
                    <w:jc w:val="center"/>
                    <w:rPr>
                      <w:rFonts w:ascii="Times New Roman" w:hAnsi="Times New Roman"/>
                      <w:szCs w:val="21"/>
                    </w:rPr>
                  </w:pPr>
                  <w:r>
                    <w:rPr>
                      <w:rFonts w:ascii="Times New Roman" w:hAnsi="Times New Roman"/>
                      <w:szCs w:val="21"/>
                    </w:rPr>
                    <w:t>65.</w:t>
                  </w:r>
                  <w:r>
                    <w:rPr>
                      <w:rFonts w:hint="eastAsia" w:ascii="Times New Roman" w:hAnsi="Times New Roman"/>
                      <w:szCs w:val="21"/>
                    </w:rPr>
                    <w:t>64</w:t>
                  </w:r>
                </w:p>
              </w:tc>
              <w:tc>
                <w:tcPr>
                  <w:tcW w:w="1134" w:type="dxa"/>
                  <w:vAlign w:val="center"/>
                </w:tcPr>
                <w:p w14:paraId="11C59DED">
                  <w:pPr>
                    <w:jc w:val="center"/>
                    <w:rPr>
                      <w:rFonts w:ascii="Times New Roman" w:hAnsi="Times New Roman"/>
                      <w:szCs w:val="21"/>
                    </w:rPr>
                  </w:pPr>
                  <w:r>
                    <w:rPr>
                      <w:rFonts w:ascii="Times New Roman" w:hAnsi="Times New Roman"/>
                      <w:szCs w:val="21"/>
                    </w:rPr>
                    <w:t>6</w:t>
                  </w:r>
                  <w:r>
                    <w:rPr>
                      <w:rFonts w:hint="eastAsia" w:ascii="Times New Roman" w:hAnsi="Times New Roman"/>
                      <w:szCs w:val="21"/>
                    </w:rPr>
                    <w:t>3.52</w:t>
                  </w:r>
                </w:p>
              </w:tc>
              <w:tc>
                <w:tcPr>
                  <w:tcW w:w="1161" w:type="dxa"/>
                  <w:vAlign w:val="center"/>
                </w:tcPr>
                <w:p w14:paraId="5A0032D9">
                  <w:pPr>
                    <w:jc w:val="center"/>
                    <w:rPr>
                      <w:rFonts w:ascii="Times New Roman" w:hAnsi="Times New Roman"/>
                      <w:szCs w:val="21"/>
                    </w:rPr>
                  </w:pPr>
                  <w:r>
                    <w:rPr>
                      <w:rFonts w:ascii="Times New Roman" w:hAnsi="Times New Roman"/>
                      <w:szCs w:val="21"/>
                    </w:rPr>
                    <w:t>65.</w:t>
                  </w:r>
                  <w:r>
                    <w:rPr>
                      <w:rFonts w:hint="eastAsia" w:ascii="Times New Roman" w:hAnsi="Times New Roman"/>
                      <w:szCs w:val="21"/>
                    </w:rPr>
                    <w:t>55</w:t>
                  </w:r>
                </w:p>
              </w:tc>
            </w:tr>
            <w:tr w14:paraId="207A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24" w:type="dxa"/>
                  <w:vMerge w:val="continue"/>
                  <w:vAlign w:val="center"/>
                </w:tcPr>
                <w:p w14:paraId="307E392A">
                  <w:pPr>
                    <w:spacing w:line="276" w:lineRule="auto"/>
                    <w:jc w:val="center"/>
                    <w:rPr>
                      <w:rFonts w:ascii="Times New Roman" w:hAnsi="Times New Roman"/>
                      <w:szCs w:val="21"/>
                    </w:rPr>
                  </w:pPr>
                </w:p>
              </w:tc>
              <w:tc>
                <w:tcPr>
                  <w:tcW w:w="1005" w:type="dxa"/>
                  <w:vAlign w:val="center"/>
                </w:tcPr>
                <w:p w14:paraId="10D5A0A8">
                  <w:pPr>
                    <w:widowControl/>
                    <w:spacing w:line="276" w:lineRule="auto"/>
                    <w:jc w:val="center"/>
                    <w:textAlignment w:val="center"/>
                    <w:rPr>
                      <w:rFonts w:ascii="Times New Roman" w:hAnsi="Times New Roman"/>
                      <w:szCs w:val="21"/>
                    </w:rPr>
                  </w:pPr>
                  <w:r>
                    <w:rPr>
                      <w:rFonts w:ascii="Times New Roman" w:hAnsi="Times New Roman"/>
                      <w:kern w:val="0"/>
                      <w:szCs w:val="21"/>
                    </w:rPr>
                    <w:t>中型车</w:t>
                  </w:r>
                </w:p>
              </w:tc>
              <w:tc>
                <w:tcPr>
                  <w:tcW w:w="1234" w:type="dxa"/>
                  <w:vAlign w:val="center"/>
                </w:tcPr>
                <w:p w14:paraId="75BD9EFF">
                  <w:pPr>
                    <w:jc w:val="center"/>
                    <w:rPr>
                      <w:rFonts w:ascii="Times New Roman" w:hAnsi="Times New Roman"/>
                      <w:szCs w:val="21"/>
                    </w:rPr>
                  </w:pPr>
                  <w:r>
                    <w:rPr>
                      <w:rFonts w:hint="eastAsia" w:ascii="Times New Roman" w:hAnsi="Times New Roman"/>
                      <w:szCs w:val="21"/>
                    </w:rPr>
                    <w:t>64.70</w:t>
                  </w:r>
                </w:p>
              </w:tc>
              <w:tc>
                <w:tcPr>
                  <w:tcW w:w="1134" w:type="dxa"/>
                  <w:vAlign w:val="center"/>
                </w:tcPr>
                <w:p w14:paraId="19A31996">
                  <w:pPr>
                    <w:jc w:val="center"/>
                    <w:rPr>
                      <w:rFonts w:ascii="Times New Roman" w:hAnsi="Times New Roman"/>
                      <w:szCs w:val="21"/>
                    </w:rPr>
                  </w:pPr>
                  <w:r>
                    <w:rPr>
                      <w:rFonts w:hint="eastAsia" w:ascii="Times New Roman" w:hAnsi="Times New Roman"/>
                      <w:szCs w:val="21"/>
                    </w:rPr>
                    <w:t>64.15</w:t>
                  </w:r>
                </w:p>
              </w:tc>
              <w:tc>
                <w:tcPr>
                  <w:tcW w:w="1134" w:type="dxa"/>
                  <w:vAlign w:val="center"/>
                </w:tcPr>
                <w:p w14:paraId="4B28C005">
                  <w:pPr>
                    <w:jc w:val="center"/>
                    <w:rPr>
                      <w:rFonts w:ascii="Times New Roman" w:hAnsi="Times New Roman"/>
                      <w:szCs w:val="21"/>
                    </w:rPr>
                  </w:pPr>
                  <w:r>
                    <w:rPr>
                      <w:rFonts w:hint="eastAsia" w:ascii="Times New Roman" w:hAnsi="Times New Roman"/>
                      <w:szCs w:val="21"/>
                    </w:rPr>
                    <w:t>64.81</w:t>
                  </w:r>
                </w:p>
              </w:tc>
              <w:tc>
                <w:tcPr>
                  <w:tcW w:w="1134" w:type="dxa"/>
                  <w:vAlign w:val="center"/>
                </w:tcPr>
                <w:p w14:paraId="193BDA74">
                  <w:pPr>
                    <w:jc w:val="center"/>
                    <w:rPr>
                      <w:rFonts w:ascii="Times New Roman" w:hAnsi="Times New Roman"/>
                      <w:szCs w:val="21"/>
                    </w:rPr>
                  </w:pPr>
                  <w:r>
                    <w:rPr>
                      <w:rFonts w:hint="eastAsia" w:ascii="Times New Roman" w:hAnsi="Times New Roman"/>
                      <w:szCs w:val="21"/>
                    </w:rPr>
                    <w:t>64.19</w:t>
                  </w:r>
                </w:p>
              </w:tc>
              <w:tc>
                <w:tcPr>
                  <w:tcW w:w="1134" w:type="dxa"/>
                  <w:vAlign w:val="center"/>
                </w:tcPr>
                <w:p w14:paraId="4DD5B018">
                  <w:pPr>
                    <w:jc w:val="center"/>
                    <w:rPr>
                      <w:rFonts w:ascii="Times New Roman" w:hAnsi="Times New Roman"/>
                      <w:szCs w:val="21"/>
                    </w:rPr>
                  </w:pPr>
                  <w:r>
                    <w:rPr>
                      <w:rFonts w:hint="eastAsia" w:ascii="Times New Roman" w:hAnsi="Times New Roman"/>
                      <w:szCs w:val="21"/>
                    </w:rPr>
                    <w:t>65.02</w:t>
                  </w:r>
                </w:p>
              </w:tc>
              <w:tc>
                <w:tcPr>
                  <w:tcW w:w="1161" w:type="dxa"/>
                  <w:vAlign w:val="center"/>
                </w:tcPr>
                <w:p w14:paraId="5D6462C9">
                  <w:pPr>
                    <w:jc w:val="center"/>
                    <w:rPr>
                      <w:rFonts w:ascii="Times New Roman" w:hAnsi="Times New Roman"/>
                      <w:szCs w:val="21"/>
                    </w:rPr>
                  </w:pPr>
                  <w:r>
                    <w:rPr>
                      <w:rFonts w:hint="eastAsia" w:ascii="Times New Roman" w:hAnsi="Times New Roman"/>
                      <w:szCs w:val="21"/>
                    </w:rPr>
                    <w:t>64.27</w:t>
                  </w:r>
                </w:p>
              </w:tc>
            </w:tr>
            <w:tr w14:paraId="22E2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824" w:type="dxa"/>
                  <w:vMerge w:val="continue"/>
                  <w:vAlign w:val="center"/>
                </w:tcPr>
                <w:p w14:paraId="6C20A17E">
                  <w:pPr>
                    <w:spacing w:line="276" w:lineRule="auto"/>
                    <w:jc w:val="center"/>
                    <w:rPr>
                      <w:rFonts w:ascii="Times New Roman" w:hAnsi="Times New Roman"/>
                      <w:szCs w:val="21"/>
                    </w:rPr>
                  </w:pPr>
                </w:p>
              </w:tc>
              <w:tc>
                <w:tcPr>
                  <w:tcW w:w="1005" w:type="dxa"/>
                  <w:vAlign w:val="center"/>
                </w:tcPr>
                <w:p w14:paraId="1BA36871">
                  <w:pPr>
                    <w:widowControl/>
                    <w:spacing w:line="276" w:lineRule="auto"/>
                    <w:jc w:val="center"/>
                    <w:textAlignment w:val="center"/>
                    <w:rPr>
                      <w:rFonts w:ascii="Times New Roman" w:hAnsi="Times New Roman"/>
                      <w:szCs w:val="21"/>
                    </w:rPr>
                  </w:pPr>
                  <w:r>
                    <w:rPr>
                      <w:rFonts w:ascii="Times New Roman" w:hAnsi="Times New Roman"/>
                      <w:kern w:val="0"/>
                      <w:szCs w:val="21"/>
                    </w:rPr>
                    <w:t>大型车</w:t>
                  </w:r>
                </w:p>
              </w:tc>
              <w:tc>
                <w:tcPr>
                  <w:tcW w:w="1234" w:type="dxa"/>
                  <w:vAlign w:val="center"/>
                </w:tcPr>
                <w:p w14:paraId="64D878D8">
                  <w:pPr>
                    <w:jc w:val="center"/>
                    <w:rPr>
                      <w:rFonts w:ascii="Times New Roman" w:hAnsi="Times New Roman"/>
                      <w:szCs w:val="21"/>
                    </w:rPr>
                  </w:pPr>
                  <w:r>
                    <w:rPr>
                      <w:rFonts w:hint="eastAsia" w:ascii="Times New Roman" w:hAnsi="Times New Roman"/>
                      <w:szCs w:val="21"/>
                    </w:rPr>
                    <w:t>71.72</w:t>
                  </w:r>
                </w:p>
              </w:tc>
              <w:tc>
                <w:tcPr>
                  <w:tcW w:w="1134" w:type="dxa"/>
                  <w:vAlign w:val="center"/>
                </w:tcPr>
                <w:p w14:paraId="0EC9F0C3">
                  <w:pPr>
                    <w:jc w:val="center"/>
                    <w:rPr>
                      <w:rFonts w:ascii="Times New Roman" w:hAnsi="Times New Roman"/>
                      <w:szCs w:val="21"/>
                    </w:rPr>
                  </w:pPr>
                  <w:r>
                    <w:rPr>
                      <w:rFonts w:hint="eastAsia" w:ascii="Times New Roman" w:hAnsi="Times New Roman"/>
                      <w:szCs w:val="21"/>
                    </w:rPr>
                    <w:t>71.63</w:t>
                  </w:r>
                </w:p>
              </w:tc>
              <w:tc>
                <w:tcPr>
                  <w:tcW w:w="1134" w:type="dxa"/>
                  <w:vAlign w:val="center"/>
                </w:tcPr>
                <w:p w14:paraId="2B182EFB">
                  <w:pPr>
                    <w:jc w:val="center"/>
                    <w:rPr>
                      <w:rFonts w:ascii="Times New Roman" w:hAnsi="Times New Roman"/>
                      <w:szCs w:val="21"/>
                    </w:rPr>
                  </w:pPr>
                  <w:r>
                    <w:rPr>
                      <w:rFonts w:hint="eastAsia" w:ascii="Times New Roman" w:hAnsi="Times New Roman"/>
                      <w:szCs w:val="21"/>
                    </w:rPr>
                    <w:t>71.74</w:t>
                  </w:r>
                </w:p>
              </w:tc>
              <w:tc>
                <w:tcPr>
                  <w:tcW w:w="1134" w:type="dxa"/>
                  <w:vAlign w:val="center"/>
                </w:tcPr>
                <w:p w14:paraId="5F3B976E">
                  <w:pPr>
                    <w:jc w:val="center"/>
                    <w:rPr>
                      <w:rFonts w:ascii="Times New Roman" w:hAnsi="Times New Roman"/>
                      <w:szCs w:val="21"/>
                    </w:rPr>
                  </w:pPr>
                  <w:r>
                    <w:rPr>
                      <w:rFonts w:hint="eastAsia" w:ascii="Times New Roman" w:hAnsi="Times New Roman"/>
                      <w:szCs w:val="21"/>
                    </w:rPr>
                    <w:t>71.64</w:t>
                  </w:r>
                </w:p>
              </w:tc>
              <w:tc>
                <w:tcPr>
                  <w:tcW w:w="1134" w:type="dxa"/>
                  <w:vAlign w:val="center"/>
                </w:tcPr>
                <w:p w14:paraId="1DB924E5">
                  <w:pPr>
                    <w:jc w:val="center"/>
                    <w:rPr>
                      <w:rFonts w:ascii="Times New Roman" w:hAnsi="Times New Roman"/>
                      <w:szCs w:val="21"/>
                    </w:rPr>
                  </w:pPr>
                  <w:r>
                    <w:rPr>
                      <w:rFonts w:hint="eastAsia" w:ascii="Times New Roman" w:hAnsi="Times New Roman"/>
                      <w:szCs w:val="21"/>
                    </w:rPr>
                    <w:t>71.80</w:t>
                  </w:r>
                </w:p>
              </w:tc>
              <w:tc>
                <w:tcPr>
                  <w:tcW w:w="1161" w:type="dxa"/>
                  <w:vAlign w:val="center"/>
                </w:tcPr>
                <w:p w14:paraId="5818DA9C">
                  <w:pPr>
                    <w:jc w:val="center"/>
                    <w:rPr>
                      <w:rFonts w:ascii="Times New Roman" w:hAnsi="Times New Roman"/>
                      <w:szCs w:val="21"/>
                    </w:rPr>
                  </w:pPr>
                  <w:r>
                    <w:rPr>
                      <w:rFonts w:hint="eastAsia" w:ascii="Times New Roman" w:hAnsi="Times New Roman"/>
                      <w:szCs w:val="21"/>
                    </w:rPr>
                    <w:t>71.65</w:t>
                  </w:r>
                </w:p>
              </w:tc>
            </w:tr>
          </w:tbl>
          <w:p w14:paraId="4CA29039">
            <w:pPr>
              <w:spacing w:line="360" w:lineRule="auto"/>
              <w:ind w:firstLine="480" w:firstLineChars="200"/>
              <w:rPr>
                <w:rFonts w:ascii="Times New Roman" w:hAnsi="Times New Roman"/>
                <w:sz w:val="24"/>
              </w:rPr>
            </w:pPr>
            <w:r>
              <w:rPr>
                <w:rFonts w:ascii="Times New Roman" w:hAnsi="Times New Roman"/>
                <w:sz w:val="24"/>
              </w:rPr>
              <w:t>（3）预测模式参数的确定</w:t>
            </w:r>
          </w:p>
          <w:p w14:paraId="2DEA0A89">
            <w:pPr>
              <w:spacing w:line="360" w:lineRule="auto"/>
              <w:ind w:firstLine="480" w:firstLineChars="200"/>
              <w:rPr>
                <w:rFonts w:ascii="Times New Roman" w:hAnsi="Times New Roman"/>
                <w:sz w:val="24"/>
              </w:rPr>
            </w:pPr>
            <w:r>
              <w:rPr>
                <w:rFonts w:ascii="Times New Roman" w:hAnsi="Times New Roman"/>
                <w:sz w:val="24"/>
              </w:rPr>
              <w:t>从预测模式可见，道路营运期交通噪声取决于交通量、车型比、车速、车辆辐射的声功率以及道路坡度和路面粗糙度等因素。</w:t>
            </w:r>
          </w:p>
          <w:p w14:paraId="028C3587">
            <w:pPr>
              <w:spacing w:line="360" w:lineRule="auto"/>
              <w:ind w:firstLine="480" w:firstLineChars="200"/>
              <w:rPr>
                <w:rFonts w:ascii="Times New Roman" w:hAnsi="Times New Roman"/>
                <w:sz w:val="24"/>
              </w:rPr>
            </w:pPr>
            <w:r>
              <w:rPr>
                <w:rFonts w:hint="eastAsia" w:ascii="Times New Roman" w:hAnsi="Times New Roman"/>
                <w:sz w:val="24"/>
              </w:rPr>
              <w:t>①</w:t>
            </w:r>
            <w:r>
              <w:rPr>
                <w:rFonts w:ascii="Times New Roman" w:hAnsi="Times New Roman"/>
                <w:sz w:val="24"/>
              </w:rPr>
              <w:t>交通量</w:t>
            </w:r>
          </w:p>
          <w:p w14:paraId="1120C254">
            <w:pPr>
              <w:spacing w:line="360" w:lineRule="auto"/>
              <w:ind w:firstLine="480" w:firstLineChars="200"/>
              <w:rPr>
                <w:rFonts w:ascii="Times New Roman" w:hAnsi="Times New Roman"/>
                <w:sz w:val="24"/>
              </w:rPr>
            </w:pPr>
            <w:r>
              <w:rPr>
                <w:rFonts w:ascii="Times New Roman" w:hAnsi="Times New Roman"/>
                <w:sz w:val="24"/>
              </w:rPr>
              <w:t>本项目各预测年的交通量预测结果见表7-</w:t>
            </w:r>
            <w:r>
              <w:rPr>
                <w:rFonts w:hint="eastAsia" w:ascii="Times New Roman" w:hAnsi="Times New Roman"/>
                <w:sz w:val="24"/>
              </w:rPr>
              <w:t>9</w:t>
            </w:r>
            <w:r>
              <w:rPr>
                <w:rFonts w:ascii="Times New Roman" w:hAnsi="Times New Roman"/>
                <w:sz w:val="24"/>
              </w:rPr>
              <w:t>。</w:t>
            </w:r>
          </w:p>
          <w:p w14:paraId="1DD091BD">
            <w:pPr>
              <w:spacing w:line="360" w:lineRule="auto"/>
              <w:jc w:val="center"/>
              <w:rPr>
                <w:rFonts w:ascii="Times New Roman" w:hAnsi="Times New Roman"/>
                <w:b/>
                <w:bCs/>
                <w:sz w:val="24"/>
              </w:rPr>
            </w:pPr>
            <w:r>
              <w:rPr>
                <w:rFonts w:ascii="Times New Roman" w:hAnsi="Times New Roman"/>
                <w:b/>
                <w:bCs/>
                <w:sz w:val="24"/>
              </w:rPr>
              <w:t>表7-</w:t>
            </w:r>
            <w:r>
              <w:rPr>
                <w:rFonts w:hint="eastAsia" w:ascii="Times New Roman" w:hAnsi="Times New Roman"/>
                <w:b/>
                <w:bCs/>
                <w:sz w:val="24"/>
              </w:rPr>
              <w:t>9</w:t>
            </w:r>
            <w:r>
              <w:rPr>
                <w:rFonts w:ascii="Times New Roman" w:hAnsi="Times New Roman"/>
                <w:b/>
                <w:bCs/>
                <w:sz w:val="24"/>
              </w:rPr>
              <w:t xml:space="preserve">  </w:t>
            </w:r>
            <w:r>
              <w:rPr>
                <w:rFonts w:hint="eastAsia" w:ascii="Times New Roman" w:hAnsi="Times New Roman"/>
                <w:b/>
                <w:bCs/>
                <w:sz w:val="24"/>
              </w:rPr>
              <w:t>金塔大街</w:t>
            </w:r>
            <w:r>
              <w:rPr>
                <w:rFonts w:ascii="Times New Roman" w:hAnsi="Times New Roman"/>
                <w:b/>
                <w:bCs/>
                <w:sz w:val="24"/>
              </w:rPr>
              <w:t>交通量预测结果</w:t>
            </w:r>
          </w:p>
          <w:tbl>
            <w:tblPr>
              <w:tblStyle w:val="29"/>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34"/>
              <w:gridCol w:w="1276"/>
              <w:gridCol w:w="1134"/>
              <w:gridCol w:w="1134"/>
              <w:gridCol w:w="1134"/>
              <w:gridCol w:w="1262"/>
            </w:tblGrid>
            <w:tr w14:paraId="1FA9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restart"/>
                  <w:vAlign w:val="center"/>
                </w:tcPr>
                <w:p w14:paraId="12ACF379">
                  <w:pPr>
                    <w:autoSpaceDE w:val="0"/>
                    <w:autoSpaceDN w:val="0"/>
                    <w:jc w:val="center"/>
                    <w:rPr>
                      <w:rFonts w:ascii="Times New Roman" w:hAnsi="Times New Roman"/>
                      <w:bCs/>
                      <w:kern w:val="0"/>
                      <w:szCs w:val="21"/>
                      <w:lang w:val="zh-CN"/>
                    </w:rPr>
                  </w:pPr>
                  <w:r>
                    <w:rPr>
                      <w:rFonts w:ascii="Times New Roman" w:hAnsi="Times New Roman"/>
                      <w:bCs/>
                      <w:kern w:val="0"/>
                      <w:szCs w:val="21"/>
                      <w:lang w:val="zh-CN"/>
                    </w:rPr>
                    <w:t>车型</w:t>
                  </w:r>
                </w:p>
              </w:tc>
              <w:tc>
                <w:tcPr>
                  <w:tcW w:w="3544" w:type="dxa"/>
                  <w:gridSpan w:val="3"/>
                  <w:vAlign w:val="center"/>
                </w:tcPr>
                <w:p w14:paraId="1EEC4BF8">
                  <w:pPr>
                    <w:autoSpaceDE w:val="0"/>
                    <w:autoSpaceDN w:val="0"/>
                    <w:jc w:val="center"/>
                    <w:rPr>
                      <w:rFonts w:ascii="Times New Roman" w:hAnsi="Times New Roman"/>
                      <w:bCs/>
                      <w:szCs w:val="21"/>
                    </w:rPr>
                  </w:pPr>
                  <w:r>
                    <w:rPr>
                      <w:rFonts w:ascii="Times New Roman" w:hAnsi="Times New Roman"/>
                      <w:bCs/>
                      <w:szCs w:val="21"/>
                    </w:rPr>
                    <w:t>昼间小时（辆/h）</w:t>
                  </w:r>
                </w:p>
              </w:tc>
              <w:tc>
                <w:tcPr>
                  <w:tcW w:w="3530" w:type="dxa"/>
                  <w:gridSpan w:val="3"/>
                  <w:vAlign w:val="center"/>
                </w:tcPr>
                <w:p w14:paraId="3128D307">
                  <w:pPr>
                    <w:autoSpaceDE w:val="0"/>
                    <w:autoSpaceDN w:val="0"/>
                    <w:jc w:val="center"/>
                    <w:rPr>
                      <w:rFonts w:ascii="Times New Roman" w:hAnsi="Times New Roman"/>
                      <w:bCs/>
                      <w:szCs w:val="21"/>
                    </w:rPr>
                  </w:pPr>
                  <w:r>
                    <w:rPr>
                      <w:rFonts w:ascii="Times New Roman" w:hAnsi="Times New Roman"/>
                      <w:bCs/>
                      <w:szCs w:val="21"/>
                    </w:rPr>
                    <w:t>夜间小时（辆/</w:t>
                  </w:r>
                  <w:r>
                    <w:rPr>
                      <w:rFonts w:ascii="Times New Roman" w:hAnsi="Times New Roman"/>
                      <w:bCs/>
                      <w:szCs w:val="21"/>
                    </w:rPr>
                    <w:cr/>
                  </w:r>
                  <w:r>
                    <w:rPr>
                      <w:rFonts w:ascii="Times New Roman" w:hAnsi="Times New Roman"/>
                      <w:bCs/>
                      <w:szCs w:val="21"/>
                    </w:rPr>
                    <w:t>）</w:t>
                  </w:r>
                </w:p>
              </w:tc>
            </w:tr>
            <w:tr w14:paraId="64C1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vAlign w:val="center"/>
                </w:tcPr>
                <w:p w14:paraId="4B389937">
                  <w:pPr>
                    <w:autoSpaceDE w:val="0"/>
                    <w:autoSpaceDN w:val="0"/>
                    <w:jc w:val="center"/>
                    <w:rPr>
                      <w:rFonts w:ascii="Times New Roman" w:hAnsi="Times New Roman"/>
                      <w:bCs/>
                      <w:kern w:val="0"/>
                      <w:szCs w:val="21"/>
                      <w:lang w:val="zh-CN"/>
                    </w:rPr>
                  </w:pPr>
                </w:p>
              </w:tc>
              <w:tc>
                <w:tcPr>
                  <w:tcW w:w="1134" w:type="dxa"/>
                  <w:vAlign w:val="center"/>
                </w:tcPr>
                <w:p w14:paraId="6E199859">
                  <w:pPr>
                    <w:autoSpaceDE w:val="0"/>
                    <w:autoSpaceDN w:val="0"/>
                    <w:jc w:val="center"/>
                    <w:rPr>
                      <w:rFonts w:ascii="Times New Roman" w:hAnsi="Times New Roman"/>
                      <w:szCs w:val="21"/>
                    </w:rPr>
                  </w:pPr>
                  <w:r>
                    <w:rPr>
                      <w:rFonts w:hint="eastAsia" w:ascii="Times New Roman" w:hAnsi="Times New Roman"/>
                      <w:szCs w:val="21"/>
                    </w:rPr>
                    <w:t>2020</w:t>
                  </w:r>
                </w:p>
              </w:tc>
              <w:tc>
                <w:tcPr>
                  <w:tcW w:w="1276" w:type="dxa"/>
                  <w:vAlign w:val="center"/>
                </w:tcPr>
                <w:p w14:paraId="1E646A19">
                  <w:pPr>
                    <w:autoSpaceDE w:val="0"/>
                    <w:autoSpaceDN w:val="0"/>
                    <w:jc w:val="center"/>
                    <w:rPr>
                      <w:rFonts w:ascii="Times New Roman" w:hAnsi="Times New Roman"/>
                      <w:bCs/>
                      <w:szCs w:val="21"/>
                    </w:rPr>
                  </w:pPr>
                  <w:r>
                    <w:rPr>
                      <w:rFonts w:ascii="Times New Roman" w:hAnsi="Times New Roman"/>
                      <w:szCs w:val="21"/>
                    </w:rPr>
                    <w:t>20</w:t>
                  </w:r>
                  <w:r>
                    <w:rPr>
                      <w:rFonts w:hint="eastAsia" w:ascii="Times New Roman" w:hAnsi="Times New Roman"/>
                      <w:szCs w:val="21"/>
                    </w:rPr>
                    <w:t>26</w:t>
                  </w:r>
                </w:p>
              </w:tc>
              <w:tc>
                <w:tcPr>
                  <w:tcW w:w="1134" w:type="dxa"/>
                  <w:vAlign w:val="center"/>
                </w:tcPr>
                <w:p w14:paraId="0E2276BB">
                  <w:pPr>
                    <w:autoSpaceDE w:val="0"/>
                    <w:autoSpaceDN w:val="0"/>
                    <w:jc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p>
              </w:tc>
              <w:tc>
                <w:tcPr>
                  <w:tcW w:w="1134" w:type="dxa"/>
                  <w:vAlign w:val="center"/>
                </w:tcPr>
                <w:p w14:paraId="4AF5C4D2">
                  <w:pPr>
                    <w:autoSpaceDE w:val="0"/>
                    <w:autoSpaceDN w:val="0"/>
                    <w:jc w:val="center"/>
                    <w:rPr>
                      <w:rFonts w:ascii="Times New Roman" w:hAnsi="Times New Roman"/>
                      <w:szCs w:val="21"/>
                    </w:rPr>
                  </w:pPr>
                  <w:r>
                    <w:rPr>
                      <w:rFonts w:hint="eastAsia" w:ascii="Times New Roman" w:hAnsi="Times New Roman"/>
                      <w:szCs w:val="21"/>
                    </w:rPr>
                    <w:t>2020</w:t>
                  </w:r>
                </w:p>
              </w:tc>
              <w:tc>
                <w:tcPr>
                  <w:tcW w:w="1134" w:type="dxa"/>
                  <w:vAlign w:val="center"/>
                </w:tcPr>
                <w:p w14:paraId="114E747B">
                  <w:pPr>
                    <w:autoSpaceDE w:val="0"/>
                    <w:autoSpaceDN w:val="0"/>
                    <w:jc w:val="center"/>
                    <w:rPr>
                      <w:rFonts w:ascii="Times New Roman" w:hAnsi="Times New Roman"/>
                      <w:bCs/>
                      <w:szCs w:val="21"/>
                    </w:rPr>
                  </w:pPr>
                  <w:r>
                    <w:rPr>
                      <w:rFonts w:ascii="Times New Roman" w:hAnsi="Times New Roman"/>
                      <w:szCs w:val="21"/>
                    </w:rPr>
                    <w:t>20</w:t>
                  </w:r>
                  <w:r>
                    <w:rPr>
                      <w:rFonts w:hint="eastAsia" w:ascii="Times New Roman" w:hAnsi="Times New Roman"/>
                      <w:szCs w:val="21"/>
                    </w:rPr>
                    <w:t>26</w:t>
                  </w:r>
                </w:p>
              </w:tc>
              <w:tc>
                <w:tcPr>
                  <w:tcW w:w="1262" w:type="dxa"/>
                  <w:vAlign w:val="center"/>
                </w:tcPr>
                <w:p w14:paraId="53363A21">
                  <w:pPr>
                    <w:autoSpaceDE w:val="0"/>
                    <w:autoSpaceDN w:val="0"/>
                    <w:jc w:val="center"/>
                    <w:rPr>
                      <w:rFonts w:ascii="Times New Roman" w:hAnsi="Times New Roman"/>
                      <w:bCs/>
                      <w:szCs w:val="21"/>
                    </w:rPr>
                  </w:pPr>
                  <w:r>
                    <w:rPr>
                      <w:rFonts w:ascii="Times New Roman" w:hAnsi="Times New Roman"/>
                      <w:bCs/>
                      <w:kern w:val="0"/>
                      <w:szCs w:val="21"/>
                    </w:rPr>
                    <w:t>203</w:t>
                  </w:r>
                  <w:r>
                    <w:rPr>
                      <w:rFonts w:hint="eastAsia" w:ascii="Times New Roman" w:hAnsi="Times New Roman"/>
                      <w:bCs/>
                      <w:kern w:val="0"/>
                      <w:szCs w:val="21"/>
                    </w:rPr>
                    <w:t>4</w:t>
                  </w:r>
                </w:p>
              </w:tc>
            </w:tr>
            <w:tr w14:paraId="2C7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Align w:val="center"/>
                </w:tcPr>
                <w:p w14:paraId="1C5DFCF1">
                  <w:pPr>
                    <w:autoSpaceDE w:val="0"/>
                    <w:autoSpaceDN w:val="0"/>
                    <w:jc w:val="center"/>
                    <w:rPr>
                      <w:rFonts w:ascii="Times New Roman" w:hAnsi="Times New Roman"/>
                      <w:bCs/>
                      <w:kern w:val="0"/>
                      <w:szCs w:val="21"/>
                      <w:lang w:val="zh-CN"/>
                    </w:rPr>
                  </w:pPr>
                  <w:r>
                    <w:rPr>
                      <w:rFonts w:ascii="Times New Roman" w:hAnsi="Times New Roman"/>
                      <w:bCs/>
                      <w:szCs w:val="21"/>
                    </w:rPr>
                    <w:t>小型车</w:t>
                  </w:r>
                </w:p>
              </w:tc>
              <w:tc>
                <w:tcPr>
                  <w:tcW w:w="1134" w:type="dxa"/>
                  <w:vAlign w:val="center"/>
                </w:tcPr>
                <w:p w14:paraId="5EC33BF8">
                  <w:pPr>
                    <w:jc w:val="center"/>
                    <w:rPr>
                      <w:rFonts w:ascii="Times New Roman" w:hAnsi="Times New Roman"/>
                      <w:szCs w:val="21"/>
                    </w:rPr>
                  </w:pPr>
                  <w:r>
                    <w:rPr>
                      <w:rFonts w:hint="eastAsia" w:ascii="Times New Roman" w:hAnsi="Times New Roman"/>
                      <w:szCs w:val="21"/>
                    </w:rPr>
                    <w:t>279</w:t>
                  </w:r>
                </w:p>
              </w:tc>
              <w:tc>
                <w:tcPr>
                  <w:tcW w:w="1276" w:type="dxa"/>
                  <w:vAlign w:val="center"/>
                </w:tcPr>
                <w:p w14:paraId="743D43BA">
                  <w:pPr>
                    <w:jc w:val="center"/>
                    <w:rPr>
                      <w:rFonts w:ascii="Times New Roman" w:hAnsi="Times New Roman"/>
                      <w:szCs w:val="21"/>
                    </w:rPr>
                  </w:pPr>
                  <w:r>
                    <w:rPr>
                      <w:rFonts w:hint="eastAsia" w:ascii="Times New Roman" w:hAnsi="Times New Roman"/>
                      <w:szCs w:val="21"/>
                    </w:rPr>
                    <w:t>335</w:t>
                  </w:r>
                </w:p>
              </w:tc>
              <w:tc>
                <w:tcPr>
                  <w:tcW w:w="1134" w:type="dxa"/>
                  <w:vAlign w:val="center"/>
                </w:tcPr>
                <w:p w14:paraId="0597BFF7">
                  <w:pPr>
                    <w:jc w:val="center"/>
                    <w:rPr>
                      <w:rFonts w:ascii="Times New Roman" w:hAnsi="Times New Roman"/>
                      <w:szCs w:val="21"/>
                    </w:rPr>
                  </w:pPr>
                  <w:r>
                    <w:rPr>
                      <w:rFonts w:hint="eastAsia" w:ascii="Times New Roman" w:hAnsi="Times New Roman"/>
                      <w:szCs w:val="21"/>
                    </w:rPr>
                    <w:t>474</w:t>
                  </w:r>
                </w:p>
              </w:tc>
              <w:tc>
                <w:tcPr>
                  <w:tcW w:w="1134" w:type="dxa"/>
                  <w:vAlign w:val="center"/>
                </w:tcPr>
                <w:p w14:paraId="52090C61">
                  <w:pPr>
                    <w:jc w:val="center"/>
                    <w:rPr>
                      <w:rFonts w:ascii="Times New Roman" w:hAnsi="Times New Roman"/>
                      <w:szCs w:val="21"/>
                    </w:rPr>
                  </w:pPr>
                  <w:r>
                    <w:rPr>
                      <w:rFonts w:hint="eastAsia" w:ascii="Times New Roman" w:hAnsi="Times New Roman"/>
                      <w:szCs w:val="21"/>
                    </w:rPr>
                    <w:t>62</w:t>
                  </w:r>
                </w:p>
              </w:tc>
              <w:tc>
                <w:tcPr>
                  <w:tcW w:w="1134" w:type="dxa"/>
                  <w:vAlign w:val="center"/>
                </w:tcPr>
                <w:p w14:paraId="076A07A5">
                  <w:pPr>
                    <w:jc w:val="center"/>
                    <w:rPr>
                      <w:rFonts w:ascii="Times New Roman" w:hAnsi="Times New Roman"/>
                      <w:szCs w:val="21"/>
                    </w:rPr>
                  </w:pPr>
                  <w:r>
                    <w:rPr>
                      <w:rFonts w:hint="eastAsia" w:ascii="Times New Roman" w:hAnsi="Times New Roman"/>
                      <w:szCs w:val="21"/>
                    </w:rPr>
                    <w:t>74</w:t>
                  </w:r>
                </w:p>
              </w:tc>
              <w:tc>
                <w:tcPr>
                  <w:tcW w:w="1262" w:type="dxa"/>
                  <w:vAlign w:val="center"/>
                </w:tcPr>
                <w:p w14:paraId="6E4CED1D">
                  <w:pPr>
                    <w:jc w:val="center"/>
                    <w:rPr>
                      <w:rFonts w:ascii="Times New Roman" w:hAnsi="Times New Roman"/>
                      <w:szCs w:val="21"/>
                    </w:rPr>
                  </w:pPr>
                  <w:r>
                    <w:rPr>
                      <w:rFonts w:hint="eastAsia" w:ascii="Times New Roman" w:hAnsi="Times New Roman"/>
                      <w:szCs w:val="21"/>
                    </w:rPr>
                    <w:t>106</w:t>
                  </w:r>
                </w:p>
              </w:tc>
            </w:tr>
            <w:tr w14:paraId="2093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Align w:val="center"/>
                </w:tcPr>
                <w:p w14:paraId="6C6E61DB">
                  <w:pPr>
                    <w:autoSpaceDE w:val="0"/>
                    <w:autoSpaceDN w:val="0"/>
                    <w:jc w:val="center"/>
                    <w:rPr>
                      <w:rFonts w:ascii="Times New Roman" w:hAnsi="Times New Roman"/>
                      <w:bCs/>
                      <w:szCs w:val="21"/>
                      <w:lang w:val="zh-CN"/>
                    </w:rPr>
                  </w:pPr>
                  <w:r>
                    <w:rPr>
                      <w:rFonts w:ascii="Times New Roman" w:hAnsi="Times New Roman"/>
                      <w:bCs/>
                      <w:szCs w:val="21"/>
                    </w:rPr>
                    <w:t>中型车</w:t>
                  </w:r>
                </w:p>
              </w:tc>
              <w:tc>
                <w:tcPr>
                  <w:tcW w:w="1134" w:type="dxa"/>
                  <w:vAlign w:val="center"/>
                </w:tcPr>
                <w:p w14:paraId="5B7366FF">
                  <w:pPr>
                    <w:jc w:val="center"/>
                    <w:rPr>
                      <w:rFonts w:ascii="Times New Roman" w:hAnsi="Times New Roman"/>
                      <w:szCs w:val="21"/>
                    </w:rPr>
                  </w:pPr>
                  <w:r>
                    <w:rPr>
                      <w:rFonts w:hint="eastAsia" w:ascii="Times New Roman" w:hAnsi="Times New Roman"/>
                      <w:szCs w:val="21"/>
                    </w:rPr>
                    <w:t>93</w:t>
                  </w:r>
                </w:p>
              </w:tc>
              <w:tc>
                <w:tcPr>
                  <w:tcW w:w="1276" w:type="dxa"/>
                  <w:vAlign w:val="center"/>
                </w:tcPr>
                <w:p w14:paraId="78A71399">
                  <w:pPr>
                    <w:jc w:val="center"/>
                    <w:rPr>
                      <w:rFonts w:ascii="Times New Roman" w:hAnsi="Times New Roman"/>
                      <w:szCs w:val="21"/>
                    </w:rPr>
                  </w:pPr>
                  <w:r>
                    <w:rPr>
                      <w:rFonts w:hint="eastAsia" w:ascii="Times New Roman" w:hAnsi="Times New Roman"/>
                      <w:szCs w:val="21"/>
                    </w:rPr>
                    <w:t>112</w:t>
                  </w:r>
                </w:p>
              </w:tc>
              <w:tc>
                <w:tcPr>
                  <w:tcW w:w="1134" w:type="dxa"/>
                  <w:vAlign w:val="center"/>
                </w:tcPr>
                <w:p w14:paraId="25A6E037">
                  <w:pPr>
                    <w:jc w:val="center"/>
                    <w:rPr>
                      <w:rFonts w:ascii="Times New Roman" w:hAnsi="Times New Roman"/>
                      <w:szCs w:val="21"/>
                    </w:rPr>
                  </w:pPr>
                  <w:r>
                    <w:rPr>
                      <w:rFonts w:hint="eastAsia" w:ascii="Times New Roman" w:hAnsi="Times New Roman"/>
                      <w:szCs w:val="21"/>
                    </w:rPr>
                    <w:t>158</w:t>
                  </w:r>
                </w:p>
              </w:tc>
              <w:tc>
                <w:tcPr>
                  <w:tcW w:w="1134" w:type="dxa"/>
                  <w:vAlign w:val="center"/>
                </w:tcPr>
                <w:p w14:paraId="3AF7C2CD">
                  <w:pPr>
                    <w:jc w:val="center"/>
                    <w:rPr>
                      <w:rFonts w:ascii="Times New Roman" w:hAnsi="Times New Roman"/>
                      <w:szCs w:val="21"/>
                    </w:rPr>
                  </w:pPr>
                  <w:r>
                    <w:rPr>
                      <w:rFonts w:hint="eastAsia" w:ascii="Times New Roman" w:hAnsi="Times New Roman"/>
                      <w:szCs w:val="21"/>
                    </w:rPr>
                    <w:t>21</w:t>
                  </w:r>
                </w:p>
              </w:tc>
              <w:tc>
                <w:tcPr>
                  <w:tcW w:w="1134" w:type="dxa"/>
                  <w:vAlign w:val="center"/>
                </w:tcPr>
                <w:p w14:paraId="4B7EF0D2">
                  <w:pPr>
                    <w:jc w:val="center"/>
                    <w:rPr>
                      <w:rFonts w:ascii="Times New Roman" w:hAnsi="Times New Roman"/>
                      <w:szCs w:val="21"/>
                    </w:rPr>
                  </w:pPr>
                  <w:r>
                    <w:rPr>
                      <w:rFonts w:hint="eastAsia" w:ascii="Times New Roman" w:hAnsi="Times New Roman"/>
                      <w:szCs w:val="21"/>
                    </w:rPr>
                    <w:t>25</w:t>
                  </w:r>
                </w:p>
              </w:tc>
              <w:tc>
                <w:tcPr>
                  <w:tcW w:w="1262" w:type="dxa"/>
                  <w:vAlign w:val="center"/>
                </w:tcPr>
                <w:p w14:paraId="68C6C893">
                  <w:pPr>
                    <w:jc w:val="center"/>
                    <w:rPr>
                      <w:rFonts w:ascii="Times New Roman" w:hAnsi="Times New Roman"/>
                      <w:szCs w:val="21"/>
                    </w:rPr>
                  </w:pPr>
                  <w:r>
                    <w:rPr>
                      <w:rFonts w:hint="eastAsia" w:ascii="Times New Roman" w:hAnsi="Times New Roman"/>
                      <w:szCs w:val="21"/>
                    </w:rPr>
                    <w:t>35</w:t>
                  </w:r>
                </w:p>
              </w:tc>
            </w:tr>
            <w:tr w14:paraId="378C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Align w:val="center"/>
                </w:tcPr>
                <w:p w14:paraId="497459C9">
                  <w:pPr>
                    <w:autoSpaceDE w:val="0"/>
                    <w:autoSpaceDN w:val="0"/>
                    <w:jc w:val="center"/>
                    <w:rPr>
                      <w:rFonts w:ascii="Times New Roman" w:hAnsi="Times New Roman"/>
                      <w:bCs/>
                      <w:szCs w:val="21"/>
                    </w:rPr>
                  </w:pPr>
                  <w:r>
                    <w:rPr>
                      <w:rFonts w:ascii="Times New Roman" w:hAnsi="Times New Roman"/>
                      <w:bCs/>
                      <w:szCs w:val="21"/>
                    </w:rPr>
                    <w:t>大型车</w:t>
                  </w:r>
                </w:p>
              </w:tc>
              <w:tc>
                <w:tcPr>
                  <w:tcW w:w="1134" w:type="dxa"/>
                  <w:vAlign w:val="center"/>
                </w:tcPr>
                <w:p w14:paraId="31C67338">
                  <w:pPr>
                    <w:jc w:val="center"/>
                    <w:rPr>
                      <w:rFonts w:ascii="Times New Roman" w:hAnsi="Times New Roman"/>
                      <w:szCs w:val="21"/>
                    </w:rPr>
                  </w:pPr>
                  <w:r>
                    <w:rPr>
                      <w:rFonts w:hint="eastAsia" w:ascii="Times New Roman" w:hAnsi="Times New Roman"/>
                      <w:szCs w:val="21"/>
                    </w:rPr>
                    <w:t>19</w:t>
                  </w:r>
                </w:p>
              </w:tc>
              <w:tc>
                <w:tcPr>
                  <w:tcW w:w="1276" w:type="dxa"/>
                  <w:vAlign w:val="center"/>
                </w:tcPr>
                <w:p w14:paraId="10B0544E">
                  <w:pPr>
                    <w:jc w:val="center"/>
                    <w:rPr>
                      <w:rFonts w:ascii="Times New Roman" w:hAnsi="Times New Roman"/>
                      <w:szCs w:val="21"/>
                    </w:rPr>
                  </w:pPr>
                  <w:r>
                    <w:rPr>
                      <w:rFonts w:hint="eastAsia" w:ascii="Times New Roman" w:hAnsi="Times New Roman"/>
                      <w:szCs w:val="21"/>
                    </w:rPr>
                    <w:t>22</w:t>
                  </w:r>
                </w:p>
              </w:tc>
              <w:tc>
                <w:tcPr>
                  <w:tcW w:w="1134" w:type="dxa"/>
                  <w:vAlign w:val="center"/>
                </w:tcPr>
                <w:p w14:paraId="3FAE202C">
                  <w:pPr>
                    <w:jc w:val="center"/>
                    <w:rPr>
                      <w:rFonts w:ascii="Times New Roman" w:hAnsi="Times New Roman"/>
                      <w:szCs w:val="21"/>
                    </w:rPr>
                  </w:pPr>
                  <w:r>
                    <w:rPr>
                      <w:rFonts w:hint="eastAsia" w:ascii="Times New Roman" w:hAnsi="Times New Roman"/>
                      <w:szCs w:val="21"/>
                    </w:rPr>
                    <w:t>32</w:t>
                  </w:r>
                </w:p>
              </w:tc>
              <w:tc>
                <w:tcPr>
                  <w:tcW w:w="1134" w:type="dxa"/>
                  <w:vAlign w:val="center"/>
                </w:tcPr>
                <w:p w14:paraId="5357EAB8">
                  <w:pPr>
                    <w:jc w:val="center"/>
                    <w:rPr>
                      <w:rFonts w:ascii="Times New Roman" w:hAnsi="Times New Roman"/>
                      <w:szCs w:val="21"/>
                    </w:rPr>
                  </w:pPr>
                  <w:r>
                    <w:rPr>
                      <w:rFonts w:hint="eastAsia" w:ascii="Times New Roman" w:hAnsi="Times New Roman"/>
                      <w:szCs w:val="21"/>
                    </w:rPr>
                    <w:t>4</w:t>
                  </w:r>
                </w:p>
              </w:tc>
              <w:tc>
                <w:tcPr>
                  <w:tcW w:w="1134" w:type="dxa"/>
                  <w:vAlign w:val="center"/>
                </w:tcPr>
                <w:p w14:paraId="75712EE5">
                  <w:pPr>
                    <w:jc w:val="center"/>
                    <w:rPr>
                      <w:rFonts w:ascii="Times New Roman" w:hAnsi="Times New Roman"/>
                      <w:szCs w:val="21"/>
                    </w:rPr>
                  </w:pPr>
                  <w:r>
                    <w:rPr>
                      <w:rFonts w:hint="eastAsia" w:ascii="Times New Roman" w:hAnsi="Times New Roman"/>
                      <w:szCs w:val="21"/>
                    </w:rPr>
                    <w:t>5</w:t>
                  </w:r>
                </w:p>
              </w:tc>
              <w:tc>
                <w:tcPr>
                  <w:tcW w:w="1262" w:type="dxa"/>
                  <w:vAlign w:val="center"/>
                </w:tcPr>
                <w:p w14:paraId="40CEF8A8">
                  <w:pPr>
                    <w:jc w:val="center"/>
                    <w:rPr>
                      <w:rFonts w:ascii="Times New Roman" w:hAnsi="Times New Roman"/>
                      <w:szCs w:val="21"/>
                    </w:rPr>
                  </w:pPr>
                  <w:r>
                    <w:rPr>
                      <w:rFonts w:hint="eastAsia" w:ascii="Times New Roman" w:hAnsi="Times New Roman"/>
                      <w:szCs w:val="21"/>
                    </w:rPr>
                    <w:t>7</w:t>
                  </w:r>
                </w:p>
              </w:tc>
            </w:tr>
          </w:tbl>
          <w:p w14:paraId="6AF984EA">
            <w:pPr>
              <w:spacing w:line="360" w:lineRule="auto"/>
              <w:ind w:firstLine="480" w:firstLineChars="200"/>
              <w:rPr>
                <w:rFonts w:ascii="Times New Roman" w:hAnsi="Times New Roman"/>
                <w:sz w:val="24"/>
              </w:rPr>
            </w:pPr>
            <w:r>
              <w:rPr>
                <w:rFonts w:hint="eastAsia" w:ascii="Times New Roman" w:hAnsi="Times New Roman" w:cs="宋体"/>
                <w:sz w:val="24"/>
              </w:rPr>
              <w:t>②</w:t>
            </w:r>
            <w:r>
              <w:rPr>
                <w:rFonts w:ascii="Times New Roman" w:hAnsi="Times New Roman"/>
                <w:sz w:val="24"/>
              </w:rPr>
              <w:t>车型比</w:t>
            </w:r>
          </w:p>
          <w:p w14:paraId="2EADD30D">
            <w:pPr>
              <w:spacing w:line="360" w:lineRule="auto"/>
              <w:ind w:firstLine="480" w:firstLineChars="200"/>
              <w:rPr>
                <w:rFonts w:ascii="Times New Roman" w:hAnsi="Times New Roman"/>
                <w:sz w:val="24"/>
              </w:rPr>
            </w:pPr>
            <w:r>
              <w:rPr>
                <w:rFonts w:ascii="Times New Roman" w:hAnsi="Times New Roman"/>
                <w:sz w:val="24"/>
              </w:rPr>
              <w:t>根据车流量预测结果，确定车流量昼夜比约为9:1（昼间为8:00~24:00，夜间为：24:00~次日8:00），项目小型车：中型车：大型车=6：3：1。</w:t>
            </w:r>
          </w:p>
          <w:p w14:paraId="5FE5C37D">
            <w:pPr>
              <w:spacing w:line="360" w:lineRule="auto"/>
              <w:ind w:firstLine="480" w:firstLineChars="200"/>
              <w:rPr>
                <w:rFonts w:ascii="Times New Roman" w:hAnsi="Times New Roman"/>
                <w:sz w:val="24"/>
              </w:rPr>
            </w:pPr>
            <w:r>
              <w:rPr>
                <w:rFonts w:hint="eastAsia" w:ascii="Times New Roman" w:hAnsi="Times New Roman" w:cs="宋体"/>
                <w:sz w:val="24"/>
              </w:rPr>
              <w:t>③</w:t>
            </w:r>
            <w:r>
              <w:rPr>
                <w:rFonts w:ascii="Times New Roman" w:hAnsi="Times New Roman"/>
                <w:sz w:val="24"/>
              </w:rPr>
              <w:t>其他因素引起的修正量参数</w:t>
            </w:r>
          </w:p>
          <w:p w14:paraId="4A82ED53">
            <w:pPr>
              <w:spacing w:line="360" w:lineRule="auto"/>
              <w:ind w:firstLine="480" w:firstLineChars="200"/>
              <w:rPr>
                <w:rFonts w:ascii="Times New Roman" w:hAnsi="Times New Roman"/>
                <w:sz w:val="24"/>
              </w:rPr>
            </w:pPr>
          </w:p>
          <w:p w14:paraId="60BC8B8F">
            <w:pPr>
              <w:spacing w:line="360" w:lineRule="auto"/>
              <w:jc w:val="center"/>
              <w:rPr>
                <w:rFonts w:ascii="Times New Roman" w:hAnsi="Times New Roman"/>
                <w:b/>
                <w:bCs/>
                <w:sz w:val="24"/>
              </w:rPr>
            </w:pPr>
            <w:r>
              <w:rPr>
                <w:rFonts w:ascii="Times New Roman" w:hAnsi="Times New Roman"/>
                <w:b/>
                <w:bCs/>
                <w:sz w:val="24"/>
              </w:rPr>
              <w:t>表7-1</w:t>
            </w:r>
            <w:r>
              <w:rPr>
                <w:rFonts w:hint="eastAsia" w:ascii="Times New Roman" w:hAnsi="Times New Roman"/>
                <w:b/>
                <w:bCs/>
                <w:sz w:val="24"/>
              </w:rPr>
              <w:t>0</w:t>
            </w:r>
            <w:r>
              <w:rPr>
                <w:rFonts w:ascii="Times New Roman" w:hAnsi="Times New Roman"/>
                <w:b/>
                <w:bCs/>
                <w:sz w:val="24"/>
              </w:rPr>
              <w:t xml:space="preserve">  修正量参数一览表</w:t>
            </w:r>
          </w:p>
          <w:tbl>
            <w:tblPr>
              <w:tblStyle w:val="29"/>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072"/>
              <w:gridCol w:w="1040"/>
              <w:gridCol w:w="781"/>
              <w:gridCol w:w="1493"/>
              <w:gridCol w:w="1493"/>
              <w:gridCol w:w="910"/>
              <w:gridCol w:w="1048"/>
            </w:tblGrid>
            <w:tr w14:paraId="2D9A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4" w:type="dxa"/>
                  <w:vAlign w:val="center"/>
                </w:tcPr>
                <w:p w14:paraId="2994D68F">
                  <w:pPr>
                    <w:spacing w:line="360" w:lineRule="auto"/>
                    <w:jc w:val="center"/>
                    <w:rPr>
                      <w:rFonts w:ascii="Times New Roman" w:hAnsi="Times New Roman"/>
                      <w:szCs w:val="21"/>
                    </w:rPr>
                  </w:pPr>
                  <w:r>
                    <w:rPr>
                      <w:rFonts w:ascii="Times New Roman" w:hAnsi="Times New Roman"/>
                      <w:szCs w:val="21"/>
                    </w:rPr>
                    <w:t>参数</w:t>
                  </w:r>
                </w:p>
              </w:tc>
              <w:tc>
                <w:tcPr>
                  <w:tcW w:w="1072" w:type="dxa"/>
                  <w:vAlign w:val="center"/>
                </w:tcPr>
                <w:p w14:paraId="20233FF3">
                  <w:pPr>
                    <w:spacing w:line="360" w:lineRule="auto"/>
                    <w:jc w:val="center"/>
                    <w:rPr>
                      <w:rFonts w:ascii="Times New Roman" w:hAnsi="Times New Roman"/>
                      <w:szCs w:val="21"/>
                    </w:rPr>
                  </w:pPr>
                  <w:r>
                    <w:rPr>
                      <w:rFonts w:ascii="Times New Roman" w:hAnsi="Times New Roman"/>
                      <w:szCs w:val="21"/>
                    </w:rPr>
                    <w:t>β</w:t>
                  </w:r>
                  <w:r>
                    <w:rPr>
                      <w:rFonts w:ascii="Times New Roman" w:hAnsi="Times New Roman"/>
                      <w:szCs w:val="21"/>
                      <w:vertAlign w:val="subscript"/>
                    </w:rPr>
                    <w:t>纵坡度</w:t>
                  </w:r>
                </w:p>
              </w:tc>
              <w:tc>
                <w:tcPr>
                  <w:tcW w:w="1040" w:type="dxa"/>
                  <w:vAlign w:val="center"/>
                </w:tcPr>
                <w:p w14:paraId="0CAD6798">
                  <w:pPr>
                    <w:spacing w:line="360" w:lineRule="auto"/>
                    <w:jc w:val="center"/>
                    <w:rPr>
                      <w:rFonts w:ascii="Times New Roman" w:hAnsi="Times New Roman"/>
                      <w:szCs w:val="21"/>
                    </w:rPr>
                  </w:pPr>
                  <w:r>
                    <w:rPr>
                      <w:rFonts w:ascii="Times New Roman" w:hAnsi="Times New Roman"/>
                      <w:szCs w:val="21"/>
                    </w:rPr>
                    <w:t>ΔL</w:t>
                  </w:r>
                  <w:r>
                    <w:rPr>
                      <w:rFonts w:ascii="Times New Roman" w:hAnsi="Times New Roman"/>
                      <w:szCs w:val="21"/>
                      <w:vertAlign w:val="subscript"/>
                    </w:rPr>
                    <w:t>路面</w:t>
                  </w:r>
                </w:p>
              </w:tc>
              <w:tc>
                <w:tcPr>
                  <w:tcW w:w="781" w:type="dxa"/>
                  <w:vAlign w:val="center"/>
                </w:tcPr>
                <w:p w14:paraId="348B369B">
                  <w:pPr>
                    <w:spacing w:line="360" w:lineRule="auto"/>
                    <w:jc w:val="center"/>
                    <w:rPr>
                      <w:rFonts w:ascii="Times New Roman" w:hAnsi="Times New Roman"/>
                      <w:szCs w:val="21"/>
                    </w:rPr>
                  </w:pPr>
                  <w:r>
                    <w:rPr>
                      <w:rFonts w:ascii="Times New Roman" w:hAnsi="Times New Roman"/>
                      <w:szCs w:val="21"/>
                    </w:rPr>
                    <w:t>A</w:t>
                  </w:r>
                  <w:r>
                    <w:rPr>
                      <w:rFonts w:ascii="Times New Roman" w:hAnsi="Times New Roman"/>
                      <w:szCs w:val="21"/>
                      <w:vertAlign w:val="subscript"/>
                    </w:rPr>
                    <w:t>bar</w:t>
                  </w:r>
                </w:p>
              </w:tc>
              <w:tc>
                <w:tcPr>
                  <w:tcW w:w="1493" w:type="dxa"/>
                  <w:vAlign w:val="center"/>
                </w:tcPr>
                <w:p w14:paraId="730C6DAD">
                  <w:pPr>
                    <w:spacing w:line="360" w:lineRule="auto"/>
                    <w:jc w:val="center"/>
                    <w:rPr>
                      <w:rFonts w:ascii="Times New Roman" w:hAnsi="Times New Roman"/>
                      <w:szCs w:val="21"/>
                    </w:rPr>
                  </w:pPr>
                  <w:r>
                    <w:rPr>
                      <w:rFonts w:ascii="Times New Roman" w:hAnsi="Times New Roman"/>
                      <w:szCs w:val="21"/>
                    </w:rPr>
                    <w:t>Aatm</w:t>
                  </w:r>
                </w:p>
              </w:tc>
              <w:tc>
                <w:tcPr>
                  <w:tcW w:w="1493" w:type="dxa"/>
                  <w:vAlign w:val="center"/>
                </w:tcPr>
                <w:p w14:paraId="6D89FA2A">
                  <w:pPr>
                    <w:spacing w:line="360" w:lineRule="auto"/>
                    <w:jc w:val="center"/>
                    <w:rPr>
                      <w:rFonts w:ascii="Times New Roman" w:hAnsi="Times New Roman"/>
                      <w:szCs w:val="21"/>
                    </w:rPr>
                  </w:pPr>
                  <w:r>
                    <w:rPr>
                      <w:rFonts w:ascii="Times New Roman" w:hAnsi="Times New Roman"/>
                      <w:szCs w:val="21"/>
                    </w:rPr>
                    <w:t>Agr</w:t>
                  </w:r>
                </w:p>
              </w:tc>
              <w:tc>
                <w:tcPr>
                  <w:tcW w:w="910" w:type="dxa"/>
                  <w:vAlign w:val="center"/>
                </w:tcPr>
                <w:p w14:paraId="017882C3">
                  <w:pPr>
                    <w:spacing w:line="360" w:lineRule="auto"/>
                    <w:jc w:val="center"/>
                    <w:rPr>
                      <w:rFonts w:ascii="Times New Roman" w:hAnsi="Times New Roman"/>
                      <w:szCs w:val="21"/>
                    </w:rPr>
                  </w:pPr>
                  <w:r>
                    <w:rPr>
                      <w:rFonts w:ascii="Times New Roman" w:hAnsi="Times New Roman"/>
                      <w:szCs w:val="21"/>
                    </w:rPr>
                    <w:t>A</w:t>
                  </w:r>
                  <w:r>
                    <w:rPr>
                      <w:rFonts w:ascii="Times New Roman" w:hAnsi="Times New Roman"/>
                      <w:szCs w:val="21"/>
                      <w:vertAlign w:val="subscript"/>
                    </w:rPr>
                    <w:t>misc</w:t>
                  </w:r>
                </w:p>
              </w:tc>
              <w:tc>
                <w:tcPr>
                  <w:tcW w:w="1048" w:type="dxa"/>
                  <w:vAlign w:val="center"/>
                </w:tcPr>
                <w:p w14:paraId="569B22FF">
                  <w:pPr>
                    <w:spacing w:line="360" w:lineRule="auto"/>
                    <w:jc w:val="center"/>
                    <w:rPr>
                      <w:rFonts w:ascii="Times New Roman" w:hAnsi="Times New Roman"/>
                      <w:szCs w:val="21"/>
                    </w:rPr>
                  </w:pPr>
                  <w:r>
                    <w:rPr>
                      <w:rFonts w:ascii="Times New Roman" w:hAnsi="Times New Roman"/>
                      <w:szCs w:val="21"/>
                    </w:rPr>
                    <w:t>ΔL</w:t>
                  </w:r>
                  <w:r>
                    <w:rPr>
                      <w:rFonts w:ascii="Times New Roman" w:hAnsi="Times New Roman"/>
                      <w:szCs w:val="21"/>
                      <w:vertAlign w:val="subscript"/>
                    </w:rPr>
                    <w:t>反射</w:t>
                  </w:r>
                </w:p>
              </w:tc>
            </w:tr>
            <w:tr w14:paraId="265F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14" w:type="dxa"/>
                </w:tcPr>
                <w:p w14:paraId="37255F2B">
                  <w:pPr>
                    <w:spacing w:line="360" w:lineRule="auto"/>
                    <w:jc w:val="center"/>
                    <w:rPr>
                      <w:rFonts w:ascii="Times New Roman" w:hAnsi="Times New Roman"/>
                      <w:szCs w:val="21"/>
                    </w:rPr>
                  </w:pPr>
                  <w:r>
                    <w:rPr>
                      <w:rFonts w:ascii="Times New Roman" w:hAnsi="Times New Roman"/>
                      <w:szCs w:val="21"/>
                    </w:rPr>
                    <w:t>值</w:t>
                  </w:r>
                </w:p>
              </w:tc>
              <w:tc>
                <w:tcPr>
                  <w:tcW w:w="1072" w:type="dxa"/>
                </w:tcPr>
                <w:p w14:paraId="2252441A">
                  <w:pPr>
                    <w:spacing w:line="360" w:lineRule="auto"/>
                    <w:jc w:val="center"/>
                    <w:rPr>
                      <w:rFonts w:ascii="Times New Roman" w:hAnsi="Times New Roman"/>
                      <w:szCs w:val="21"/>
                    </w:rPr>
                  </w:pPr>
                  <w:r>
                    <w:rPr>
                      <w:rFonts w:ascii="Times New Roman" w:hAnsi="Times New Roman"/>
                      <w:szCs w:val="21"/>
                    </w:rPr>
                    <w:t>0.2%</w:t>
                  </w:r>
                </w:p>
              </w:tc>
              <w:tc>
                <w:tcPr>
                  <w:tcW w:w="1040" w:type="dxa"/>
                </w:tcPr>
                <w:p w14:paraId="50000AE7">
                  <w:pPr>
                    <w:spacing w:line="360" w:lineRule="auto"/>
                    <w:jc w:val="center"/>
                    <w:rPr>
                      <w:rFonts w:ascii="Times New Roman" w:hAnsi="Times New Roman"/>
                      <w:szCs w:val="21"/>
                    </w:rPr>
                  </w:pPr>
                  <w:r>
                    <w:rPr>
                      <w:rFonts w:ascii="Times New Roman" w:hAnsi="Times New Roman"/>
                      <w:szCs w:val="21"/>
                    </w:rPr>
                    <w:t>0</w:t>
                  </w:r>
                </w:p>
              </w:tc>
              <w:tc>
                <w:tcPr>
                  <w:tcW w:w="781" w:type="dxa"/>
                </w:tcPr>
                <w:p w14:paraId="42119CB1">
                  <w:pPr>
                    <w:spacing w:line="360" w:lineRule="auto"/>
                    <w:jc w:val="center"/>
                    <w:rPr>
                      <w:rFonts w:ascii="Times New Roman" w:hAnsi="Times New Roman"/>
                      <w:szCs w:val="21"/>
                    </w:rPr>
                  </w:pPr>
                  <w:r>
                    <w:rPr>
                      <w:rFonts w:ascii="Times New Roman" w:hAnsi="Times New Roman"/>
                      <w:szCs w:val="21"/>
                    </w:rPr>
                    <w:t>0</w:t>
                  </w:r>
                </w:p>
              </w:tc>
              <w:tc>
                <w:tcPr>
                  <w:tcW w:w="1493" w:type="dxa"/>
                </w:tcPr>
                <w:p w14:paraId="39B59EBC">
                  <w:pPr>
                    <w:spacing w:line="360" w:lineRule="auto"/>
                    <w:jc w:val="center"/>
                    <w:rPr>
                      <w:rFonts w:ascii="Times New Roman" w:hAnsi="Times New Roman"/>
                      <w:szCs w:val="21"/>
                    </w:rPr>
                  </w:pPr>
                  <w:r>
                    <w:rPr>
                      <w:rFonts w:ascii="Times New Roman" w:hAnsi="Times New Roman"/>
                      <w:szCs w:val="21"/>
                    </w:rPr>
                    <w:t>随r变化</w:t>
                  </w:r>
                </w:p>
              </w:tc>
              <w:tc>
                <w:tcPr>
                  <w:tcW w:w="1493" w:type="dxa"/>
                </w:tcPr>
                <w:p w14:paraId="4E248B9C">
                  <w:pPr>
                    <w:spacing w:line="360" w:lineRule="auto"/>
                    <w:jc w:val="center"/>
                    <w:rPr>
                      <w:rFonts w:ascii="Times New Roman" w:hAnsi="Times New Roman"/>
                      <w:szCs w:val="21"/>
                    </w:rPr>
                  </w:pPr>
                  <w:r>
                    <w:rPr>
                      <w:rFonts w:ascii="Times New Roman" w:hAnsi="Times New Roman"/>
                      <w:szCs w:val="21"/>
                    </w:rPr>
                    <w:t>随r变化</w:t>
                  </w:r>
                </w:p>
              </w:tc>
              <w:tc>
                <w:tcPr>
                  <w:tcW w:w="910" w:type="dxa"/>
                </w:tcPr>
                <w:p w14:paraId="5FFD1BF5">
                  <w:pPr>
                    <w:spacing w:line="360" w:lineRule="auto"/>
                    <w:jc w:val="center"/>
                    <w:rPr>
                      <w:rFonts w:ascii="Times New Roman" w:hAnsi="Times New Roman"/>
                      <w:szCs w:val="21"/>
                    </w:rPr>
                  </w:pPr>
                  <w:r>
                    <w:rPr>
                      <w:rFonts w:ascii="Times New Roman" w:hAnsi="Times New Roman"/>
                      <w:szCs w:val="21"/>
                    </w:rPr>
                    <w:t>0</w:t>
                  </w:r>
                </w:p>
              </w:tc>
              <w:tc>
                <w:tcPr>
                  <w:tcW w:w="1048" w:type="dxa"/>
                </w:tcPr>
                <w:p w14:paraId="2194BDB8">
                  <w:pPr>
                    <w:spacing w:line="360" w:lineRule="auto"/>
                    <w:jc w:val="center"/>
                    <w:rPr>
                      <w:rFonts w:ascii="Times New Roman" w:hAnsi="Times New Roman"/>
                      <w:szCs w:val="21"/>
                    </w:rPr>
                  </w:pPr>
                  <w:r>
                    <w:rPr>
                      <w:rFonts w:ascii="Times New Roman" w:hAnsi="Times New Roman"/>
                      <w:szCs w:val="21"/>
                    </w:rPr>
                    <w:t>1.6dB</w:t>
                  </w:r>
                </w:p>
              </w:tc>
            </w:tr>
          </w:tbl>
          <w:p w14:paraId="2344A0C6">
            <w:pPr>
              <w:spacing w:line="360" w:lineRule="auto"/>
              <w:ind w:firstLine="480" w:firstLineChars="200"/>
              <w:rPr>
                <w:rFonts w:ascii="Times New Roman" w:hAnsi="Times New Roman"/>
                <w:sz w:val="24"/>
              </w:rPr>
            </w:pPr>
            <w:r>
              <w:rPr>
                <w:rFonts w:ascii="Times New Roman" w:hAnsi="Times New Roman"/>
                <w:sz w:val="24"/>
              </w:rPr>
              <w:t>（4）预测结果与分析评价</w:t>
            </w:r>
          </w:p>
          <w:p w14:paraId="7D31E480">
            <w:pPr>
              <w:pStyle w:val="75"/>
              <w:spacing w:before="0" w:after="0" w:line="360" w:lineRule="auto"/>
              <w:ind w:firstLine="480" w:firstLineChars="200"/>
              <w:jc w:val="both"/>
              <w:outlineLvl w:val="9"/>
              <w:rPr>
                <w:rFonts w:eastAsiaTheme="minorEastAsia"/>
                <w:bCs w:val="0"/>
                <w:color w:val="auto"/>
                <w:kern w:val="2"/>
                <w:highlight w:val="yellow"/>
              </w:rPr>
            </w:pPr>
            <w:r>
              <w:rPr>
                <w:rFonts w:eastAsiaTheme="minorEastAsia"/>
                <w:bCs w:val="0"/>
                <w:color w:val="auto"/>
                <w:kern w:val="2"/>
              </w:rPr>
              <w:t>根据以上预测模式及参数，估算出本项目在营运期对道路中心线两侧200m范围内的交通噪声影响，</w:t>
            </w:r>
            <w:r>
              <w:rPr>
                <w:rFonts w:eastAsiaTheme="minorEastAsia"/>
                <w:color w:val="auto"/>
              </w:rPr>
              <w:t>预测结果见表7-1</w:t>
            </w:r>
            <w:r>
              <w:rPr>
                <w:rFonts w:hint="eastAsia" w:eastAsiaTheme="minorEastAsia"/>
                <w:color w:val="auto"/>
              </w:rPr>
              <w:t>1，各敏感点噪声预测结果见表7-12。</w:t>
            </w:r>
          </w:p>
          <w:p w14:paraId="3431BA44">
            <w:pPr>
              <w:spacing w:line="360" w:lineRule="auto"/>
              <w:jc w:val="center"/>
              <w:rPr>
                <w:rFonts w:ascii="Times New Roman" w:hAnsi="Times New Roman"/>
                <w:b/>
                <w:bCs/>
                <w:sz w:val="24"/>
              </w:rPr>
            </w:pPr>
            <w:r>
              <w:rPr>
                <w:rFonts w:ascii="Times New Roman" w:hAnsi="Times New Roman"/>
                <w:b/>
                <w:bCs/>
                <w:sz w:val="24"/>
              </w:rPr>
              <w:t>表7-1</w:t>
            </w:r>
            <w:r>
              <w:rPr>
                <w:rFonts w:hint="eastAsia" w:ascii="Times New Roman" w:hAnsi="Times New Roman"/>
                <w:b/>
                <w:bCs/>
                <w:sz w:val="24"/>
              </w:rPr>
              <w:t>1</w:t>
            </w:r>
            <w:r>
              <w:rPr>
                <w:rFonts w:ascii="Times New Roman" w:hAnsi="Times New Roman"/>
                <w:b/>
                <w:bCs/>
                <w:sz w:val="24"/>
              </w:rPr>
              <w:t xml:space="preserve">  </w:t>
            </w:r>
            <w:r>
              <w:rPr>
                <w:rFonts w:hint="eastAsia" w:ascii="Times New Roman" w:hAnsi="Times New Roman"/>
                <w:b/>
                <w:bCs/>
                <w:sz w:val="24"/>
              </w:rPr>
              <w:t>金塔大街</w:t>
            </w:r>
            <w:r>
              <w:rPr>
                <w:rFonts w:ascii="Times New Roman" w:hAnsi="Times New Roman"/>
                <w:b/>
                <w:bCs/>
                <w:sz w:val="24"/>
              </w:rPr>
              <w:t>噪</w:t>
            </w:r>
            <w:r>
              <w:rPr>
                <w:rFonts w:hint="eastAsia" w:ascii="Times New Roman" w:hAnsi="Times New Roman"/>
                <w:b/>
                <w:bCs/>
                <w:sz w:val="24"/>
              </w:rPr>
              <w:t>声贡献值预测结果</w:t>
            </w:r>
            <w:r>
              <w:rPr>
                <w:rFonts w:ascii="Times New Roman" w:hAnsi="Times New Roman"/>
                <w:b/>
                <w:bCs/>
                <w:sz w:val="24"/>
              </w:rPr>
              <w:t xml:space="preserve">  单位：dB（A）</w:t>
            </w:r>
          </w:p>
          <w:tbl>
            <w:tblPr>
              <w:tblStyle w:val="29"/>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134"/>
              <w:gridCol w:w="1134"/>
              <w:gridCol w:w="1276"/>
              <w:gridCol w:w="1276"/>
              <w:gridCol w:w="1195"/>
              <w:gridCol w:w="1214"/>
            </w:tblGrid>
            <w:tr w14:paraId="0FD1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restart"/>
                  <w:vAlign w:val="center"/>
                </w:tcPr>
                <w:p w14:paraId="28062C1D">
                  <w:pPr>
                    <w:spacing w:line="276" w:lineRule="auto"/>
                    <w:jc w:val="center"/>
                    <w:rPr>
                      <w:rFonts w:ascii="Times New Roman" w:hAnsi="Times New Roman"/>
                      <w:szCs w:val="21"/>
                    </w:rPr>
                  </w:pPr>
                  <w:r>
                    <w:rPr>
                      <w:rFonts w:ascii="Times New Roman" w:hAnsi="Times New Roman"/>
                      <w:szCs w:val="21"/>
                    </w:rPr>
                    <w:t>距路中心线距离（m）</w:t>
                  </w:r>
                </w:p>
              </w:tc>
              <w:tc>
                <w:tcPr>
                  <w:tcW w:w="2268" w:type="dxa"/>
                  <w:gridSpan w:val="2"/>
                  <w:vAlign w:val="center"/>
                </w:tcPr>
                <w:p w14:paraId="0374BBEA">
                  <w:pPr>
                    <w:spacing w:line="276" w:lineRule="auto"/>
                    <w:jc w:val="center"/>
                    <w:rPr>
                      <w:rFonts w:ascii="Times New Roman" w:hAnsi="Times New Roman"/>
                      <w:szCs w:val="21"/>
                    </w:rPr>
                  </w:pPr>
                  <w:r>
                    <w:rPr>
                      <w:rFonts w:ascii="Times New Roman" w:hAnsi="Times New Roman"/>
                      <w:szCs w:val="21"/>
                    </w:rPr>
                    <w:t>20</w:t>
                  </w:r>
                  <w:r>
                    <w:rPr>
                      <w:rFonts w:hint="eastAsia" w:ascii="Times New Roman" w:hAnsi="Times New Roman"/>
                      <w:szCs w:val="21"/>
                    </w:rPr>
                    <w:t>20</w:t>
                  </w:r>
                  <w:r>
                    <w:rPr>
                      <w:rFonts w:ascii="Times New Roman" w:hAnsi="Times New Roman"/>
                      <w:szCs w:val="21"/>
                    </w:rPr>
                    <w:t>年</w:t>
                  </w:r>
                </w:p>
              </w:tc>
              <w:tc>
                <w:tcPr>
                  <w:tcW w:w="2552" w:type="dxa"/>
                  <w:gridSpan w:val="2"/>
                  <w:vAlign w:val="center"/>
                </w:tcPr>
                <w:p w14:paraId="6F6DA39F">
                  <w:pPr>
                    <w:spacing w:line="276" w:lineRule="auto"/>
                    <w:jc w:val="center"/>
                    <w:rPr>
                      <w:rFonts w:ascii="Times New Roman" w:hAnsi="Times New Roman"/>
                      <w:szCs w:val="21"/>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2409" w:type="dxa"/>
                  <w:gridSpan w:val="2"/>
                  <w:vAlign w:val="center"/>
                </w:tcPr>
                <w:p w14:paraId="615DD6BB">
                  <w:pPr>
                    <w:spacing w:line="276" w:lineRule="auto"/>
                    <w:jc w:val="center"/>
                    <w:rPr>
                      <w:rFonts w:ascii="Times New Roman" w:hAnsi="Times New Roman"/>
                      <w:szCs w:val="21"/>
                    </w:rPr>
                  </w:pPr>
                  <w:r>
                    <w:rPr>
                      <w:rFonts w:ascii="Times New Roman" w:hAnsi="Times New Roman"/>
                      <w:szCs w:val="21"/>
                    </w:rPr>
                    <w:t>203</w:t>
                  </w:r>
                  <w:r>
                    <w:rPr>
                      <w:rFonts w:hint="eastAsia" w:ascii="Times New Roman" w:hAnsi="Times New Roman"/>
                      <w:szCs w:val="21"/>
                    </w:rPr>
                    <w:t>4</w:t>
                  </w:r>
                  <w:r>
                    <w:rPr>
                      <w:rFonts w:ascii="Times New Roman" w:hAnsi="Times New Roman"/>
                      <w:szCs w:val="21"/>
                    </w:rPr>
                    <w:t>年</w:t>
                  </w:r>
                </w:p>
              </w:tc>
            </w:tr>
            <w:tr w14:paraId="45C8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vAlign w:val="center"/>
                </w:tcPr>
                <w:p w14:paraId="0F315E9C">
                  <w:pPr>
                    <w:spacing w:line="276" w:lineRule="auto"/>
                    <w:jc w:val="center"/>
                    <w:rPr>
                      <w:rFonts w:ascii="Times New Roman" w:hAnsi="Times New Roman"/>
                      <w:szCs w:val="21"/>
                    </w:rPr>
                  </w:pPr>
                </w:p>
              </w:tc>
              <w:tc>
                <w:tcPr>
                  <w:tcW w:w="1134" w:type="dxa"/>
                  <w:vAlign w:val="center"/>
                </w:tcPr>
                <w:p w14:paraId="5FC424AD">
                  <w:pPr>
                    <w:spacing w:line="276" w:lineRule="auto"/>
                    <w:jc w:val="center"/>
                    <w:rPr>
                      <w:rFonts w:ascii="Times New Roman" w:hAnsi="Times New Roman"/>
                      <w:szCs w:val="21"/>
                    </w:rPr>
                  </w:pPr>
                  <w:r>
                    <w:rPr>
                      <w:rFonts w:ascii="Times New Roman" w:hAnsi="Times New Roman"/>
                      <w:szCs w:val="21"/>
                    </w:rPr>
                    <w:t>昼</w:t>
                  </w:r>
                </w:p>
              </w:tc>
              <w:tc>
                <w:tcPr>
                  <w:tcW w:w="1134" w:type="dxa"/>
                  <w:vAlign w:val="center"/>
                </w:tcPr>
                <w:p w14:paraId="4DFFC2DE">
                  <w:pPr>
                    <w:spacing w:line="276" w:lineRule="auto"/>
                    <w:jc w:val="center"/>
                    <w:rPr>
                      <w:rFonts w:ascii="Times New Roman" w:hAnsi="Times New Roman"/>
                      <w:szCs w:val="21"/>
                    </w:rPr>
                  </w:pPr>
                  <w:r>
                    <w:rPr>
                      <w:rFonts w:ascii="Times New Roman" w:hAnsi="Times New Roman"/>
                      <w:szCs w:val="21"/>
                    </w:rPr>
                    <w:t>夜</w:t>
                  </w:r>
                </w:p>
              </w:tc>
              <w:tc>
                <w:tcPr>
                  <w:tcW w:w="1276" w:type="dxa"/>
                  <w:vAlign w:val="center"/>
                </w:tcPr>
                <w:p w14:paraId="00442A54">
                  <w:pPr>
                    <w:spacing w:line="276" w:lineRule="auto"/>
                    <w:jc w:val="center"/>
                    <w:rPr>
                      <w:rFonts w:ascii="Times New Roman" w:hAnsi="Times New Roman"/>
                      <w:szCs w:val="21"/>
                    </w:rPr>
                  </w:pPr>
                  <w:r>
                    <w:rPr>
                      <w:rFonts w:ascii="Times New Roman" w:hAnsi="Times New Roman"/>
                      <w:szCs w:val="21"/>
                    </w:rPr>
                    <w:t>昼</w:t>
                  </w:r>
                </w:p>
              </w:tc>
              <w:tc>
                <w:tcPr>
                  <w:tcW w:w="1276" w:type="dxa"/>
                  <w:vAlign w:val="center"/>
                </w:tcPr>
                <w:p w14:paraId="0A940BA2">
                  <w:pPr>
                    <w:spacing w:line="276" w:lineRule="auto"/>
                    <w:jc w:val="center"/>
                    <w:rPr>
                      <w:rFonts w:ascii="Times New Roman" w:hAnsi="Times New Roman"/>
                      <w:szCs w:val="21"/>
                    </w:rPr>
                  </w:pPr>
                  <w:r>
                    <w:rPr>
                      <w:rFonts w:ascii="Times New Roman" w:hAnsi="Times New Roman"/>
                      <w:szCs w:val="21"/>
                    </w:rPr>
                    <w:t>夜</w:t>
                  </w:r>
                </w:p>
              </w:tc>
              <w:tc>
                <w:tcPr>
                  <w:tcW w:w="1195" w:type="dxa"/>
                  <w:vAlign w:val="center"/>
                </w:tcPr>
                <w:p w14:paraId="32D1F636">
                  <w:pPr>
                    <w:spacing w:line="276" w:lineRule="auto"/>
                    <w:jc w:val="center"/>
                    <w:rPr>
                      <w:rFonts w:ascii="Times New Roman" w:hAnsi="Times New Roman"/>
                      <w:szCs w:val="21"/>
                    </w:rPr>
                  </w:pPr>
                  <w:r>
                    <w:rPr>
                      <w:rFonts w:ascii="Times New Roman" w:hAnsi="Times New Roman"/>
                      <w:szCs w:val="21"/>
                    </w:rPr>
                    <w:t>昼</w:t>
                  </w:r>
                </w:p>
              </w:tc>
              <w:tc>
                <w:tcPr>
                  <w:tcW w:w="1214" w:type="dxa"/>
                  <w:vAlign w:val="center"/>
                </w:tcPr>
                <w:p w14:paraId="23C630F5">
                  <w:pPr>
                    <w:spacing w:line="276" w:lineRule="auto"/>
                    <w:jc w:val="center"/>
                    <w:rPr>
                      <w:rFonts w:ascii="Times New Roman" w:hAnsi="Times New Roman"/>
                      <w:szCs w:val="21"/>
                    </w:rPr>
                  </w:pPr>
                  <w:r>
                    <w:rPr>
                      <w:rFonts w:ascii="Times New Roman" w:hAnsi="Times New Roman"/>
                      <w:szCs w:val="21"/>
                    </w:rPr>
                    <w:t>夜</w:t>
                  </w:r>
                </w:p>
              </w:tc>
            </w:tr>
            <w:tr w14:paraId="1F3D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1BF47AF8">
                  <w:pPr>
                    <w:spacing w:line="276" w:lineRule="auto"/>
                    <w:jc w:val="center"/>
                    <w:rPr>
                      <w:rFonts w:ascii="Times New Roman" w:hAnsi="Times New Roman"/>
                      <w:szCs w:val="21"/>
                    </w:rPr>
                  </w:pPr>
                  <w:r>
                    <w:rPr>
                      <w:rFonts w:ascii="Times New Roman" w:hAnsi="Times New Roman"/>
                      <w:szCs w:val="21"/>
                    </w:rPr>
                    <w:t>10</w:t>
                  </w:r>
                </w:p>
              </w:tc>
              <w:tc>
                <w:tcPr>
                  <w:tcW w:w="1134" w:type="dxa"/>
                  <w:vAlign w:val="center"/>
                </w:tcPr>
                <w:p w14:paraId="03374AC2">
                  <w:pPr>
                    <w:spacing w:line="276" w:lineRule="auto"/>
                    <w:jc w:val="center"/>
                    <w:rPr>
                      <w:rFonts w:ascii="Times New Roman" w:hAnsi="Times New Roman"/>
                      <w:szCs w:val="21"/>
                    </w:rPr>
                  </w:pPr>
                  <w:r>
                    <w:rPr>
                      <w:rFonts w:hint="eastAsia" w:ascii="Times New Roman" w:hAnsi="Times New Roman"/>
                      <w:szCs w:val="21"/>
                    </w:rPr>
                    <w:t>58.56</w:t>
                  </w:r>
                </w:p>
              </w:tc>
              <w:tc>
                <w:tcPr>
                  <w:tcW w:w="1134" w:type="dxa"/>
                  <w:vAlign w:val="center"/>
                </w:tcPr>
                <w:p w14:paraId="07E0DACB">
                  <w:pPr>
                    <w:jc w:val="center"/>
                    <w:rPr>
                      <w:rFonts w:ascii="Times New Roman" w:hAnsi="Times New Roman"/>
                      <w:szCs w:val="21"/>
                    </w:rPr>
                  </w:pPr>
                  <w:r>
                    <w:rPr>
                      <w:rFonts w:hint="eastAsia" w:ascii="Times New Roman" w:hAnsi="Times New Roman"/>
                      <w:szCs w:val="21"/>
                    </w:rPr>
                    <w:t>51.88</w:t>
                  </w:r>
                </w:p>
              </w:tc>
              <w:tc>
                <w:tcPr>
                  <w:tcW w:w="1276" w:type="dxa"/>
                  <w:vAlign w:val="center"/>
                </w:tcPr>
                <w:p w14:paraId="7834C740">
                  <w:pPr>
                    <w:spacing w:line="276" w:lineRule="auto"/>
                    <w:jc w:val="center"/>
                    <w:rPr>
                      <w:rFonts w:ascii="Times New Roman" w:hAnsi="Times New Roman"/>
                      <w:szCs w:val="21"/>
                    </w:rPr>
                  </w:pPr>
                  <w:r>
                    <w:rPr>
                      <w:rFonts w:hint="eastAsia" w:ascii="Times New Roman" w:hAnsi="Times New Roman"/>
                      <w:szCs w:val="21"/>
                    </w:rPr>
                    <w:t>59.25</w:t>
                  </w:r>
                </w:p>
              </w:tc>
              <w:tc>
                <w:tcPr>
                  <w:tcW w:w="1276" w:type="dxa"/>
                  <w:vAlign w:val="center"/>
                </w:tcPr>
                <w:p w14:paraId="3D5D4675">
                  <w:pPr>
                    <w:jc w:val="center"/>
                    <w:rPr>
                      <w:rFonts w:ascii="Times New Roman" w:hAnsi="Times New Roman"/>
                      <w:szCs w:val="21"/>
                    </w:rPr>
                  </w:pPr>
                  <w:r>
                    <w:rPr>
                      <w:rFonts w:hint="eastAsia" w:ascii="Times New Roman" w:hAnsi="Times New Roman"/>
                      <w:szCs w:val="21"/>
                    </w:rPr>
                    <w:t>52.45</w:t>
                  </w:r>
                </w:p>
              </w:tc>
              <w:tc>
                <w:tcPr>
                  <w:tcW w:w="1195" w:type="dxa"/>
                  <w:vAlign w:val="center"/>
                </w:tcPr>
                <w:p w14:paraId="5E399520">
                  <w:pPr>
                    <w:jc w:val="center"/>
                    <w:rPr>
                      <w:rFonts w:ascii="Times New Roman" w:hAnsi="Times New Roman"/>
                      <w:szCs w:val="21"/>
                    </w:rPr>
                  </w:pPr>
                  <w:r>
                    <w:rPr>
                      <w:rFonts w:hint="eastAsia" w:ascii="Times New Roman" w:hAnsi="Times New Roman"/>
                      <w:szCs w:val="21"/>
                    </w:rPr>
                    <w:t>60.45</w:t>
                  </w:r>
                </w:p>
              </w:tc>
              <w:tc>
                <w:tcPr>
                  <w:tcW w:w="1214" w:type="dxa"/>
                  <w:vAlign w:val="center"/>
                </w:tcPr>
                <w:p w14:paraId="6CFA778C">
                  <w:pPr>
                    <w:jc w:val="center"/>
                    <w:rPr>
                      <w:rFonts w:ascii="Times New Roman" w:hAnsi="Times New Roman"/>
                      <w:szCs w:val="21"/>
                    </w:rPr>
                  </w:pPr>
                  <w:r>
                    <w:rPr>
                      <w:rFonts w:hint="eastAsia" w:ascii="Times New Roman" w:hAnsi="Times New Roman"/>
                      <w:szCs w:val="21"/>
                    </w:rPr>
                    <w:t>53.97</w:t>
                  </w:r>
                </w:p>
              </w:tc>
            </w:tr>
            <w:tr w14:paraId="33D3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0FAB0F8C">
                  <w:pPr>
                    <w:spacing w:line="276" w:lineRule="auto"/>
                    <w:jc w:val="center"/>
                    <w:rPr>
                      <w:rFonts w:ascii="Times New Roman" w:hAnsi="Times New Roman"/>
                      <w:szCs w:val="21"/>
                    </w:rPr>
                  </w:pPr>
                  <w:r>
                    <w:rPr>
                      <w:rFonts w:ascii="Times New Roman" w:hAnsi="Times New Roman"/>
                      <w:szCs w:val="21"/>
                    </w:rPr>
                    <w:t>20</w:t>
                  </w:r>
                </w:p>
              </w:tc>
              <w:tc>
                <w:tcPr>
                  <w:tcW w:w="1134" w:type="dxa"/>
                  <w:vAlign w:val="center"/>
                </w:tcPr>
                <w:p w14:paraId="727FCA3F">
                  <w:pPr>
                    <w:spacing w:line="276" w:lineRule="auto"/>
                    <w:jc w:val="center"/>
                    <w:rPr>
                      <w:rFonts w:ascii="Times New Roman" w:hAnsi="Times New Roman"/>
                      <w:szCs w:val="21"/>
                    </w:rPr>
                  </w:pPr>
                  <w:r>
                    <w:rPr>
                      <w:rFonts w:hint="eastAsia" w:ascii="Times New Roman" w:hAnsi="Times New Roman"/>
                      <w:szCs w:val="21"/>
                    </w:rPr>
                    <w:t>52.14</w:t>
                  </w:r>
                </w:p>
              </w:tc>
              <w:tc>
                <w:tcPr>
                  <w:tcW w:w="1134" w:type="dxa"/>
                  <w:vAlign w:val="center"/>
                </w:tcPr>
                <w:p w14:paraId="7676F47F">
                  <w:pPr>
                    <w:jc w:val="center"/>
                    <w:rPr>
                      <w:rFonts w:ascii="Times New Roman" w:hAnsi="Times New Roman"/>
                      <w:szCs w:val="21"/>
                    </w:rPr>
                  </w:pPr>
                  <w:r>
                    <w:rPr>
                      <w:rFonts w:hint="eastAsia" w:ascii="Times New Roman" w:hAnsi="Times New Roman"/>
                      <w:szCs w:val="21"/>
                    </w:rPr>
                    <w:t>44.11</w:t>
                  </w:r>
                </w:p>
              </w:tc>
              <w:tc>
                <w:tcPr>
                  <w:tcW w:w="1276" w:type="dxa"/>
                  <w:vAlign w:val="center"/>
                </w:tcPr>
                <w:p w14:paraId="60341C53">
                  <w:pPr>
                    <w:spacing w:line="276" w:lineRule="auto"/>
                    <w:jc w:val="center"/>
                    <w:rPr>
                      <w:rFonts w:ascii="Times New Roman" w:hAnsi="Times New Roman"/>
                      <w:szCs w:val="21"/>
                    </w:rPr>
                  </w:pPr>
                  <w:r>
                    <w:rPr>
                      <w:rFonts w:hint="eastAsia" w:ascii="Times New Roman" w:hAnsi="Times New Roman"/>
                      <w:szCs w:val="21"/>
                    </w:rPr>
                    <w:t>52.83</w:t>
                  </w:r>
                </w:p>
              </w:tc>
              <w:tc>
                <w:tcPr>
                  <w:tcW w:w="1276" w:type="dxa"/>
                  <w:vAlign w:val="center"/>
                </w:tcPr>
                <w:p w14:paraId="2A52C718">
                  <w:pPr>
                    <w:jc w:val="center"/>
                    <w:rPr>
                      <w:rFonts w:ascii="Times New Roman" w:hAnsi="Times New Roman"/>
                      <w:szCs w:val="21"/>
                    </w:rPr>
                  </w:pPr>
                  <w:r>
                    <w:rPr>
                      <w:rFonts w:hint="eastAsia" w:ascii="Times New Roman" w:hAnsi="Times New Roman"/>
                      <w:szCs w:val="21"/>
                    </w:rPr>
                    <w:t>44.68</w:t>
                  </w:r>
                </w:p>
              </w:tc>
              <w:tc>
                <w:tcPr>
                  <w:tcW w:w="1195" w:type="dxa"/>
                  <w:vAlign w:val="center"/>
                </w:tcPr>
                <w:p w14:paraId="18D1CE41">
                  <w:pPr>
                    <w:jc w:val="center"/>
                    <w:rPr>
                      <w:rFonts w:ascii="Times New Roman" w:hAnsi="Times New Roman"/>
                      <w:szCs w:val="21"/>
                    </w:rPr>
                  </w:pPr>
                  <w:r>
                    <w:rPr>
                      <w:rFonts w:hint="eastAsia" w:ascii="Times New Roman" w:hAnsi="Times New Roman"/>
                      <w:szCs w:val="21"/>
                    </w:rPr>
                    <w:t>54.03</w:t>
                  </w:r>
                </w:p>
              </w:tc>
              <w:tc>
                <w:tcPr>
                  <w:tcW w:w="1214" w:type="dxa"/>
                  <w:vAlign w:val="center"/>
                </w:tcPr>
                <w:p w14:paraId="66AFF3F5">
                  <w:pPr>
                    <w:jc w:val="center"/>
                    <w:rPr>
                      <w:rFonts w:ascii="Times New Roman" w:hAnsi="Times New Roman"/>
                      <w:szCs w:val="21"/>
                    </w:rPr>
                  </w:pPr>
                  <w:r>
                    <w:rPr>
                      <w:rFonts w:hint="eastAsia" w:ascii="Times New Roman" w:hAnsi="Times New Roman"/>
                      <w:szCs w:val="21"/>
                    </w:rPr>
                    <w:t>46.20</w:t>
                  </w:r>
                </w:p>
              </w:tc>
            </w:tr>
            <w:tr w14:paraId="45D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02299E41">
                  <w:pPr>
                    <w:spacing w:line="276" w:lineRule="auto"/>
                    <w:jc w:val="center"/>
                    <w:rPr>
                      <w:rFonts w:ascii="Times New Roman" w:hAnsi="Times New Roman"/>
                      <w:szCs w:val="21"/>
                    </w:rPr>
                  </w:pPr>
                  <w:r>
                    <w:rPr>
                      <w:rFonts w:ascii="Times New Roman" w:hAnsi="Times New Roman"/>
                      <w:szCs w:val="21"/>
                    </w:rPr>
                    <w:t>30</w:t>
                  </w:r>
                </w:p>
              </w:tc>
              <w:tc>
                <w:tcPr>
                  <w:tcW w:w="1134" w:type="dxa"/>
                  <w:vAlign w:val="center"/>
                </w:tcPr>
                <w:p w14:paraId="03B30B7B">
                  <w:pPr>
                    <w:spacing w:line="276" w:lineRule="auto"/>
                    <w:jc w:val="center"/>
                    <w:rPr>
                      <w:rFonts w:ascii="Times New Roman" w:hAnsi="Times New Roman"/>
                      <w:szCs w:val="21"/>
                    </w:rPr>
                  </w:pPr>
                  <w:r>
                    <w:rPr>
                      <w:rFonts w:ascii="Times New Roman" w:hAnsi="Times New Roman"/>
                      <w:szCs w:val="21"/>
                    </w:rPr>
                    <w:t>48.35</w:t>
                  </w:r>
                </w:p>
              </w:tc>
              <w:tc>
                <w:tcPr>
                  <w:tcW w:w="1134" w:type="dxa"/>
                  <w:vAlign w:val="center"/>
                </w:tcPr>
                <w:p w14:paraId="74F2F1DD">
                  <w:pPr>
                    <w:jc w:val="center"/>
                    <w:rPr>
                      <w:rFonts w:ascii="Times New Roman" w:hAnsi="Times New Roman"/>
                      <w:szCs w:val="21"/>
                    </w:rPr>
                  </w:pPr>
                  <w:r>
                    <w:rPr>
                      <w:rFonts w:hint="eastAsia" w:ascii="Times New Roman" w:hAnsi="Times New Roman"/>
                      <w:szCs w:val="21"/>
                    </w:rPr>
                    <w:t>39.35</w:t>
                  </w:r>
                </w:p>
              </w:tc>
              <w:tc>
                <w:tcPr>
                  <w:tcW w:w="1276" w:type="dxa"/>
                  <w:vAlign w:val="center"/>
                </w:tcPr>
                <w:p w14:paraId="5B554128">
                  <w:pPr>
                    <w:spacing w:line="276" w:lineRule="auto"/>
                    <w:jc w:val="center"/>
                    <w:rPr>
                      <w:rFonts w:ascii="Times New Roman" w:hAnsi="Times New Roman"/>
                      <w:szCs w:val="21"/>
                    </w:rPr>
                  </w:pPr>
                  <w:r>
                    <w:rPr>
                      <w:rFonts w:hint="eastAsia" w:ascii="Times New Roman" w:hAnsi="Times New Roman"/>
                      <w:szCs w:val="21"/>
                    </w:rPr>
                    <w:t>49.04</w:t>
                  </w:r>
                </w:p>
              </w:tc>
              <w:tc>
                <w:tcPr>
                  <w:tcW w:w="1276" w:type="dxa"/>
                  <w:vAlign w:val="center"/>
                </w:tcPr>
                <w:p w14:paraId="3FCF832F">
                  <w:pPr>
                    <w:jc w:val="center"/>
                    <w:rPr>
                      <w:rFonts w:ascii="Times New Roman" w:hAnsi="Times New Roman"/>
                      <w:szCs w:val="21"/>
                    </w:rPr>
                  </w:pPr>
                  <w:r>
                    <w:rPr>
                      <w:rFonts w:hint="eastAsia" w:ascii="Times New Roman" w:hAnsi="Times New Roman"/>
                      <w:szCs w:val="21"/>
                    </w:rPr>
                    <w:t>39.92</w:t>
                  </w:r>
                </w:p>
              </w:tc>
              <w:tc>
                <w:tcPr>
                  <w:tcW w:w="1195" w:type="dxa"/>
                  <w:vAlign w:val="center"/>
                </w:tcPr>
                <w:p w14:paraId="1ABE9452">
                  <w:pPr>
                    <w:jc w:val="center"/>
                    <w:rPr>
                      <w:rFonts w:ascii="Times New Roman" w:hAnsi="Times New Roman"/>
                      <w:szCs w:val="21"/>
                    </w:rPr>
                  </w:pPr>
                  <w:r>
                    <w:rPr>
                      <w:rFonts w:hint="eastAsia" w:ascii="Times New Roman" w:hAnsi="Times New Roman"/>
                      <w:szCs w:val="21"/>
                    </w:rPr>
                    <w:t>50.24</w:t>
                  </w:r>
                </w:p>
              </w:tc>
              <w:tc>
                <w:tcPr>
                  <w:tcW w:w="1214" w:type="dxa"/>
                  <w:vAlign w:val="center"/>
                </w:tcPr>
                <w:p w14:paraId="3A2263BB">
                  <w:pPr>
                    <w:jc w:val="center"/>
                    <w:rPr>
                      <w:rFonts w:ascii="Times New Roman" w:hAnsi="Times New Roman"/>
                      <w:szCs w:val="21"/>
                    </w:rPr>
                  </w:pPr>
                  <w:r>
                    <w:rPr>
                      <w:rFonts w:hint="eastAsia" w:ascii="Times New Roman" w:hAnsi="Times New Roman"/>
                      <w:szCs w:val="21"/>
                    </w:rPr>
                    <w:t>41.44</w:t>
                  </w:r>
                </w:p>
              </w:tc>
            </w:tr>
            <w:tr w14:paraId="249D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51BCA50A">
                  <w:pPr>
                    <w:spacing w:line="276" w:lineRule="auto"/>
                    <w:jc w:val="center"/>
                    <w:rPr>
                      <w:rFonts w:ascii="Times New Roman" w:hAnsi="Times New Roman"/>
                      <w:szCs w:val="21"/>
                    </w:rPr>
                  </w:pPr>
                  <w:r>
                    <w:rPr>
                      <w:rFonts w:ascii="Times New Roman" w:hAnsi="Times New Roman"/>
                      <w:szCs w:val="21"/>
                    </w:rPr>
                    <w:t>40</w:t>
                  </w:r>
                </w:p>
              </w:tc>
              <w:tc>
                <w:tcPr>
                  <w:tcW w:w="1134" w:type="dxa"/>
                  <w:vAlign w:val="center"/>
                </w:tcPr>
                <w:p w14:paraId="385D625D">
                  <w:pPr>
                    <w:spacing w:line="276" w:lineRule="auto"/>
                    <w:jc w:val="center"/>
                    <w:rPr>
                      <w:rFonts w:ascii="Times New Roman" w:hAnsi="Times New Roman"/>
                      <w:szCs w:val="21"/>
                    </w:rPr>
                  </w:pPr>
                  <w:r>
                    <w:rPr>
                      <w:rFonts w:ascii="Times New Roman" w:hAnsi="Times New Roman"/>
                      <w:szCs w:val="21"/>
                    </w:rPr>
                    <w:t>46.60</w:t>
                  </w:r>
                </w:p>
              </w:tc>
              <w:tc>
                <w:tcPr>
                  <w:tcW w:w="1134" w:type="dxa"/>
                  <w:vAlign w:val="center"/>
                </w:tcPr>
                <w:p w14:paraId="26448A39">
                  <w:pPr>
                    <w:jc w:val="center"/>
                    <w:rPr>
                      <w:rFonts w:ascii="Times New Roman" w:hAnsi="Times New Roman"/>
                      <w:szCs w:val="21"/>
                    </w:rPr>
                  </w:pPr>
                  <w:r>
                    <w:rPr>
                      <w:rFonts w:hint="eastAsia" w:ascii="Times New Roman" w:hAnsi="Times New Roman"/>
                      <w:szCs w:val="21"/>
                    </w:rPr>
                    <w:t>36.94</w:t>
                  </w:r>
                </w:p>
              </w:tc>
              <w:tc>
                <w:tcPr>
                  <w:tcW w:w="1276" w:type="dxa"/>
                  <w:vAlign w:val="center"/>
                </w:tcPr>
                <w:p w14:paraId="1974F589">
                  <w:pPr>
                    <w:spacing w:line="276" w:lineRule="auto"/>
                    <w:jc w:val="center"/>
                    <w:rPr>
                      <w:rFonts w:ascii="Times New Roman" w:hAnsi="Times New Roman"/>
                      <w:szCs w:val="21"/>
                    </w:rPr>
                  </w:pPr>
                  <w:r>
                    <w:rPr>
                      <w:rFonts w:hint="eastAsia" w:ascii="Times New Roman" w:hAnsi="Times New Roman"/>
                      <w:szCs w:val="21"/>
                    </w:rPr>
                    <w:t>47.29</w:t>
                  </w:r>
                </w:p>
              </w:tc>
              <w:tc>
                <w:tcPr>
                  <w:tcW w:w="1276" w:type="dxa"/>
                  <w:vAlign w:val="center"/>
                </w:tcPr>
                <w:p w14:paraId="7F02AA34">
                  <w:pPr>
                    <w:jc w:val="center"/>
                    <w:rPr>
                      <w:rFonts w:ascii="Times New Roman" w:hAnsi="Times New Roman"/>
                      <w:szCs w:val="21"/>
                    </w:rPr>
                  </w:pPr>
                  <w:r>
                    <w:rPr>
                      <w:rFonts w:hint="eastAsia" w:ascii="Times New Roman" w:hAnsi="Times New Roman"/>
                      <w:szCs w:val="21"/>
                    </w:rPr>
                    <w:t>37.51</w:t>
                  </w:r>
                </w:p>
              </w:tc>
              <w:tc>
                <w:tcPr>
                  <w:tcW w:w="1195" w:type="dxa"/>
                  <w:vAlign w:val="center"/>
                </w:tcPr>
                <w:p w14:paraId="202B602B">
                  <w:pPr>
                    <w:jc w:val="center"/>
                    <w:rPr>
                      <w:rFonts w:ascii="Times New Roman" w:hAnsi="Times New Roman"/>
                      <w:szCs w:val="21"/>
                    </w:rPr>
                  </w:pPr>
                  <w:r>
                    <w:rPr>
                      <w:rFonts w:hint="eastAsia" w:ascii="Times New Roman" w:hAnsi="Times New Roman"/>
                      <w:szCs w:val="21"/>
                    </w:rPr>
                    <w:t>48.49</w:t>
                  </w:r>
                </w:p>
              </w:tc>
              <w:tc>
                <w:tcPr>
                  <w:tcW w:w="1214" w:type="dxa"/>
                  <w:vAlign w:val="center"/>
                </w:tcPr>
                <w:p w14:paraId="3B2DFA5F">
                  <w:pPr>
                    <w:jc w:val="center"/>
                    <w:rPr>
                      <w:rFonts w:ascii="Times New Roman" w:hAnsi="Times New Roman"/>
                      <w:szCs w:val="21"/>
                    </w:rPr>
                  </w:pPr>
                  <w:r>
                    <w:rPr>
                      <w:rFonts w:hint="eastAsia" w:ascii="Times New Roman" w:hAnsi="Times New Roman"/>
                      <w:szCs w:val="21"/>
                    </w:rPr>
                    <w:t>39.03</w:t>
                  </w:r>
                </w:p>
              </w:tc>
            </w:tr>
            <w:tr w14:paraId="1D6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1FCBB854">
                  <w:pPr>
                    <w:spacing w:line="276" w:lineRule="auto"/>
                    <w:jc w:val="center"/>
                    <w:rPr>
                      <w:rFonts w:ascii="Times New Roman" w:hAnsi="Times New Roman"/>
                      <w:szCs w:val="21"/>
                    </w:rPr>
                  </w:pPr>
                  <w:r>
                    <w:rPr>
                      <w:rFonts w:ascii="Times New Roman" w:hAnsi="Times New Roman"/>
                      <w:szCs w:val="21"/>
                    </w:rPr>
                    <w:t>50</w:t>
                  </w:r>
                </w:p>
              </w:tc>
              <w:tc>
                <w:tcPr>
                  <w:tcW w:w="1134" w:type="dxa"/>
                  <w:vAlign w:val="center"/>
                </w:tcPr>
                <w:p w14:paraId="58669AC3">
                  <w:pPr>
                    <w:spacing w:line="276" w:lineRule="auto"/>
                    <w:jc w:val="center"/>
                    <w:rPr>
                      <w:rFonts w:ascii="Times New Roman" w:hAnsi="Times New Roman"/>
                      <w:szCs w:val="21"/>
                    </w:rPr>
                  </w:pPr>
                  <w:r>
                    <w:rPr>
                      <w:rFonts w:ascii="Times New Roman" w:hAnsi="Times New Roman"/>
                      <w:szCs w:val="21"/>
                    </w:rPr>
                    <w:t>45.29</w:t>
                  </w:r>
                </w:p>
              </w:tc>
              <w:tc>
                <w:tcPr>
                  <w:tcW w:w="1134" w:type="dxa"/>
                  <w:vAlign w:val="center"/>
                </w:tcPr>
                <w:p w14:paraId="57920951">
                  <w:pPr>
                    <w:jc w:val="center"/>
                    <w:rPr>
                      <w:rFonts w:ascii="Times New Roman" w:hAnsi="Times New Roman"/>
                      <w:szCs w:val="21"/>
                    </w:rPr>
                  </w:pPr>
                  <w:r>
                    <w:rPr>
                      <w:rFonts w:hint="eastAsia" w:ascii="Times New Roman" w:hAnsi="Times New Roman"/>
                      <w:szCs w:val="21"/>
                    </w:rPr>
                    <w:t>35.14</w:t>
                  </w:r>
                </w:p>
              </w:tc>
              <w:tc>
                <w:tcPr>
                  <w:tcW w:w="1276" w:type="dxa"/>
                  <w:vAlign w:val="center"/>
                </w:tcPr>
                <w:p w14:paraId="2CBFFA98">
                  <w:pPr>
                    <w:spacing w:line="276" w:lineRule="auto"/>
                    <w:jc w:val="center"/>
                    <w:rPr>
                      <w:rFonts w:ascii="Times New Roman" w:hAnsi="Times New Roman"/>
                      <w:szCs w:val="21"/>
                    </w:rPr>
                  </w:pPr>
                  <w:r>
                    <w:rPr>
                      <w:rFonts w:hint="eastAsia" w:ascii="Times New Roman" w:hAnsi="Times New Roman"/>
                      <w:szCs w:val="21"/>
                    </w:rPr>
                    <w:t>45.98</w:t>
                  </w:r>
                </w:p>
              </w:tc>
              <w:tc>
                <w:tcPr>
                  <w:tcW w:w="1276" w:type="dxa"/>
                  <w:vAlign w:val="center"/>
                </w:tcPr>
                <w:p w14:paraId="01A241DF">
                  <w:pPr>
                    <w:jc w:val="center"/>
                    <w:rPr>
                      <w:rFonts w:ascii="Times New Roman" w:hAnsi="Times New Roman"/>
                      <w:szCs w:val="21"/>
                    </w:rPr>
                  </w:pPr>
                  <w:r>
                    <w:rPr>
                      <w:rFonts w:hint="eastAsia" w:ascii="Times New Roman" w:hAnsi="Times New Roman"/>
                      <w:szCs w:val="21"/>
                    </w:rPr>
                    <w:t>35.71</w:t>
                  </w:r>
                </w:p>
              </w:tc>
              <w:tc>
                <w:tcPr>
                  <w:tcW w:w="1195" w:type="dxa"/>
                  <w:vAlign w:val="center"/>
                </w:tcPr>
                <w:p w14:paraId="7DE04203">
                  <w:pPr>
                    <w:jc w:val="center"/>
                    <w:rPr>
                      <w:rFonts w:ascii="Times New Roman" w:hAnsi="Times New Roman"/>
                      <w:szCs w:val="21"/>
                    </w:rPr>
                  </w:pPr>
                  <w:r>
                    <w:rPr>
                      <w:rFonts w:hint="eastAsia" w:ascii="Times New Roman" w:hAnsi="Times New Roman"/>
                      <w:szCs w:val="21"/>
                    </w:rPr>
                    <w:t>47.18</w:t>
                  </w:r>
                </w:p>
              </w:tc>
              <w:tc>
                <w:tcPr>
                  <w:tcW w:w="1214" w:type="dxa"/>
                  <w:vAlign w:val="center"/>
                </w:tcPr>
                <w:p w14:paraId="544D5140">
                  <w:pPr>
                    <w:jc w:val="center"/>
                    <w:rPr>
                      <w:rFonts w:ascii="Times New Roman" w:hAnsi="Times New Roman"/>
                      <w:szCs w:val="21"/>
                    </w:rPr>
                  </w:pPr>
                  <w:r>
                    <w:rPr>
                      <w:rFonts w:hint="eastAsia" w:ascii="Times New Roman" w:hAnsi="Times New Roman"/>
                      <w:szCs w:val="21"/>
                    </w:rPr>
                    <w:t>37.23</w:t>
                  </w:r>
                </w:p>
              </w:tc>
            </w:tr>
            <w:tr w14:paraId="738E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3D53C43F">
                  <w:pPr>
                    <w:spacing w:line="276" w:lineRule="auto"/>
                    <w:jc w:val="center"/>
                    <w:rPr>
                      <w:rFonts w:ascii="Times New Roman" w:hAnsi="Times New Roman"/>
                      <w:szCs w:val="21"/>
                    </w:rPr>
                  </w:pPr>
                  <w:r>
                    <w:rPr>
                      <w:rFonts w:ascii="Times New Roman" w:hAnsi="Times New Roman"/>
                      <w:szCs w:val="21"/>
                    </w:rPr>
                    <w:t>60</w:t>
                  </w:r>
                </w:p>
              </w:tc>
              <w:tc>
                <w:tcPr>
                  <w:tcW w:w="1134" w:type="dxa"/>
                  <w:vAlign w:val="center"/>
                </w:tcPr>
                <w:p w14:paraId="613BF436">
                  <w:pPr>
                    <w:spacing w:line="276" w:lineRule="auto"/>
                    <w:jc w:val="center"/>
                    <w:rPr>
                      <w:rFonts w:ascii="Times New Roman" w:hAnsi="Times New Roman"/>
                      <w:szCs w:val="21"/>
                    </w:rPr>
                  </w:pPr>
                  <w:r>
                    <w:rPr>
                      <w:rFonts w:ascii="Times New Roman" w:hAnsi="Times New Roman"/>
                      <w:szCs w:val="21"/>
                    </w:rPr>
                    <w:t>44.23</w:t>
                  </w:r>
                </w:p>
              </w:tc>
              <w:tc>
                <w:tcPr>
                  <w:tcW w:w="1134" w:type="dxa"/>
                  <w:vAlign w:val="center"/>
                </w:tcPr>
                <w:p w14:paraId="1878DD56">
                  <w:pPr>
                    <w:jc w:val="center"/>
                    <w:rPr>
                      <w:rFonts w:ascii="Times New Roman" w:hAnsi="Times New Roman"/>
                      <w:szCs w:val="21"/>
                    </w:rPr>
                  </w:pPr>
                  <w:r>
                    <w:rPr>
                      <w:rFonts w:hint="eastAsia" w:ascii="Times New Roman" w:hAnsi="Times New Roman"/>
                      <w:szCs w:val="21"/>
                    </w:rPr>
                    <w:t>33.67</w:t>
                  </w:r>
                </w:p>
              </w:tc>
              <w:tc>
                <w:tcPr>
                  <w:tcW w:w="1276" w:type="dxa"/>
                  <w:vAlign w:val="center"/>
                </w:tcPr>
                <w:p w14:paraId="609FBD9E">
                  <w:pPr>
                    <w:spacing w:line="276" w:lineRule="auto"/>
                    <w:jc w:val="center"/>
                    <w:rPr>
                      <w:rFonts w:ascii="Times New Roman" w:hAnsi="Times New Roman"/>
                      <w:szCs w:val="21"/>
                    </w:rPr>
                  </w:pPr>
                  <w:r>
                    <w:rPr>
                      <w:rFonts w:hint="eastAsia" w:ascii="Times New Roman" w:hAnsi="Times New Roman"/>
                      <w:szCs w:val="21"/>
                    </w:rPr>
                    <w:t>44.92</w:t>
                  </w:r>
                </w:p>
              </w:tc>
              <w:tc>
                <w:tcPr>
                  <w:tcW w:w="1276" w:type="dxa"/>
                  <w:vAlign w:val="center"/>
                </w:tcPr>
                <w:p w14:paraId="25D515BB">
                  <w:pPr>
                    <w:jc w:val="center"/>
                    <w:rPr>
                      <w:rFonts w:ascii="Times New Roman" w:hAnsi="Times New Roman"/>
                      <w:szCs w:val="21"/>
                    </w:rPr>
                  </w:pPr>
                  <w:r>
                    <w:rPr>
                      <w:rFonts w:hint="eastAsia" w:ascii="Times New Roman" w:hAnsi="Times New Roman"/>
                      <w:szCs w:val="21"/>
                    </w:rPr>
                    <w:t>34.25</w:t>
                  </w:r>
                </w:p>
              </w:tc>
              <w:tc>
                <w:tcPr>
                  <w:tcW w:w="1195" w:type="dxa"/>
                  <w:vAlign w:val="center"/>
                </w:tcPr>
                <w:p w14:paraId="29354A2F">
                  <w:pPr>
                    <w:jc w:val="center"/>
                    <w:rPr>
                      <w:rFonts w:ascii="Times New Roman" w:hAnsi="Times New Roman"/>
                      <w:szCs w:val="21"/>
                    </w:rPr>
                  </w:pPr>
                  <w:r>
                    <w:rPr>
                      <w:rFonts w:hint="eastAsia" w:ascii="Times New Roman" w:hAnsi="Times New Roman"/>
                      <w:szCs w:val="21"/>
                    </w:rPr>
                    <w:t>46.12</w:t>
                  </w:r>
                </w:p>
              </w:tc>
              <w:tc>
                <w:tcPr>
                  <w:tcW w:w="1214" w:type="dxa"/>
                  <w:vAlign w:val="center"/>
                </w:tcPr>
                <w:p w14:paraId="47AFCA90">
                  <w:pPr>
                    <w:jc w:val="center"/>
                    <w:rPr>
                      <w:rFonts w:ascii="Times New Roman" w:hAnsi="Times New Roman"/>
                      <w:szCs w:val="21"/>
                    </w:rPr>
                  </w:pPr>
                  <w:r>
                    <w:rPr>
                      <w:rFonts w:hint="eastAsia" w:ascii="Times New Roman" w:hAnsi="Times New Roman"/>
                      <w:szCs w:val="21"/>
                    </w:rPr>
                    <w:t>35.76</w:t>
                  </w:r>
                </w:p>
              </w:tc>
            </w:tr>
            <w:tr w14:paraId="7223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2F951152">
                  <w:pPr>
                    <w:spacing w:line="276" w:lineRule="auto"/>
                    <w:jc w:val="center"/>
                    <w:rPr>
                      <w:rFonts w:ascii="Times New Roman" w:hAnsi="Times New Roman"/>
                      <w:szCs w:val="21"/>
                    </w:rPr>
                  </w:pPr>
                  <w:r>
                    <w:rPr>
                      <w:rFonts w:ascii="Times New Roman" w:hAnsi="Times New Roman"/>
                      <w:szCs w:val="21"/>
                    </w:rPr>
                    <w:t>70</w:t>
                  </w:r>
                </w:p>
              </w:tc>
              <w:tc>
                <w:tcPr>
                  <w:tcW w:w="1134" w:type="dxa"/>
                  <w:vAlign w:val="center"/>
                </w:tcPr>
                <w:p w14:paraId="5C350384">
                  <w:pPr>
                    <w:spacing w:line="276" w:lineRule="auto"/>
                    <w:jc w:val="center"/>
                    <w:rPr>
                      <w:rFonts w:ascii="Times New Roman" w:hAnsi="Times New Roman"/>
                      <w:szCs w:val="21"/>
                    </w:rPr>
                  </w:pPr>
                  <w:r>
                    <w:rPr>
                      <w:rFonts w:hint="eastAsia" w:ascii="Times New Roman" w:hAnsi="Times New Roman"/>
                      <w:szCs w:val="21"/>
                    </w:rPr>
                    <w:t>43.33</w:t>
                  </w:r>
                </w:p>
              </w:tc>
              <w:tc>
                <w:tcPr>
                  <w:tcW w:w="1134" w:type="dxa"/>
                  <w:vAlign w:val="center"/>
                </w:tcPr>
                <w:p w14:paraId="31DBBFAC">
                  <w:pPr>
                    <w:jc w:val="center"/>
                    <w:rPr>
                      <w:rFonts w:ascii="Times New Roman" w:hAnsi="Times New Roman"/>
                      <w:szCs w:val="21"/>
                    </w:rPr>
                  </w:pPr>
                  <w:r>
                    <w:rPr>
                      <w:rFonts w:hint="eastAsia" w:ascii="Times New Roman" w:hAnsi="Times New Roman"/>
                      <w:szCs w:val="21"/>
                    </w:rPr>
                    <w:t>32.44</w:t>
                  </w:r>
                </w:p>
              </w:tc>
              <w:tc>
                <w:tcPr>
                  <w:tcW w:w="1276" w:type="dxa"/>
                  <w:vAlign w:val="center"/>
                </w:tcPr>
                <w:p w14:paraId="1AACCF39">
                  <w:pPr>
                    <w:spacing w:line="276" w:lineRule="auto"/>
                    <w:jc w:val="center"/>
                    <w:rPr>
                      <w:rFonts w:ascii="Times New Roman" w:hAnsi="Times New Roman"/>
                      <w:szCs w:val="21"/>
                    </w:rPr>
                  </w:pPr>
                  <w:r>
                    <w:rPr>
                      <w:rFonts w:hint="eastAsia" w:ascii="Times New Roman" w:hAnsi="Times New Roman"/>
                      <w:szCs w:val="21"/>
                    </w:rPr>
                    <w:t>44.02</w:t>
                  </w:r>
                </w:p>
              </w:tc>
              <w:tc>
                <w:tcPr>
                  <w:tcW w:w="1276" w:type="dxa"/>
                  <w:vAlign w:val="center"/>
                </w:tcPr>
                <w:p w14:paraId="0ABFEDB3">
                  <w:pPr>
                    <w:jc w:val="center"/>
                    <w:rPr>
                      <w:rFonts w:ascii="Times New Roman" w:hAnsi="Times New Roman"/>
                      <w:szCs w:val="21"/>
                    </w:rPr>
                  </w:pPr>
                  <w:r>
                    <w:rPr>
                      <w:rFonts w:hint="eastAsia" w:ascii="Times New Roman" w:hAnsi="Times New Roman"/>
                      <w:szCs w:val="21"/>
                    </w:rPr>
                    <w:t>33.01</w:t>
                  </w:r>
                </w:p>
              </w:tc>
              <w:tc>
                <w:tcPr>
                  <w:tcW w:w="1195" w:type="dxa"/>
                  <w:vAlign w:val="center"/>
                </w:tcPr>
                <w:p w14:paraId="579570DD">
                  <w:pPr>
                    <w:jc w:val="center"/>
                    <w:rPr>
                      <w:rFonts w:ascii="Times New Roman" w:hAnsi="Times New Roman"/>
                      <w:szCs w:val="21"/>
                    </w:rPr>
                  </w:pPr>
                  <w:r>
                    <w:rPr>
                      <w:rFonts w:hint="eastAsia" w:ascii="Times New Roman" w:hAnsi="Times New Roman"/>
                      <w:szCs w:val="21"/>
                    </w:rPr>
                    <w:t>45.22</w:t>
                  </w:r>
                </w:p>
              </w:tc>
              <w:tc>
                <w:tcPr>
                  <w:tcW w:w="1214" w:type="dxa"/>
                  <w:vAlign w:val="center"/>
                </w:tcPr>
                <w:p w14:paraId="4D417039">
                  <w:pPr>
                    <w:jc w:val="center"/>
                    <w:rPr>
                      <w:rFonts w:ascii="Times New Roman" w:hAnsi="Times New Roman"/>
                      <w:szCs w:val="21"/>
                    </w:rPr>
                  </w:pPr>
                  <w:r>
                    <w:rPr>
                      <w:rFonts w:hint="eastAsia" w:ascii="Times New Roman" w:hAnsi="Times New Roman"/>
                      <w:szCs w:val="21"/>
                    </w:rPr>
                    <w:t>34.53</w:t>
                  </w:r>
                </w:p>
              </w:tc>
            </w:tr>
            <w:tr w14:paraId="6419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6D295CC1">
                  <w:pPr>
                    <w:spacing w:line="276" w:lineRule="auto"/>
                    <w:jc w:val="center"/>
                    <w:rPr>
                      <w:rFonts w:ascii="Times New Roman" w:hAnsi="Times New Roman"/>
                      <w:szCs w:val="21"/>
                    </w:rPr>
                  </w:pPr>
                  <w:r>
                    <w:rPr>
                      <w:rFonts w:ascii="Times New Roman" w:hAnsi="Times New Roman"/>
                      <w:szCs w:val="21"/>
                    </w:rPr>
                    <w:t>80</w:t>
                  </w:r>
                </w:p>
              </w:tc>
              <w:tc>
                <w:tcPr>
                  <w:tcW w:w="1134" w:type="dxa"/>
                  <w:vAlign w:val="center"/>
                </w:tcPr>
                <w:p w14:paraId="6218B991">
                  <w:pPr>
                    <w:spacing w:line="276" w:lineRule="auto"/>
                    <w:jc w:val="center"/>
                    <w:rPr>
                      <w:rFonts w:ascii="Times New Roman" w:hAnsi="Times New Roman"/>
                      <w:szCs w:val="21"/>
                    </w:rPr>
                  </w:pPr>
                  <w:r>
                    <w:rPr>
                      <w:rFonts w:hint="eastAsia" w:ascii="Times New Roman" w:hAnsi="Times New Roman"/>
                      <w:szCs w:val="21"/>
                    </w:rPr>
                    <w:t>42.54</w:t>
                  </w:r>
                </w:p>
              </w:tc>
              <w:tc>
                <w:tcPr>
                  <w:tcW w:w="1134" w:type="dxa"/>
                  <w:vAlign w:val="center"/>
                </w:tcPr>
                <w:p w14:paraId="0CECFE2F">
                  <w:pPr>
                    <w:jc w:val="center"/>
                    <w:rPr>
                      <w:rFonts w:ascii="Times New Roman" w:hAnsi="Times New Roman"/>
                      <w:szCs w:val="21"/>
                    </w:rPr>
                  </w:pPr>
                  <w:r>
                    <w:rPr>
                      <w:rFonts w:hint="eastAsia" w:ascii="Times New Roman" w:hAnsi="Times New Roman"/>
                      <w:szCs w:val="21"/>
                    </w:rPr>
                    <w:t>31.35</w:t>
                  </w:r>
                </w:p>
              </w:tc>
              <w:tc>
                <w:tcPr>
                  <w:tcW w:w="1276" w:type="dxa"/>
                  <w:vAlign w:val="center"/>
                </w:tcPr>
                <w:p w14:paraId="6A14701E">
                  <w:pPr>
                    <w:spacing w:line="276" w:lineRule="auto"/>
                    <w:jc w:val="center"/>
                    <w:rPr>
                      <w:rFonts w:ascii="Times New Roman" w:hAnsi="Times New Roman"/>
                      <w:szCs w:val="21"/>
                    </w:rPr>
                  </w:pPr>
                  <w:r>
                    <w:rPr>
                      <w:rFonts w:hint="eastAsia" w:ascii="Times New Roman" w:hAnsi="Times New Roman"/>
                      <w:szCs w:val="21"/>
                    </w:rPr>
                    <w:t>43.23</w:t>
                  </w:r>
                </w:p>
              </w:tc>
              <w:tc>
                <w:tcPr>
                  <w:tcW w:w="1276" w:type="dxa"/>
                  <w:vAlign w:val="center"/>
                </w:tcPr>
                <w:p w14:paraId="1698BEE9">
                  <w:pPr>
                    <w:jc w:val="center"/>
                    <w:rPr>
                      <w:rFonts w:ascii="Times New Roman" w:hAnsi="Times New Roman"/>
                      <w:szCs w:val="21"/>
                    </w:rPr>
                  </w:pPr>
                  <w:r>
                    <w:rPr>
                      <w:rFonts w:hint="eastAsia" w:ascii="Times New Roman" w:hAnsi="Times New Roman"/>
                      <w:szCs w:val="21"/>
                    </w:rPr>
                    <w:t>31.92</w:t>
                  </w:r>
                </w:p>
              </w:tc>
              <w:tc>
                <w:tcPr>
                  <w:tcW w:w="1195" w:type="dxa"/>
                  <w:vAlign w:val="center"/>
                </w:tcPr>
                <w:p w14:paraId="0E09D206">
                  <w:pPr>
                    <w:jc w:val="center"/>
                    <w:rPr>
                      <w:rFonts w:ascii="Times New Roman" w:hAnsi="Times New Roman"/>
                      <w:szCs w:val="21"/>
                    </w:rPr>
                  </w:pPr>
                  <w:r>
                    <w:rPr>
                      <w:rFonts w:hint="eastAsia" w:ascii="Times New Roman" w:hAnsi="Times New Roman"/>
                      <w:szCs w:val="21"/>
                    </w:rPr>
                    <w:t>44.43</w:t>
                  </w:r>
                </w:p>
              </w:tc>
              <w:tc>
                <w:tcPr>
                  <w:tcW w:w="1214" w:type="dxa"/>
                  <w:vAlign w:val="center"/>
                </w:tcPr>
                <w:p w14:paraId="341C4F55">
                  <w:pPr>
                    <w:jc w:val="center"/>
                    <w:rPr>
                      <w:rFonts w:ascii="Times New Roman" w:hAnsi="Times New Roman"/>
                      <w:szCs w:val="21"/>
                    </w:rPr>
                  </w:pPr>
                  <w:r>
                    <w:rPr>
                      <w:rFonts w:hint="eastAsia" w:ascii="Times New Roman" w:hAnsi="Times New Roman"/>
                      <w:szCs w:val="21"/>
                    </w:rPr>
                    <w:t>33.44</w:t>
                  </w:r>
                </w:p>
              </w:tc>
            </w:tr>
            <w:tr w14:paraId="3454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2EA60936">
                  <w:pPr>
                    <w:spacing w:line="276" w:lineRule="auto"/>
                    <w:jc w:val="center"/>
                    <w:rPr>
                      <w:rFonts w:ascii="Times New Roman" w:hAnsi="Times New Roman"/>
                      <w:szCs w:val="21"/>
                    </w:rPr>
                  </w:pPr>
                  <w:r>
                    <w:rPr>
                      <w:rFonts w:ascii="Times New Roman" w:hAnsi="Times New Roman"/>
                      <w:szCs w:val="21"/>
                    </w:rPr>
                    <w:t>90</w:t>
                  </w:r>
                </w:p>
              </w:tc>
              <w:tc>
                <w:tcPr>
                  <w:tcW w:w="1134" w:type="dxa"/>
                  <w:vAlign w:val="center"/>
                </w:tcPr>
                <w:p w14:paraId="5E9C0234">
                  <w:pPr>
                    <w:spacing w:line="276" w:lineRule="auto"/>
                    <w:jc w:val="center"/>
                    <w:rPr>
                      <w:rFonts w:ascii="Times New Roman" w:hAnsi="Times New Roman"/>
                      <w:szCs w:val="21"/>
                    </w:rPr>
                  </w:pPr>
                  <w:r>
                    <w:rPr>
                      <w:rFonts w:hint="eastAsia" w:ascii="Times New Roman" w:hAnsi="Times New Roman"/>
                      <w:szCs w:val="21"/>
                    </w:rPr>
                    <w:t>41.83</w:t>
                  </w:r>
                </w:p>
              </w:tc>
              <w:tc>
                <w:tcPr>
                  <w:tcW w:w="1134" w:type="dxa"/>
                  <w:vAlign w:val="center"/>
                </w:tcPr>
                <w:p w14:paraId="76F0291C">
                  <w:pPr>
                    <w:jc w:val="center"/>
                    <w:rPr>
                      <w:rFonts w:ascii="Times New Roman" w:hAnsi="Times New Roman"/>
                      <w:szCs w:val="21"/>
                    </w:rPr>
                  </w:pPr>
                  <w:r>
                    <w:rPr>
                      <w:rFonts w:hint="eastAsia" w:ascii="Times New Roman" w:hAnsi="Times New Roman"/>
                      <w:szCs w:val="21"/>
                    </w:rPr>
                    <w:t>30.39</w:t>
                  </w:r>
                </w:p>
              </w:tc>
              <w:tc>
                <w:tcPr>
                  <w:tcW w:w="1276" w:type="dxa"/>
                  <w:vAlign w:val="center"/>
                </w:tcPr>
                <w:p w14:paraId="0ABBCD83">
                  <w:pPr>
                    <w:spacing w:line="276" w:lineRule="auto"/>
                    <w:jc w:val="center"/>
                    <w:rPr>
                      <w:rFonts w:ascii="Times New Roman" w:hAnsi="Times New Roman"/>
                      <w:szCs w:val="21"/>
                    </w:rPr>
                  </w:pPr>
                  <w:r>
                    <w:rPr>
                      <w:rFonts w:hint="eastAsia" w:ascii="Times New Roman" w:hAnsi="Times New Roman"/>
                      <w:szCs w:val="21"/>
                    </w:rPr>
                    <w:t>42.53</w:t>
                  </w:r>
                </w:p>
              </w:tc>
              <w:tc>
                <w:tcPr>
                  <w:tcW w:w="1276" w:type="dxa"/>
                  <w:vAlign w:val="center"/>
                </w:tcPr>
                <w:p w14:paraId="2B9BF839">
                  <w:pPr>
                    <w:jc w:val="center"/>
                    <w:rPr>
                      <w:rFonts w:ascii="Times New Roman" w:hAnsi="Times New Roman"/>
                      <w:szCs w:val="21"/>
                    </w:rPr>
                  </w:pPr>
                  <w:r>
                    <w:rPr>
                      <w:rFonts w:hint="eastAsia" w:ascii="Times New Roman" w:hAnsi="Times New Roman"/>
                      <w:szCs w:val="21"/>
                    </w:rPr>
                    <w:t>30.96</w:t>
                  </w:r>
                </w:p>
              </w:tc>
              <w:tc>
                <w:tcPr>
                  <w:tcW w:w="1195" w:type="dxa"/>
                  <w:vAlign w:val="center"/>
                </w:tcPr>
                <w:p w14:paraId="70274B2F">
                  <w:pPr>
                    <w:jc w:val="center"/>
                    <w:rPr>
                      <w:rFonts w:ascii="Times New Roman" w:hAnsi="Times New Roman"/>
                      <w:szCs w:val="21"/>
                    </w:rPr>
                  </w:pPr>
                  <w:r>
                    <w:rPr>
                      <w:rFonts w:hint="eastAsia" w:ascii="Times New Roman" w:hAnsi="Times New Roman"/>
                      <w:szCs w:val="21"/>
                    </w:rPr>
                    <w:t>43.72</w:t>
                  </w:r>
                </w:p>
              </w:tc>
              <w:tc>
                <w:tcPr>
                  <w:tcW w:w="1214" w:type="dxa"/>
                  <w:vAlign w:val="center"/>
                </w:tcPr>
                <w:p w14:paraId="49D131FA">
                  <w:pPr>
                    <w:jc w:val="center"/>
                    <w:rPr>
                      <w:rFonts w:ascii="Times New Roman" w:hAnsi="Times New Roman"/>
                      <w:szCs w:val="21"/>
                    </w:rPr>
                  </w:pPr>
                  <w:r>
                    <w:rPr>
                      <w:rFonts w:hint="eastAsia" w:ascii="Times New Roman" w:hAnsi="Times New Roman"/>
                      <w:szCs w:val="21"/>
                    </w:rPr>
                    <w:t>32.48</w:t>
                  </w:r>
                </w:p>
              </w:tc>
            </w:tr>
            <w:tr w14:paraId="2D8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1B52D684">
                  <w:pPr>
                    <w:spacing w:line="276" w:lineRule="auto"/>
                    <w:jc w:val="center"/>
                    <w:rPr>
                      <w:rFonts w:ascii="Times New Roman" w:hAnsi="Times New Roman"/>
                      <w:szCs w:val="21"/>
                    </w:rPr>
                  </w:pPr>
                  <w:r>
                    <w:rPr>
                      <w:rFonts w:ascii="Times New Roman" w:hAnsi="Times New Roman"/>
                      <w:szCs w:val="21"/>
                    </w:rPr>
                    <w:t>100</w:t>
                  </w:r>
                </w:p>
              </w:tc>
              <w:tc>
                <w:tcPr>
                  <w:tcW w:w="1134" w:type="dxa"/>
                  <w:vAlign w:val="center"/>
                </w:tcPr>
                <w:p w14:paraId="474802F8">
                  <w:pPr>
                    <w:spacing w:line="276" w:lineRule="auto"/>
                    <w:jc w:val="center"/>
                    <w:rPr>
                      <w:rFonts w:ascii="Times New Roman" w:hAnsi="Times New Roman"/>
                      <w:szCs w:val="21"/>
                    </w:rPr>
                  </w:pPr>
                  <w:r>
                    <w:rPr>
                      <w:rFonts w:hint="eastAsia" w:ascii="Times New Roman" w:hAnsi="Times New Roman"/>
                      <w:szCs w:val="21"/>
                    </w:rPr>
                    <w:t>41.19</w:t>
                  </w:r>
                </w:p>
              </w:tc>
              <w:tc>
                <w:tcPr>
                  <w:tcW w:w="1134" w:type="dxa"/>
                  <w:vAlign w:val="center"/>
                </w:tcPr>
                <w:p w14:paraId="7545124E">
                  <w:pPr>
                    <w:jc w:val="center"/>
                    <w:rPr>
                      <w:rFonts w:ascii="Times New Roman" w:hAnsi="Times New Roman"/>
                      <w:szCs w:val="21"/>
                    </w:rPr>
                  </w:pPr>
                  <w:r>
                    <w:rPr>
                      <w:rFonts w:hint="eastAsia" w:ascii="Times New Roman" w:hAnsi="Times New Roman"/>
                      <w:szCs w:val="21"/>
                    </w:rPr>
                    <w:t>29.51</w:t>
                  </w:r>
                </w:p>
              </w:tc>
              <w:tc>
                <w:tcPr>
                  <w:tcW w:w="1276" w:type="dxa"/>
                  <w:vAlign w:val="center"/>
                </w:tcPr>
                <w:p w14:paraId="6131E741">
                  <w:pPr>
                    <w:spacing w:line="276" w:lineRule="auto"/>
                    <w:jc w:val="center"/>
                    <w:rPr>
                      <w:rFonts w:ascii="Times New Roman" w:hAnsi="Times New Roman"/>
                      <w:szCs w:val="21"/>
                    </w:rPr>
                  </w:pPr>
                  <w:r>
                    <w:rPr>
                      <w:rFonts w:hint="eastAsia" w:ascii="Times New Roman" w:hAnsi="Times New Roman"/>
                      <w:szCs w:val="21"/>
                    </w:rPr>
                    <w:t>41.88</w:t>
                  </w:r>
                </w:p>
              </w:tc>
              <w:tc>
                <w:tcPr>
                  <w:tcW w:w="1276" w:type="dxa"/>
                  <w:vAlign w:val="center"/>
                </w:tcPr>
                <w:p w14:paraId="139BA1DF">
                  <w:pPr>
                    <w:jc w:val="center"/>
                    <w:rPr>
                      <w:rFonts w:ascii="Times New Roman" w:hAnsi="Times New Roman"/>
                      <w:szCs w:val="21"/>
                    </w:rPr>
                  </w:pPr>
                  <w:r>
                    <w:rPr>
                      <w:rFonts w:hint="eastAsia" w:ascii="Times New Roman" w:hAnsi="Times New Roman"/>
                      <w:szCs w:val="21"/>
                    </w:rPr>
                    <w:t>30.08</w:t>
                  </w:r>
                </w:p>
              </w:tc>
              <w:tc>
                <w:tcPr>
                  <w:tcW w:w="1195" w:type="dxa"/>
                  <w:vAlign w:val="center"/>
                </w:tcPr>
                <w:p w14:paraId="75001616">
                  <w:pPr>
                    <w:jc w:val="center"/>
                    <w:rPr>
                      <w:rFonts w:ascii="Times New Roman" w:hAnsi="Times New Roman"/>
                      <w:szCs w:val="21"/>
                    </w:rPr>
                  </w:pPr>
                  <w:r>
                    <w:rPr>
                      <w:rFonts w:hint="eastAsia" w:ascii="Times New Roman" w:hAnsi="Times New Roman"/>
                      <w:szCs w:val="21"/>
                    </w:rPr>
                    <w:t>43.08</w:t>
                  </w:r>
                </w:p>
              </w:tc>
              <w:tc>
                <w:tcPr>
                  <w:tcW w:w="1214" w:type="dxa"/>
                  <w:vAlign w:val="center"/>
                </w:tcPr>
                <w:p w14:paraId="2609342E">
                  <w:pPr>
                    <w:jc w:val="center"/>
                    <w:rPr>
                      <w:rFonts w:ascii="Times New Roman" w:hAnsi="Times New Roman"/>
                      <w:szCs w:val="21"/>
                    </w:rPr>
                  </w:pPr>
                  <w:r>
                    <w:rPr>
                      <w:rFonts w:hint="eastAsia" w:ascii="Times New Roman" w:hAnsi="Times New Roman"/>
                      <w:szCs w:val="21"/>
                    </w:rPr>
                    <w:t>31.60</w:t>
                  </w:r>
                </w:p>
              </w:tc>
            </w:tr>
            <w:tr w14:paraId="005F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2C4293BB">
                  <w:pPr>
                    <w:spacing w:line="276" w:lineRule="auto"/>
                    <w:jc w:val="center"/>
                    <w:rPr>
                      <w:rFonts w:ascii="Times New Roman" w:hAnsi="Times New Roman"/>
                      <w:szCs w:val="21"/>
                    </w:rPr>
                  </w:pPr>
                  <w:r>
                    <w:rPr>
                      <w:rFonts w:ascii="Times New Roman" w:hAnsi="Times New Roman"/>
                      <w:szCs w:val="21"/>
                    </w:rPr>
                    <w:t>110</w:t>
                  </w:r>
                </w:p>
              </w:tc>
              <w:tc>
                <w:tcPr>
                  <w:tcW w:w="1134" w:type="dxa"/>
                  <w:vAlign w:val="center"/>
                </w:tcPr>
                <w:p w14:paraId="6F74B7D7">
                  <w:pPr>
                    <w:spacing w:line="276" w:lineRule="auto"/>
                    <w:jc w:val="center"/>
                    <w:rPr>
                      <w:rFonts w:ascii="Times New Roman" w:hAnsi="Times New Roman"/>
                      <w:szCs w:val="21"/>
                    </w:rPr>
                  </w:pPr>
                  <w:r>
                    <w:rPr>
                      <w:rFonts w:hint="eastAsia" w:ascii="Times New Roman" w:hAnsi="Times New Roman"/>
                      <w:szCs w:val="21"/>
                    </w:rPr>
                    <w:t>40.59</w:t>
                  </w:r>
                </w:p>
              </w:tc>
              <w:tc>
                <w:tcPr>
                  <w:tcW w:w="1134" w:type="dxa"/>
                  <w:vAlign w:val="center"/>
                </w:tcPr>
                <w:p w14:paraId="4B76ACD6">
                  <w:pPr>
                    <w:jc w:val="center"/>
                    <w:rPr>
                      <w:rFonts w:ascii="Times New Roman" w:hAnsi="Times New Roman"/>
                      <w:szCs w:val="21"/>
                    </w:rPr>
                  </w:pPr>
                  <w:r>
                    <w:rPr>
                      <w:rFonts w:hint="eastAsia" w:ascii="Times New Roman" w:hAnsi="Times New Roman"/>
                      <w:szCs w:val="21"/>
                    </w:rPr>
                    <w:t>28.71</w:t>
                  </w:r>
                </w:p>
              </w:tc>
              <w:tc>
                <w:tcPr>
                  <w:tcW w:w="1276" w:type="dxa"/>
                  <w:vAlign w:val="center"/>
                </w:tcPr>
                <w:p w14:paraId="7AAEA829">
                  <w:pPr>
                    <w:spacing w:line="276" w:lineRule="auto"/>
                    <w:jc w:val="center"/>
                    <w:rPr>
                      <w:rFonts w:ascii="Times New Roman" w:hAnsi="Times New Roman"/>
                      <w:szCs w:val="21"/>
                    </w:rPr>
                  </w:pPr>
                  <w:r>
                    <w:rPr>
                      <w:rFonts w:hint="eastAsia" w:ascii="Times New Roman" w:hAnsi="Times New Roman"/>
                      <w:szCs w:val="21"/>
                    </w:rPr>
                    <w:t>41.28</w:t>
                  </w:r>
                </w:p>
              </w:tc>
              <w:tc>
                <w:tcPr>
                  <w:tcW w:w="1276" w:type="dxa"/>
                  <w:vAlign w:val="center"/>
                </w:tcPr>
                <w:p w14:paraId="7CCBE30B">
                  <w:pPr>
                    <w:jc w:val="center"/>
                    <w:rPr>
                      <w:rFonts w:ascii="Times New Roman" w:hAnsi="Times New Roman"/>
                      <w:szCs w:val="21"/>
                    </w:rPr>
                  </w:pPr>
                  <w:r>
                    <w:rPr>
                      <w:rFonts w:hint="eastAsia" w:ascii="Times New Roman" w:hAnsi="Times New Roman"/>
                      <w:szCs w:val="21"/>
                    </w:rPr>
                    <w:t>29.28</w:t>
                  </w:r>
                </w:p>
              </w:tc>
              <w:tc>
                <w:tcPr>
                  <w:tcW w:w="1195" w:type="dxa"/>
                  <w:vAlign w:val="center"/>
                </w:tcPr>
                <w:p w14:paraId="1057DD35">
                  <w:pPr>
                    <w:jc w:val="center"/>
                    <w:rPr>
                      <w:rFonts w:ascii="Times New Roman" w:hAnsi="Times New Roman"/>
                      <w:szCs w:val="21"/>
                    </w:rPr>
                  </w:pPr>
                  <w:r>
                    <w:rPr>
                      <w:rFonts w:hint="eastAsia" w:ascii="Times New Roman" w:hAnsi="Times New Roman"/>
                      <w:szCs w:val="21"/>
                    </w:rPr>
                    <w:t>42.48</w:t>
                  </w:r>
                </w:p>
              </w:tc>
              <w:tc>
                <w:tcPr>
                  <w:tcW w:w="1214" w:type="dxa"/>
                  <w:vAlign w:val="center"/>
                </w:tcPr>
                <w:p w14:paraId="24F6D7C5">
                  <w:pPr>
                    <w:jc w:val="center"/>
                    <w:rPr>
                      <w:rFonts w:ascii="Times New Roman" w:hAnsi="Times New Roman"/>
                      <w:szCs w:val="21"/>
                    </w:rPr>
                  </w:pPr>
                  <w:r>
                    <w:rPr>
                      <w:rFonts w:hint="eastAsia" w:ascii="Times New Roman" w:hAnsi="Times New Roman"/>
                      <w:szCs w:val="21"/>
                    </w:rPr>
                    <w:t>30.80</w:t>
                  </w:r>
                </w:p>
              </w:tc>
            </w:tr>
            <w:tr w14:paraId="1E7F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1738D317">
                  <w:pPr>
                    <w:spacing w:line="276" w:lineRule="auto"/>
                    <w:jc w:val="center"/>
                    <w:rPr>
                      <w:rFonts w:ascii="Times New Roman" w:hAnsi="Times New Roman"/>
                      <w:szCs w:val="21"/>
                    </w:rPr>
                  </w:pPr>
                  <w:r>
                    <w:rPr>
                      <w:rFonts w:ascii="Times New Roman" w:hAnsi="Times New Roman"/>
                      <w:szCs w:val="21"/>
                    </w:rPr>
                    <w:t>120</w:t>
                  </w:r>
                </w:p>
              </w:tc>
              <w:tc>
                <w:tcPr>
                  <w:tcW w:w="1134" w:type="dxa"/>
                  <w:vAlign w:val="center"/>
                </w:tcPr>
                <w:p w14:paraId="54FD80BC">
                  <w:pPr>
                    <w:spacing w:line="276" w:lineRule="auto"/>
                    <w:jc w:val="center"/>
                    <w:rPr>
                      <w:rFonts w:ascii="Times New Roman" w:hAnsi="Times New Roman"/>
                      <w:szCs w:val="21"/>
                    </w:rPr>
                  </w:pPr>
                  <w:r>
                    <w:rPr>
                      <w:rFonts w:hint="eastAsia" w:ascii="Times New Roman" w:hAnsi="Times New Roman"/>
                      <w:szCs w:val="21"/>
                    </w:rPr>
                    <w:t>40.04</w:t>
                  </w:r>
                </w:p>
              </w:tc>
              <w:tc>
                <w:tcPr>
                  <w:tcW w:w="1134" w:type="dxa"/>
                  <w:vAlign w:val="center"/>
                </w:tcPr>
                <w:p w14:paraId="047AD287">
                  <w:pPr>
                    <w:jc w:val="center"/>
                    <w:rPr>
                      <w:rFonts w:ascii="Times New Roman" w:hAnsi="Times New Roman"/>
                      <w:szCs w:val="21"/>
                    </w:rPr>
                  </w:pPr>
                  <w:r>
                    <w:rPr>
                      <w:rFonts w:hint="eastAsia" w:ascii="Times New Roman" w:hAnsi="Times New Roman"/>
                      <w:szCs w:val="21"/>
                    </w:rPr>
                    <w:t>27.96</w:t>
                  </w:r>
                </w:p>
              </w:tc>
              <w:tc>
                <w:tcPr>
                  <w:tcW w:w="1276" w:type="dxa"/>
                  <w:vAlign w:val="center"/>
                </w:tcPr>
                <w:p w14:paraId="6293D6F8">
                  <w:pPr>
                    <w:spacing w:line="276" w:lineRule="auto"/>
                    <w:jc w:val="center"/>
                    <w:rPr>
                      <w:rFonts w:ascii="Times New Roman" w:hAnsi="Times New Roman"/>
                      <w:szCs w:val="21"/>
                    </w:rPr>
                  </w:pPr>
                  <w:r>
                    <w:rPr>
                      <w:rFonts w:hint="eastAsia" w:ascii="Times New Roman" w:hAnsi="Times New Roman"/>
                      <w:szCs w:val="21"/>
                    </w:rPr>
                    <w:t>40.73</w:t>
                  </w:r>
                </w:p>
              </w:tc>
              <w:tc>
                <w:tcPr>
                  <w:tcW w:w="1276" w:type="dxa"/>
                  <w:vAlign w:val="center"/>
                </w:tcPr>
                <w:p w14:paraId="549E7664">
                  <w:pPr>
                    <w:jc w:val="center"/>
                    <w:rPr>
                      <w:rFonts w:ascii="Times New Roman" w:hAnsi="Times New Roman"/>
                      <w:szCs w:val="21"/>
                    </w:rPr>
                  </w:pPr>
                  <w:r>
                    <w:rPr>
                      <w:rFonts w:hint="eastAsia" w:ascii="Times New Roman" w:hAnsi="Times New Roman"/>
                      <w:szCs w:val="21"/>
                    </w:rPr>
                    <w:t>28.53</w:t>
                  </w:r>
                </w:p>
              </w:tc>
              <w:tc>
                <w:tcPr>
                  <w:tcW w:w="1195" w:type="dxa"/>
                  <w:vAlign w:val="center"/>
                </w:tcPr>
                <w:p w14:paraId="3E6DC815">
                  <w:pPr>
                    <w:jc w:val="center"/>
                    <w:rPr>
                      <w:rFonts w:ascii="Times New Roman" w:hAnsi="Times New Roman"/>
                      <w:szCs w:val="21"/>
                    </w:rPr>
                  </w:pPr>
                  <w:r>
                    <w:rPr>
                      <w:rFonts w:hint="eastAsia" w:ascii="Times New Roman" w:hAnsi="Times New Roman"/>
                      <w:szCs w:val="21"/>
                    </w:rPr>
                    <w:t>41.93</w:t>
                  </w:r>
                </w:p>
              </w:tc>
              <w:tc>
                <w:tcPr>
                  <w:tcW w:w="1214" w:type="dxa"/>
                  <w:vAlign w:val="center"/>
                </w:tcPr>
                <w:p w14:paraId="3475CDE4">
                  <w:pPr>
                    <w:jc w:val="center"/>
                    <w:rPr>
                      <w:rFonts w:ascii="Times New Roman" w:hAnsi="Times New Roman"/>
                      <w:szCs w:val="21"/>
                    </w:rPr>
                  </w:pPr>
                  <w:r>
                    <w:rPr>
                      <w:rFonts w:hint="eastAsia" w:ascii="Times New Roman" w:hAnsi="Times New Roman"/>
                      <w:szCs w:val="21"/>
                    </w:rPr>
                    <w:t>30.05</w:t>
                  </w:r>
                </w:p>
              </w:tc>
            </w:tr>
            <w:tr w14:paraId="3609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1878A3EF">
                  <w:pPr>
                    <w:spacing w:line="276" w:lineRule="auto"/>
                    <w:jc w:val="center"/>
                    <w:rPr>
                      <w:rFonts w:ascii="Times New Roman" w:hAnsi="Times New Roman"/>
                      <w:szCs w:val="21"/>
                    </w:rPr>
                  </w:pPr>
                  <w:r>
                    <w:rPr>
                      <w:rFonts w:ascii="Times New Roman" w:hAnsi="Times New Roman"/>
                      <w:szCs w:val="21"/>
                    </w:rPr>
                    <w:t>130</w:t>
                  </w:r>
                </w:p>
              </w:tc>
              <w:tc>
                <w:tcPr>
                  <w:tcW w:w="1134" w:type="dxa"/>
                  <w:vAlign w:val="center"/>
                </w:tcPr>
                <w:p w14:paraId="776CEDB7">
                  <w:pPr>
                    <w:spacing w:line="276" w:lineRule="auto"/>
                    <w:jc w:val="center"/>
                    <w:rPr>
                      <w:rFonts w:ascii="Times New Roman" w:hAnsi="Times New Roman"/>
                      <w:szCs w:val="21"/>
                    </w:rPr>
                  </w:pPr>
                  <w:r>
                    <w:rPr>
                      <w:rFonts w:hint="eastAsia" w:ascii="Times New Roman" w:hAnsi="Times New Roman"/>
                      <w:szCs w:val="21"/>
                    </w:rPr>
                    <w:t>39.52</w:t>
                  </w:r>
                </w:p>
              </w:tc>
              <w:tc>
                <w:tcPr>
                  <w:tcW w:w="1134" w:type="dxa"/>
                  <w:vAlign w:val="center"/>
                </w:tcPr>
                <w:p w14:paraId="39A345BC">
                  <w:pPr>
                    <w:jc w:val="center"/>
                    <w:rPr>
                      <w:rFonts w:ascii="Times New Roman" w:hAnsi="Times New Roman"/>
                      <w:szCs w:val="21"/>
                    </w:rPr>
                  </w:pPr>
                  <w:r>
                    <w:rPr>
                      <w:rFonts w:hint="eastAsia" w:ascii="Times New Roman" w:hAnsi="Times New Roman"/>
                      <w:szCs w:val="21"/>
                    </w:rPr>
                    <w:t>27.27</w:t>
                  </w:r>
                </w:p>
              </w:tc>
              <w:tc>
                <w:tcPr>
                  <w:tcW w:w="1276" w:type="dxa"/>
                  <w:vAlign w:val="center"/>
                </w:tcPr>
                <w:p w14:paraId="5957C543">
                  <w:pPr>
                    <w:spacing w:line="276" w:lineRule="auto"/>
                    <w:jc w:val="center"/>
                    <w:rPr>
                      <w:rFonts w:ascii="Times New Roman" w:hAnsi="Times New Roman"/>
                      <w:szCs w:val="21"/>
                    </w:rPr>
                  </w:pPr>
                  <w:r>
                    <w:rPr>
                      <w:rFonts w:ascii="Times New Roman" w:hAnsi="Times New Roman"/>
                      <w:szCs w:val="21"/>
                    </w:rPr>
                    <w:t>40.21</w:t>
                  </w:r>
                </w:p>
              </w:tc>
              <w:tc>
                <w:tcPr>
                  <w:tcW w:w="1276" w:type="dxa"/>
                  <w:vAlign w:val="center"/>
                </w:tcPr>
                <w:p w14:paraId="651B2512">
                  <w:pPr>
                    <w:jc w:val="center"/>
                    <w:rPr>
                      <w:rFonts w:ascii="Times New Roman" w:hAnsi="Times New Roman"/>
                      <w:szCs w:val="21"/>
                    </w:rPr>
                  </w:pPr>
                  <w:r>
                    <w:rPr>
                      <w:rFonts w:hint="eastAsia" w:ascii="Times New Roman" w:hAnsi="Times New Roman"/>
                      <w:szCs w:val="21"/>
                    </w:rPr>
                    <w:t>27.84</w:t>
                  </w:r>
                </w:p>
              </w:tc>
              <w:tc>
                <w:tcPr>
                  <w:tcW w:w="1195" w:type="dxa"/>
                  <w:vAlign w:val="center"/>
                </w:tcPr>
                <w:p w14:paraId="296D936F">
                  <w:pPr>
                    <w:jc w:val="center"/>
                    <w:rPr>
                      <w:rFonts w:ascii="Times New Roman" w:hAnsi="Times New Roman"/>
                      <w:szCs w:val="21"/>
                    </w:rPr>
                  </w:pPr>
                  <w:r>
                    <w:rPr>
                      <w:rFonts w:hint="eastAsia" w:ascii="Times New Roman" w:hAnsi="Times New Roman"/>
                      <w:szCs w:val="21"/>
                    </w:rPr>
                    <w:t>41.41</w:t>
                  </w:r>
                </w:p>
              </w:tc>
              <w:tc>
                <w:tcPr>
                  <w:tcW w:w="1214" w:type="dxa"/>
                  <w:vAlign w:val="center"/>
                </w:tcPr>
                <w:p w14:paraId="59C69C1D">
                  <w:pPr>
                    <w:jc w:val="center"/>
                    <w:rPr>
                      <w:rFonts w:ascii="Times New Roman" w:hAnsi="Times New Roman"/>
                      <w:szCs w:val="21"/>
                    </w:rPr>
                  </w:pPr>
                  <w:r>
                    <w:rPr>
                      <w:rFonts w:hint="eastAsia" w:ascii="Times New Roman" w:hAnsi="Times New Roman"/>
                      <w:szCs w:val="21"/>
                    </w:rPr>
                    <w:t>29.36</w:t>
                  </w:r>
                </w:p>
              </w:tc>
            </w:tr>
            <w:tr w14:paraId="5A4E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460C3931">
                  <w:pPr>
                    <w:spacing w:line="276" w:lineRule="auto"/>
                    <w:jc w:val="center"/>
                    <w:rPr>
                      <w:rFonts w:ascii="Times New Roman" w:hAnsi="Times New Roman"/>
                      <w:szCs w:val="21"/>
                    </w:rPr>
                  </w:pPr>
                  <w:r>
                    <w:rPr>
                      <w:rFonts w:ascii="Times New Roman" w:hAnsi="Times New Roman"/>
                      <w:szCs w:val="21"/>
                    </w:rPr>
                    <w:t>140</w:t>
                  </w:r>
                </w:p>
              </w:tc>
              <w:tc>
                <w:tcPr>
                  <w:tcW w:w="1134" w:type="dxa"/>
                  <w:vAlign w:val="center"/>
                </w:tcPr>
                <w:p w14:paraId="3C37531A">
                  <w:pPr>
                    <w:spacing w:line="276" w:lineRule="auto"/>
                    <w:jc w:val="center"/>
                    <w:rPr>
                      <w:rFonts w:ascii="Times New Roman" w:hAnsi="Times New Roman"/>
                      <w:szCs w:val="21"/>
                    </w:rPr>
                  </w:pPr>
                  <w:r>
                    <w:rPr>
                      <w:rFonts w:hint="eastAsia" w:ascii="Times New Roman" w:hAnsi="Times New Roman"/>
                      <w:szCs w:val="21"/>
                    </w:rPr>
                    <w:t>39.03</w:t>
                  </w:r>
                </w:p>
              </w:tc>
              <w:tc>
                <w:tcPr>
                  <w:tcW w:w="1134" w:type="dxa"/>
                  <w:vAlign w:val="center"/>
                </w:tcPr>
                <w:p w14:paraId="41A3C163">
                  <w:pPr>
                    <w:jc w:val="center"/>
                    <w:rPr>
                      <w:rFonts w:ascii="Times New Roman" w:hAnsi="Times New Roman"/>
                      <w:szCs w:val="21"/>
                    </w:rPr>
                  </w:pPr>
                  <w:r>
                    <w:rPr>
                      <w:rFonts w:hint="eastAsia" w:ascii="Times New Roman" w:hAnsi="Times New Roman"/>
                      <w:szCs w:val="21"/>
                    </w:rPr>
                    <w:t>26.62</w:t>
                  </w:r>
                </w:p>
              </w:tc>
              <w:tc>
                <w:tcPr>
                  <w:tcW w:w="1276" w:type="dxa"/>
                  <w:vAlign w:val="center"/>
                </w:tcPr>
                <w:p w14:paraId="58F3B31B">
                  <w:pPr>
                    <w:spacing w:line="276" w:lineRule="auto"/>
                    <w:jc w:val="center"/>
                    <w:rPr>
                      <w:rFonts w:ascii="Times New Roman" w:hAnsi="Times New Roman"/>
                      <w:szCs w:val="21"/>
                    </w:rPr>
                  </w:pPr>
                  <w:r>
                    <w:rPr>
                      <w:rFonts w:hint="eastAsia" w:ascii="Times New Roman" w:hAnsi="Times New Roman"/>
                      <w:szCs w:val="21"/>
                    </w:rPr>
                    <w:t>39.72</w:t>
                  </w:r>
                </w:p>
              </w:tc>
              <w:tc>
                <w:tcPr>
                  <w:tcW w:w="1276" w:type="dxa"/>
                  <w:vAlign w:val="center"/>
                </w:tcPr>
                <w:p w14:paraId="47ECE40D">
                  <w:pPr>
                    <w:jc w:val="center"/>
                    <w:rPr>
                      <w:rFonts w:ascii="Times New Roman" w:hAnsi="Times New Roman"/>
                      <w:szCs w:val="21"/>
                    </w:rPr>
                  </w:pPr>
                  <w:r>
                    <w:rPr>
                      <w:rFonts w:hint="eastAsia" w:ascii="Times New Roman" w:hAnsi="Times New Roman"/>
                      <w:szCs w:val="21"/>
                    </w:rPr>
                    <w:t>27.19</w:t>
                  </w:r>
                </w:p>
              </w:tc>
              <w:tc>
                <w:tcPr>
                  <w:tcW w:w="1195" w:type="dxa"/>
                  <w:vAlign w:val="center"/>
                </w:tcPr>
                <w:p w14:paraId="266CD6E6">
                  <w:pPr>
                    <w:jc w:val="center"/>
                    <w:rPr>
                      <w:rFonts w:ascii="Times New Roman" w:hAnsi="Times New Roman"/>
                      <w:szCs w:val="21"/>
                    </w:rPr>
                  </w:pPr>
                  <w:r>
                    <w:rPr>
                      <w:rFonts w:hint="eastAsia" w:ascii="Times New Roman" w:hAnsi="Times New Roman"/>
                      <w:szCs w:val="21"/>
                    </w:rPr>
                    <w:t>40.92</w:t>
                  </w:r>
                </w:p>
              </w:tc>
              <w:tc>
                <w:tcPr>
                  <w:tcW w:w="1214" w:type="dxa"/>
                  <w:vAlign w:val="center"/>
                </w:tcPr>
                <w:p w14:paraId="393EAF59">
                  <w:pPr>
                    <w:jc w:val="center"/>
                    <w:rPr>
                      <w:rFonts w:ascii="Times New Roman" w:hAnsi="Times New Roman"/>
                      <w:szCs w:val="21"/>
                    </w:rPr>
                  </w:pPr>
                  <w:r>
                    <w:rPr>
                      <w:rFonts w:hint="eastAsia" w:ascii="Times New Roman" w:hAnsi="Times New Roman"/>
                      <w:szCs w:val="21"/>
                    </w:rPr>
                    <w:t>28.71</w:t>
                  </w:r>
                </w:p>
              </w:tc>
            </w:tr>
            <w:tr w14:paraId="7BB1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4036C7FC">
                  <w:pPr>
                    <w:spacing w:line="276" w:lineRule="auto"/>
                    <w:jc w:val="center"/>
                    <w:rPr>
                      <w:rFonts w:ascii="Times New Roman" w:hAnsi="Times New Roman"/>
                      <w:szCs w:val="21"/>
                    </w:rPr>
                  </w:pPr>
                  <w:r>
                    <w:rPr>
                      <w:rFonts w:ascii="Times New Roman" w:hAnsi="Times New Roman"/>
                      <w:szCs w:val="21"/>
                    </w:rPr>
                    <w:t>150</w:t>
                  </w:r>
                </w:p>
              </w:tc>
              <w:tc>
                <w:tcPr>
                  <w:tcW w:w="1134" w:type="dxa"/>
                  <w:vAlign w:val="center"/>
                </w:tcPr>
                <w:p w14:paraId="37E7A3ED">
                  <w:pPr>
                    <w:spacing w:line="276" w:lineRule="auto"/>
                    <w:jc w:val="center"/>
                    <w:rPr>
                      <w:rFonts w:ascii="Times New Roman" w:hAnsi="Times New Roman"/>
                      <w:szCs w:val="21"/>
                    </w:rPr>
                  </w:pPr>
                  <w:r>
                    <w:rPr>
                      <w:rFonts w:hint="eastAsia" w:ascii="Times New Roman" w:hAnsi="Times New Roman"/>
                      <w:szCs w:val="21"/>
                    </w:rPr>
                    <w:t>38.57</w:t>
                  </w:r>
                </w:p>
              </w:tc>
              <w:tc>
                <w:tcPr>
                  <w:tcW w:w="1134" w:type="dxa"/>
                  <w:vAlign w:val="center"/>
                </w:tcPr>
                <w:p w14:paraId="537710B2">
                  <w:pPr>
                    <w:jc w:val="center"/>
                    <w:rPr>
                      <w:rFonts w:ascii="Times New Roman" w:hAnsi="Times New Roman"/>
                      <w:szCs w:val="21"/>
                    </w:rPr>
                  </w:pPr>
                  <w:r>
                    <w:rPr>
                      <w:rFonts w:hint="eastAsia" w:ascii="Times New Roman" w:hAnsi="Times New Roman"/>
                      <w:szCs w:val="21"/>
                    </w:rPr>
                    <w:t>26.00</w:t>
                  </w:r>
                </w:p>
              </w:tc>
              <w:tc>
                <w:tcPr>
                  <w:tcW w:w="1276" w:type="dxa"/>
                  <w:vAlign w:val="center"/>
                </w:tcPr>
                <w:p w14:paraId="455D1BB4">
                  <w:pPr>
                    <w:spacing w:line="276" w:lineRule="auto"/>
                    <w:jc w:val="center"/>
                    <w:rPr>
                      <w:rFonts w:ascii="Times New Roman" w:hAnsi="Times New Roman"/>
                      <w:szCs w:val="21"/>
                    </w:rPr>
                  </w:pPr>
                  <w:r>
                    <w:rPr>
                      <w:rFonts w:hint="eastAsia" w:ascii="Times New Roman" w:hAnsi="Times New Roman"/>
                      <w:szCs w:val="21"/>
                    </w:rPr>
                    <w:t>39.26</w:t>
                  </w:r>
                </w:p>
              </w:tc>
              <w:tc>
                <w:tcPr>
                  <w:tcW w:w="1276" w:type="dxa"/>
                  <w:vAlign w:val="center"/>
                </w:tcPr>
                <w:p w14:paraId="018150FE">
                  <w:pPr>
                    <w:jc w:val="center"/>
                    <w:rPr>
                      <w:rFonts w:ascii="Times New Roman" w:hAnsi="Times New Roman"/>
                      <w:szCs w:val="21"/>
                    </w:rPr>
                  </w:pPr>
                  <w:r>
                    <w:rPr>
                      <w:rFonts w:hint="eastAsia" w:ascii="Times New Roman" w:hAnsi="Times New Roman"/>
                      <w:szCs w:val="21"/>
                    </w:rPr>
                    <w:t>26.57</w:t>
                  </w:r>
                </w:p>
              </w:tc>
              <w:tc>
                <w:tcPr>
                  <w:tcW w:w="1195" w:type="dxa"/>
                  <w:vAlign w:val="center"/>
                </w:tcPr>
                <w:p w14:paraId="1A002ECE">
                  <w:pPr>
                    <w:jc w:val="center"/>
                    <w:rPr>
                      <w:rFonts w:ascii="Times New Roman" w:hAnsi="Times New Roman"/>
                      <w:szCs w:val="21"/>
                    </w:rPr>
                  </w:pPr>
                  <w:r>
                    <w:rPr>
                      <w:rFonts w:hint="eastAsia" w:ascii="Times New Roman" w:hAnsi="Times New Roman"/>
                      <w:szCs w:val="21"/>
                    </w:rPr>
                    <w:t>40.46</w:t>
                  </w:r>
                </w:p>
              </w:tc>
              <w:tc>
                <w:tcPr>
                  <w:tcW w:w="1214" w:type="dxa"/>
                  <w:vAlign w:val="center"/>
                </w:tcPr>
                <w:p w14:paraId="3DD586D0">
                  <w:pPr>
                    <w:jc w:val="center"/>
                    <w:rPr>
                      <w:rFonts w:ascii="Times New Roman" w:hAnsi="Times New Roman"/>
                      <w:szCs w:val="21"/>
                    </w:rPr>
                  </w:pPr>
                  <w:r>
                    <w:rPr>
                      <w:rFonts w:hint="eastAsia" w:ascii="Times New Roman" w:hAnsi="Times New Roman"/>
                      <w:szCs w:val="21"/>
                    </w:rPr>
                    <w:t>28.09</w:t>
                  </w:r>
                </w:p>
              </w:tc>
            </w:tr>
            <w:tr w14:paraId="28E8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45927E11">
                  <w:pPr>
                    <w:spacing w:line="276" w:lineRule="auto"/>
                    <w:jc w:val="center"/>
                    <w:rPr>
                      <w:rFonts w:ascii="Times New Roman" w:hAnsi="Times New Roman"/>
                      <w:szCs w:val="21"/>
                    </w:rPr>
                  </w:pPr>
                  <w:r>
                    <w:rPr>
                      <w:rFonts w:ascii="Times New Roman" w:hAnsi="Times New Roman"/>
                      <w:szCs w:val="21"/>
                    </w:rPr>
                    <w:t>160</w:t>
                  </w:r>
                </w:p>
              </w:tc>
              <w:tc>
                <w:tcPr>
                  <w:tcW w:w="1134" w:type="dxa"/>
                  <w:vAlign w:val="center"/>
                </w:tcPr>
                <w:p w14:paraId="22BCF520">
                  <w:pPr>
                    <w:spacing w:line="276" w:lineRule="auto"/>
                    <w:jc w:val="center"/>
                    <w:rPr>
                      <w:rFonts w:ascii="Times New Roman" w:hAnsi="Times New Roman"/>
                      <w:szCs w:val="21"/>
                    </w:rPr>
                  </w:pPr>
                  <w:r>
                    <w:rPr>
                      <w:rFonts w:hint="eastAsia" w:ascii="Times New Roman" w:hAnsi="Times New Roman"/>
                      <w:szCs w:val="21"/>
                    </w:rPr>
                    <w:t>38.13</w:t>
                  </w:r>
                </w:p>
              </w:tc>
              <w:tc>
                <w:tcPr>
                  <w:tcW w:w="1134" w:type="dxa"/>
                  <w:vAlign w:val="center"/>
                </w:tcPr>
                <w:p w14:paraId="4CB3C759">
                  <w:pPr>
                    <w:jc w:val="center"/>
                    <w:rPr>
                      <w:rFonts w:ascii="Times New Roman" w:hAnsi="Times New Roman"/>
                      <w:szCs w:val="21"/>
                    </w:rPr>
                  </w:pPr>
                  <w:r>
                    <w:rPr>
                      <w:rFonts w:hint="eastAsia" w:ascii="Times New Roman" w:hAnsi="Times New Roman"/>
                      <w:szCs w:val="21"/>
                    </w:rPr>
                    <w:t>25.42</w:t>
                  </w:r>
                </w:p>
              </w:tc>
              <w:tc>
                <w:tcPr>
                  <w:tcW w:w="1276" w:type="dxa"/>
                  <w:vAlign w:val="center"/>
                </w:tcPr>
                <w:p w14:paraId="473AFA28">
                  <w:pPr>
                    <w:spacing w:line="276" w:lineRule="auto"/>
                    <w:jc w:val="center"/>
                    <w:rPr>
                      <w:rFonts w:ascii="Times New Roman" w:hAnsi="Times New Roman"/>
                      <w:szCs w:val="21"/>
                    </w:rPr>
                  </w:pPr>
                  <w:r>
                    <w:rPr>
                      <w:rFonts w:hint="eastAsia" w:ascii="Times New Roman" w:hAnsi="Times New Roman"/>
                      <w:szCs w:val="21"/>
                    </w:rPr>
                    <w:t>38.82</w:t>
                  </w:r>
                </w:p>
              </w:tc>
              <w:tc>
                <w:tcPr>
                  <w:tcW w:w="1276" w:type="dxa"/>
                  <w:vAlign w:val="center"/>
                </w:tcPr>
                <w:p w14:paraId="04C378D6">
                  <w:pPr>
                    <w:jc w:val="center"/>
                    <w:rPr>
                      <w:rFonts w:ascii="Times New Roman" w:hAnsi="Times New Roman"/>
                      <w:szCs w:val="21"/>
                    </w:rPr>
                  </w:pPr>
                  <w:r>
                    <w:rPr>
                      <w:rFonts w:hint="eastAsia" w:ascii="Times New Roman" w:hAnsi="Times New Roman"/>
                      <w:szCs w:val="21"/>
                    </w:rPr>
                    <w:t>25.99</w:t>
                  </w:r>
                </w:p>
              </w:tc>
              <w:tc>
                <w:tcPr>
                  <w:tcW w:w="1195" w:type="dxa"/>
                  <w:vAlign w:val="center"/>
                </w:tcPr>
                <w:p w14:paraId="57AD0203">
                  <w:pPr>
                    <w:jc w:val="center"/>
                    <w:rPr>
                      <w:rFonts w:ascii="Times New Roman" w:hAnsi="Times New Roman"/>
                      <w:szCs w:val="21"/>
                    </w:rPr>
                  </w:pPr>
                  <w:r>
                    <w:rPr>
                      <w:rFonts w:hint="eastAsia" w:ascii="Times New Roman" w:hAnsi="Times New Roman"/>
                      <w:szCs w:val="21"/>
                    </w:rPr>
                    <w:t>40.02</w:t>
                  </w:r>
                </w:p>
              </w:tc>
              <w:tc>
                <w:tcPr>
                  <w:tcW w:w="1214" w:type="dxa"/>
                  <w:vAlign w:val="center"/>
                </w:tcPr>
                <w:p w14:paraId="49C6BA3A">
                  <w:pPr>
                    <w:jc w:val="center"/>
                    <w:rPr>
                      <w:rFonts w:ascii="Times New Roman" w:hAnsi="Times New Roman"/>
                      <w:szCs w:val="21"/>
                    </w:rPr>
                  </w:pPr>
                  <w:r>
                    <w:rPr>
                      <w:rFonts w:hint="eastAsia" w:ascii="Times New Roman" w:hAnsi="Times New Roman"/>
                      <w:szCs w:val="21"/>
                    </w:rPr>
                    <w:t>27.51</w:t>
                  </w:r>
                </w:p>
              </w:tc>
            </w:tr>
            <w:tr w14:paraId="4F0F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3C391BFD">
                  <w:pPr>
                    <w:spacing w:line="276" w:lineRule="auto"/>
                    <w:jc w:val="center"/>
                    <w:rPr>
                      <w:rFonts w:ascii="Times New Roman" w:hAnsi="Times New Roman"/>
                      <w:szCs w:val="21"/>
                    </w:rPr>
                  </w:pPr>
                  <w:r>
                    <w:rPr>
                      <w:rFonts w:ascii="Times New Roman" w:hAnsi="Times New Roman"/>
                      <w:szCs w:val="21"/>
                    </w:rPr>
                    <w:t>170</w:t>
                  </w:r>
                </w:p>
              </w:tc>
              <w:tc>
                <w:tcPr>
                  <w:tcW w:w="1134" w:type="dxa"/>
                  <w:vAlign w:val="center"/>
                </w:tcPr>
                <w:p w14:paraId="3838473F">
                  <w:pPr>
                    <w:spacing w:line="276" w:lineRule="auto"/>
                    <w:jc w:val="center"/>
                    <w:rPr>
                      <w:rFonts w:ascii="Times New Roman" w:hAnsi="Times New Roman"/>
                      <w:szCs w:val="21"/>
                    </w:rPr>
                  </w:pPr>
                  <w:r>
                    <w:rPr>
                      <w:rFonts w:hint="eastAsia" w:ascii="Times New Roman" w:hAnsi="Times New Roman"/>
                      <w:szCs w:val="21"/>
                    </w:rPr>
                    <w:t>37.71</w:t>
                  </w:r>
                </w:p>
              </w:tc>
              <w:tc>
                <w:tcPr>
                  <w:tcW w:w="1134" w:type="dxa"/>
                  <w:vAlign w:val="center"/>
                </w:tcPr>
                <w:p w14:paraId="74112E94">
                  <w:pPr>
                    <w:jc w:val="center"/>
                    <w:rPr>
                      <w:rFonts w:ascii="Times New Roman" w:hAnsi="Times New Roman"/>
                      <w:szCs w:val="21"/>
                    </w:rPr>
                  </w:pPr>
                  <w:r>
                    <w:rPr>
                      <w:rFonts w:hint="eastAsia" w:ascii="Times New Roman" w:hAnsi="Times New Roman"/>
                      <w:szCs w:val="21"/>
                    </w:rPr>
                    <w:t>24.87</w:t>
                  </w:r>
                </w:p>
              </w:tc>
              <w:tc>
                <w:tcPr>
                  <w:tcW w:w="1276" w:type="dxa"/>
                  <w:vAlign w:val="center"/>
                </w:tcPr>
                <w:p w14:paraId="16C72E51">
                  <w:pPr>
                    <w:spacing w:line="276" w:lineRule="auto"/>
                    <w:jc w:val="center"/>
                    <w:rPr>
                      <w:rFonts w:ascii="Times New Roman" w:hAnsi="Times New Roman"/>
                      <w:szCs w:val="21"/>
                    </w:rPr>
                  </w:pPr>
                  <w:r>
                    <w:rPr>
                      <w:rFonts w:hint="eastAsia" w:ascii="Times New Roman" w:hAnsi="Times New Roman"/>
                      <w:szCs w:val="21"/>
                    </w:rPr>
                    <w:t>38.40</w:t>
                  </w:r>
                </w:p>
              </w:tc>
              <w:tc>
                <w:tcPr>
                  <w:tcW w:w="1276" w:type="dxa"/>
                  <w:vAlign w:val="center"/>
                </w:tcPr>
                <w:p w14:paraId="2D88126D">
                  <w:pPr>
                    <w:jc w:val="center"/>
                    <w:rPr>
                      <w:rFonts w:ascii="Times New Roman" w:hAnsi="Times New Roman"/>
                      <w:szCs w:val="21"/>
                    </w:rPr>
                  </w:pPr>
                  <w:r>
                    <w:rPr>
                      <w:rFonts w:hint="eastAsia" w:ascii="Times New Roman" w:hAnsi="Times New Roman"/>
                      <w:szCs w:val="21"/>
                    </w:rPr>
                    <w:t>25.44</w:t>
                  </w:r>
                </w:p>
              </w:tc>
              <w:tc>
                <w:tcPr>
                  <w:tcW w:w="1195" w:type="dxa"/>
                  <w:vAlign w:val="center"/>
                </w:tcPr>
                <w:p w14:paraId="5F9AE48F">
                  <w:pPr>
                    <w:jc w:val="center"/>
                    <w:rPr>
                      <w:rFonts w:ascii="Times New Roman" w:hAnsi="Times New Roman"/>
                      <w:szCs w:val="21"/>
                    </w:rPr>
                  </w:pPr>
                  <w:r>
                    <w:rPr>
                      <w:rFonts w:hint="eastAsia" w:ascii="Times New Roman" w:hAnsi="Times New Roman"/>
                      <w:szCs w:val="21"/>
                    </w:rPr>
                    <w:t>39.60</w:t>
                  </w:r>
                </w:p>
              </w:tc>
              <w:tc>
                <w:tcPr>
                  <w:tcW w:w="1214" w:type="dxa"/>
                  <w:vAlign w:val="center"/>
                </w:tcPr>
                <w:p w14:paraId="004B7D0C">
                  <w:pPr>
                    <w:jc w:val="center"/>
                    <w:rPr>
                      <w:rFonts w:ascii="Times New Roman" w:hAnsi="Times New Roman"/>
                      <w:szCs w:val="21"/>
                    </w:rPr>
                  </w:pPr>
                  <w:r>
                    <w:rPr>
                      <w:rFonts w:hint="eastAsia" w:ascii="Times New Roman" w:hAnsi="Times New Roman"/>
                      <w:szCs w:val="21"/>
                    </w:rPr>
                    <w:t>26.96</w:t>
                  </w:r>
                </w:p>
              </w:tc>
            </w:tr>
            <w:tr w14:paraId="350B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3CF1D45A">
                  <w:pPr>
                    <w:spacing w:line="276" w:lineRule="auto"/>
                    <w:jc w:val="center"/>
                    <w:rPr>
                      <w:rFonts w:ascii="Times New Roman" w:hAnsi="Times New Roman"/>
                      <w:szCs w:val="21"/>
                    </w:rPr>
                  </w:pPr>
                  <w:r>
                    <w:rPr>
                      <w:rFonts w:ascii="Times New Roman" w:hAnsi="Times New Roman"/>
                      <w:szCs w:val="21"/>
                    </w:rPr>
                    <w:t>180</w:t>
                  </w:r>
                </w:p>
              </w:tc>
              <w:tc>
                <w:tcPr>
                  <w:tcW w:w="1134" w:type="dxa"/>
                  <w:vAlign w:val="center"/>
                </w:tcPr>
                <w:p w14:paraId="46AD6438">
                  <w:pPr>
                    <w:spacing w:line="276" w:lineRule="auto"/>
                    <w:jc w:val="center"/>
                    <w:rPr>
                      <w:rFonts w:ascii="Times New Roman" w:hAnsi="Times New Roman"/>
                      <w:szCs w:val="21"/>
                    </w:rPr>
                  </w:pPr>
                  <w:r>
                    <w:rPr>
                      <w:rFonts w:hint="eastAsia" w:ascii="Times New Roman" w:hAnsi="Times New Roman"/>
                      <w:szCs w:val="21"/>
                    </w:rPr>
                    <w:t>37.30</w:t>
                  </w:r>
                </w:p>
              </w:tc>
              <w:tc>
                <w:tcPr>
                  <w:tcW w:w="1134" w:type="dxa"/>
                  <w:vAlign w:val="center"/>
                </w:tcPr>
                <w:p w14:paraId="2B9CB19F">
                  <w:pPr>
                    <w:jc w:val="center"/>
                    <w:rPr>
                      <w:rFonts w:ascii="Times New Roman" w:hAnsi="Times New Roman"/>
                      <w:szCs w:val="21"/>
                    </w:rPr>
                  </w:pPr>
                  <w:r>
                    <w:rPr>
                      <w:rFonts w:hint="eastAsia" w:ascii="Times New Roman" w:hAnsi="Times New Roman"/>
                      <w:szCs w:val="21"/>
                    </w:rPr>
                    <w:t>24.34</w:t>
                  </w:r>
                </w:p>
              </w:tc>
              <w:tc>
                <w:tcPr>
                  <w:tcW w:w="1276" w:type="dxa"/>
                  <w:vAlign w:val="center"/>
                </w:tcPr>
                <w:p w14:paraId="336C3AA1">
                  <w:pPr>
                    <w:spacing w:line="276" w:lineRule="auto"/>
                    <w:jc w:val="center"/>
                    <w:rPr>
                      <w:rFonts w:ascii="Times New Roman" w:hAnsi="Times New Roman"/>
                      <w:szCs w:val="21"/>
                    </w:rPr>
                  </w:pPr>
                  <w:r>
                    <w:rPr>
                      <w:rFonts w:hint="eastAsia" w:ascii="Times New Roman" w:hAnsi="Times New Roman"/>
                      <w:szCs w:val="21"/>
                    </w:rPr>
                    <w:t>38.00</w:t>
                  </w:r>
                </w:p>
              </w:tc>
              <w:tc>
                <w:tcPr>
                  <w:tcW w:w="1276" w:type="dxa"/>
                  <w:vAlign w:val="center"/>
                </w:tcPr>
                <w:p w14:paraId="78920F1A">
                  <w:pPr>
                    <w:jc w:val="center"/>
                    <w:rPr>
                      <w:rFonts w:ascii="Times New Roman" w:hAnsi="Times New Roman"/>
                      <w:szCs w:val="21"/>
                    </w:rPr>
                  </w:pPr>
                  <w:r>
                    <w:rPr>
                      <w:rFonts w:hint="eastAsia" w:ascii="Times New Roman" w:hAnsi="Times New Roman"/>
                      <w:szCs w:val="21"/>
                    </w:rPr>
                    <w:t>24.92</w:t>
                  </w:r>
                </w:p>
              </w:tc>
              <w:tc>
                <w:tcPr>
                  <w:tcW w:w="1195" w:type="dxa"/>
                  <w:vAlign w:val="center"/>
                </w:tcPr>
                <w:p w14:paraId="28AC7CFD">
                  <w:pPr>
                    <w:jc w:val="center"/>
                    <w:rPr>
                      <w:rFonts w:ascii="Times New Roman" w:hAnsi="Times New Roman"/>
                      <w:szCs w:val="21"/>
                    </w:rPr>
                  </w:pPr>
                  <w:r>
                    <w:rPr>
                      <w:rFonts w:hint="eastAsia" w:ascii="Times New Roman" w:hAnsi="Times New Roman"/>
                      <w:szCs w:val="21"/>
                    </w:rPr>
                    <w:t>39.19</w:t>
                  </w:r>
                </w:p>
              </w:tc>
              <w:tc>
                <w:tcPr>
                  <w:tcW w:w="1214" w:type="dxa"/>
                  <w:vAlign w:val="center"/>
                </w:tcPr>
                <w:p w14:paraId="4FD272B8">
                  <w:pPr>
                    <w:jc w:val="center"/>
                    <w:rPr>
                      <w:rFonts w:ascii="Times New Roman" w:hAnsi="Times New Roman"/>
                      <w:szCs w:val="21"/>
                    </w:rPr>
                  </w:pPr>
                  <w:r>
                    <w:rPr>
                      <w:rFonts w:hint="eastAsia" w:ascii="Times New Roman" w:hAnsi="Times New Roman"/>
                      <w:szCs w:val="21"/>
                    </w:rPr>
                    <w:t>26.43</w:t>
                  </w:r>
                </w:p>
              </w:tc>
            </w:tr>
            <w:tr w14:paraId="2FB1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0845C6DB">
                  <w:pPr>
                    <w:spacing w:line="276" w:lineRule="auto"/>
                    <w:jc w:val="center"/>
                    <w:rPr>
                      <w:rFonts w:ascii="Times New Roman" w:hAnsi="Times New Roman"/>
                      <w:szCs w:val="21"/>
                    </w:rPr>
                  </w:pPr>
                  <w:r>
                    <w:rPr>
                      <w:rFonts w:ascii="Times New Roman" w:hAnsi="Times New Roman"/>
                      <w:szCs w:val="21"/>
                    </w:rPr>
                    <w:t>190</w:t>
                  </w:r>
                </w:p>
              </w:tc>
              <w:tc>
                <w:tcPr>
                  <w:tcW w:w="1134" w:type="dxa"/>
                  <w:vAlign w:val="center"/>
                </w:tcPr>
                <w:p w14:paraId="453D462F">
                  <w:pPr>
                    <w:spacing w:line="276" w:lineRule="auto"/>
                    <w:jc w:val="center"/>
                    <w:rPr>
                      <w:rFonts w:ascii="Times New Roman" w:hAnsi="Times New Roman"/>
                      <w:szCs w:val="21"/>
                    </w:rPr>
                  </w:pPr>
                  <w:r>
                    <w:rPr>
                      <w:rFonts w:hint="eastAsia" w:ascii="Times New Roman" w:hAnsi="Times New Roman"/>
                      <w:szCs w:val="21"/>
                    </w:rPr>
                    <w:t>36.92</w:t>
                  </w:r>
                </w:p>
              </w:tc>
              <w:tc>
                <w:tcPr>
                  <w:tcW w:w="1134" w:type="dxa"/>
                  <w:vAlign w:val="center"/>
                </w:tcPr>
                <w:p w14:paraId="7109B357">
                  <w:pPr>
                    <w:jc w:val="center"/>
                    <w:rPr>
                      <w:rFonts w:ascii="Times New Roman" w:hAnsi="Times New Roman"/>
                      <w:szCs w:val="21"/>
                    </w:rPr>
                  </w:pPr>
                  <w:r>
                    <w:rPr>
                      <w:rFonts w:hint="eastAsia" w:ascii="Times New Roman" w:hAnsi="Times New Roman"/>
                      <w:szCs w:val="21"/>
                    </w:rPr>
                    <w:t>23.84</w:t>
                  </w:r>
                </w:p>
              </w:tc>
              <w:tc>
                <w:tcPr>
                  <w:tcW w:w="1276" w:type="dxa"/>
                  <w:vAlign w:val="center"/>
                </w:tcPr>
                <w:p w14:paraId="3338E542">
                  <w:pPr>
                    <w:spacing w:line="276" w:lineRule="auto"/>
                    <w:jc w:val="center"/>
                    <w:rPr>
                      <w:rFonts w:ascii="Times New Roman" w:hAnsi="Times New Roman"/>
                      <w:szCs w:val="21"/>
                    </w:rPr>
                  </w:pPr>
                  <w:r>
                    <w:rPr>
                      <w:rFonts w:hint="eastAsia" w:ascii="Times New Roman" w:hAnsi="Times New Roman"/>
                      <w:szCs w:val="21"/>
                    </w:rPr>
                    <w:t>37.61</w:t>
                  </w:r>
                </w:p>
              </w:tc>
              <w:tc>
                <w:tcPr>
                  <w:tcW w:w="1276" w:type="dxa"/>
                  <w:vAlign w:val="center"/>
                </w:tcPr>
                <w:p w14:paraId="74A37BDB">
                  <w:pPr>
                    <w:jc w:val="center"/>
                    <w:rPr>
                      <w:rFonts w:ascii="Times New Roman" w:hAnsi="Times New Roman"/>
                      <w:szCs w:val="21"/>
                    </w:rPr>
                  </w:pPr>
                  <w:r>
                    <w:rPr>
                      <w:rFonts w:hint="eastAsia" w:ascii="Times New Roman" w:hAnsi="Times New Roman"/>
                      <w:szCs w:val="21"/>
                    </w:rPr>
                    <w:t>24.41</w:t>
                  </w:r>
                </w:p>
              </w:tc>
              <w:tc>
                <w:tcPr>
                  <w:tcW w:w="1195" w:type="dxa"/>
                  <w:vAlign w:val="center"/>
                </w:tcPr>
                <w:p w14:paraId="084F504A">
                  <w:pPr>
                    <w:jc w:val="center"/>
                    <w:rPr>
                      <w:rFonts w:ascii="Times New Roman" w:hAnsi="Times New Roman"/>
                      <w:szCs w:val="21"/>
                    </w:rPr>
                  </w:pPr>
                  <w:r>
                    <w:rPr>
                      <w:rFonts w:hint="eastAsia" w:ascii="Times New Roman" w:hAnsi="Times New Roman"/>
                      <w:szCs w:val="21"/>
                    </w:rPr>
                    <w:t>38.81</w:t>
                  </w:r>
                </w:p>
              </w:tc>
              <w:tc>
                <w:tcPr>
                  <w:tcW w:w="1214" w:type="dxa"/>
                  <w:vAlign w:val="center"/>
                </w:tcPr>
                <w:p w14:paraId="54C971EF">
                  <w:pPr>
                    <w:jc w:val="center"/>
                    <w:rPr>
                      <w:rFonts w:ascii="Times New Roman" w:hAnsi="Times New Roman"/>
                      <w:szCs w:val="21"/>
                    </w:rPr>
                  </w:pPr>
                  <w:r>
                    <w:rPr>
                      <w:rFonts w:hint="eastAsia" w:ascii="Times New Roman" w:hAnsi="Times New Roman"/>
                      <w:szCs w:val="21"/>
                    </w:rPr>
                    <w:t>25.93</w:t>
                  </w:r>
                </w:p>
              </w:tc>
            </w:tr>
            <w:tr w14:paraId="7C18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Align w:val="center"/>
                </w:tcPr>
                <w:p w14:paraId="3D8AA099">
                  <w:pPr>
                    <w:spacing w:line="276" w:lineRule="auto"/>
                    <w:jc w:val="center"/>
                    <w:rPr>
                      <w:rFonts w:ascii="Times New Roman" w:hAnsi="Times New Roman"/>
                      <w:szCs w:val="21"/>
                    </w:rPr>
                  </w:pPr>
                  <w:r>
                    <w:rPr>
                      <w:rFonts w:ascii="Times New Roman" w:hAnsi="Times New Roman"/>
                      <w:szCs w:val="21"/>
                    </w:rPr>
                    <w:t>200</w:t>
                  </w:r>
                </w:p>
              </w:tc>
              <w:tc>
                <w:tcPr>
                  <w:tcW w:w="1134" w:type="dxa"/>
                  <w:vAlign w:val="center"/>
                </w:tcPr>
                <w:p w14:paraId="669E371F">
                  <w:pPr>
                    <w:spacing w:line="276" w:lineRule="auto"/>
                    <w:jc w:val="center"/>
                    <w:rPr>
                      <w:rFonts w:ascii="Times New Roman" w:hAnsi="Times New Roman"/>
                      <w:szCs w:val="21"/>
                    </w:rPr>
                  </w:pPr>
                  <w:r>
                    <w:rPr>
                      <w:rFonts w:hint="eastAsia" w:ascii="Times New Roman" w:hAnsi="Times New Roman"/>
                      <w:szCs w:val="21"/>
                    </w:rPr>
                    <w:t>36.55</w:t>
                  </w:r>
                </w:p>
              </w:tc>
              <w:tc>
                <w:tcPr>
                  <w:tcW w:w="1134" w:type="dxa"/>
                  <w:vAlign w:val="center"/>
                </w:tcPr>
                <w:p w14:paraId="4F4A155D">
                  <w:pPr>
                    <w:jc w:val="center"/>
                    <w:rPr>
                      <w:rFonts w:ascii="Times New Roman" w:hAnsi="Times New Roman"/>
                      <w:szCs w:val="21"/>
                    </w:rPr>
                  </w:pPr>
                  <w:r>
                    <w:rPr>
                      <w:rFonts w:hint="eastAsia" w:ascii="Times New Roman" w:hAnsi="Times New Roman"/>
                      <w:szCs w:val="21"/>
                    </w:rPr>
                    <w:t>23.36</w:t>
                  </w:r>
                </w:p>
              </w:tc>
              <w:tc>
                <w:tcPr>
                  <w:tcW w:w="1276" w:type="dxa"/>
                  <w:vAlign w:val="center"/>
                </w:tcPr>
                <w:p w14:paraId="036DDD5B">
                  <w:pPr>
                    <w:spacing w:line="276" w:lineRule="auto"/>
                    <w:jc w:val="center"/>
                    <w:rPr>
                      <w:rFonts w:ascii="Times New Roman" w:hAnsi="Times New Roman"/>
                      <w:szCs w:val="21"/>
                    </w:rPr>
                  </w:pPr>
                  <w:r>
                    <w:rPr>
                      <w:rFonts w:hint="eastAsia" w:ascii="Times New Roman" w:hAnsi="Times New Roman"/>
                      <w:szCs w:val="21"/>
                    </w:rPr>
                    <w:t>37.24</w:t>
                  </w:r>
                </w:p>
              </w:tc>
              <w:tc>
                <w:tcPr>
                  <w:tcW w:w="1276" w:type="dxa"/>
                  <w:vAlign w:val="center"/>
                </w:tcPr>
                <w:p w14:paraId="78CA640F">
                  <w:pPr>
                    <w:jc w:val="center"/>
                    <w:rPr>
                      <w:rFonts w:ascii="Times New Roman" w:hAnsi="Times New Roman"/>
                      <w:szCs w:val="21"/>
                    </w:rPr>
                  </w:pPr>
                  <w:r>
                    <w:rPr>
                      <w:rFonts w:hint="eastAsia" w:ascii="Times New Roman" w:hAnsi="Times New Roman"/>
                      <w:szCs w:val="21"/>
                    </w:rPr>
                    <w:t>23.93</w:t>
                  </w:r>
                </w:p>
              </w:tc>
              <w:tc>
                <w:tcPr>
                  <w:tcW w:w="1195" w:type="dxa"/>
                  <w:vAlign w:val="center"/>
                </w:tcPr>
                <w:p w14:paraId="4C800AF9">
                  <w:pPr>
                    <w:jc w:val="center"/>
                    <w:rPr>
                      <w:rFonts w:ascii="Times New Roman" w:hAnsi="Times New Roman"/>
                      <w:szCs w:val="21"/>
                    </w:rPr>
                  </w:pPr>
                  <w:r>
                    <w:rPr>
                      <w:rFonts w:hint="eastAsia" w:ascii="Times New Roman" w:hAnsi="Times New Roman"/>
                      <w:szCs w:val="21"/>
                    </w:rPr>
                    <w:t>38.44</w:t>
                  </w:r>
                </w:p>
              </w:tc>
              <w:tc>
                <w:tcPr>
                  <w:tcW w:w="1214" w:type="dxa"/>
                  <w:vAlign w:val="center"/>
                </w:tcPr>
                <w:p w14:paraId="019B9A50">
                  <w:pPr>
                    <w:jc w:val="center"/>
                    <w:rPr>
                      <w:rFonts w:ascii="Times New Roman" w:hAnsi="Times New Roman"/>
                      <w:szCs w:val="21"/>
                    </w:rPr>
                  </w:pPr>
                  <w:r>
                    <w:rPr>
                      <w:rFonts w:hint="eastAsia" w:ascii="Times New Roman" w:hAnsi="Times New Roman"/>
                      <w:szCs w:val="21"/>
                    </w:rPr>
                    <w:t>25.45</w:t>
                  </w:r>
                </w:p>
              </w:tc>
            </w:tr>
          </w:tbl>
          <w:p w14:paraId="5713AA00">
            <w:pPr>
              <w:spacing w:line="360" w:lineRule="auto"/>
              <w:jc w:val="center"/>
              <w:rPr>
                <w:rFonts w:ascii="Times New Roman" w:hAnsi="Times New Roman"/>
                <w:b/>
                <w:spacing w:val="20"/>
                <w:sz w:val="24"/>
              </w:rPr>
            </w:pPr>
          </w:p>
          <w:p w14:paraId="469F17DE">
            <w:pPr>
              <w:spacing w:line="360" w:lineRule="auto"/>
              <w:jc w:val="center"/>
              <w:rPr>
                <w:rFonts w:ascii="Times New Roman" w:hAnsi="Times New Roman"/>
                <w:b/>
                <w:spacing w:val="20"/>
                <w:sz w:val="24"/>
              </w:rPr>
            </w:pPr>
          </w:p>
          <w:p w14:paraId="520515CD">
            <w:pPr>
              <w:spacing w:line="360" w:lineRule="auto"/>
              <w:jc w:val="center"/>
              <w:rPr>
                <w:rFonts w:ascii="Times New Roman" w:hAnsi="Times New Roman"/>
                <w:b/>
                <w:sz w:val="24"/>
              </w:rPr>
            </w:pPr>
            <w:r>
              <w:rPr>
                <w:rFonts w:ascii="Times New Roman" w:hAnsi="Times New Roman"/>
                <w:b/>
                <w:spacing w:val="20"/>
                <w:sz w:val="24"/>
              </w:rPr>
              <w:t>表7-</w:t>
            </w:r>
            <w:r>
              <w:rPr>
                <w:rFonts w:hint="eastAsia" w:ascii="Times New Roman" w:hAnsi="Times New Roman"/>
                <w:b/>
                <w:spacing w:val="20"/>
                <w:sz w:val="24"/>
              </w:rPr>
              <w:t>12</w:t>
            </w:r>
            <w:r>
              <w:rPr>
                <w:rFonts w:ascii="Times New Roman" w:hAnsi="Times New Roman"/>
                <w:b/>
                <w:sz w:val="24"/>
              </w:rPr>
              <w:t>项目环境敏感点与噪声源</w:t>
            </w:r>
            <w:r>
              <w:rPr>
                <w:rFonts w:hint="eastAsia" w:ascii="Times New Roman" w:hAnsi="Times New Roman"/>
                <w:b/>
                <w:sz w:val="24"/>
              </w:rPr>
              <w:t>的贡献值</w:t>
            </w:r>
          </w:p>
          <w:tbl>
            <w:tblPr>
              <w:tblStyle w:val="30"/>
              <w:tblW w:w="8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0"/>
              <w:gridCol w:w="2154"/>
              <w:gridCol w:w="992"/>
              <w:gridCol w:w="993"/>
              <w:gridCol w:w="1134"/>
              <w:gridCol w:w="1134"/>
              <w:gridCol w:w="1106"/>
              <w:gridCol w:w="850"/>
            </w:tblGrid>
            <w:tr w14:paraId="3386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65CE5CB4">
                  <w:pPr>
                    <w:kinsoku w:val="0"/>
                    <w:overflowPunct w:val="0"/>
                    <w:autoSpaceDE w:val="0"/>
                    <w:autoSpaceDN w:val="0"/>
                    <w:jc w:val="center"/>
                    <w:rPr>
                      <w:rFonts w:ascii="Times New Roman" w:hAnsi="Times New Roman"/>
                      <w:szCs w:val="21"/>
                    </w:rPr>
                  </w:pPr>
                  <w:r>
                    <w:rPr>
                      <w:rFonts w:ascii="Times New Roman" w:hAnsi="Times New Roman"/>
                      <w:szCs w:val="21"/>
                    </w:rPr>
                    <w:t>序号</w:t>
                  </w:r>
                </w:p>
              </w:tc>
              <w:tc>
                <w:tcPr>
                  <w:tcW w:w="2154" w:type="dxa"/>
                  <w:vMerge w:val="restart"/>
                  <w:vAlign w:val="center"/>
                </w:tcPr>
                <w:p w14:paraId="0EAFDF42">
                  <w:pPr>
                    <w:kinsoku w:val="0"/>
                    <w:overflowPunct w:val="0"/>
                    <w:autoSpaceDE w:val="0"/>
                    <w:autoSpaceDN w:val="0"/>
                    <w:jc w:val="center"/>
                    <w:rPr>
                      <w:rFonts w:ascii="Times New Roman" w:hAnsi="Times New Roman"/>
                      <w:szCs w:val="21"/>
                    </w:rPr>
                  </w:pPr>
                  <w:r>
                    <w:rPr>
                      <w:rFonts w:ascii="Times New Roman" w:hAnsi="Times New Roman"/>
                      <w:szCs w:val="21"/>
                    </w:rPr>
                    <w:t>敏感点名称</w:t>
                  </w:r>
                </w:p>
              </w:tc>
              <w:tc>
                <w:tcPr>
                  <w:tcW w:w="992" w:type="dxa"/>
                  <w:vMerge w:val="restart"/>
                  <w:vAlign w:val="center"/>
                </w:tcPr>
                <w:p w14:paraId="37737D99">
                  <w:pPr>
                    <w:kinsoku w:val="0"/>
                    <w:overflowPunct w:val="0"/>
                    <w:autoSpaceDE w:val="0"/>
                    <w:autoSpaceDN w:val="0"/>
                    <w:jc w:val="center"/>
                    <w:rPr>
                      <w:rFonts w:ascii="Times New Roman" w:hAnsi="Times New Roman"/>
                      <w:szCs w:val="21"/>
                    </w:rPr>
                  </w:pPr>
                  <w:r>
                    <w:rPr>
                      <w:rFonts w:ascii="Times New Roman" w:hAnsi="Times New Roman"/>
                      <w:szCs w:val="21"/>
                    </w:rPr>
                    <w:t>距中心线距离</w:t>
                  </w:r>
                </w:p>
              </w:tc>
              <w:tc>
                <w:tcPr>
                  <w:tcW w:w="993" w:type="dxa"/>
                  <w:vMerge w:val="restart"/>
                  <w:vAlign w:val="center"/>
                </w:tcPr>
                <w:p w14:paraId="38343D09">
                  <w:pPr>
                    <w:kinsoku w:val="0"/>
                    <w:overflowPunct w:val="0"/>
                    <w:autoSpaceDE w:val="0"/>
                    <w:autoSpaceDN w:val="0"/>
                    <w:jc w:val="center"/>
                    <w:rPr>
                      <w:rFonts w:ascii="Times New Roman" w:hAnsi="Times New Roman"/>
                      <w:szCs w:val="21"/>
                    </w:rPr>
                  </w:pPr>
                  <w:r>
                    <w:rPr>
                      <w:rFonts w:ascii="Times New Roman" w:hAnsi="Times New Roman"/>
                      <w:szCs w:val="21"/>
                    </w:rPr>
                    <w:t>时段</w:t>
                  </w:r>
                </w:p>
              </w:tc>
              <w:tc>
                <w:tcPr>
                  <w:tcW w:w="3374" w:type="dxa"/>
                  <w:gridSpan w:val="3"/>
                  <w:vAlign w:val="center"/>
                </w:tcPr>
                <w:p w14:paraId="067281A4">
                  <w:pPr>
                    <w:jc w:val="center"/>
                    <w:rPr>
                      <w:rFonts w:ascii="Times New Roman" w:hAnsi="Times New Roman"/>
                      <w:szCs w:val="21"/>
                    </w:rPr>
                  </w:pPr>
                  <w:r>
                    <w:rPr>
                      <w:rFonts w:ascii="Times New Roman" w:hAnsi="Times New Roman"/>
                      <w:szCs w:val="21"/>
                    </w:rPr>
                    <w:t>预测年限</w:t>
                  </w:r>
                </w:p>
              </w:tc>
              <w:tc>
                <w:tcPr>
                  <w:tcW w:w="850" w:type="dxa"/>
                  <w:vMerge w:val="restart"/>
                  <w:vAlign w:val="center"/>
                </w:tcPr>
                <w:p w14:paraId="2D4DBC5B">
                  <w:pPr>
                    <w:jc w:val="center"/>
                    <w:rPr>
                      <w:rFonts w:ascii="Times New Roman" w:hAnsi="Times New Roman"/>
                      <w:szCs w:val="21"/>
                    </w:rPr>
                  </w:pPr>
                  <w:r>
                    <w:rPr>
                      <w:rFonts w:ascii="Times New Roman" w:hAnsi="Times New Roman"/>
                      <w:szCs w:val="21"/>
                    </w:rPr>
                    <w:t>标准值</w:t>
                  </w:r>
                </w:p>
              </w:tc>
            </w:tr>
            <w:tr w14:paraId="47C64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1F8A3079">
                  <w:pPr>
                    <w:kinsoku w:val="0"/>
                    <w:overflowPunct w:val="0"/>
                    <w:autoSpaceDE w:val="0"/>
                    <w:autoSpaceDN w:val="0"/>
                    <w:jc w:val="center"/>
                    <w:rPr>
                      <w:rFonts w:ascii="Times New Roman" w:hAnsi="Times New Roman"/>
                      <w:szCs w:val="21"/>
                    </w:rPr>
                  </w:pPr>
                </w:p>
              </w:tc>
              <w:tc>
                <w:tcPr>
                  <w:tcW w:w="2154" w:type="dxa"/>
                  <w:vMerge w:val="continue"/>
                  <w:vAlign w:val="center"/>
                </w:tcPr>
                <w:p w14:paraId="2DD14F0F">
                  <w:pPr>
                    <w:kinsoku w:val="0"/>
                    <w:overflowPunct w:val="0"/>
                    <w:autoSpaceDE w:val="0"/>
                    <w:autoSpaceDN w:val="0"/>
                    <w:jc w:val="center"/>
                    <w:rPr>
                      <w:rFonts w:ascii="Times New Roman" w:hAnsi="Times New Roman"/>
                      <w:szCs w:val="21"/>
                    </w:rPr>
                  </w:pPr>
                </w:p>
              </w:tc>
              <w:tc>
                <w:tcPr>
                  <w:tcW w:w="992" w:type="dxa"/>
                  <w:vMerge w:val="continue"/>
                  <w:vAlign w:val="center"/>
                </w:tcPr>
                <w:p w14:paraId="5FF6190F">
                  <w:pPr>
                    <w:kinsoku w:val="0"/>
                    <w:overflowPunct w:val="0"/>
                    <w:autoSpaceDE w:val="0"/>
                    <w:autoSpaceDN w:val="0"/>
                    <w:jc w:val="center"/>
                    <w:rPr>
                      <w:rFonts w:ascii="Times New Roman" w:hAnsi="Times New Roman"/>
                      <w:szCs w:val="21"/>
                    </w:rPr>
                  </w:pPr>
                </w:p>
              </w:tc>
              <w:tc>
                <w:tcPr>
                  <w:tcW w:w="993" w:type="dxa"/>
                  <w:vMerge w:val="continue"/>
                  <w:vAlign w:val="center"/>
                </w:tcPr>
                <w:p w14:paraId="707B0A59">
                  <w:pPr>
                    <w:kinsoku w:val="0"/>
                    <w:overflowPunct w:val="0"/>
                    <w:autoSpaceDE w:val="0"/>
                    <w:autoSpaceDN w:val="0"/>
                    <w:jc w:val="center"/>
                    <w:rPr>
                      <w:rFonts w:ascii="Times New Roman" w:hAnsi="Times New Roman"/>
                      <w:szCs w:val="21"/>
                    </w:rPr>
                  </w:pPr>
                </w:p>
              </w:tc>
              <w:tc>
                <w:tcPr>
                  <w:tcW w:w="1134" w:type="dxa"/>
                  <w:vAlign w:val="center"/>
                </w:tcPr>
                <w:p w14:paraId="21D9989A">
                  <w:pPr>
                    <w:kinsoku w:val="0"/>
                    <w:overflowPunct w:val="0"/>
                    <w:autoSpaceDE w:val="0"/>
                    <w:autoSpaceDN w:val="0"/>
                    <w:jc w:val="center"/>
                    <w:rPr>
                      <w:rFonts w:ascii="Times New Roman" w:hAnsi="Times New Roman"/>
                      <w:szCs w:val="21"/>
                    </w:rPr>
                  </w:pPr>
                  <w:r>
                    <w:rPr>
                      <w:rFonts w:ascii="Times New Roman" w:hAnsi="Times New Roman"/>
                      <w:szCs w:val="21"/>
                    </w:rPr>
                    <w:t>20</w:t>
                  </w:r>
                  <w:r>
                    <w:rPr>
                      <w:rFonts w:hint="eastAsia" w:ascii="Times New Roman" w:hAnsi="Times New Roman"/>
                      <w:szCs w:val="21"/>
                    </w:rPr>
                    <w:t>20</w:t>
                  </w:r>
                  <w:r>
                    <w:rPr>
                      <w:rFonts w:ascii="Times New Roman" w:hAnsi="Times New Roman"/>
                      <w:szCs w:val="21"/>
                    </w:rPr>
                    <w:t>年</w:t>
                  </w:r>
                </w:p>
              </w:tc>
              <w:tc>
                <w:tcPr>
                  <w:tcW w:w="1134" w:type="dxa"/>
                  <w:vAlign w:val="center"/>
                </w:tcPr>
                <w:p w14:paraId="33D64390">
                  <w:pPr>
                    <w:kinsoku w:val="0"/>
                    <w:overflowPunct w:val="0"/>
                    <w:autoSpaceDE w:val="0"/>
                    <w:autoSpaceDN w:val="0"/>
                    <w:jc w:val="center"/>
                    <w:rPr>
                      <w:rFonts w:ascii="Times New Roman" w:hAnsi="Times New Roman"/>
                      <w:szCs w:val="21"/>
                    </w:rPr>
                  </w:pPr>
                  <w:r>
                    <w:rPr>
                      <w:rFonts w:ascii="Times New Roman" w:hAnsi="Times New Roman"/>
                      <w:szCs w:val="21"/>
                    </w:rPr>
                    <w:t>20</w:t>
                  </w:r>
                  <w:r>
                    <w:rPr>
                      <w:rFonts w:hint="eastAsia" w:ascii="Times New Roman" w:hAnsi="Times New Roman"/>
                      <w:szCs w:val="21"/>
                    </w:rPr>
                    <w:t>26</w:t>
                  </w:r>
                  <w:r>
                    <w:rPr>
                      <w:rFonts w:ascii="Times New Roman" w:hAnsi="Times New Roman"/>
                      <w:szCs w:val="21"/>
                    </w:rPr>
                    <w:t>年</w:t>
                  </w:r>
                </w:p>
              </w:tc>
              <w:tc>
                <w:tcPr>
                  <w:tcW w:w="1106" w:type="dxa"/>
                  <w:vAlign w:val="center"/>
                </w:tcPr>
                <w:p w14:paraId="34062A36">
                  <w:pPr>
                    <w:kinsoku w:val="0"/>
                    <w:overflowPunct w:val="0"/>
                    <w:autoSpaceDE w:val="0"/>
                    <w:autoSpaceDN w:val="0"/>
                    <w:jc w:val="center"/>
                    <w:rPr>
                      <w:rFonts w:ascii="Times New Roman" w:hAnsi="Times New Roman"/>
                      <w:szCs w:val="21"/>
                    </w:rPr>
                  </w:pPr>
                  <w:r>
                    <w:rPr>
                      <w:rFonts w:ascii="Times New Roman" w:hAnsi="Times New Roman"/>
                      <w:szCs w:val="21"/>
                    </w:rPr>
                    <w:t>203</w:t>
                  </w:r>
                  <w:r>
                    <w:rPr>
                      <w:rFonts w:hint="eastAsia" w:ascii="Times New Roman" w:hAnsi="Times New Roman"/>
                      <w:szCs w:val="21"/>
                    </w:rPr>
                    <w:t>4</w:t>
                  </w:r>
                  <w:r>
                    <w:rPr>
                      <w:rFonts w:ascii="Times New Roman" w:hAnsi="Times New Roman"/>
                      <w:szCs w:val="21"/>
                    </w:rPr>
                    <w:t>年</w:t>
                  </w:r>
                </w:p>
              </w:tc>
              <w:tc>
                <w:tcPr>
                  <w:tcW w:w="850" w:type="dxa"/>
                  <w:vMerge w:val="continue"/>
                  <w:vAlign w:val="center"/>
                </w:tcPr>
                <w:p w14:paraId="37A052E8">
                  <w:pPr>
                    <w:jc w:val="center"/>
                    <w:rPr>
                      <w:rFonts w:ascii="Times New Roman" w:hAnsi="Times New Roman"/>
                      <w:szCs w:val="21"/>
                    </w:rPr>
                  </w:pPr>
                </w:p>
              </w:tc>
            </w:tr>
            <w:tr w14:paraId="4084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3029E420">
                  <w:pPr>
                    <w:kinsoku w:val="0"/>
                    <w:overflowPunct w:val="0"/>
                    <w:autoSpaceDE w:val="0"/>
                    <w:autoSpaceDN w:val="0"/>
                    <w:jc w:val="center"/>
                    <w:rPr>
                      <w:rFonts w:ascii="Times New Roman" w:hAnsi="Times New Roman"/>
                      <w:szCs w:val="21"/>
                    </w:rPr>
                  </w:pPr>
                  <w:r>
                    <w:rPr>
                      <w:rFonts w:ascii="Times New Roman" w:hAnsi="Times New Roman"/>
                      <w:szCs w:val="21"/>
                    </w:rPr>
                    <w:t>1</w:t>
                  </w:r>
                </w:p>
              </w:tc>
              <w:tc>
                <w:tcPr>
                  <w:tcW w:w="2154" w:type="dxa"/>
                  <w:vMerge w:val="restart"/>
                  <w:vAlign w:val="center"/>
                </w:tcPr>
                <w:p w14:paraId="0BAD8BF6">
                  <w:pPr>
                    <w:autoSpaceDE w:val="0"/>
                    <w:autoSpaceDN w:val="0"/>
                    <w:jc w:val="center"/>
                    <w:rPr>
                      <w:rFonts w:ascii="Times New Roman" w:hAnsi="Times New Roman"/>
                      <w:szCs w:val="21"/>
                    </w:rPr>
                  </w:pPr>
                  <w:r>
                    <w:rPr>
                      <w:rFonts w:hint="eastAsia" w:ascii="Times New Roman" w:hAnsi="Times New Roman"/>
                      <w:szCs w:val="21"/>
                    </w:rPr>
                    <w:t>东北里小区居民住户（约43户，142人）</w:t>
                  </w:r>
                </w:p>
              </w:tc>
              <w:tc>
                <w:tcPr>
                  <w:tcW w:w="992" w:type="dxa"/>
                  <w:vMerge w:val="restart"/>
                  <w:vAlign w:val="center"/>
                </w:tcPr>
                <w:p w14:paraId="04F79C03">
                  <w:pPr>
                    <w:kinsoku w:val="0"/>
                    <w:overflowPunct w:val="0"/>
                    <w:autoSpaceDE w:val="0"/>
                    <w:autoSpaceDN w:val="0"/>
                    <w:jc w:val="center"/>
                    <w:rPr>
                      <w:rFonts w:ascii="Times New Roman" w:hAnsi="Times New Roman"/>
                      <w:szCs w:val="21"/>
                    </w:rPr>
                  </w:pPr>
                  <w:r>
                    <w:rPr>
                      <w:rFonts w:ascii="Times New Roman" w:hAnsi="Times New Roman"/>
                      <w:szCs w:val="21"/>
                    </w:rPr>
                    <w:t>30m</w:t>
                  </w:r>
                </w:p>
              </w:tc>
              <w:tc>
                <w:tcPr>
                  <w:tcW w:w="993" w:type="dxa"/>
                  <w:vAlign w:val="center"/>
                </w:tcPr>
                <w:p w14:paraId="54D4AA73">
                  <w:pPr>
                    <w:kinsoku w:val="0"/>
                    <w:overflowPunct w:val="0"/>
                    <w:autoSpaceDE w:val="0"/>
                    <w:autoSpaceDN w:val="0"/>
                    <w:jc w:val="center"/>
                    <w:rPr>
                      <w:rFonts w:ascii="Times New Roman" w:hAnsi="Times New Roman"/>
                      <w:szCs w:val="21"/>
                    </w:rPr>
                  </w:pPr>
                  <w:r>
                    <w:rPr>
                      <w:rFonts w:ascii="Times New Roman" w:hAnsi="Times New Roman"/>
                      <w:szCs w:val="21"/>
                    </w:rPr>
                    <w:t>昼间</w:t>
                  </w:r>
                </w:p>
              </w:tc>
              <w:tc>
                <w:tcPr>
                  <w:tcW w:w="1134" w:type="dxa"/>
                  <w:vAlign w:val="center"/>
                </w:tcPr>
                <w:p w14:paraId="2724CCF0">
                  <w:pPr>
                    <w:kinsoku w:val="0"/>
                    <w:overflowPunct w:val="0"/>
                    <w:autoSpaceDE w:val="0"/>
                    <w:autoSpaceDN w:val="0"/>
                    <w:jc w:val="center"/>
                    <w:rPr>
                      <w:rFonts w:ascii="Times New Roman" w:hAnsi="Times New Roman"/>
                      <w:szCs w:val="21"/>
                    </w:rPr>
                  </w:pPr>
                  <w:r>
                    <w:rPr>
                      <w:rFonts w:hint="eastAsia" w:ascii="Times New Roman" w:hAnsi="Times New Roman"/>
                      <w:szCs w:val="21"/>
                    </w:rPr>
                    <w:t>48.35</w:t>
                  </w:r>
                </w:p>
              </w:tc>
              <w:tc>
                <w:tcPr>
                  <w:tcW w:w="1134" w:type="dxa"/>
                  <w:vAlign w:val="center"/>
                </w:tcPr>
                <w:p w14:paraId="56F115B6">
                  <w:pPr>
                    <w:kinsoku w:val="0"/>
                    <w:overflowPunct w:val="0"/>
                    <w:autoSpaceDE w:val="0"/>
                    <w:autoSpaceDN w:val="0"/>
                    <w:jc w:val="center"/>
                    <w:rPr>
                      <w:rFonts w:ascii="Times New Roman" w:hAnsi="Times New Roman"/>
                      <w:szCs w:val="21"/>
                    </w:rPr>
                  </w:pPr>
                  <w:r>
                    <w:rPr>
                      <w:rFonts w:hint="eastAsia" w:ascii="Times New Roman" w:hAnsi="Times New Roman"/>
                      <w:szCs w:val="21"/>
                    </w:rPr>
                    <w:t>49.04</w:t>
                  </w:r>
                </w:p>
              </w:tc>
              <w:tc>
                <w:tcPr>
                  <w:tcW w:w="1106" w:type="dxa"/>
                  <w:vAlign w:val="center"/>
                </w:tcPr>
                <w:p w14:paraId="03A2B5C0">
                  <w:pPr>
                    <w:jc w:val="center"/>
                    <w:rPr>
                      <w:rFonts w:ascii="Times New Roman" w:hAnsi="Times New Roman"/>
                      <w:szCs w:val="21"/>
                    </w:rPr>
                  </w:pPr>
                  <w:r>
                    <w:rPr>
                      <w:rFonts w:hint="eastAsia" w:ascii="Times New Roman" w:hAnsi="Times New Roman"/>
                      <w:szCs w:val="21"/>
                    </w:rPr>
                    <w:t>50.24</w:t>
                  </w:r>
                </w:p>
              </w:tc>
              <w:tc>
                <w:tcPr>
                  <w:tcW w:w="850" w:type="dxa"/>
                  <w:vAlign w:val="center"/>
                </w:tcPr>
                <w:p w14:paraId="7EDFE385">
                  <w:pPr>
                    <w:kinsoku w:val="0"/>
                    <w:overflowPunct w:val="0"/>
                    <w:autoSpaceDE w:val="0"/>
                    <w:autoSpaceDN w:val="0"/>
                    <w:jc w:val="center"/>
                    <w:rPr>
                      <w:rFonts w:ascii="Times New Roman" w:hAnsi="Times New Roman"/>
                      <w:szCs w:val="21"/>
                    </w:rPr>
                  </w:pPr>
                  <w:r>
                    <w:rPr>
                      <w:rFonts w:hint="eastAsia" w:ascii="Times New Roman" w:hAnsi="Times New Roman"/>
                      <w:szCs w:val="21"/>
                    </w:rPr>
                    <w:t>60</w:t>
                  </w:r>
                </w:p>
              </w:tc>
            </w:tr>
            <w:tr w14:paraId="317C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0A17CD41">
                  <w:pPr>
                    <w:kinsoku w:val="0"/>
                    <w:overflowPunct w:val="0"/>
                    <w:autoSpaceDE w:val="0"/>
                    <w:autoSpaceDN w:val="0"/>
                    <w:jc w:val="center"/>
                    <w:rPr>
                      <w:rFonts w:ascii="Times New Roman" w:hAnsi="Times New Roman"/>
                      <w:szCs w:val="21"/>
                    </w:rPr>
                  </w:pPr>
                </w:p>
              </w:tc>
              <w:tc>
                <w:tcPr>
                  <w:tcW w:w="2154" w:type="dxa"/>
                  <w:vMerge w:val="continue"/>
                  <w:vAlign w:val="center"/>
                </w:tcPr>
                <w:p w14:paraId="18B088EB">
                  <w:pPr>
                    <w:autoSpaceDE w:val="0"/>
                    <w:autoSpaceDN w:val="0"/>
                    <w:jc w:val="center"/>
                    <w:rPr>
                      <w:rFonts w:ascii="Times New Roman" w:hAnsi="Times New Roman"/>
                      <w:szCs w:val="21"/>
                    </w:rPr>
                  </w:pPr>
                </w:p>
              </w:tc>
              <w:tc>
                <w:tcPr>
                  <w:tcW w:w="992" w:type="dxa"/>
                  <w:vMerge w:val="continue"/>
                  <w:vAlign w:val="center"/>
                </w:tcPr>
                <w:p w14:paraId="70D96485">
                  <w:pPr>
                    <w:kinsoku w:val="0"/>
                    <w:overflowPunct w:val="0"/>
                    <w:autoSpaceDE w:val="0"/>
                    <w:autoSpaceDN w:val="0"/>
                    <w:jc w:val="center"/>
                    <w:rPr>
                      <w:rFonts w:ascii="Times New Roman" w:hAnsi="Times New Roman"/>
                      <w:szCs w:val="21"/>
                    </w:rPr>
                  </w:pPr>
                </w:p>
              </w:tc>
              <w:tc>
                <w:tcPr>
                  <w:tcW w:w="993" w:type="dxa"/>
                  <w:vAlign w:val="center"/>
                </w:tcPr>
                <w:p w14:paraId="750126F9">
                  <w:pPr>
                    <w:kinsoku w:val="0"/>
                    <w:overflowPunct w:val="0"/>
                    <w:autoSpaceDE w:val="0"/>
                    <w:autoSpaceDN w:val="0"/>
                    <w:jc w:val="center"/>
                    <w:rPr>
                      <w:rFonts w:ascii="Times New Roman" w:hAnsi="Times New Roman"/>
                      <w:szCs w:val="21"/>
                    </w:rPr>
                  </w:pPr>
                  <w:r>
                    <w:rPr>
                      <w:rFonts w:ascii="Times New Roman" w:hAnsi="Times New Roman"/>
                      <w:szCs w:val="21"/>
                    </w:rPr>
                    <w:t>夜间</w:t>
                  </w:r>
                </w:p>
              </w:tc>
              <w:tc>
                <w:tcPr>
                  <w:tcW w:w="1134" w:type="dxa"/>
                  <w:vAlign w:val="center"/>
                </w:tcPr>
                <w:p w14:paraId="767FAF24">
                  <w:pPr>
                    <w:kinsoku w:val="0"/>
                    <w:overflowPunct w:val="0"/>
                    <w:autoSpaceDE w:val="0"/>
                    <w:autoSpaceDN w:val="0"/>
                    <w:jc w:val="center"/>
                    <w:rPr>
                      <w:rFonts w:ascii="Times New Roman" w:hAnsi="Times New Roman"/>
                      <w:szCs w:val="21"/>
                    </w:rPr>
                  </w:pPr>
                  <w:r>
                    <w:rPr>
                      <w:rFonts w:hint="eastAsia" w:ascii="Times New Roman" w:hAnsi="Times New Roman"/>
                      <w:szCs w:val="21"/>
                    </w:rPr>
                    <w:t>39.35</w:t>
                  </w:r>
                </w:p>
              </w:tc>
              <w:tc>
                <w:tcPr>
                  <w:tcW w:w="1134" w:type="dxa"/>
                  <w:vAlign w:val="center"/>
                </w:tcPr>
                <w:p w14:paraId="6DBA11B0">
                  <w:pPr>
                    <w:kinsoku w:val="0"/>
                    <w:overflowPunct w:val="0"/>
                    <w:autoSpaceDE w:val="0"/>
                    <w:autoSpaceDN w:val="0"/>
                    <w:jc w:val="center"/>
                    <w:rPr>
                      <w:rFonts w:ascii="Times New Roman" w:hAnsi="Times New Roman"/>
                      <w:szCs w:val="21"/>
                    </w:rPr>
                  </w:pPr>
                  <w:r>
                    <w:rPr>
                      <w:rFonts w:hint="eastAsia" w:ascii="Times New Roman" w:hAnsi="Times New Roman"/>
                      <w:szCs w:val="21"/>
                    </w:rPr>
                    <w:t>39.92</w:t>
                  </w:r>
                </w:p>
              </w:tc>
              <w:tc>
                <w:tcPr>
                  <w:tcW w:w="1106" w:type="dxa"/>
                  <w:vAlign w:val="center"/>
                </w:tcPr>
                <w:p w14:paraId="1B25D064">
                  <w:pPr>
                    <w:kinsoku w:val="0"/>
                    <w:overflowPunct w:val="0"/>
                    <w:autoSpaceDE w:val="0"/>
                    <w:autoSpaceDN w:val="0"/>
                    <w:jc w:val="center"/>
                    <w:rPr>
                      <w:rFonts w:ascii="Times New Roman" w:hAnsi="Times New Roman"/>
                      <w:szCs w:val="21"/>
                    </w:rPr>
                  </w:pPr>
                  <w:r>
                    <w:rPr>
                      <w:rFonts w:hint="eastAsia" w:ascii="Times New Roman" w:hAnsi="Times New Roman"/>
                      <w:szCs w:val="21"/>
                    </w:rPr>
                    <w:t>41.44</w:t>
                  </w:r>
                </w:p>
              </w:tc>
              <w:tc>
                <w:tcPr>
                  <w:tcW w:w="850" w:type="dxa"/>
                  <w:vAlign w:val="center"/>
                </w:tcPr>
                <w:p w14:paraId="4ACEA701">
                  <w:pPr>
                    <w:kinsoku w:val="0"/>
                    <w:overflowPunct w:val="0"/>
                    <w:autoSpaceDE w:val="0"/>
                    <w:autoSpaceDN w:val="0"/>
                    <w:jc w:val="center"/>
                    <w:rPr>
                      <w:rFonts w:ascii="Times New Roman" w:hAnsi="Times New Roman"/>
                      <w:szCs w:val="21"/>
                    </w:rPr>
                  </w:pPr>
                  <w:r>
                    <w:rPr>
                      <w:rFonts w:hint="eastAsia" w:ascii="Times New Roman" w:hAnsi="Times New Roman"/>
                      <w:szCs w:val="21"/>
                    </w:rPr>
                    <w:t>50</w:t>
                  </w:r>
                </w:p>
              </w:tc>
            </w:tr>
            <w:tr w14:paraId="7F94B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3347DFD6">
                  <w:pPr>
                    <w:kinsoku w:val="0"/>
                    <w:overflowPunct w:val="0"/>
                    <w:autoSpaceDE w:val="0"/>
                    <w:autoSpaceDN w:val="0"/>
                    <w:jc w:val="center"/>
                    <w:rPr>
                      <w:rFonts w:ascii="Times New Roman" w:hAnsi="Times New Roman"/>
                      <w:szCs w:val="21"/>
                    </w:rPr>
                  </w:pPr>
                  <w:r>
                    <w:rPr>
                      <w:rFonts w:ascii="Times New Roman" w:hAnsi="Times New Roman"/>
                      <w:szCs w:val="21"/>
                    </w:rPr>
                    <w:t>2</w:t>
                  </w:r>
                </w:p>
              </w:tc>
              <w:tc>
                <w:tcPr>
                  <w:tcW w:w="2154" w:type="dxa"/>
                  <w:vMerge w:val="restart"/>
                  <w:vAlign w:val="center"/>
                </w:tcPr>
                <w:p w14:paraId="65923BE0">
                  <w:pPr>
                    <w:autoSpaceDE w:val="0"/>
                    <w:autoSpaceDN w:val="0"/>
                    <w:jc w:val="center"/>
                    <w:rPr>
                      <w:rFonts w:ascii="Times New Roman" w:hAnsi="Times New Roman"/>
                      <w:szCs w:val="21"/>
                    </w:rPr>
                  </w:pPr>
                  <w:r>
                    <w:rPr>
                      <w:rFonts w:hint="eastAsia" w:ascii="Times New Roman" w:hAnsi="Times New Roman"/>
                      <w:szCs w:val="21"/>
                    </w:rPr>
                    <w:t>东环小区居民住户（约56户，190人）</w:t>
                  </w:r>
                </w:p>
              </w:tc>
              <w:tc>
                <w:tcPr>
                  <w:tcW w:w="992" w:type="dxa"/>
                  <w:vMerge w:val="restart"/>
                  <w:vAlign w:val="center"/>
                </w:tcPr>
                <w:p w14:paraId="5FC6F902">
                  <w:pPr>
                    <w:kinsoku w:val="0"/>
                    <w:overflowPunct w:val="0"/>
                    <w:autoSpaceDE w:val="0"/>
                    <w:autoSpaceDN w:val="0"/>
                    <w:jc w:val="center"/>
                    <w:rPr>
                      <w:rFonts w:ascii="Times New Roman" w:hAnsi="Times New Roman"/>
                      <w:szCs w:val="21"/>
                    </w:rPr>
                  </w:pPr>
                  <w:r>
                    <w:rPr>
                      <w:rFonts w:hint="eastAsia" w:ascii="Times New Roman" w:hAnsi="Times New Roman"/>
                      <w:szCs w:val="21"/>
                    </w:rPr>
                    <w:t>40</w:t>
                  </w:r>
                  <w:r>
                    <w:rPr>
                      <w:rFonts w:ascii="Times New Roman" w:hAnsi="Times New Roman"/>
                      <w:szCs w:val="21"/>
                    </w:rPr>
                    <w:t>m</w:t>
                  </w:r>
                </w:p>
              </w:tc>
              <w:tc>
                <w:tcPr>
                  <w:tcW w:w="993" w:type="dxa"/>
                  <w:vAlign w:val="center"/>
                </w:tcPr>
                <w:p w14:paraId="073BEB25">
                  <w:pPr>
                    <w:kinsoku w:val="0"/>
                    <w:overflowPunct w:val="0"/>
                    <w:autoSpaceDE w:val="0"/>
                    <w:autoSpaceDN w:val="0"/>
                    <w:jc w:val="center"/>
                    <w:rPr>
                      <w:rFonts w:ascii="Times New Roman" w:hAnsi="Times New Roman"/>
                      <w:szCs w:val="21"/>
                    </w:rPr>
                  </w:pPr>
                  <w:r>
                    <w:rPr>
                      <w:rFonts w:ascii="Times New Roman" w:hAnsi="Times New Roman"/>
                      <w:szCs w:val="21"/>
                    </w:rPr>
                    <w:t>昼间</w:t>
                  </w:r>
                </w:p>
              </w:tc>
              <w:tc>
                <w:tcPr>
                  <w:tcW w:w="1134" w:type="dxa"/>
                  <w:vAlign w:val="center"/>
                </w:tcPr>
                <w:p w14:paraId="0567D01D">
                  <w:pPr>
                    <w:kinsoku w:val="0"/>
                    <w:overflowPunct w:val="0"/>
                    <w:autoSpaceDE w:val="0"/>
                    <w:autoSpaceDN w:val="0"/>
                    <w:jc w:val="center"/>
                    <w:rPr>
                      <w:rFonts w:ascii="Times New Roman" w:hAnsi="Times New Roman"/>
                      <w:szCs w:val="21"/>
                    </w:rPr>
                  </w:pPr>
                  <w:r>
                    <w:rPr>
                      <w:rFonts w:hint="eastAsia" w:ascii="Times New Roman" w:hAnsi="Times New Roman"/>
                      <w:szCs w:val="21"/>
                    </w:rPr>
                    <w:t>46.60</w:t>
                  </w:r>
                </w:p>
              </w:tc>
              <w:tc>
                <w:tcPr>
                  <w:tcW w:w="1134" w:type="dxa"/>
                  <w:vAlign w:val="center"/>
                </w:tcPr>
                <w:p w14:paraId="1A4F43FF">
                  <w:pPr>
                    <w:kinsoku w:val="0"/>
                    <w:overflowPunct w:val="0"/>
                    <w:autoSpaceDE w:val="0"/>
                    <w:autoSpaceDN w:val="0"/>
                    <w:jc w:val="center"/>
                    <w:rPr>
                      <w:rFonts w:ascii="Times New Roman" w:hAnsi="Times New Roman"/>
                      <w:szCs w:val="21"/>
                    </w:rPr>
                  </w:pPr>
                  <w:r>
                    <w:rPr>
                      <w:rFonts w:hint="eastAsia" w:ascii="Times New Roman" w:hAnsi="Times New Roman"/>
                      <w:szCs w:val="21"/>
                    </w:rPr>
                    <w:t>47.29</w:t>
                  </w:r>
                </w:p>
              </w:tc>
              <w:tc>
                <w:tcPr>
                  <w:tcW w:w="1106" w:type="dxa"/>
                  <w:vAlign w:val="center"/>
                </w:tcPr>
                <w:p w14:paraId="0B886625">
                  <w:pPr>
                    <w:jc w:val="center"/>
                    <w:rPr>
                      <w:rFonts w:ascii="Times New Roman" w:hAnsi="Times New Roman"/>
                      <w:szCs w:val="21"/>
                    </w:rPr>
                  </w:pPr>
                  <w:r>
                    <w:rPr>
                      <w:rFonts w:hint="eastAsia" w:ascii="Times New Roman" w:hAnsi="Times New Roman"/>
                      <w:szCs w:val="21"/>
                    </w:rPr>
                    <w:t>48.49</w:t>
                  </w:r>
                </w:p>
              </w:tc>
              <w:tc>
                <w:tcPr>
                  <w:tcW w:w="850" w:type="dxa"/>
                  <w:vAlign w:val="center"/>
                </w:tcPr>
                <w:p w14:paraId="20B3A7FD">
                  <w:pPr>
                    <w:kinsoku w:val="0"/>
                    <w:overflowPunct w:val="0"/>
                    <w:autoSpaceDE w:val="0"/>
                    <w:autoSpaceDN w:val="0"/>
                    <w:jc w:val="center"/>
                    <w:rPr>
                      <w:rFonts w:ascii="Times New Roman" w:hAnsi="Times New Roman"/>
                      <w:szCs w:val="21"/>
                    </w:rPr>
                  </w:pPr>
                  <w:r>
                    <w:rPr>
                      <w:rFonts w:hint="eastAsia" w:ascii="Times New Roman" w:hAnsi="Times New Roman"/>
                      <w:szCs w:val="21"/>
                    </w:rPr>
                    <w:t>60</w:t>
                  </w:r>
                </w:p>
              </w:tc>
            </w:tr>
            <w:tr w14:paraId="6625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29602A32">
                  <w:pPr>
                    <w:kinsoku w:val="0"/>
                    <w:overflowPunct w:val="0"/>
                    <w:autoSpaceDE w:val="0"/>
                    <w:autoSpaceDN w:val="0"/>
                    <w:jc w:val="center"/>
                    <w:rPr>
                      <w:rFonts w:ascii="Times New Roman" w:hAnsi="Times New Roman"/>
                      <w:szCs w:val="21"/>
                    </w:rPr>
                  </w:pPr>
                </w:p>
              </w:tc>
              <w:tc>
                <w:tcPr>
                  <w:tcW w:w="2154" w:type="dxa"/>
                  <w:vMerge w:val="continue"/>
                  <w:vAlign w:val="center"/>
                </w:tcPr>
                <w:p w14:paraId="1787509E">
                  <w:pPr>
                    <w:autoSpaceDE w:val="0"/>
                    <w:autoSpaceDN w:val="0"/>
                    <w:jc w:val="center"/>
                    <w:rPr>
                      <w:rFonts w:ascii="Times New Roman" w:hAnsi="Times New Roman"/>
                      <w:szCs w:val="21"/>
                    </w:rPr>
                  </w:pPr>
                </w:p>
              </w:tc>
              <w:tc>
                <w:tcPr>
                  <w:tcW w:w="992" w:type="dxa"/>
                  <w:vMerge w:val="continue"/>
                  <w:vAlign w:val="center"/>
                </w:tcPr>
                <w:p w14:paraId="5CED2A8E">
                  <w:pPr>
                    <w:kinsoku w:val="0"/>
                    <w:overflowPunct w:val="0"/>
                    <w:autoSpaceDE w:val="0"/>
                    <w:autoSpaceDN w:val="0"/>
                    <w:jc w:val="center"/>
                    <w:rPr>
                      <w:rFonts w:ascii="Times New Roman" w:hAnsi="Times New Roman"/>
                      <w:szCs w:val="21"/>
                    </w:rPr>
                  </w:pPr>
                </w:p>
              </w:tc>
              <w:tc>
                <w:tcPr>
                  <w:tcW w:w="993" w:type="dxa"/>
                  <w:vAlign w:val="center"/>
                </w:tcPr>
                <w:p w14:paraId="1B775346">
                  <w:pPr>
                    <w:kinsoku w:val="0"/>
                    <w:overflowPunct w:val="0"/>
                    <w:autoSpaceDE w:val="0"/>
                    <w:autoSpaceDN w:val="0"/>
                    <w:jc w:val="center"/>
                    <w:rPr>
                      <w:rFonts w:ascii="Times New Roman" w:hAnsi="Times New Roman"/>
                      <w:szCs w:val="21"/>
                    </w:rPr>
                  </w:pPr>
                  <w:r>
                    <w:rPr>
                      <w:rFonts w:ascii="Times New Roman" w:hAnsi="Times New Roman"/>
                      <w:szCs w:val="21"/>
                    </w:rPr>
                    <w:t>夜间</w:t>
                  </w:r>
                </w:p>
              </w:tc>
              <w:tc>
                <w:tcPr>
                  <w:tcW w:w="1134" w:type="dxa"/>
                  <w:vAlign w:val="center"/>
                </w:tcPr>
                <w:p w14:paraId="1378713E">
                  <w:pPr>
                    <w:kinsoku w:val="0"/>
                    <w:overflowPunct w:val="0"/>
                    <w:autoSpaceDE w:val="0"/>
                    <w:autoSpaceDN w:val="0"/>
                    <w:jc w:val="center"/>
                    <w:rPr>
                      <w:rFonts w:ascii="Times New Roman" w:hAnsi="Times New Roman"/>
                      <w:szCs w:val="21"/>
                    </w:rPr>
                  </w:pPr>
                  <w:r>
                    <w:rPr>
                      <w:rFonts w:hint="eastAsia" w:ascii="Times New Roman" w:hAnsi="Times New Roman"/>
                      <w:szCs w:val="21"/>
                    </w:rPr>
                    <w:t>36.94</w:t>
                  </w:r>
                </w:p>
              </w:tc>
              <w:tc>
                <w:tcPr>
                  <w:tcW w:w="1134" w:type="dxa"/>
                  <w:vAlign w:val="center"/>
                </w:tcPr>
                <w:p w14:paraId="5A72F7C2">
                  <w:pPr>
                    <w:kinsoku w:val="0"/>
                    <w:overflowPunct w:val="0"/>
                    <w:autoSpaceDE w:val="0"/>
                    <w:autoSpaceDN w:val="0"/>
                    <w:jc w:val="center"/>
                    <w:rPr>
                      <w:rFonts w:ascii="Times New Roman" w:hAnsi="Times New Roman"/>
                      <w:szCs w:val="21"/>
                    </w:rPr>
                  </w:pPr>
                  <w:r>
                    <w:rPr>
                      <w:rFonts w:hint="eastAsia" w:ascii="Times New Roman" w:hAnsi="Times New Roman"/>
                      <w:szCs w:val="21"/>
                    </w:rPr>
                    <w:t>37.51</w:t>
                  </w:r>
                </w:p>
              </w:tc>
              <w:tc>
                <w:tcPr>
                  <w:tcW w:w="1106" w:type="dxa"/>
                  <w:vAlign w:val="center"/>
                </w:tcPr>
                <w:p w14:paraId="36632CD7">
                  <w:pPr>
                    <w:kinsoku w:val="0"/>
                    <w:overflowPunct w:val="0"/>
                    <w:autoSpaceDE w:val="0"/>
                    <w:autoSpaceDN w:val="0"/>
                    <w:jc w:val="center"/>
                    <w:rPr>
                      <w:rFonts w:ascii="Times New Roman" w:hAnsi="Times New Roman"/>
                      <w:szCs w:val="21"/>
                    </w:rPr>
                  </w:pPr>
                  <w:r>
                    <w:rPr>
                      <w:rFonts w:hint="eastAsia" w:ascii="Times New Roman" w:hAnsi="Times New Roman"/>
                      <w:szCs w:val="21"/>
                    </w:rPr>
                    <w:t>39.03</w:t>
                  </w:r>
                </w:p>
              </w:tc>
              <w:tc>
                <w:tcPr>
                  <w:tcW w:w="850" w:type="dxa"/>
                  <w:vAlign w:val="center"/>
                </w:tcPr>
                <w:p w14:paraId="46DAA9D8">
                  <w:pPr>
                    <w:kinsoku w:val="0"/>
                    <w:overflowPunct w:val="0"/>
                    <w:autoSpaceDE w:val="0"/>
                    <w:autoSpaceDN w:val="0"/>
                    <w:jc w:val="center"/>
                    <w:rPr>
                      <w:rFonts w:ascii="Times New Roman" w:hAnsi="Times New Roman"/>
                      <w:szCs w:val="21"/>
                    </w:rPr>
                  </w:pPr>
                  <w:r>
                    <w:rPr>
                      <w:rFonts w:hint="eastAsia" w:ascii="Times New Roman" w:hAnsi="Times New Roman"/>
                      <w:szCs w:val="21"/>
                    </w:rPr>
                    <w:t>50</w:t>
                  </w:r>
                </w:p>
              </w:tc>
            </w:tr>
            <w:tr w14:paraId="736A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26750DDF">
                  <w:pPr>
                    <w:jc w:val="center"/>
                    <w:rPr>
                      <w:rFonts w:ascii="Times New Roman" w:hAnsi="Times New Roman"/>
                      <w:szCs w:val="21"/>
                    </w:rPr>
                  </w:pPr>
                  <w:r>
                    <w:rPr>
                      <w:rFonts w:ascii="Times New Roman" w:hAnsi="Times New Roman"/>
                      <w:szCs w:val="21"/>
                    </w:rPr>
                    <w:t>3</w:t>
                  </w:r>
                </w:p>
              </w:tc>
              <w:tc>
                <w:tcPr>
                  <w:tcW w:w="2154" w:type="dxa"/>
                  <w:vMerge w:val="restart"/>
                  <w:vAlign w:val="center"/>
                </w:tcPr>
                <w:p w14:paraId="3152C4E9">
                  <w:pPr>
                    <w:kinsoku w:val="0"/>
                    <w:overflowPunct w:val="0"/>
                    <w:autoSpaceDE w:val="0"/>
                    <w:autoSpaceDN w:val="0"/>
                    <w:jc w:val="center"/>
                    <w:rPr>
                      <w:rFonts w:ascii="Times New Roman" w:hAnsi="Times New Roman"/>
                      <w:szCs w:val="21"/>
                    </w:rPr>
                  </w:pPr>
                  <w:r>
                    <w:rPr>
                      <w:rFonts w:hint="eastAsia" w:ascii="Times New Roman" w:hAnsi="Times New Roman"/>
                      <w:szCs w:val="21"/>
                    </w:rPr>
                    <w:t>西南里二社居民住户（约73户，233人）</w:t>
                  </w:r>
                </w:p>
              </w:tc>
              <w:tc>
                <w:tcPr>
                  <w:tcW w:w="992" w:type="dxa"/>
                  <w:vMerge w:val="restart"/>
                  <w:vAlign w:val="center"/>
                </w:tcPr>
                <w:p w14:paraId="3BB75881">
                  <w:pPr>
                    <w:kinsoku w:val="0"/>
                    <w:overflowPunct w:val="0"/>
                    <w:autoSpaceDE w:val="0"/>
                    <w:autoSpaceDN w:val="0"/>
                    <w:jc w:val="center"/>
                    <w:rPr>
                      <w:rFonts w:ascii="Times New Roman" w:hAnsi="Times New Roman"/>
                      <w:szCs w:val="21"/>
                    </w:rPr>
                  </w:pPr>
                  <w:r>
                    <w:rPr>
                      <w:rFonts w:hint="eastAsia" w:ascii="Times New Roman" w:hAnsi="Times New Roman"/>
                      <w:szCs w:val="21"/>
                    </w:rPr>
                    <w:t>40</w:t>
                  </w:r>
                  <w:r>
                    <w:rPr>
                      <w:rFonts w:ascii="Times New Roman" w:hAnsi="Times New Roman"/>
                      <w:szCs w:val="21"/>
                    </w:rPr>
                    <w:t>m</w:t>
                  </w:r>
                </w:p>
              </w:tc>
              <w:tc>
                <w:tcPr>
                  <w:tcW w:w="993" w:type="dxa"/>
                  <w:vAlign w:val="center"/>
                </w:tcPr>
                <w:p w14:paraId="7589C2A6">
                  <w:pPr>
                    <w:kinsoku w:val="0"/>
                    <w:overflowPunct w:val="0"/>
                    <w:autoSpaceDE w:val="0"/>
                    <w:autoSpaceDN w:val="0"/>
                    <w:jc w:val="center"/>
                    <w:rPr>
                      <w:rFonts w:ascii="Times New Roman" w:hAnsi="Times New Roman"/>
                      <w:szCs w:val="21"/>
                    </w:rPr>
                  </w:pPr>
                  <w:r>
                    <w:rPr>
                      <w:rFonts w:ascii="Times New Roman" w:hAnsi="Times New Roman"/>
                      <w:szCs w:val="21"/>
                    </w:rPr>
                    <w:t>昼间</w:t>
                  </w:r>
                </w:p>
              </w:tc>
              <w:tc>
                <w:tcPr>
                  <w:tcW w:w="1134" w:type="dxa"/>
                  <w:vAlign w:val="center"/>
                </w:tcPr>
                <w:p w14:paraId="6A661FE2">
                  <w:pPr>
                    <w:kinsoku w:val="0"/>
                    <w:overflowPunct w:val="0"/>
                    <w:autoSpaceDE w:val="0"/>
                    <w:autoSpaceDN w:val="0"/>
                    <w:jc w:val="center"/>
                    <w:rPr>
                      <w:rFonts w:ascii="Times New Roman" w:hAnsi="Times New Roman"/>
                      <w:szCs w:val="21"/>
                    </w:rPr>
                  </w:pPr>
                  <w:r>
                    <w:rPr>
                      <w:rFonts w:hint="eastAsia" w:ascii="Times New Roman" w:hAnsi="Times New Roman"/>
                      <w:szCs w:val="21"/>
                    </w:rPr>
                    <w:t>46.60</w:t>
                  </w:r>
                </w:p>
              </w:tc>
              <w:tc>
                <w:tcPr>
                  <w:tcW w:w="1134" w:type="dxa"/>
                  <w:vAlign w:val="center"/>
                </w:tcPr>
                <w:p w14:paraId="41150D92">
                  <w:pPr>
                    <w:kinsoku w:val="0"/>
                    <w:overflowPunct w:val="0"/>
                    <w:autoSpaceDE w:val="0"/>
                    <w:autoSpaceDN w:val="0"/>
                    <w:jc w:val="center"/>
                    <w:rPr>
                      <w:rFonts w:ascii="Times New Roman" w:hAnsi="Times New Roman"/>
                      <w:szCs w:val="21"/>
                    </w:rPr>
                  </w:pPr>
                  <w:r>
                    <w:rPr>
                      <w:rFonts w:hint="eastAsia" w:ascii="Times New Roman" w:hAnsi="Times New Roman"/>
                      <w:szCs w:val="21"/>
                    </w:rPr>
                    <w:t>47.29</w:t>
                  </w:r>
                </w:p>
              </w:tc>
              <w:tc>
                <w:tcPr>
                  <w:tcW w:w="1106" w:type="dxa"/>
                  <w:vAlign w:val="center"/>
                </w:tcPr>
                <w:p w14:paraId="464A7CFB">
                  <w:pPr>
                    <w:jc w:val="center"/>
                    <w:rPr>
                      <w:rFonts w:ascii="Times New Roman" w:hAnsi="Times New Roman"/>
                      <w:szCs w:val="21"/>
                    </w:rPr>
                  </w:pPr>
                  <w:r>
                    <w:rPr>
                      <w:rFonts w:hint="eastAsia" w:ascii="Times New Roman" w:hAnsi="Times New Roman"/>
                      <w:szCs w:val="21"/>
                    </w:rPr>
                    <w:t>48.49</w:t>
                  </w:r>
                </w:p>
              </w:tc>
              <w:tc>
                <w:tcPr>
                  <w:tcW w:w="850" w:type="dxa"/>
                  <w:vAlign w:val="center"/>
                </w:tcPr>
                <w:p w14:paraId="00D0B1E5">
                  <w:pPr>
                    <w:kinsoku w:val="0"/>
                    <w:overflowPunct w:val="0"/>
                    <w:autoSpaceDE w:val="0"/>
                    <w:autoSpaceDN w:val="0"/>
                    <w:jc w:val="center"/>
                    <w:rPr>
                      <w:rFonts w:ascii="Times New Roman" w:hAnsi="Times New Roman"/>
                      <w:szCs w:val="21"/>
                    </w:rPr>
                  </w:pPr>
                  <w:r>
                    <w:rPr>
                      <w:rFonts w:hint="eastAsia" w:ascii="Times New Roman" w:hAnsi="Times New Roman"/>
                      <w:szCs w:val="21"/>
                    </w:rPr>
                    <w:t>60</w:t>
                  </w:r>
                </w:p>
              </w:tc>
            </w:tr>
            <w:tr w14:paraId="3DB50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363C5877">
                  <w:pPr>
                    <w:jc w:val="center"/>
                    <w:rPr>
                      <w:rFonts w:ascii="Times New Roman" w:hAnsi="Times New Roman"/>
                      <w:szCs w:val="21"/>
                    </w:rPr>
                  </w:pPr>
                </w:p>
              </w:tc>
              <w:tc>
                <w:tcPr>
                  <w:tcW w:w="2154" w:type="dxa"/>
                  <w:vMerge w:val="continue"/>
                  <w:vAlign w:val="center"/>
                </w:tcPr>
                <w:p w14:paraId="0BF4C607">
                  <w:pPr>
                    <w:autoSpaceDE w:val="0"/>
                    <w:autoSpaceDN w:val="0"/>
                    <w:jc w:val="center"/>
                    <w:rPr>
                      <w:rFonts w:ascii="Times New Roman" w:hAnsi="Times New Roman"/>
                      <w:szCs w:val="21"/>
                    </w:rPr>
                  </w:pPr>
                </w:p>
              </w:tc>
              <w:tc>
                <w:tcPr>
                  <w:tcW w:w="992" w:type="dxa"/>
                  <w:vMerge w:val="continue"/>
                  <w:vAlign w:val="center"/>
                </w:tcPr>
                <w:p w14:paraId="1423D96E">
                  <w:pPr>
                    <w:kinsoku w:val="0"/>
                    <w:overflowPunct w:val="0"/>
                    <w:autoSpaceDE w:val="0"/>
                    <w:autoSpaceDN w:val="0"/>
                    <w:jc w:val="center"/>
                    <w:rPr>
                      <w:rFonts w:ascii="Times New Roman" w:hAnsi="Times New Roman"/>
                      <w:szCs w:val="21"/>
                    </w:rPr>
                  </w:pPr>
                </w:p>
              </w:tc>
              <w:tc>
                <w:tcPr>
                  <w:tcW w:w="993" w:type="dxa"/>
                  <w:vAlign w:val="center"/>
                </w:tcPr>
                <w:p w14:paraId="2160E9DB">
                  <w:pPr>
                    <w:kinsoku w:val="0"/>
                    <w:overflowPunct w:val="0"/>
                    <w:autoSpaceDE w:val="0"/>
                    <w:autoSpaceDN w:val="0"/>
                    <w:jc w:val="center"/>
                    <w:rPr>
                      <w:rFonts w:ascii="Times New Roman" w:hAnsi="Times New Roman"/>
                      <w:szCs w:val="21"/>
                    </w:rPr>
                  </w:pPr>
                  <w:r>
                    <w:rPr>
                      <w:rFonts w:ascii="Times New Roman" w:hAnsi="Times New Roman"/>
                      <w:szCs w:val="21"/>
                    </w:rPr>
                    <w:t>夜间</w:t>
                  </w:r>
                </w:p>
              </w:tc>
              <w:tc>
                <w:tcPr>
                  <w:tcW w:w="1134" w:type="dxa"/>
                  <w:vAlign w:val="center"/>
                </w:tcPr>
                <w:p w14:paraId="46E233BB">
                  <w:pPr>
                    <w:kinsoku w:val="0"/>
                    <w:overflowPunct w:val="0"/>
                    <w:autoSpaceDE w:val="0"/>
                    <w:autoSpaceDN w:val="0"/>
                    <w:jc w:val="center"/>
                    <w:rPr>
                      <w:rFonts w:ascii="Times New Roman" w:hAnsi="Times New Roman"/>
                      <w:szCs w:val="21"/>
                    </w:rPr>
                  </w:pPr>
                  <w:r>
                    <w:rPr>
                      <w:rFonts w:hint="eastAsia" w:ascii="Times New Roman" w:hAnsi="Times New Roman"/>
                      <w:szCs w:val="21"/>
                    </w:rPr>
                    <w:t>36.94</w:t>
                  </w:r>
                </w:p>
              </w:tc>
              <w:tc>
                <w:tcPr>
                  <w:tcW w:w="1134" w:type="dxa"/>
                  <w:vAlign w:val="center"/>
                </w:tcPr>
                <w:p w14:paraId="3CAA90DB">
                  <w:pPr>
                    <w:kinsoku w:val="0"/>
                    <w:overflowPunct w:val="0"/>
                    <w:autoSpaceDE w:val="0"/>
                    <w:autoSpaceDN w:val="0"/>
                    <w:jc w:val="center"/>
                    <w:rPr>
                      <w:rFonts w:ascii="Times New Roman" w:hAnsi="Times New Roman"/>
                      <w:szCs w:val="21"/>
                    </w:rPr>
                  </w:pPr>
                  <w:r>
                    <w:rPr>
                      <w:rFonts w:hint="eastAsia" w:ascii="Times New Roman" w:hAnsi="Times New Roman"/>
                      <w:szCs w:val="21"/>
                    </w:rPr>
                    <w:t>37.51</w:t>
                  </w:r>
                </w:p>
              </w:tc>
              <w:tc>
                <w:tcPr>
                  <w:tcW w:w="1106" w:type="dxa"/>
                  <w:vAlign w:val="center"/>
                </w:tcPr>
                <w:p w14:paraId="60514B6E">
                  <w:pPr>
                    <w:kinsoku w:val="0"/>
                    <w:overflowPunct w:val="0"/>
                    <w:autoSpaceDE w:val="0"/>
                    <w:autoSpaceDN w:val="0"/>
                    <w:jc w:val="center"/>
                    <w:rPr>
                      <w:rFonts w:ascii="Times New Roman" w:hAnsi="Times New Roman"/>
                      <w:szCs w:val="21"/>
                    </w:rPr>
                  </w:pPr>
                  <w:r>
                    <w:rPr>
                      <w:rFonts w:hint="eastAsia" w:ascii="Times New Roman" w:hAnsi="Times New Roman"/>
                      <w:szCs w:val="21"/>
                    </w:rPr>
                    <w:t>39.03</w:t>
                  </w:r>
                </w:p>
              </w:tc>
              <w:tc>
                <w:tcPr>
                  <w:tcW w:w="850" w:type="dxa"/>
                  <w:vAlign w:val="center"/>
                </w:tcPr>
                <w:p w14:paraId="3BB755C4">
                  <w:pPr>
                    <w:kinsoku w:val="0"/>
                    <w:overflowPunct w:val="0"/>
                    <w:autoSpaceDE w:val="0"/>
                    <w:autoSpaceDN w:val="0"/>
                    <w:jc w:val="center"/>
                    <w:rPr>
                      <w:rFonts w:ascii="Times New Roman" w:hAnsi="Times New Roman"/>
                      <w:szCs w:val="21"/>
                    </w:rPr>
                  </w:pPr>
                  <w:r>
                    <w:rPr>
                      <w:rFonts w:hint="eastAsia" w:ascii="Times New Roman" w:hAnsi="Times New Roman"/>
                      <w:szCs w:val="21"/>
                    </w:rPr>
                    <w:t>50</w:t>
                  </w:r>
                </w:p>
              </w:tc>
            </w:tr>
            <w:tr w14:paraId="241CB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50EF2924">
                  <w:pPr>
                    <w:jc w:val="center"/>
                    <w:rPr>
                      <w:rFonts w:ascii="Times New Roman" w:hAnsi="Times New Roman"/>
                      <w:szCs w:val="21"/>
                    </w:rPr>
                  </w:pPr>
                  <w:r>
                    <w:rPr>
                      <w:rFonts w:ascii="Times New Roman" w:hAnsi="Times New Roman"/>
                      <w:szCs w:val="21"/>
                    </w:rPr>
                    <w:t>4</w:t>
                  </w:r>
                </w:p>
              </w:tc>
              <w:tc>
                <w:tcPr>
                  <w:tcW w:w="2154" w:type="dxa"/>
                  <w:vMerge w:val="restart"/>
                  <w:vAlign w:val="center"/>
                </w:tcPr>
                <w:p w14:paraId="2F075B00">
                  <w:pPr>
                    <w:kinsoku w:val="0"/>
                    <w:overflowPunct w:val="0"/>
                    <w:autoSpaceDE w:val="0"/>
                    <w:autoSpaceDN w:val="0"/>
                    <w:jc w:val="center"/>
                    <w:rPr>
                      <w:rFonts w:ascii="Times New Roman" w:hAnsi="Times New Roman"/>
                      <w:szCs w:val="21"/>
                    </w:rPr>
                  </w:pPr>
                  <w:r>
                    <w:rPr>
                      <w:rFonts w:hint="eastAsia" w:ascii="Times New Roman" w:hAnsi="Times New Roman"/>
                      <w:szCs w:val="21"/>
                    </w:rPr>
                    <w:t>东北里社区居民住户（约68户，245人）</w:t>
                  </w:r>
                </w:p>
              </w:tc>
              <w:tc>
                <w:tcPr>
                  <w:tcW w:w="992" w:type="dxa"/>
                  <w:vMerge w:val="restart"/>
                  <w:vAlign w:val="center"/>
                </w:tcPr>
                <w:p w14:paraId="3DBF0ACC">
                  <w:pPr>
                    <w:kinsoku w:val="0"/>
                    <w:overflowPunct w:val="0"/>
                    <w:autoSpaceDE w:val="0"/>
                    <w:autoSpaceDN w:val="0"/>
                    <w:jc w:val="center"/>
                    <w:rPr>
                      <w:rFonts w:ascii="Times New Roman" w:hAnsi="Times New Roman"/>
                      <w:szCs w:val="21"/>
                    </w:rPr>
                  </w:pPr>
                  <w:r>
                    <w:rPr>
                      <w:rFonts w:hint="eastAsia" w:ascii="Times New Roman" w:hAnsi="Times New Roman"/>
                      <w:szCs w:val="21"/>
                    </w:rPr>
                    <w:t>2</w:t>
                  </w:r>
                  <w:r>
                    <w:rPr>
                      <w:rFonts w:ascii="Times New Roman" w:hAnsi="Times New Roman"/>
                      <w:szCs w:val="21"/>
                    </w:rPr>
                    <w:t>0m</w:t>
                  </w:r>
                </w:p>
              </w:tc>
              <w:tc>
                <w:tcPr>
                  <w:tcW w:w="993" w:type="dxa"/>
                  <w:vAlign w:val="center"/>
                </w:tcPr>
                <w:p w14:paraId="4F402445">
                  <w:pPr>
                    <w:kinsoku w:val="0"/>
                    <w:overflowPunct w:val="0"/>
                    <w:autoSpaceDE w:val="0"/>
                    <w:autoSpaceDN w:val="0"/>
                    <w:jc w:val="center"/>
                    <w:rPr>
                      <w:rFonts w:ascii="Times New Roman" w:hAnsi="Times New Roman"/>
                      <w:szCs w:val="21"/>
                    </w:rPr>
                  </w:pPr>
                  <w:r>
                    <w:rPr>
                      <w:rFonts w:ascii="Times New Roman" w:hAnsi="Times New Roman"/>
                      <w:szCs w:val="21"/>
                    </w:rPr>
                    <w:t>昼间</w:t>
                  </w:r>
                </w:p>
              </w:tc>
              <w:tc>
                <w:tcPr>
                  <w:tcW w:w="1134" w:type="dxa"/>
                  <w:vAlign w:val="center"/>
                </w:tcPr>
                <w:p w14:paraId="26010639">
                  <w:pPr>
                    <w:kinsoku w:val="0"/>
                    <w:overflowPunct w:val="0"/>
                    <w:autoSpaceDE w:val="0"/>
                    <w:autoSpaceDN w:val="0"/>
                    <w:jc w:val="center"/>
                    <w:rPr>
                      <w:rFonts w:ascii="Times New Roman" w:hAnsi="Times New Roman"/>
                      <w:szCs w:val="21"/>
                    </w:rPr>
                  </w:pPr>
                  <w:r>
                    <w:rPr>
                      <w:rFonts w:hint="eastAsia" w:ascii="Times New Roman" w:hAnsi="Times New Roman"/>
                      <w:szCs w:val="21"/>
                    </w:rPr>
                    <w:t>52.14</w:t>
                  </w:r>
                </w:p>
              </w:tc>
              <w:tc>
                <w:tcPr>
                  <w:tcW w:w="1134" w:type="dxa"/>
                  <w:vAlign w:val="center"/>
                </w:tcPr>
                <w:p w14:paraId="10D951E0">
                  <w:pPr>
                    <w:kinsoku w:val="0"/>
                    <w:overflowPunct w:val="0"/>
                    <w:autoSpaceDE w:val="0"/>
                    <w:autoSpaceDN w:val="0"/>
                    <w:jc w:val="center"/>
                    <w:rPr>
                      <w:rFonts w:ascii="Times New Roman" w:hAnsi="Times New Roman"/>
                      <w:szCs w:val="21"/>
                    </w:rPr>
                  </w:pPr>
                  <w:r>
                    <w:rPr>
                      <w:rFonts w:hint="eastAsia" w:ascii="Times New Roman" w:hAnsi="Times New Roman"/>
                      <w:szCs w:val="21"/>
                    </w:rPr>
                    <w:t>52.83</w:t>
                  </w:r>
                </w:p>
              </w:tc>
              <w:tc>
                <w:tcPr>
                  <w:tcW w:w="1106" w:type="dxa"/>
                  <w:vAlign w:val="center"/>
                </w:tcPr>
                <w:p w14:paraId="77C22EF3">
                  <w:pPr>
                    <w:kinsoku w:val="0"/>
                    <w:overflowPunct w:val="0"/>
                    <w:autoSpaceDE w:val="0"/>
                    <w:autoSpaceDN w:val="0"/>
                    <w:jc w:val="center"/>
                    <w:rPr>
                      <w:rFonts w:ascii="Times New Roman" w:hAnsi="Times New Roman"/>
                      <w:szCs w:val="21"/>
                    </w:rPr>
                  </w:pPr>
                  <w:r>
                    <w:rPr>
                      <w:rFonts w:hint="eastAsia" w:ascii="Times New Roman" w:hAnsi="Times New Roman"/>
                      <w:szCs w:val="21"/>
                    </w:rPr>
                    <w:t>54.03</w:t>
                  </w:r>
                </w:p>
              </w:tc>
              <w:tc>
                <w:tcPr>
                  <w:tcW w:w="850" w:type="dxa"/>
                  <w:vAlign w:val="center"/>
                </w:tcPr>
                <w:p w14:paraId="72778A91">
                  <w:pPr>
                    <w:kinsoku w:val="0"/>
                    <w:overflowPunct w:val="0"/>
                    <w:autoSpaceDE w:val="0"/>
                    <w:autoSpaceDN w:val="0"/>
                    <w:jc w:val="center"/>
                    <w:rPr>
                      <w:rFonts w:ascii="Times New Roman" w:hAnsi="Times New Roman"/>
                      <w:szCs w:val="21"/>
                    </w:rPr>
                  </w:pPr>
                  <w:r>
                    <w:rPr>
                      <w:rFonts w:hint="eastAsia" w:ascii="Times New Roman" w:hAnsi="Times New Roman"/>
                      <w:szCs w:val="21"/>
                    </w:rPr>
                    <w:t>60</w:t>
                  </w:r>
                </w:p>
              </w:tc>
            </w:tr>
            <w:tr w14:paraId="7FF44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0DB36757">
                  <w:pPr>
                    <w:jc w:val="center"/>
                    <w:rPr>
                      <w:rFonts w:ascii="Times New Roman" w:hAnsi="Times New Roman"/>
                      <w:szCs w:val="21"/>
                    </w:rPr>
                  </w:pPr>
                </w:p>
              </w:tc>
              <w:tc>
                <w:tcPr>
                  <w:tcW w:w="2154" w:type="dxa"/>
                  <w:vMerge w:val="continue"/>
                  <w:vAlign w:val="center"/>
                </w:tcPr>
                <w:p w14:paraId="01309ADF">
                  <w:pPr>
                    <w:kinsoku w:val="0"/>
                    <w:overflowPunct w:val="0"/>
                    <w:autoSpaceDE w:val="0"/>
                    <w:autoSpaceDN w:val="0"/>
                    <w:jc w:val="center"/>
                    <w:rPr>
                      <w:rFonts w:ascii="Times New Roman" w:hAnsi="Times New Roman"/>
                      <w:szCs w:val="21"/>
                    </w:rPr>
                  </w:pPr>
                </w:p>
              </w:tc>
              <w:tc>
                <w:tcPr>
                  <w:tcW w:w="992" w:type="dxa"/>
                  <w:vMerge w:val="continue"/>
                  <w:vAlign w:val="center"/>
                </w:tcPr>
                <w:p w14:paraId="6A7A1348">
                  <w:pPr>
                    <w:kinsoku w:val="0"/>
                    <w:overflowPunct w:val="0"/>
                    <w:autoSpaceDE w:val="0"/>
                    <w:autoSpaceDN w:val="0"/>
                    <w:jc w:val="center"/>
                    <w:rPr>
                      <w:rFonts w:ascii="Times New Roman" w:hAnsi="Times New Roman"/>
                      <w:szCs w:val="21"/>
                    </w:rPr>
                  </w:pPr>
                </w:p>
              </w:tc>
              <w:tc>
                <w:tcPr>
                  <w:tcW w:w="993" w:type="dxa"/>
                  <w:vAlign w:val="center"/>
                </w:tcPr>
                <w:p w14:paraId="057B0AA3">
                  <w:pPr>
                    <w:kinsoku w:val="0"/>
                    <w:overflowPunct w:val="0"/>
                    <w:autoSpaceDE w:val="0"/>
                    <w:autoSpaceDN w:val="0"/>
                    <w:jc w:val="center"/>
                    <w:rPr>
                      <w:rFonts w:ascii="Times New Roman" w:hAnsi="Times New Roman"/>
                      <w:szCs w:val="21"/>
                    </w:rPr>
                  </w:pPr>
                  <w:r>
                    <w:rPr>
                      <w:rFonts w:ascii="Times New Roman" w:hAnsi="Times New Roman"/>
                      <w:szCs w:val="21"/>
                    </w:rPr>
                    <w:t>夜间</w:t>
                  </w:r>
                </w:p>
              </w:tc>
              <w:tc>
                <w:tcPr>
                  <w:tcW w:w="1134" w:type="dxa"/>
                  <w:vAlign w:val="center"/>
                </w:tcPr>
                <w:p w14:paraId="3F167BCC">
                  <w:pPr>
                    <w:kinsoku w:val="0"/>
                    <w:overflowPunct w:val="0"/>
                    <w:autoSpaceDE w:val="0"/>
                    <w:autoSpaceDN w:val="0"/>
                    <w:jc w:val="center"/>
                    <w:rPr>
                      <w:rFonts w:ascii="Times New Roman" w:hAnsi="Times New Roman"/>
                      <w:szCs w:val="21"/>
                    </w:rPr>
                  </w:pPr>
                  <w:r>
                    <w:rPr>
                      <w:rFonts w:hint="eastAsia" w:ascii="Times New Roman" w:hAnsi="Times New Roman"/>
                      <w:szCs w:val="21"/>
                    </w:rPr>
                    <w:t>44.11</w:t>
                  </w:r>
                </w:p>
              </w:tc>
              <w:tc>
                <w:tcPr>
                  <w:tcW w:w="1134" w:type="dxa"/>
                  <w:vAlign w:val="center"/>
                </w:tcPr>
                <w:p w14:paraId="54F34DC4">
                  <w:pPr>
                    <w:kinsoku w:val="0"/>
                    <w:overflowPunct w:val="0"/>
                    <w:autoSpaceDE w:val="0"/>
                    <w:autoSpaceDN w:val="0"/>
                    <w:jc w:val="center"/>
                    <w:rPr>
                      <w:rFonts w:ascii="Times New Roman" w:hAnsi="Times New Roman"/>
                      <w:szCs w:val="21"/>
                    </w:rPr>
                  </w:pPr>
                  <w:r>
                    <w:rPr>
                      <w:rFonts w:hint="eastAsia" w:ascii="Times New Roman" w:hAnsi="Times New Roman"/>
                      <w:szCs w:val="21"/>
                    </w:rPr>
                    <w:t>44.68</w:t>
                  </w:r>
                </w:p>
              </w:tc>
              <w:tc>
                <w:tcPr>
                  <w:tcW w:w="1106" w:type="dxa"/>
                  <w:vAlign w:val="center"/>
                </w:tcPr>
                <w:p w14:paraId="612AEE96">
                  <w:pPr>
                    <w:kinsoku w:val="0"/>
                    <w:overflowPunct w:val="0"/>
                    <w:autoSpaceDE w:val="0"/>
                    <w:autoSpaceDN w:val="0"/>
                    <w:jc w:val="center"/>
                    <w:rPr>
                      <w:rFonts w:ascii="Times New Roman" w:hAnsi="Times New Roman"/>
                      <w:szCs w:val="21"/>
                    </w:rPr>
                  </w:pPr>
                  <w:r>
                    <w:rPr>
                      <w:rFonts w:hint="eastAsia" w:ascii="Times New Roman" w:hAnsi="Times New Roman"/>
                      <w:szCs w:val="21"/>
                    </w:rPr>
                    <w:t>46.20</w:t>
                  </w:r>
                </w:p>
              </w:tc>
              <w:tc>
                <w:tcPr>
                  <w:tcW w:w="850" w:type="dxa"/>
                  <w:vAlign w:val="center"/>
                </w:tcPr>
                <w:p w14:paraId="7C030875">
                  <w:pPr>
                    <w:kinsoku w:val="0"/>
                    <w:overflowPunct w:val="0"/>
                    <w:autoSpaceDE w:val="0"/>
                    <w:autoSpaceDN w:val="0"/>
                    <w:jc w:val="center"/>
                    <w:rPr>
                      <w:rFonts w:ascii="Times New Roman" w:hAnsi="Times New Roman"/>
                      <w:szCs w:val="21"/>
                    </w:rPr>
                  </w:pPr>
                  <w:r>
                    <w:rPr>
                      <w:rFonts w:hint="eastAsia" w:ascii="Times New Roman" w:hAnsi="Times New Roman"/>
                      <w:szCs w:val="21"/>
                    </w:rPr>
                    <w:t>50</w:t>
                  </w:r>
                </w:p>
              </w:tc>
            </w:tr>
            <w:tr w14:paraId="2F402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104312AF">
                  <w:pPr>
                    <w:jc w:val="center"/>
                    <w:rPr>
                      <w:rFonts w:ascii="Times New Roman" w:hAnsi="Times New Roman"/>
                      <w:szCs w:val="21"/>
                    </w:rPr>
                  </w:pPr>
                  <w:r>
                    <w:rPr>
                      <w:rFonts w:hint="eastAsia" w:ascii="Times New Roman" w:hAnsi="Times New Roman"/>
                      <w:szCs w:val="21"/>
                    </w:rPr>
                    <w:t>5</w:t>
                  </w:r>
                </w:p>
              </w:tc>
              <w:tc>
                <w:tcPr>
                  <w:tcW w:w="2154" w:type="dxa"/>
                  <w:vMerge w:val="restart"/>
                  <w:vAlign w:val="center"/>
                </w:tcPr>
                <w:p w14:paraId="5353C096">
                  <w:pPr>
                    <w:jc w:val="center"/>
                    <w:rPr>
                      <w:rFonts w:ascii="Times New Roman" w:hAnsi="Times New Roman"/>
                    </w:rPr>
                  </w:pPr>
                  <w:r>
                    <w:rPr>
                      <w:rFonts w:hint="eastAsia" w:ascii="Times New Roman" w:hAnsi="Times New Roman"/>
                      <w:szCs w:val="21"/>
                    </w:rPr>
                    <w:t>德宏州妇幼保健计划生育服务中心</w:t>
                  </w:r>
                </w:p>
              </w:tc>
              <w:tc>
                <w:tcPr>
                  <w:tcW w:w="992" w:type="dxa"/>
                  <w:vMerge w:val="restart"/>
                  <w:vAlign w:val="center"/>
                </w:tcPr>
                <w:p w14:paraId="58E17EB3">
                  <w:pPr>
                    <w:kinsoku w:val="0"/>
                    <w:overflowPunct w:val="0"/>
                    <w:autoSpaceDE w:val="0"/>
                    <w:autoSpaceDN w:val="0"/>
                    <w:jc w:val="center"/>
                    <w:rPr>
                      <w:rFonts w:ascii="Times New Roman" w:hAnsi="Times New Roman"/>
                      <w:szCs w:val="21"/>
                    </w:rPr>
                  </w:pPr>
                  <w:r>
                    <w:rPr>
                      <w:rFonts w:hint="eastAsia" w:ascii="Times New Roman" w:hAnsi="Times New Roman"/>
                      <w:szCs w:val="21"/>
                    </w:rPr>
                    <w:t>40m</w:t>
                  </w:r>
                </w:p>
              </w:tc>
              <w:tc>
                <w:tcPr>
                  <w:tcW w:w="993" w:type="dxa"/>
                  <w:vAlign w:val="center"/>
                </w:tcPr>
                <w:p w14:paraId="10324EB2">
                  <w:pPr>
                    <w:kinsoku w:val="0"/>
                    <w:overflowPunct w:val="0"/>
                    <w:autoSpaceDE w:val="0"/>
                    <w:autoSpaceDN w:val="0"/>
                    <w:jc w:val="center"/>
                    <w:rPr>
                      <w:rFonts w:ascii="Times New Roman" w:hAnsi="Times New Roman"/>
                      <w:szCs w:val="21"/>
                    </w:rPr>
                  </w:pPr>
                  <w:r>
                    <w:rPr>
                      <w:rFonts w:ascii="Times New Roman" w:hAnsi="Times New Roman"/>
                      <w:szCs w:val="21"/>
                    </w:rPr>
                    <w:t>昼间</w:t>
                  </w:r>
                </w:p>
              </w:tc>
              <w:tc>
                <w:tcPr>
                  <w:tcW w:w="1134" w:type="dxa"/>
                  <w:vAlign w:val="center"/>
                </w:tcPr>
                <w:p w14:paraId="6389F1B3">
                  <w:pPr>
                    <w:kinsoku w:val="0"/>
                    <w:overflowPunct w:val="0"/>
                    <w:autoSpaceDE w:val="0"/>
                    <w:autoSpaceDN w:val="0"/>
                    <w:jc w:val="center"/>
                    <w:rPr>
                      <w:rFonts w:ascii="Times New Roman" w:hAnsi="Times New Roman"/>
                      <w:szCs w:val="21"/>
                    </w:rPr>
                  </w:pPr>
                  <w:r>
                    <w:rPr>
                      <w:rFonts w:hint="eastAsia" w:ascii="Times New Roman" w:hAnsi="Times New Roman"/>
                      <w:szCs w:val="21"/>
                    </w:rPr>
                    <w:t>46.60</w:t>
                  </w:r>
                </w:p>
              </w:tc>
              <w:tc>
                <w:tcPr>
                  <w:tcW w:w="1134" w:type="dxa"/>
                  <w:vAlign w:val="center"/>
                </w:tcPr>
                <w:p w14:paraId="0BE47BC8">
                  <w:pPr>
                    <w:kinsoku w:val="0"/>
                    <w:overflowPunct w:val="0"/>
                    <w:autoSpaceDE w:val="0"/>
                    <w:autoSpaceDN w:val="0"/>
                    <w:jc w:val="center"/>
                    <w:rPr>
                      <w:rFonts w:ascii="Times New Roman" w:hAnsi="Times New Roman"/>
                      <w:szCs w:val="21"/>
                    </w:rPr>
                  </w:pPr>
                  <w:r>
                    <w:rPr>
                      <w:rFonts w:hint="eastAsia" w:ascii="Times New Roman" w:hAnsi="Times New Roman"/>
                      <w:szCs w:val="21"/>
                    </w:rPr>
                    <w:t>47.29</w:t>
                  </w:r>
                </w:p>
              </w:tc>
              <w:tc>
                <w:tcPr>
                  <w:tcW w:w="1106" w:type="dxa"/>
                  <w:vAlign w:val="center"/>
                </w:tcPr>
                <w:p w14:paraId="4C610A6F">
                  <w:pPr>
                    <w:jc w:val="center"/>
                    <w:rPr>
                      <w:rFonts w:ascii="Times New Roman" w:hAnsi="Times New Roman"/>
                      <w:szCs w:val="21"/>
                    </w:rPr>
                  </w:pPr>
                  <w:r>
                    <w:rPr>
                      <w:rFonts w:hint="eastAsia" w:ascii="Times New Roman" w:hAnsi="Times New Roman"/>
                      <w:szCs w:val="21"/>
                    </w:rPr>
                    <w:t>48.49</w:t>
                  </w:r>
                </w:p>
              </w:tc>
              <w:tc>
                <w:tcPr>
                  <w:tcW w:w="850" w:type="dxa"/>
                  <w:vAlign w:val="center"/>
                </w:tcPr>
                <w:p w14:paraId="2B1EEDD8">
                  <w:pPr>
                    <w:kinsoku w:val="0"/>
                    <w:overflowPunct w:val="0"/>
                    <w:autoSpaceDE w:val="0"/>
                    <w:autoSpaceDN w:val="0"/>
                    <w:jc w:val="center"/>
                    <w:rPr>
                      <w:rFonts w:ascii="Times New Roman" w:hAnsi="Times New Roman"/>
                      <w:szCs w:val="21"/>
                    </w:rPr>
                  </w:pPr>
                  <w:r>
                    <w:rPr>
                      <w:rFonts w:hint="eastAsia" w:ascii="Times New Roman" w:hAnsi="Times New Roman"/>
                      <w:szCs w:val="21"/>
                    </w:rPr>
                    <w:t>60</w:t>
                  </w:r>
                </w:p>
              </w:tc>
            </w:tr>
            <w:tr w14:paraId="617C6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1964088A">
                  <w:pPr>
                    <w:jc w:val="center"/>
                    <w:rPr>
                      <w:rFonts w:ascii="Times New Roman" w:hAnsi="Times New Roman"/>
                      <w:szCs w:val="21"/>
                    </w:rPr>
                  </w:pPr>
                </w:p>
              </w:tc>
              <w:tc>
                <w:tcPr>
                  <w:tcW w:w="2154" w:type="dxa"/>
                  <w:vMerge w:val="continue"/>
                  <w:vAlign w:val="center"/>
                </w:tcPr>
                <w:p w14:paraId="5C1253D6">
                  <w:pPr>
                    <w:kinsoku w:val="0"/>
                    <w:overflowPunct w:val="0"/>
                    <w:autoSpaceDE w:val="0"/>
                    <w:autoSpaceDN w:val="0"/>
                    <w:jc w:val="center"/>
                    <w:rPr>
                      <w:rFonts w:ascii="Times New Roman" w:hAnsi="Times New Roman"/>
                      <w:szCs w:val="21"/>
                    </w:rPr>
                  </w:pPr>
                </w:p>
              </w:tc>
              <w:tc>
                <w:tcPr>
                  <w:tcW w:w="992" w:type="dxa"/>
                  <w:vMerge w:val="continue"/>
                  <w:vAlign w:val="center"/>
                </w:tcPr>
                <w:p w14:paraId="41A80D04">
                  <w:pPr>
                    <w:kinsoku w:val="0"/>
                    <w:overflowPunct w:val="0"/>
                    <w:autoSpaceDE w:val="0"/>
                    <w:autoSpaceDN w:val="0"/>
                    <w:jc w:val="center"/>
                    <w:rPr>
                      <w:rFonts w:ascii="Times New Roman" w:hAnsi="Times New Roman"/>
                      <w:szCs w:val="21"/>
                    </w:rPr>
                  </w:pPr>
                </w:p>
              </w:tc>
              <w:tc>
                <w:tcPr>
                  <w:tcW w:w="993" w:type="dxa"/>
                  <w:vAlign w:val="center"/>
                </w:tcPr>
                <w:p w14:paraId="290D0CFE">
                  <w:pPr>
                    <w:kinsoku w:val="0"/>
                    <w:overflowPunct w:val="0"/>
                    <w:autoSpaceDE w:val="0"/>
                    <w:autoSpaceDN w:val="0"/>
                    <w:jc w:val="center"/>
                    <w:rPr>
                      <w:rFonts w:ascii="Times New Roman" w:hAnsi="Times New Roman"/>
                      <w:szCs w:val="21"/>
                    </w:rPr>
                  </w:pPr>
                  <w:r>
                    <w:rPr>
                      <w:rFonts w:ascii="Times New Roman" w:hAnsi="Times New Roman"/>
                      <w:szCs w:val="21"/>
                    </w:rPr>
                    <w:t>夜间</w:t>
                  </w:r>
                </w:p>
              </w:tc>
              <w:tc>
                <w:tcPr>
                  <w:tcW w:w="1134" w:type="dxa"/>
                  <w:vAlign w:val="center"/>
                </w:tcPr>
                <w:p w14:paraId="5AD196CA">
                  <w:pPr>
                    <w:kinsoku w:val="0"/>
                    <w:overflowPunct w:val="0"/>
                    <w:autoSpaceDE w:val="0"/>
                    <w:autoSpaceDN w:val="0"/>
                    <w:jc w:val="center"/>
                    <w:rPr>
                      <w:rFonts w:ascii="Times New Roman" w:hAnsi="Times New Roman"/>
                      <w:szCs w:val="21"/>
                    </w:rPr>
                  </w:pPr>
                  <w:r>
                    <w:rPr>
                      <w:rFonts w:hint="eastAsia" w:ascii="Times New Roman" w:hAnsi="Times New Roman"/>
                      <w:szCs w:val="21"/>
                    </w:rPr>
                    <w:t>36.94</w:t>
                  </w:r>
                </w:p>
              </w:tc>
              <w:tc>
                <w:tcPr>
                  <w:tcW w:w="1134" w:type="dxa"/>
                  <w:vAlign w:val="center"/>
                </w:tcPr>
                <w:p w14:paraId="74CAB690">
                  <w:pPr>
                    <w:kinsoku w:val="0"/>
                    <w:overflowPunct w:val="0"/>
                    <w:autoSpaceDE w:val="0"/>
                    <w:autoSpaceDN w:val="0"/>
                    <w:jc w:val="center"/>
                    <w:rPr>
                      <w:rFonts w:ascii="Times New Roman" w:hAnsi="Times New Roman"/>
                      <w:szCs w:val="21"/>
                    </w:rPr>
                  </w:pPr>
                  <w:r>
                    <w:rPr>
                      <w:rFonts w:hint="eastAsia" w:ascii="Times New Roman" w:hAnsi="Times New Roman"/>
                      <w:szCs w:val="21"/>
                    </w:rPr>
                    <w:t>37.51</w:t>
                  </w:r>
                </w:p>
              </w:tc>
              <w:tc>
                <w:tcPr>
                  <w:tcW w:w="1106" w:type="dxa"/>
                  <w:vAlign w:val="center"/>
                </w:tcPr>
                <w:p w14:paraId="0BBA7C12">
                  <w:pPr>
                    <w:kinsoku w:val="0"/>
                    <w:overflowPunct w:val="0"/>
                    <w:autoSpaceDE w:val="0"/>
                    <w:autoSpaceDN w:val="0"/>
                    <w:jc w:val="center"/>
                    <w:rPr>
                      <w:rFonts w:ascii="Times New Roman" w:hAnsi="Times New Roman"/>
                      <w:szCs w:val="21"/>
                    </w:rPr>
                  </w:pPr>
                  <w:r>
                    <w:rPr>
                      <w:rFonts w:hint="eastAsia" w:ascii="Times New Roman" w:hAnsi="Times New Roman"/>
                      <w:szCs w:val="21"/>
                    </w:rPr>
                    <w:t>39.03</w:t>
                  </w:r>
                </w:p>
              </w:tc>
              <w:tc>
                <w:tcPr>
                  <w:tcW w:w="850" w:type="dxa"/>
                  <w:vAlign w:val="center"/>
                </w:tcPr>
                <w:p w14:paraId="0AD11583">
                  <w:pPr>
                    <w:kinsoku w:val="0"/>
                    <w:overflowPunct w:val="0"/>
                    <w:autoSpaceDE w:val="0"/>
                    <w:autoSpaceDN w:val="0"/>
                    <w:jc w:val="center"/>
                    <w:rPr>
                      <w:rFonts w:ascii="Times New Roman" w:hAnsi="Times New Roman"/>
                      <w:szCs w:val="21"/>
                    </w:rPr>
                  </w:pPr>
                  <w:r>
                    <w:rPr>
                      <w:rFonts w:hint="eastAsia" w:ascii="Times New Roman" w:hAnsi="Times New Roman"/>
                      <w:szCs w:val="21"/>
                    </w:rPr>
                    <w:t>50</w:t>
                  </w:r>
                </w:p>
              </w:tc>
            </w:tr>
            <w:tr w14:paraId="41E69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5EEA5D79">
                  <w:pPr>
                    <w:jc w:val="center"/>
                    <w:rPr>
                      <w:rFonts w:ascii="Times New Roman" w:hAnsi="Times New Roman"/>
                      <w:szCs w:val="21"/>
                    </w:rPr>
                  </w:pPr>
                  <w:r>
                    <w:rPr>
                      <w:rFonts w:hint="eastAsia" w:ascii="Times New Roman" w:hAnsi="Times New Roman"/>
                      <w:szCs w:val="21"/>
                    </w:rPr>
                    <w:t>6</w:t>
                  </w:r>
                </w:p>
              </w:tc>
              <w:tc>
                <w:tcPr>
                  <w:tcW w:w="2154" w:type="dxa"/>
                  <w:vMerge w:val="restart"/>
                  <w:vAlign w:val="center"/>
                </w:tcPr>
                <w:p w14:paraId="34EF46B8">
                  <w:pPr>
                    <w:jc w:val="center"/>
                    <w:rPr>
                      <w:rFonts w:ascii="Times New Roman" w:hAnsi="Times New Roman"/>
                    </w:rPr>
                  </w:pPr>
                  <w:r>
                    <w:rPr>
                      <w:rFonts w:hint="eastAsia" w:ascii="Times New Roman" w:hAnsi="Times New Roman"/>
                    </w:rPr>
                    <w:t>芒市综合档案馆</w:t>
                  </w:r>
                </w:p>
              </w:tc>
              <w:tc>
                <w:tcPr>
                  <w:tcW w:w="992" w:type="dxa"/>
                  <w:vMerge w:val="restart"/>
                  <w:vAlign w:val="center"/>
                </w:tcPr>
                <w:p w14:paraId="03B2E344">
                  <w:pPr>
                    <w:kinsoku w:val="0"/>
                    <w:overflowPunct w:val="0"/>
                    <w:autoSpaceDE w:val="0"/>
                    <w:autoSpaceDN w:val="0"/>
                    <w:jc w:val="center"/>
                    <w:rPr>
                      <w:rFonts w:ascii="Times New Roman" w:hAnsi="Times New Roman"/>
                      <w:szCs w:val="21"/>
                    </w:rPr>
                  </w:pPr>
                  <w:r>
                    <w:rPr>
                      <w:rFonts w:hint="eastAsia" w:ascii="Times New Roman" w:hAnsi="Times New Roman"/>
                      <w:szCs w:val="21"/>
                    </w:rPr>
                    <w:t>120m</w:t>
                  </w:r>
                </w:p>
              </w:tc>
              <w:tc>
                <w:tcPr>
                  <w:tcW w:w="993" w:type="dxa"/>
                  <w:vAlign w:val="center"/>
                </w:tcPr>
                <w:p w14:paraId="47CBB0D4">
                  <w:pPr>
                    <w:kinsoku w:val="0"/>
                    <w:overflowPunct w:val="0"/>
                    <w:autoSpaceDE w:val="0"/>
                    <w:autoSpaceDN w:val="0"/>
                    <w:jc w:val="center"/>
                    <w:rPr>
                      <w:rFonts w:ascii="Times New Roman" w:hAnsi="Times New Roman"/>
                      <w:szCs w:val="21"/>
                    </w:rPr>
                  </w:pPr>
                  <w:r>
                    <w:rPr>
                      <w:rFonts w:ascii="Times New Roman" w:hAnsi="Times New Roman"/>
                      <w:szCs w:val="21"/>
                    </w:rPr>
                    <w:t>昼间</w:t>
                  </w:r>
                </w:p>
              </w:tc>
              <w:tc>
                <w:tcPr>
                  <w:tcW w:w="1134" w:type="dxa"/>
                  <w:vAlign w:val="center"/>
                </w:tcPr>
                <w:p w14:paraId="244289ED">
                  <w:pPr>
                    <w:kinsoku w:val="0"/>
                    <w:overflowPunct w:val="0"/>
                    <w:autoSpaceDE w:val="0"/>
                    <w:autoSpaceDN w:val="0"/>
                    <w:jc w:val="center"/>
                    <w:rPr>
                      <w:rFonts w:ascii="Times New Roman" w:hAnsi="Times New Roman"/>
                      <w:szCs w:val="21"/>
                    </w:rPr>
                  </w:pPr>
                  <w:r>
                    <w:rPr>
                      <w:rFonts w:hint="eastAsia" w:ascii="Times New Roman" w:hAnsi="Times New Roman"/>
                      <w:szCs w:val="21"/>
                    </w:rPr>
                    <w:t>40.04</w:t>
                  </w:r>
                </w:p>
              </w:tc>
              <w:tc>
                <w:tcPr>
                  <w:tcW w:w="1134" w:type="dxa"/>
                  <w:vAlign w:val="center"/>
                </w:tcPr>
                <w:p w14:paraId="466894BF">
                  <w:pPr>
                    <w:kinsoku w:val="0"/>
                    <w:overflowPunct w:val="0"/>
                    <w:autoSpaceDE w:val="0"/>
                    <w:autoSpaceDN w:val="0"/>
                    <w:jc w:val="center"/>
                    <w:rPr>
                      <w:rFonts w:ascii="Times New Roman" w:hAnsi="Times New Roman"/>
                      <w:szCs w:val="21"/>
                    </w:rPr>
                  </w:pPr>
                  <w:r>
                    <w:rPr>
                      <w:rFonts w:hint="eastAsia" w:ascii="Times New Roman" w:hAnsi="Times New Roman"/>
                      <w:szCs w:val="21"/>
                    </w:rPr>
                    <w:t>40.73</w:t>
                  </w:r>
                </w:p>
              </w:tc>
              <w:tc>
                <w:tcPr>
                  <w:tcW w:w="1106" w:type="dxa"/>
                  <w:vAlign w:val="center"/>
                </w:tcPr>
                <w:p w14:paraId="5AA6B22B">
                  <w:pPr>
                    <w:kinsoku w:val="0"/>
                    <w:overflowPunct w:val="0"/>
                    <w:autoSpaceDE w:val="0"/>
                    <w:autoSpaceDN w:val="0"/>
                    <w:jc w:val="center"/>
                    <w:rPr>
                      <w:rFonts w:ascii="Times New Roman" w:hAnsi="Times New Roman"/>
                      <w:szCs w:val="21"/>
                    </w:rPr>
                  </w:pPr>
                  <w:r>
                    <w:rPr>
                      <w:rFonts w:hint="eastAsia" w:ascii="Times New Roman" w:hAnsi="Times New Roman"/>
                      <w:szCs w:val="21"/>
                    </w:rPr>
                    <w:t>41.93</w:t>
                  </w:r>
                </w:p>
              </w:tc>
              <w:tc>
                <w:tcPr>
                  <w:tcW w:w="850" w:type="dxa"/>
                  <w:vAlign w:val="center"/>
                </w:tcPr>
                <w:p w14:paraId="7612BE73">
                  <w:pPr>
                    <w:kinsoku w:val="0"/>
                    <w:overflowPunct w:val="0"/>
                    <w:autoSpaceDE w:val="0"/>
                    <w:autoSpaceDN w:val="0"/>
                    <w:jc w:val="center"/>
                    <w:rPr>
                      <w:rFonts w:ascii="Times New Roman" w:hAnsi="Times New Roman"/>
                      <w:szCs w:val="21"/>
                    </w:rPr>
                  </w:pPr>
                  <w:r>
                    <w:rPr>
                      <w:rFonts w:hint="eastAsia" w:ascii="Times New Roman" w:hAnsi="Times New Roman"/>
                      <w:szCs w:val="21"/>
                    </w:rPr>
                    <w:t>60</w:t>
                  </w:r>
                </w:p>
              </w:tc>
            </w:tr>
            <w:tr w14:paraId="0F43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0F9A1A00">
                  <w:pPr>
                    <w:jc w:val="center"/>
                    <w:rPr>
                      <w:rFonts w:ascii="Times New Roman" w:hAnsi="Times New Roman"/>
                      <w:szCs w:val="21"/>
                    </w:rPr>
                  </w:pPr>
                </w:p>
              </w:tc>
              <w:tc>
                <w:tcPr>
                  <w:tcW w:w="2154" w:type="dxa"/>
                  <w:vMerge w:val="continue"/>
                  <w:vAlign w:val="center"/>
                </w:tcPr>
                <w:p w14:paraId="32AF17A1">
                  <w:pPr>
                    <w:kinsoku w:val="0"/>
                    <w:overflowPunct w:val="0"/>
                    <w:autoSpaceDE w:val="0"/>
                    <w:autoSpaceDN w:val="0"/>
                    <w:jc w:val="center"/>
                    <w:rPr>
                      <w:rFonts w:ascii="Times New Roman" w:hAnsi="Times New Roman"/>
                      <w:szCs w:val="21"/>
                    </w:rPr>
                  </w:pPr>
                </w:p>
              </w:tc>
              <w:tc>
                <w:tcPr>
                  <w:tcW w:w="992" w:type="dxa"/>
                  <w:vMerge w:val="continue"/>
                  <w:vAlign w:val="center"/>
                </w:tcPr>
                <w:p w14:paraId="415F8766">
                  <w:pPr>
                    <w:kinsoku w:val="0"/>
                    <w:overflowPunct w:val="0"/>
                    <w:autoSpaceDE w:val="0"/>
                    <w:autoSpaceDN w:val="0"/>
                    <w:jc w:val="center"/>
                    <w:rPr>
                      <w:rFonts w:ascii="Times New Roman" w:hAnsi="Times New Roman"/>
                      <w:szCs w:val="21"/>
                    </w:rPr>
                  </w:pPr>
                </w:p>
              </w:tc>
              <w:tc>
                <w:tcPr>
                  <w:tcW w:w="993" w:type="dxa"/>
                  <w:vAlign w:val="center"/>
                </w:tcPr>
                <w:p w14:paraId="10F8FDFE">
                  <w:pPr>
                    <w:kinsoku w:val="0"/>
                    <w:overflowPunct w:val="0"/>
                    <w:autoSpaceDE w:val="0"/>
                    <w:autoSpaceDN w:val="0"/>
                    <w:jc w:val="center"/>
                    <w:rPr>
                      <w:rFonts w:ascii="Times New Roman" w:hAnsi="Times New Roman"/>
                      <w:szCs w:val="21"/>
                    </w:rPr>
                  </w:pPr>
                  <w:r>
                    <w:rPr>
                      <w:rFonts w:ascii="Times New Roman" w:hAnsi="Times New Roman"/>
                      <w:szCs w:val="21"/>
                    </w:rPr>
                    <w:t>夜间</w:t>
                  </w:r>
                </w:p>
              </w:tc>
              <w:tc>
                <w:tcPr>
                  <w:tcW w:w="1134" w:type="dxa"/>
                  <w:vAlign w:val="center"/>
                </w:tcPr>
                <w:p w14:paraId="35E9A9F0">
                  <w:pPr>
                    <w:kinsoku w:val="0"/>
                    <w:overflowPunct w:val="0"/>
                    <w:autoSpaceDE w:val="0"/>
                    <w:autoSpaceDN w:val="0"/>
                    <w:jc w:val="center"/>
                    <w:rPr>
                      <w:rFonts w:ascii="Times New Roman" w:hAnsi="Times New Roman"/>
                      <w:szCs w:val="21"/>
                    </w:rPr>
                  </w:pPr>
                  <w:r>
                    <w:rPr>
                      <w:rFonts w:hint="eastAsia" w:ascii="Times New Roman" w:hAnsi="Times New Roman"/>
                      <w:szCs w:val="21"/>
                    </w:rPr>
                    <w:t>27.96</w:t>
                  </w:r>
                </w:p>
              </w:tc>
              <w:tc>
                <w:tcPr>
                  <w:tcW w:w="1134" w:type="dxa"/>
                  <w:vAlign w:val="center"/>
                </w:tcPr>
                <w:p w14:paraId="1B927380">
                  <w:pPr>
                    <w:kinsoku w:val="0"/>
                    <w:overflowPunct w:val="0"/>
                    <w:autoSpaceDE w:val="0"/>
                    <w:autoSpaceDN w:val="0"/>
                    <w:jc w:val="center"/>
                    <w:rPr>
                      <w:rFonts w:ascii="Times New Roman" w:hAnsi="Times New Roman"/>
                      <w:szCs w:val="21"/>
                    </w:rPr>
                  </w:pPr>
                  <w:r>
                    <w:rPr>
                      <w:rFonts w:hint="eastAsia" w:ascii="Times New Roman" w:hAnsi="Times New Roman"/>
                      <w:szCs w:val="21"/>
                    </w:rPr>
                    <w:t>28.53</w:t>
                  </w:r>
                </w:p>
              </w:tc>
              <w:tc>
                <w:tcPr>
                  <w:tcW w:w="1106" w:type="dxa"/>
                  <w:vAlign w:val="center"/>
                </w:tcPr>
                <w:p w14:paraId="03D2C796">
                  <w:pPr>
                    <w:kinsoku w:val="0"/>
                    <w:overflowPunct w:val="0"/>
                    <w:autoSpaceDE w:val="0"/>
                    <w:autoSpaceDN w:val="0"/>
                    <w:jc w:val="center"/>
                    <w:rPr>
                      <w:rFonts w:ascii="Times New Roman" w:hAnsi="Times New Roman"/>
                      <w:szCs w:val="21"/>
                    </w:rPr>
                  </w:pPr>
                  <w:r>
                    <w:rPr>
                      <w:rFonts w:hint="eastAsia" w:ascii="Times New Roman" w:hAnsi="Times New Roman"/>
                      <w:szCs w:val="21"/>
                    </w:rPr>
                    <w:t>30.05</w:t>
                  </w:r>
                </w:p>
              </w:tc>
              <w:tc>
                <w:tcPr>
                  <w:tcW w:w="850" w:type="dxa"/>
                  <w:vAlign w:val="center"/>
                </w:tcPr>
                <w:p w14:paraId="40137109">
                  <w:pPr>
                    <w:kinsoku w:val="0"/>
                    <w:overflowPunct w:val="0"/>
                    <w:autoSpaceDE w:val="0"/>
                    <w:autoSpaceDN w:val="0"/>
                    <w:jc w:val="center"/>
                    <w:rPr>
                      <w:rFonts w:ascii="Times New Roman" w:hAnsi="Times New Roman"/>
                      <w:szCs w:val="21"/>
                    </w:rPr>
                  </w:pPr>
                  <w:r>
                    <w:rPr>
                      <w:rFonts w:hint="eastAsia" w:ascii="Times New Roman" w:hAnsi="Times New Roman"/>
                      <w:szCs w:val="21"/>
                    </w:rPr>
                    <w:t>50</w:t>
                  </w:r>
                </w:p>
              </w:tc>
            </w:tr>
            <w:tr w14:paraId="5A6C8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5A7A9FD2">
                  <w:pPr>
                    <w:jc w:val="center"/>
                    <w:rPr>
                      <w:rFonts w:ascii="Times New Roman" w:hAnsi="Times New Roman"/>
                      <w:szCs w:val="21"/>
                    </w:rPr>
                  </w:pPr>
                  <w:r>
                    <w:rPr>
                      <w:rFonts w:hint="eastAsia" w:ascii="Times New Roman" w:hAnsi="Times New Roman"/>
                      <w:szCs w:val="21"/>
                    </w:rPr>
                    <w:t>7</w:t>
                  </w:r>
                </w:p>
              </w:tc>
              <w:tc>
                <w:tcPr>
                  <w:tcW w:w="2154" w:type="dxa"/>
                  <w:vMerge w:val="restart"/>
                  <w:vAlign w:val="center"/>
                </w:tcPr>
                <w:p w14:paraId="07603158">
                  <w:pPr>
                    <w:kinsoku w:val="0"/>
                    <w:overflowPunct w:val="0"/>
                    <w:autoSpaceDE w:val="0"/>
                    <w:autoSpaceDN w:val="0"/>
                    <w:jc w:val="center"/>
                    <w:rPr>
                      <w:rFonts w:ascii="Times New Roman" w:hAnsi="Times New Roman"/>
                      <w:szCs w:val="21"/>
                    </w:rPr>
                  </w:pPr>
                  <w:r>
                    <w:rPr>
                      <w:rFonts w:hint="eastAsia" w:ascii="Times New Roman" w:hAnsi="Times New Roman"/>
                      <w:szCs w:val="21"/>
                    </w:rPr>
                    <w:t>东北里社区居民住户（约7户，23人）</w:t>
                  </w:r>
                </w:p>
              </w:tc>
              <w:tc>
                <w:tcPr>
                  <w:tcW w:w="992" w:type="dxa"/>
                  <w:vMerge w:val="restart"/>
                  <w:vAlign w:val="center"/>
                </w:tcPr>
                <w:p w14:paraId="23FDC0EA">
                  <w:pPr>
                    <w:kinsoku w:val="0"/>
                    <w:overflowPunct w:val="0"/>
                    <w:autoSpaceDE w:val="0"/>
                    <w:autoSpaceDN w:val="0"/>
                    <w:jc w:val="center"/>
                    <w:rPr>
                      <w:rFonts w:ascii="Times New Roman" w:hAnsi="Times New Roman"/>
                      <w:szCs w:val="21"/>
                    </w:rPr>
                  </w:pPr>
                  <w:r>
                    <w:rPr>
                      <w:rFonts w:hint="eastAsia" w:ascii="Times New Roman" w:hAnsi="Times New Roman"/>
                      <w:szCs w:val="21"/>
                    </w:rPr>
                    <w:t>30m</w:t>
                  </w:r>
                </w:p>
              </w:tc>
              <w:tc>
                <w:tcPr>
                  <w:tcW w:w="993" w:type="dxa"/>
                  <w:vAlign w:val="center"/>
                </w:tcPr>
                <w:p w14:paraId="3BCCD431">
                  <w:pPr>
                    <w:kinsoku w:val="0"/>
                    <w:overflowPunct w:val="0"/>
                    <w:autoSpaceDE w:val="0"/>
                    <w:autoSpaceDN w:val="0"/>
                    <w:jc w:val="center"/>
                    <w:rPr>
                      <w:rFonts w:ascii="Times New Roman" w:hAnsi="Times New Roman"/>
                      <w:szCs w:val="21"/>
                    </w:rPr>
                  </w:pPr>
                  <w:r>
                    <w:rPr>
                      <w:rFonts w:ascii="Times New Roman" w:hAnsi="Times New Roman"/>
                      <w:szCs w:val="21"/>
                    </w:rPr>
                    <w:t>昼间</w:t>
                  </w:r>
                </w:p>
              </w:tc>
              <w:tc>
                <w:tcPr>
                  <w:tcW w:w="1134" w:type="dxa"/>
                  <w:vAlign w:val="center"/>
                </w:tcPr>
                <w:p w14:paraId="4A1FCF85">
                  <w:pPr>
                    <w:kinsoku w:val="0"/>
                    <w:overflowPunct w:val="0"/>
                    <w:autoSpaceDE w:val="0"/>
                    <w:autoSpaceDN w:val="0"/>
                    <w:jc w:val="center"/>
                    <w:rPr>
                      <w:rFonts w:ascii="Times New Roman" w:hAnsi="Times New Roman"/>
                      <w:szCs w:val="21"/>
                    </w:rPr>
                  </w:pPr>
                  <w:r>
                    <w:rPr>
                      <w:rFonts w:hint="eastAsia" w:ascii="Times New Roman" w:hAnsi="Times New Roman"/>
                      <w:szCs w:val="21"/>
                    </w:rPr>
                    <w:t>48.35</w:t>
                  </w:r>
                </w:p>
              </w:tc>
              <w:tc>
                <w:tcPr>
                  <w:tcW w:w="1134" w:type="dxa"/>
                  <w:vAlign w:val="center"/>
                </w:tcPr>
                <w:p w14:paraId="08B54909">
                  <w:pPr>
                    <w:kinsoku w:val="0"/>
                    <w:overflowPunct w:val="0"/>
                    <w:autoSpaceDE w:val="0"/>
                    <w:autoSpaceDN w:val="0"/>
                    <w:jc w:val="center"/>
                    <w:rPr>
                      <w:rFonts w:ascii="Times New Roman" w:hAnsi="Times New Roman"/>
                      <w:szCs w:val="21"/>
                    </w:rPr>
                  </w:pPr>
                  <w:r>
                    <w:rPr>
                      <w:rFonts w:hint="eastAsia" w:ascii="Times New Roman" w:hAnsi="Times New Roman"/>
                      <w:szCs w:val="21"/>
                    </w:rPr>
                    <w:t>49.04</w:t>
                  </w:r>
                </w:p>
              </w:tc>
              <w:tc>
                <w:tcPr>
                  <w:tcW w:w="1106" w:type="dxa"/>
                  <w:vAlign w:val="center"/>
                </w:tcPr>
                <w:p w14:paraId="4822AD07">
                  <w:pPr>
                    <w:jc w:val="center"/>
                    <w:rPr>
                      <w:rFonts w:ascii="Times New Roman" w:hAnsi="Times New Roman"/>
                      <w:szCs w:val="21"/>
                    </w:rPr>
                  </w:pPr>
                  <w:r>
                    <w:rPr>
                      <w:rFonts w:hint="eastAsia" w:ascii="Times New Roman" w:hAnsi="Times New Roman"/>
                      <w:szCs w:val="21"/>
                    </w:rPr>
                    <w:t>50.24</w:t>
                  </w:r>
                </w:p>
              </w:tc>
              <w:tc>
                <w:tcPr>
                  <w:tcW w:w="850" w:type="dxa"/>
                  <w:vAlign w:val="center"/>
                </w:tcPr>
                <w:p w14:paraId="34E6D0CF">
                  <w:pPr>
                    <w:kinsoku w:val="0"/>
                    <w:overflowPunct w:val="0"/>
                    <w:autoSpaceDE w:val="0"/>
                    <w:autoSpaceDN w:val="0"/>
                    <w:jc w:val="center"/>
                    <w:rPr>
                      <w:rFonts w:ascii="Times New Roman" w:hAnsi="Times New Roman"/>
                      <w:szCs w:val="21"/>
                    </w:rPr>
                  </w:pPr>
                  <w:r>
                    <w:rPr>
                      <w:rFonts w:hint="eastAsia" w:ascii="Times New Roman" w:hAnsi="Times New Roman"/>
                      <w:szCs w:val="21"/>
                    </w:rPr>
                    <w:t>60</w:t>
                  </w:r>
                </w:p>
              </w:tc>
            </w:tr>
            <w:tr w14:paraId="5641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174038FA">
                  <w:pPr>
                    <w:jc w:val="center"/>
                    <w:rPr>
                      <w:rFonts w:ascii="Times New Roman" w:hAnsi="Times New Roman"/>
                      <w:szCs w:val="21"/>
                    </w:rPr>
                  </w:pPr>
                </w:p>
              </w:tc>
              <w:tc>
                <w:tcPr>
                  <w:tcW w:w="2154" w:type="dxa"/>
                  <w:vMerge w:val="continue"/>
                  <w:vAlign w:val="center"/>
                </w:tcPr>
                <w:p w14:paraId="6A8FEABB">
                  <w:pPr>
                    <w:kinsoku w:val="0"/>
                    <w:overflowPunct w:val="0"/>
                    <w:autoSpaceDE w:val="0"/>
                    <w:autoSpaceDN w:val="0"/>
                    <w:jc w:val="center"/>
                    <w:rPr>
                      <w:rFonts w:ascii="Times New Roman" w:hAnsi="Times New Roman"/>
                      <w:szCs w:val="21"/>
                    </w:rPr>
                  </w:pPr>
                </w:p>
              </w:tc>
              <w:tc>
                <w:tcPr>
                  <w:tcW w:w="992" w:type="dxa"/>
                  <w:vMerge w:val="continue"/>
                  <w:vAlign w:val="center"/>
                </w:tcPr>
                <w:p w14:paraId="33CBDF00">
                  <w:pPr>
                    <w:kinsoku w:val="0"/>
                    <w:overflowPunct w:val="0"/>
                    <w:autoSpaceDE w:val="0"/>
                    <w:autoSpaceDN w:val="0"/>
                    <w:jc w:val="center"/>
                    <w:rPr>
                      <w:rFonts w:ascii="Times New Roman" w:hAnsi="Times New Roman"/>
                      <w:szCs w:val="21"/>
                    </w:rPr>
                  </w:pPr>
                </w:p>
              </w:tc>
              <w:tc>
                <w:tcPr>
                  <w:tcW w:w="993" w:type="dxa"/>
                  <w:vAlign w:val="center"/>
                </w:tcPr>
                <w:p w14:paraId="72495805">
                  <w:pPr>
                    <w:kinsoku w:val="0"/>
                    <w:overflowPunct w:val="0"/>
                    <w:autoSpaceDE w:val="0"/>
                    <w:autoSpaceDN w:val="0"/>
                    <w:jc w:val="center"/>
                    <w:rPr>
                      <w:rFonts w:ascii="Times New Roman" w:hAnsi="Times New Roman"/>
                      <w:szCs w:val="21"/>
                    </w:rPr>
                  </w:pPr>
                  <w:r>
                    <w:rPr>
                      <w:rFonts w:ascii="Times New Roman" w:hAnsi="Times New Roman"/>
                      <w:szCs w:val="21"/>
                    </w:rPr>
                    <w:t>夜间</w:t>
                  </w:r>
                </w:p>
              </w:tc>
              <w:tc>
                <w:tcPr>
                  <w:tcW w:w="1134" w:type="dxa"/>
                  <w:vAlign w:val="center"/>
                </w:tcPr>
                <w:p w14:paraId="564FBEBF">
                  <w:pPr>
                    <w:kinsoku w:val="0"/>
                    <w:overflowPunct w:val="0"/>
                    <w:autoSpaceDE w:val="0"/>
                    <w:autoSpaceDN w:val="0"/>
                    <w:jc w:val="center"/>
                    <w:rPr>
                      <w:rFonts w:ascii="Times New Roman" w:hAnsi="Times New Roman"/>
                      <w:szCs w:val="21"/>
                    </w:rPr>
                  </w:pPr>
                  <w:r>
                    <w:rPr>
                      <w:rFonts w:hint="eastAsia" w:ascii="Times New Roman" w:hAnsi="Times New Roman"/>
                      <w:szCs w:val="21"/>
                    </w:rPr>
                    <w:t>39.35</w:t>
                  </w:r>
                </w:p>
              </w:tc>
              <w:tc>
                <w:tcPr>
                  <w:tcW w:w="1134" w:type="dxa"/>
                  <w:vAlign w:val="center"/>
                </w:tcPr>
                <w:p w14:paraId="5A0F3A4A">
                  <w:pPr>
                    <w:kinsoku w:val="0"/>
                    <w:overflowPunct w:val="0"/>
                    <w:autoSpaceDE w:val="0"/>
                    <w:autoSpaceDN w:val="0"/>
                    <w:jc w:val="center"/>
                    <w:rPr>
                      <w:rFonts w:ascii="Times New Roman" w:hAnsi="Times New Roman"/>
                      <w:szCs w:val="21"/>
                    </w:rPr>
                  </w:pPr>
                  <w:r>
                    <w:rPr>
                      <w:rFonts w:hint="eastAsia" w:ascii="Times New Roman" w:hAnsi="Times New Roman"/>
                      <w:szCs w:val="21"/>
                    </w:rPr>
                    <w:t>39.92</w:t>
                  </w:r>
                </w:p>
              </w:tc>
              <w:tc>
                <w:tcPr>
                  <w:tcW w:w="1106" w:type="dxa"/>
                  <w:vAlign w:val="center"/>
                </w:tcPr>
                <w:p w14:paraId="2C500077">
                  <w:pPr>
                    <w:kinsoku w:val="0"/>
                    <w:overflowPunct w:val="0"/>
                    <w:autoSpaceDE w:val="0"/>
                    <w:autoSpaceDN w:val="0"/>
                    <w:jc w:val="center"/>
                    <w:rPr>
                      <w:rFonts w:ascii="Times New Roman" w:hAnsi="Times New Roman"/>
                      <w:szCs w:val="21"/>
                    </w:rPr>
                  </w:pPr>
                  <w:r>
                    <w:rPr>
                      <w:rFonts w:hint="eastAsia" w:ascii="Times New Roman" w:hAnsi="Times New Roman"/>
                      <w:szCs w:val="21"/>
                    </w:rPr>
                    <w:t>41.44</w:t>
                  </w:r>
                </w:p>
              </w:tc>
              <w:tc>
                <w:tcPr>
                  <w:tcW w:w="850" w:type="dxa"/>
                  <w:vAlign w:val="center"/>
                </w:tcPr>
                <w:p w14:paraId="30B29E99">
                  <w:pPr>
                    <w:kinsoku w:val="0"/>
                    <w:overflowPunct w:val="0"/>
                    <w:autoSpaceDE w:val="0"/>
                    <w:autoSpaceDN w:val="0"/>
                    <w:jc w:val="center"/>
                    <w:rPr>
                      <w:rFonts w:ascii="Times New Roman" w:hAnsi="Times New Roman"/>
                      <w:szCs w:val="21"/>
                    </w:rPr>
                  </w:pPr>
                  <w:r>
                    <w:rPr>
                      <w:rFonts w:hint="eastAsia" w:ascii="Times New Roman" w:hAnsi="Times New Roman"/>
                      <w:szCs w:val="21"/>
                    </w:rPr>
                    <w:t>50</w:t>
                  </w:r>
                </w:p>
              </w:tc>
            </w:tr>
          </w:tbl>
          <w:p w14:paraId="23E98995">
            <w:pPr>
              <w:spacing w:line="360" w:lineRule="auto"/>
              <w:ind w:firstLine="480" w:firstLineChars="200"/>
              <w:rPr>
                <w:rFonts w:ascii="Times New Roman" w:hAnsi="Times New Roman"/>
                <w:sz w:val="24"/>
                <w:szCs w:val="24"/>
              </w:rPr>
            </w:pPr>
            <w:r>
              <w:rPr>
                <w:rFonts w:hint="eastAsia" w:ascii="Times New Roman" w:hAnsi="Times New Roman"/>
                <w:sz w:val="24"/>
                <w:szCs w:val="24"/>
              </w:rPr>
              <w:t>根据表7-11、表7-12可知，金塔大街2020年、</w:t>
            </w:r>
            <w:r>
              <w:rPr>
                <w:rFonts w:hint="eastAsia" w:ascii="Times New Roman" w:hAnsi="Times New Roman"/>
                <w:bCs/>
                <w:sz w:val="24"/>
                <w:szCs w:val="24"/>
              </w:rPr>
              <w:t>2026年、</w:t>
            </w:r>
            <w:r>
              <w:rPr>
                <w:rFonts w:hint="eastAsia" w:ascii="Times New Roman" w:hAnsi="Times New Roman"/>
                <w:sz w:val="24"/>
                <w:szCs w:val="24"/>
              </w:rPr>
              <w:t>2034年昼间及夜间</w:t>
            </w:r>
            <w:r>
              <w:rPr>
                <w:rFonts w:hint="eastAsia" w:ascii="Times New Roman" w:hAnsi="Times New Roman"/>
                <w:sz w:val="24"/>
              </w:rPr>
              <w:t>道路</w:t>
            </w:r>
            <w:r>
              <w:rPr>
                <w:rFonts w:ascii="Times New Roman" w:hAnsi="Times New Roman"/>
                <w:sz w:val="24"/>
              </w:rPr>
              <w:t>两侧</w:t>
            </w:r>
            <w:r>
              <w:rPr>
                <w:rFonts w:hint="eastAsia" w:ascii="Times New Roman" w:hAnsi="Times New Roman"/>
                <w:sz w:val="24"/>
                <w:szCs w:val="24"/>
              </w:rPr>
              <w:t>各敏感点噪声预测结果</w:t>
            </w:r>
            <w:r>
              <w:rPr>
                <w:rFonts w:hint="eastAsia" w:ascii="Times New Roman" w:hAnsi="Times New Roman"/>
                <w:sz w:val="24"/>
              </w:rPr>
              <w:t>均能</w:t>
            </w:r>
            <w:r>
              <w:rPr>
                <w:rFonts w:ascii="Times New Roman" w:hAnsi="Times New Roman"/>
                <w:sz w:val="24"/>
              </w:rPr>
              <w:t>《声环境质量标准》（GB3096-2008）</w:t>
            </w:r>
            <w:r>
              <w:rPr>
                <w:rFonts w:hint="eastAsia" w:ascii="Times New Roman" w:hAnsi="Times New Roman"/>
                <w:sz w:val="24"/>
              </w:rPr>
              <w:t>2</w:t>
            </w:r>
            <w:r>
              <w:rPr>
                <w:rFonts w:ascii="Times New Roman" w:hAnsi="Times New Roman"/>
                <w:sz w:val="24"/>
              </w:rPr>
              <w:t>类标准</w:t>
            </w:r>
            <w:r>
              <w:rPr>
                <w:rFonts w:hint="eastAsia" w:ascii="Times New Roman" w:hAnsi="Times New Roman"/>
                <w:sz w:val="24"/>
              </w:rPr>
              <w:t>。</w:t>
            </w:r>
            <w:r>
              <w:rPr>
                <w:rFonts w:hint="eastAsia" w:ascii="Times New Roman" w:hAnsi="Times New Roman"/>
                <w:sz w:val="24"/>
                <w:szCs w:val="24"/>
              </w:rPr>
              <w:t>根据现场实地踏勘调查，金塔大街起点两侧大多布置有商铺，建筑物多数区域均低于三层，本次预测均未考虑临街商铺的阻隔作用，结合项目属于城市道路新建的属性，道路交通噪声对周围保护目标的影响会比预测情况要小得多，根据相关资料，墙体隔声值在10-15dB(A)之间。由此可见，在考虑临街商铺的阻隔作用的情况下，金塔大街2020年、</w:t>
            </w:r>
            <w:r>
              <w:rPr>
                <w:rFonts w:hint="eastAsia" w:ascii="Times New Roman" w:hAnsi="Times New Roman"/>
                <w:bCs/>
                <w:sz w:val="24"/>
                <w:szCs w:val="24"/>
              </w:rPr>
              <w:t>2026年、</w:t>
            </w:r>
            <w:r>
              <w:rPr>
                <w:rFonts w:hint="eastAsia" w:ascii="Times New Roman" w:hAnsi="Times New Roman"/>
                <w:sz w:val="24"/>
                <w:szCs w:val="24"/>
              </w:rPr>
              <w:t>2034年各敏感点噪声预测结果可满足</w:t>
            </w:r>
            <w:r>
              <w:rPr>
                <w:rFonts w:ascii="Times New Roman" w:hAnsi="Times New Roman"/>
                <w:sz w:val="24"/>
              </w:rPr>
              <w:t>《声环境质量标准》GB3096-2008中</w:t>
            </w:r>
            <w:r>
              <w:rPr>
                <w:rFonts w:hint="eastAsia" w:ascii="Times New Roman" w:hAnsi="Times New Roman"/>
                <w:sz w:val="24"/>
                <w:szCs w:val="24"/>
              </w:rPr>
              <w:t>2类标准要求。</w:t>
            </w:r>
          </w:p>
          <w:p w14:paraId="20CA0FE5">
            <w:pPr>
              <w:spacing w:line="360" w:lineRule="auto"/>
              <w:ind w:firstLine="480" w:firstLineChars="200"/>
              <w:rPr>
                <w:rFonts w:ascii="Times New Roman" w:hAnsi="Times New Roman"/>
                <w:sz w:val="24"/>
              </w:rPr>
            </w:pPr>
            <w:r>
              <w:rPr>
                <w:rFonts w:hint="eastAsia" w:ascii="Times New Roman" w:hAnsi="Times New Roman"/>
                <w:sz w:val="24"/>
              </w:rPr>
              <w:t>为进一步降低交通噪声的影响，确保保护目标的声环境质量，建设单位在营运期还应采取如下措施：</w:t>
            </w:r>
          </w:p>
          <w:p w14:paraId="385715D8">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1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①</w:t>
            </w:r>
            <w:r>
              <w:rPr>
                <w:rFonts w:ascii="Times New Roman" w:hAnsi="Times New Roman"/>
                <w:sz w:val="24"/>
              </w:rPr>
              <w:fldChar w:fldCharType="end"/>
            </w:r>
            <w:r>
              <w:rPr>
                <w:rFonts w:hint="eastAsia" w:ascii="Times New Roman" w:hAnsi="Times New Roman"/>
                <w:sz w:val="24"/>
              </w:rPr>
              <w:t>加强道路检查，及时维修损坏的道路，减少车辆颠簸和低速产生的噪声。</w:t>
            </w:r>
          </w:p>
          <w:p w14:paraId="05E063A6">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2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②</w:t>
            </w:r>
            <w:r>
              <w:rPr>
                <w:rFonts w:ascii="Times New Roman" w:hAnsi="Times New Roman"/>
                <w:sz w:val="24"/>
              </w:rPr>
              <w:fldChar w:fldCharType="end"/>
            </w:r>
            <w:r>
              <w:rPr>
                <w:rFonts w:hint="eastAsia" w:ascii="Times New Roman" w:hAnsi="Times New Roman"/>
                <w:sz w:val="24"/>
              </w:rPr>
              <w:t>在经过学校、集中居民区等敏感点路段应设置注意行人的警示标志和禁止鸣号的禁令标志，以保证交通安全并降低交通噪声。</w:t>
            </w:r>
          </w:p>
          <w:p w14:paraId="660B0728">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3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③</w:t>
            </w:r>
            <w:r>
              <w:rPr>
                <w:rFonts w:ascii="Times New Roman" w:hAnsi="Times New Roman"/>
                <w:sz w:val="24"/>
              </w:rPr>
              <w:fldChar w:fldCharType="end"/>
            </w:r>
            <w:r>
              <w:rPr>
                <w:rFonts w:hint="eastAsia" w:ascii="Times New Roman" w:hAnsi="Times New Roman"/>
                <w:sz w:val="24"/>
              </w:rPr>
              <w:t>按照设计要求严格控制车辆行驶速度，禁止超速行驶。</w:t>
            </w:r>
          </w:p>
          <w:p w14:paraId="6D2C3E08">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4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④</w:t>
            </w:r>
            <w:r>
              <w:rPr>
                <w:rFonts w:ascii="Times New Roman" w:hAnsi="Times New Roman"/>
                <w:sz w:val="24"/>
              </w:rPr>
              <w:fldChar w:fldCharType="end"/>
            </w:r>
            <w:r>
              <w:rPr>
                <w:rFonts w:hint="eastAsia" w:ascii="Times New Roman" w:hAnsi="Times New Roman"/>
                <w:sz w:val="24"/>
              </w:rPr>
              <w:t>在道路绿化设计满足道路交通性能基础上，按有关规定设计种植适合本地气候的草坪、灌木和树木，在道路两侧可种植树木和花草，既能降噪、减噪，又取得美化环境的作用。</w:t>
            </w:r>
          </w:p>
          <w:p w14:paraId="0781A0FA">
            <w:pPr>
              <w:spacing w:line="360" w:lineRule="auto"/>
              <w:ind w:firstLine="562" w:firstLineChars="200"/>
              <w:rPr>
                <w:rFonts w:ascii="Times New Roman" w:hAnsi="Times New Roman"/>
                <w:b/>
                <w:sz w:val="28"/>
                <w:szCs w:val="28"/>
              </w:rPr>
            </w:pPr>
            <w:r>
              <w:rPr>
                <w:rFonts w:ascii="Times New Roman" w:hAnsi="Times New Roman"/>
                <w:b/>
                <w:sz w:val="28"/>
                <w:szCs w:val="28"/>
              </w:rPr>
              <w:t>4、固废影响分析</w:t>
            </w:r>
          </w:p>
          <w:p w14:paraId="6E0E7AEF">
            <w:pPr>
              <w:spacing w:line="360" w:lineRule="auto"/>
              <w:ind w:firstLine="480" w:firstLineChars="200"/>
              <w:rPr>
                <w:rFonts w:ascii="Times New Roman" w:hAnsi="Times New Roman"/>
                <w:sz w:val="24"/>
              </w:rPr>
            </w:pPr>
            <w:r>
              <w:rPr>
                <w:rFonts w:ascii="Times New Roman" w:hAnsi="Times New Roman"/>
                <w:sz w:val="24"/>
              </w:rPr>
              <w:t>项目运营期固废主要为道路清扫产生的垃圾，项目营运期道路清洁工作</w:t>
            </w:r>
            <w:r>
              <w:rPr>
                <w:rFonts w:hint="eastAsia" w:ascii="Times New Roman" w:hAnsi="Times New Roman"/>
                <w:sz w:val="24"/>
              </w:rPr>
              <w:t>及道路清扫产生的垃圾</w:t>
            </w:r>
            <w:r>
              <w:rPr>
                <w:rFonts w:ascii="Times New Roman" w:hAnsi="Times New Roman"/>
                <w:sz w:val="24"/>
              </w:rPr>
              <w:t>由</w:t>
            </w:r>
            <w:r>
              <w:rPr>
                <w:rFonts w:hint="eastAsia" w:ascii="Times New Roman" w:hAnsi="Times New Roman"/>
                <w:sz w:val="24"/>
              </w:rPr>
              <w:t>环卫部门清运、处置</w:t>
            </w:r>
            <w:r>
              <w:rPr>
                <w:rFonts w:ascii="Times New Roman" w:hAnsi="Times New Roman"/>
                <w:sz w:val="24"/>
              </w:rPr>
              <w:t>。因此运营期产生的固体废弃物对环境影响较小。</w:t>
            </w:r>
          </w:p>
          <w:p w14:paraId="24DF1D83">
            <w:pPr>
              <w:spacing w:line="360" w:lineRule="auto"/>
              <w:ind w:firstLine="562" w:firstLineChars="200"/>
              <w:rPr>
                <w:rFonts w:ascii="Times New Roman" w:hAnsi="Times New Roman"/>
                <w:b/>
                <w:sz w:val="28"/>
                <w:szCs w:val="28"/>
              </w:rPr>
            </w:pPr>
            <w:r>
              <w:rPr>
                <w:rFonts w:hint="eastAsia" w:ascii="Times New Roman" w:hAnsi="Times New Roman"/>
                <w:b/>
                <w:sz w:val="28"/>
                <w:szCs w:val="28"/>
              </w:rPr>
              <w:t>5、景观影响分析</w:t>
            </w:r>
          </w:p>
          <w:p w14:paraId="35D47298">
            <w:pPr>
              <w:spacing w:line="360" w:lineRule="auto"/>
              <w:ind w:firstLine="480" w:firstLineChars="200"/>
              <w:rPr>
                <w:rFonts w:ascii="Times New Roman" w:hAnsi="Times New Roman"/>
                <w:sz w:val="24"/>
                <w:szCs w:val="24"/>
              </w:rPr>
            </w:pPr>
            <w:r>
              <w:rPr>
                <w:rFonts w:hint="eastAsia" w:ascii="Times New Roman" w:hAnsi="Times New Roman"/>
                <w:sz w:val="24"/>
                <w:szCs w:val="24"/>
              </w:rPr>
              <w:t>（1）对道路景观的影响分析</w:t>
            </w:r>
          </w:p>
          <w:p w14:paraId="3A15FDFC">
            <w:pPr>
              <w:spacing w:line="360" w:lineRule="auto"/>
              <w:ind w:firstLine="480" w:firstLineChars="200"/>
              <w:rPr>
                <w:rFonts w:ascii="Times New Roman" w:hAnsi="Times New Roman"/>
                <w:sz w:val="24"/>
                <w:szCs w:val="24"/>
              </w:rPr>
            </w:pPr>
            <w:r>
              <w:rPr>
                <w:rFonts w:ascii="Times New Roman" w:hAnsi="Times New Roman"/>
                <w:sz w:val="24"/>
                <w:szCs w:val="24"/>
              </w:rPr>
              <w:t>本项目的主体施工过程中土石方开挖、机械施工等，都将给景观带来一定的影响，特别是路基开挖时，遇雨水冲刷，容易在施工区域内造成泥浆四处流散。</w:t>
            </w:r>
          </w:p>
          <w:p w14:paraId="1DC02478">
            <w:pPr>
              <w:spacing w:line="360" w:lineRule="auto"/>
              <w:ind w:firstLine="480" w:firstLineChars="200"/>
              <w:rPr>
                <w:rFonts w:ascii="Times New Roman" w:hAnsi="Times New Roman"/>
                <w:sz w:val="24"/>
                <w:szCs w:val="24"/>
              </w:rPr>
            </w:pPr>
            <w:r>
              <w:rPr>
                <w:rFonts w:ascii="Times New Roman" w:hAnsi="Times New Roman"/>
                <w:sz w:val="24"/>
                <w:szCs w:val="24"/>
              </w:rPr>
              <w:t>施工期间，车辆运输土石方、砂石料、水泥等建筑材料时，如果防护措施不当，会产生大量扬尘。</w:t>
            </w:r>
          </w:p>
          <w:p w14:paraId="1F6220BD">
            <w:pPr>
              <w:spacing w:line="360" w:lineRule="auto"/>
              <w:ind w:firstLine="480" w:firstLineChars="200"/>
              <w:rPr>
                <w:rFonts w:ascii="Times New Roman" w:hAnsi="Times New Roman"/>
                <w:sz w:val="24"/>
                <w:szCs w:val="24"/>
              </w:rPr>
            </w:pPr>
            <w:r>
              <w:rPr>
                <w:rFonts w:ascii="Times New Roman" w:hAnsi="Times New Roman"/>
                <w:sz w:val="24"/>
                <w:szCs w:val="24"/>
              </w:rPr>
              <w:t>修建道路等主体工程施工过程中将设置护栏、围布等隔离措施，将会对周围景观带来一定的破坏。施工过程中的机械设备的乱停放，也会给周围景观带来不协调的因素和影响。</w:t>
            </w:r>
          </w:p>
          <w:p w14:paraId="0BBB4412">
            <w:pPr>
              <w:spacing w:line="360" w:lineRule="auto"/>
              <w:ind w:firstLine="480" w:firstLineChars="200"/>
              <w:rPr>
                <w:rFonts w:ascii="Times New Roman" w:hAnsi="Times New Roman"/>
                <w:sz w:val="24"/>
                <w:szCs w:val="24"/>
              </w:rPr>
            </w:pPr>
            <w:r>
              <w:rPr>
                <w:rFonts w:ascii="Times New Roman" w:hAnsi="Times New Roman"/>
                <w:sz w:val="24"/>
                <w:szCs w:val="24"/>
              </w:rPr>
              <w:t>工程施工期间，施工机械所产生</w:t>
            </w:r>
            <w:r>
              <w:rPr>
                <w:rFonts w:hint="eastAsia" w:ascii="Times New Roman" w:hAnsi="Times New Roman"/>
                <w:sz w:val="24"/>
                <w:szCs w:val="24"/>
                <w:lang w:eastAsia="zh-CN"/>
              </w:rPr>
              <w:t>的</w:t>
            </w:r>
            <w:r>
              <w:rPr>
                <w:rFonts w:ascii="Times New Roman" w:hAnsi="Times New Roman"/>
                <w:sz w:val="24"/>
                <w:szCs w:val="24"/>
              </w:rPr>
              <w:t>噪声、扬尘、废气、工程垃圾等都会对周围的环境造成污染，对周围景观带来一定的破坏。</w:t>
            </w:r>
          </w:p>
          <w:p w14:paraId="0ECB9342">
            <w:pPr>
              <w:spacing w:line="360" w:lineRule="auto"/>
              <w:ind w:firstLine="480" w:firstLineChars="200"/>
              <w:rPr>
                <w:rFonts w:ascii="Times New Roman" w:hAnsi="Times New Roman"/>
                <w:sz w:val="24"/>
                <w:szCs w:val="24"/>
              </w:rPr>
            </w:pPr>
            <w:r>
              <w:rPr>
                <w:rFonts w:ascii="Times New Roman" w:hAnsi="Times New Roman"/>
                <w:sz w:val="24"/>
                <w:szCs w:val="24"/>
              </w:rPr>
              <w:t>随着道路建设的完成，道路沿线绿化及美化将会改善道路周边的景观环境</w:t>
            </w:r>
            <w:r>
              <w:rPr>
                <w:rFonts w:hint="eastAsia" w:ascii="Times New Roman" w:hAnsi="Times New Roman"/>
                <w:sz w:val="24"/>
                <w:szCs w:val="24"/>
              </w:rPr>
              <w:t>。</w:t>
            </w:r>
          </w:p>
          <w:p w14:paraId="09D98E8B">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（2）对河流景观的影响分析</w:t>
            </w:r>
          </w:p>
          <w:p w14:paraId="45C8C55D">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rPr>
              <w:t>线路跨越的河流主要为</w:t>
            </w:r>
            <w:r>
              <w:rPr>
                <w:rFonts w:hint="eastAsia" w:ascii="Times New Roman" w:hAnsi="Times New Roman"/>
                <w:sz w:val="24"/>
              </w:rPr>
              <w:t>南喊河</w:t>
            </w:r>
            <w:r>
              <w:rPr>
                <w:rFonts w:ascii="Times New Roman" w:hAnsi="Times New Roman"/>
                <w:sz w:val="24"/>
              </w:rPr>
              <w:t>。项目建设对</w:t>
            </w:r>
            <w:r>
              <w:rPr>
                <w:rFonts w:hint="eastAsia" w:ascii="Times New Roman" w:hAnsi="Times New Roman"/>
                <w:sz w:val="24"/>
              </w:rPr>
              <w:t>河流</w:t>
            </w:r>
            <w:r>
              <w:rPr>
                <w:rFonts w:ascii="Times New Roman" w:hAnsi="Times New Roman"/>
                <w:sz w:val="24"/>
              </w:rPr>
              <w:t>景观的影响主要表现为</w:t>
            </w:r>
            <w:r>
              <w:rPr>
                <w:rFonts w:hint="eastAsia" w:ascii="Times New Roman" w:hAnsi="Times New Roman"/>
                <w:sz w:val="24"/>
              </w:rPr>
              <w:t>跨河</w:t>
            </w:r>
            <w:r>
              <w:rPr>
                <w:rFonts w:ascii="Times New Roman" w:hAnsi="Times New Roman"/>
                <w:sz w:val="24"/>
              </w:rPr>
              <w:t>路段施工期产生的水土流失对水体景观的破坏和占用周边植被对整体景观的影响。通过采取相应的水土保持及绿化措施后，产生的影响可以得到有效的控制和减缓。</w:t>
            </w:r>
          </w:p>
          <w:p w14:paraId="4222BF93">
            <w:pPr>
              <w:spacing w:line="360" w:lineRule="auto"/>
              <w:ind w:firstLine="480" w:firstLineChars="200"/>
              <w:rPr>
                <w:rFonts w:ascii="Times New Roman" w:hAnsi="Times New Roman"/>
                <w:b/>
                <w:sz w:val="28"/>
                <w:szCs w:val="28"/>
              </w:rPr>
            </w:pPr>
            <w:r>
              <w:rPr>
                <w:rFonts w:ascii="Times New Roman" w:hAnsi="Times New Roman"/>
                <w:sz w:val="24"/>
              </w:rPr>
              <w:t>营运期公路对河流景观的影响主要表现为跨河路段对河流水体的景观视觉分割影响；在下一阶段设计中，应重点针对跨河桥梁对水体的景观视觉分割影响，加强桥涵型式美学设计，使其较好地融入河流景观环境中，营造新的特色景观。</w:t>
            </w:r>
          </w:p>
          <w:p w14:paraId="71F702DB">
            <w:pPr>
              <w:spacing w:line="360" w:lineRule="auto"/>
              <w:ind w:firstLine="562" w:firstLineChars="200"/>
              <w:rPr>
                <w:rFonts w:ascii="Times New Roman" w:hAnsi="Times New Roman"/>
                <w:b/>
                <w:sz w:val="28"/>
                <w:szCs w:val="28"/>
              </w:rPr>
            </w:pPr>
            <w:r>
              <w:rPr>
                <w:rFonts w:hint="eastAsia" w:ascii="Times New Roman" w:hAnsi="Times New Roman"/>
                <w:b/>
                <w:sz w:val="28"/>
                <w:szCs w:val="28"/>
              </w:rPr>
              <w:t>6</w:t>
            </w:r>
            <w:r>
              <w:rPr>
                <w:rFonts w:ascii="Times New Roman" w:hAnsi="Times New Roman"/>
                <w:b/>
                <w:sz w:val="28"/>
                <w:szCs w:val="28"/>
              </w:rPr>
              <w:t>、社会影响分析</w:t>
            </w:r>
          </w:p>
          <w:p w14:paraId="567CF4D2">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rPr>
              <w:t>项目建成通车后，可进一步完善区域交通运输网络，提高项目所在地的交通运输服务水平，改善行车条件，同时对推进区域经济的发展，加强与周边地区的联系，促进社会经济可持续发展有重要意义。但项目建成后交通量增大，影响沿线道路两侧的人群交流活动及出行安全，项目通过对沿线安装安全设施，保证沿线道路两侧的人群交流活动及出行过程的安全。</w:t>
            </w:r>
          </w:p>
          <w:p w14:paraId="557B6D44">
            <w:pPr>
              <w:spacing w:line="360" w:lineRule="auto"/>
              <w:ind w:firstLine="551" w:firstLineChars="196"/>
              <w:rPr>
                <w:rFonts w:ascii="Times New Roman" w:hAnsi="Times New Roman"/>
                <w:b/>
                <w:sz w:val="28"/>
                <w:szCs w:val="28"/>
              </w:rPr>
            </w:pPr>
            <w:r>
              <w:rPr>
                <w:rFonts w:hint="eastAsia" w:ascii="Times New Roman" w:hAnsi="Times New Roman"/>
                <w:b/>
                <w:sz w:val="28"/>
                <w:szCs w:val="28"/>
              </w:rPr>
              <w:t>7、环境风险分析</w:t>
            </w:r>
          </w:p>
          <w:p w14:paraId="16E7A287">
            <w:pPr>
              <w:spacing w:line="360" w:lineRule="auto"/>
              <w:ind w:firstLine="480" w:firstLineChars="200"/>
              <w:rPr>
                <w:rFonts w:ascii="Times New Roman" w:hAnsi="Times New Roman"/>
                <w:sz w:val="24"/>
              </w:rPr>
            </w:pPr>
            <w:r>
              <w:rPr>
                <w:rFonts w:hint="eastAsia" w:ascii="Times New Roman" w:hAnsi="Times New Roman"/>
                <w:sz w:val="24"/>
              </w:rPr>
              <w:t>（1）风险分析</w:t>
            </w:r>
          </w:p>
          <w:p w14:paraId="2BA769BB">
            <w:pPr>
              <w:spacing w:line="360" w:lineRule="auto"/>
              <w:ind w:firstLine="480" w:firstLineChars="200"/>
              <w:rPr>
                <w:rFonts w:ascii="Times New Roman" w:hAnsi="Times New Roman"/>
                <w:sz w:val="24"/>
              </w:rPr>
            </w:pPr>
            <w:r>
              <w:rPr>
                <w:rFonts w:hint="eastAsia" w:ascii="Times New Roman" w:hAnsi="Times New Roman"/>
                <w:sz w:val="24"/>
              </w:rPr>
              <w:t xml:space="preserve">金塔大街属于城市次干道，车辆以中小型车为主，不可避免的会有运输危险物品的车辆经过金塔大街，危险化学品在运输过程中若发生事故，则可能对沿途的居民、行人、其他车辆及设施等构成潜在的巨大威胁，且有可能对大气、水体、土壤等局部环境造成污染。 </w:t>
            </w:r>
          </w:p>
          <w:p w14:paraId="10552229">
            <w:pPr>
              <w:spacing w:line="360" w:lineRule="auto"/>
              <w:ind w:firstLine="480" w:firstLineChars="200"/>
              <w:rPr>
                <w:rFonts w:ascii="Times New Roman" w:hAnsi="Times New Roman"/>
                <w:sz w:val="24"/>
              </w:rPr>
            </w:pPr>
            <w:r>
              <w:rPr>
                <w:rFonts w:hint="eastAsia" w:ascii="Times New Roman" w:hAnsi="Times New Roman"/>
                <w:sz w:val="24"/>
              </w:rPr>
              <w:t>道路</w:t>
            </w:r>
            <w:r>
              <w:rPr>
                <w:rFonts w:ascii="Times New Roman" w:hAnsi="Times New Roman"/>
                <w:sz w:val="24"/>
              </w:rPr>
              <w:t>运输过程中，由于车辆的移动性和运输货物的多样性，事故发生地点和泄漏物质均不确定，这与化工厂等固定装置的风险是不同的，后者事故发生时通常有一定征兆和发生过程，因此对事故有可控制行，但其泄漏量一般较大。</w:t>
            </w:r>
            <w:r>
              <w:rPr>
                <w:rFonts w:hint="eastAsia" w:ascii="Times New Roman" w:hAnsi="Times New Roman"/>
                <w:sz w:val="24"/>
              </w:rPr>
              <w:t>道路</w:t>
            </w:r>
            <w:r>
              <w:rPr>
                <w:rFonts w:ascii="Times New Roman" w:hAnsi="Times New Roman"/>
                <w:sz w:val="24"/>
              </w:rPr>
              <w:t>运输有毒有害物质、油类和粪便等运输事故的特点是难以预防，但由于单车装卸的货物总量有限，其泄漏量一般较小。</w:t>
            </w:r>
          </w:p>
          <w:p w14:paraId="6ED30E8D">
            <w:pPr>
              <w:spacing w:line="360" w:lineRule="auto"/>
              <w:ind w:firstLine="480" w:firstLineChars="200"/>
              <w:rPr>
                <w:rFonts w:ascii="Times New Roman" w:hAnsi="Times New Roman"/>
                <w:sz w:val="24"/>
              </w:rPr>
            </w:pPr>
            <w:r>
              <w:rPr>
                <w:rFonts w:ascii="Times New Roman" w:hAnsi="Times New Roman"/>
                <w:sz w:val="24"/>
              </w:rPr>
              <w:t>对易燃易爆危险品运输，一旦发生事故很难及时扑救，其后果常表现人员伤亡和财产损失，并对环境造成一定影响。对于运输有毒气体的车辆泄漏事故，因其排放总量小，只要人员及时撤离到一定的距离就可避免伤亡，对已经排泄到空气的有毒气体只能靠大气的扩散、稀释逐渐降低有毒气体的浓度。</w:t>
            </w:r>
          </w:p>
          <w:p w14:paraId="6A6AD051">
            <w:pPr>
              <w:spacing w:line="360" w:lineRule="auto"/>
              <w:ind w:firstLine="480" w:firstLineChars="200"/>
              <w:rPr>
                <w:rFonts w:ascii="Times New Roman" w:hAnsi="Times New Roman"/>
                <w:sz w:val="24"/>
              </w:rPr>
            </w:pPr>
            <w:r>
              <w:rPr>
                <w:rFonts w:ascii="Times New Roman" w:hAnsi="Times New Roman"/>
                <w:sz w:val="24"/>
              </w:rPr>
              <w:t>对于环境风险最大的是有毒有害</w:t>
            </w:r>
            <w:r>
              <w:rPr>
                <w:rFonts w:hint="eastAsia" w:ascii="Times New Roman" w:hAnsi="Times New Roman"/>
                <w:sz w:val="24"/>
              </w:rPr>
              <w:t>的危险化学品</w:t>
            </w:r>
            <w:r>
              <w:rPr>
                <w:rFonts w:ascii="Times New Roman" w:hAnsi="Times New Roman"/>
                <w:sz w:val="24"/>
              </w:rPr>
              <w:t>进入地表水体，对本项目而言，即指运输有毒有害物质、油类、粪便车辆在</w:t>
            </w:r>
            <w:r>
              <w:rPr>
                <w:rFonts w:hint="eastAsia" w:ascii="Times New Roman" w:hAnsi="Times New Roman"/>
                <w:sz w:val="24"/>
              </w:rPr>
              <w:t>南喊河</w:t>
            </w:r>
            <w:r>
              <w:rPr>
                <w:rFonts w:ascii="Times New Roman" w:hAnsi="Times New Roman"/>
                <w:sz w:val="24"/>
              </w:rPr>
              <w:t>路段发生交通事故或者风险事故，造成有毒有害物质、油类、粪便倾倒、泄漏等，对</w:t>
            </w:r>
            <w:r>
              <w:rPr>
                <w:rFonts w:hint="eastAsia" w:ascii="Times New Roman" w:hAnsi="Times New Roman"/>
                <w:sz w:val="24"/>
              </w:rPr>
              <w:t>南喊河</w:t>
            </w:r>
            <w:r>
              <w:rPr>
                <w:rFonts w:ascii="Times New Roman" w:hAnsi="Times New Roman"/>
                <w:sz w:val="24"/>
              </w:rPr>
              <w:t>及下游居民人身安全造成很大的影响。</w:t>
            </w:r>
          </w:p>
          <w:p w14:paraId="0B2C064D">
            <w:pPr>
              <w:spacing w:line="360" w:lineRule="auto"/>
              <w:ind w:firstLine="480" w:firstLineChars="200"/>
              <w:rPr>
                <w:rFonts w:ascii="Times New Roman" w:hAnsi="Times New Roman"/>
                <w:sz w:val="24"/>
                <w:szCs w:val="24"/>
              </w:rPr>
            </w:pPr>
            <w:r>
              <w:rPr>
                <w:rFonts w:ascii="Times New Roman" w:hAnsi="Times New Roman"/>
                <w:sz w:val="24"/>
                <w:szCs w:val="24"/>
              </w:rPr>
              <w:t>（2）环境风险防范措施</w:t>
            </w:r>
          </w:p>
          <w:p w14:paraId="6525B11A">
            <w:pPr>
              <w:spacing w:line="360" w:lineRule="auto"/>
              <w:ind w:firstLine="480" w:firstLineChars="200"/>
              <w:rPr>
                <w:rFonts w:ascii="Times New Roman" w:hAnsi="Times New Roman"/>
                <w:sz w:val="24"/>
              </w:rPr>
            </w:pPr>
            <w:r>
              <w:rPr>
                <w:rFonts w:hint="eastAsia" w:ascii="Times New Roman" w:hAnsi="Times New Roman"/>
                <w:sz w:val="24"/>
              </w:rPr>
              <w:t>为减少道路危险品运输车辆交通事故发生的概率，防止灾害性事故发生及控制事故发生后的影响范围和程度，减轻事故造成的损失，本次提出了本道路的风险预防措施和事故处理措施。</w:t>
            </w:r>
          </w:p>
          <w:p w14:paraId="22454DC5">
            <w:pPr>
              <w:spacing w:line="360" w:lineRule="auto"/>
              <w:ind w:firstLine="480" w:firstLineChars="200"/>
              <w:rPr>
                <w:rFonts w:ascii="Times New Roman" w:hAnsi="Times New Roman"/>
                <w:sz w:val="24"/>
              </w:rPr>
            </w:pPr>
            <w:r>
              <w:rPr>
                <w:rFonts w:ascii="Times New Roman" w:hAnsi="Times New Roman"/>
                <w:sz w:val="24"/>
              </w:rPr>
              <w:t>1）风险预防措施</w:t>
            </w:r>
          </w:p>
          <w:p w14:paraId="3FFA39D4">
            <w:pPr>
              <w:spacing w:line="360" w:lineRule="auto"/>
              <w:ind w:firstLine="480" w:firstLineChars="200"/>
              <w:rPr>
                <w:rFonts w:ascii="Times New Roman" w:hAnsi="Times New Roman"/>
                <w:sz w:val="24"/>
              </w:rPr>
            </w:pPr>
            <w:r>
              <w:rPr>
                <w:rFonts w:hint="eastAsia" w:ascii="Times New Roman" w:hAnsi="Times New Roman" w:cs="宋体"/>
                <w:sz w:val="24"/>
              </w:rPr>
              <w:t>①</w:t>
            </w:r>
            <w:r>
              <w:rPr>
                <w:rFonts w:ascii="Times New Roman" w:hAnsi="Times New Roman"/>
                <w:sz w:val="24"/>
              </w:rPr>
              <w:t>加强道路运输管理，提高道路运输风险防范能力和应急处置能力。</w:t>
            </w:r>
          </w:p>
          <w:p w14:paraId="13394038">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2 \* GB3 </w:instrText>
            </w:r>
            <w:r>
              <w:rPr>
                <w:rFonts w:ascii="Times New Roman" w:hAnsi="Times New Roman"/>
                <w:sz w:val="24"/>
              </w:rPr>
              <w:fldChar w:fldCharType="separate"/>
            </w:r>
            <w:r>
              <w:rPr>
                <w:rFonts w:hint="eastAsia" w:ascii="Times New Roman" w:hAnsi="Times New Roman" w:cs="宋体"/>
                <w:sz w:val="24"/>
              </w:rPr>
              <w:t>②</w:t>
            </w:r>
            <w:r>
              <w:rPr>
                <w:rFonts w:ascii="Times New Roman" w:hAnsi="Times New Roman"/>
                <w:sz w:val="24"/>
              </w:rPr>
              <w:fldChar w:fldCharType="end"/>
            </w:r>
            <w:r>
              <w:rPr>
                <w:rFonts w:ascii="Times New Roman" w:hAnsi="Times New Roman"/>
                <w:sz w:val="24"/>
              </w:rPr>
              <w:t>从事危险品运输的专用车辆其技术性能应符合国家标准《营运车辆综合性能要求和检验方法》（GB18565）的要求；技术等级达到行业标准《营运车辆技术等级划分和评定要求》（JT/T198）规定的一级技术等级；车辆燃料消耗量符合行业标准《营运货车燃料消耗量限值及测量方法》（JT719）的要求。此外，车辆应具有行驶记录功能的卫星定位装置。</w:t>
            </w:r>
          </w:p>
          <w:p w14:paraId="14019D79">
            <w:pPr>
              <w:spacing w:line="360" w:lineRule="auto"/>
              <w:ind w:firstLine="480" w:firstLineChars="200"/>
              <w:rPr>
                <w:rFonts w:ascii="Times New Roman" w:hAnsi="Times New Roman"/>
                <w:sz w:val="24"/>
              </w:rPr>
            </w:pPr>
            <w:r>
              <w:rPr>
                <w:rFonts w:hint="eastAsia" w:ascii="Times New Roman" w:hAnsi="Times New Roman" w:cs="宋体"/>
                <w:sz w:val="24"/>
              </w:rPr>
              <w:t>③</w:t>
            </w:r>
            <w:r>
              <w:rPr>
                <w:rFonts w:ascii="Times New Roman" w:hAnsi="Times New Roman"/>
                <w:sz w:val="24"/>
              </w:rPr>
              <w:t>运输剧毒化学品、爆炸品、易制爆危险化学品的专用车辆，应当配备罐式、厢式专用车厢或者压力容器等专用容器。罐式专用车辆的罐体应当经质量检验部门检验合格，且罐体载货后总质量与专用车辆核定载质量相匹配。</w:t>
            </w:r>
          </w:p>
          <w:p w14:paraId="1289E476">
            <w:pPr>
              <w:spacing w:line="360" w:lineRule="auto"/>
              <w:ind w:firstLine="480" w:firstLineChars="200"/>
              <w:rPr>
                <w:rFonts w:ascii="Times New Roman" w:hAnsi="Times New Roman"/>
                <w:sz w:val="24"/>
              </w:rPr>
            </w:pPr>
            <w:r>
              <w:rPr>
                <w:rFonts w:hint="eastAsia" w:ascii="Times New Roman" w:hAnsi="Times New Roman" w:cs="宋体"/>
                <w:sz w:val="24"/>
              </w:rPr>
              <w:t>④</w:t>
            </w:r>
            <w:r>
              <w:rPr>
                <w:rFonts w:ascii="Times New Roman" w:hAnsi="Times New Roman"/>
                <w:sz w:val="24"/>
              </w:rPr>
              <w:t>加强对从事危险货物运输业主、驾驶员及押运员的安全教育和运输车辆的安全检查，使从业人员具有高度责任感，使车辆处于完好的技术状态。</w:t>
            </w:r>
          </w:p>
          <w:p w14:paraId="6BA4045A">
            <w:pPr>
              <w:spacing w:line="360" w:lineRule="auto"/>
              <w:ind w:firstLine="480" w:firstLineChars="200"/>
              <w:rPr>
                <w:rFonts w:ascii="Times New Roman" w:hAnsi="Times New Roman"/>
                <w:sz w:val="24"/>
              </w:rPr>
            </w:pPr>
            <w:r>
              <w:rPr>
                <w:rFonts w:hint="eastAsia" w:ascii="Times New Roman" w:hAnsi="Times New Roman" w:cs="宋体"/>
                <w:sz w:val="24"/>
              </w:rPr>
              <w:t>⑤</w:t>
            </w:r>
            <w:r>
              <w:rPr>
                <w:rFonts w:ascii="Times New Roman" w:hAnsi="Times New Roman"/>
                <w:sz w:val="24"/>
              </w:rPr>
              <w:t>雨水天气路滑是造成公路交通事故的一个主要原因，交通管理部门应通过限速等手段来降低交通事故发生率，严禁运输易燃易爆腐蚀性物品的车辆在暴雨天气上路行驶；在洪水过后，应及时巡查道路，发现问题或隐患要及时处理。</w:t>
            </w:r>
          </w:p>
          <w:p w14:paraId="4D409635">
            <w:pPr>
              <w:spacing w:line="360" w:lineRule="auto"/>
              <w:ind w:firstLine="480" w:firstLineChars="200"/>
              <w:rPr>
                <w:rFonts w:ascii="Times New Roman" w:hAnsi="Times New Roman"/>
                <w:sz w:val="24"/>
              </w:rPr>
            </w:pPr>
            <w:r>
              <w:rPr>
                <w:rFonts w:hint="eastAsia" w:ascii="Times New Roman" w:hAnsi="Times New Roman" w:cs="宋体"/>
                <w:sz w:val="24"/>
              </w:rPr>
              <w:t>⑥</w:t>
            </w:r>
            <w:r>
              <w:rPr>
                <w:rFonts w:ascii="Times New Roman" w:hAnsi="Times New Roman"/>
                <w:sz w:val="24"/>
              </w:rPr>
              <w:t>交管部门应加强道路交通安全管理，严格限制各种无证、无标志车或泄漏、散装超载危险化学品车辆上路。同时，在居民点、学校附近设置限速标志和减速带，减少事故发生几率。</w:t>
            </w:r>
          </w:p>
          <w:p w14:paraId="61E8857A">
            <w:pPr>
              <w:spacing w:line="360" w:lineRule="auto"/>
              <w:ind w:firstLine="480" w:firstLineChars="200"/>
              <w:rPr>
                <w:rFonts w:ascii="Times New Roman" w:hAnsi="Times New Roman"/>
                <w:sz w:val="24"/>
              </w:rPr>
            </w:pPr>
            <w:r>
              <w:rPr>
                <w:rFonts w:hint="eastAsia" w:ascii="Times New Roman" w:hAnsi="Times New Roman" w:cs="宋体"/>
                <w:sz w:val="24"/>
              </w:rPr>
              <w:t>⑦</w:t>
            </w:r>
            <w:r>
              <w:rPr>
                <w:rFonts w:ascii="Times New Roman" w:hAnsi="Times New Roman"/>
                <w:sz w:val="24"/>
              </w:rPr>
              <w:t>如运送剧毒化学品应按公安机关核发的“剧毒化学品公路运输通行证”的规定实施运输。</w:t>
            </w:r>
          </w:p>
          <w:p w14:paraId="388721D1">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8 \* GB3 </w:instrText>
            </w:r>
            <w:r>
              <w:rPr>
                <w:rFonts w:ascii="Times New Roman" w:hAnsi="Times New Roman"/>
                <w:sz w:val="24"/>
              </w:rPr>
              <w:fldChar w:fldCharType="separate"/>
            </w:r>
            <w:r>
              <w:rPr>
                <w:rFonts w:hint="eastAsia" w:ascii="Times New Roman" w:hAnsi="Times New Roman" w:cs="宋体"/>
                <w:sz w:val="24"/>
              </w:rPr>
              <w:t>⑧</w:t>
            </w:r>
            <w:r>
              <w:rPr>
                <w:rFonts w:ascii="Times New Roman" w:hAnsi="Times New Roman"/>
                <w:sz w:val="24"/>
              </w:rPr>
              <w:fldChar w:fldCharType="end"/>
            </w:r>
            <w:r>
              <w:rPr>
                <w:rFonts w:ascii="Times New Roman" w:hAnsi="Times New Roman"/>
                <w:sz w:val="24"/>
              </w:rPr>
              <w:t>对从事危险品运输的驾驶员及单位应定期进行排除危险品运输车辆交通事故的业务培训，以使从业人员增强忧患意识，将危险品运输所产生的事故风险降为最低。</w:t>
            </w:r>
          </w:p>
          <w:p w14:paraId="14EF5372">
            <w:pPr>
              <w:spacing w:line="360" w:lineRule="auto"/>
              <w:ind w:firstLine="480" w:firstLineChars="200"/>
              <w:rPr>
                <w:rFonts w:ascii="Times New Roman" w:hAnsi="Times New Roman"/>
                <w:sz w:val="24"/>
              </w:rPr>
            </w:pPr>
            <w:r>
              <w:rPr>
                <w:rFonts w:ascii="Times New Roman" w:hAnsi="Times New Roman"/>
                <w:sz w:val="24"/>
              </w:rPr>
              <w:t>2）事故处理措施</w:t>
            </w:r>
          </w:p>
          <w:p w14:paraId="47B1F708">
            <w:pPr>
              <w:spacing w:line="360" w:lineRule="auto"/>
              <w:ind w:firstLine="480" w:firstLineChars="200"/>
              <w:rPr>
                <w:rFonts w:ascii="Times New Roman" w:hAnsi="Times New Roman"/>
                <w:sz w:val="24"/>
                <w:szCs w:val="20"/>
              </w:rPr>
            </w:pPr>
            <w:r>
              <w:rPr>
                <w:rFonts w:ascii="Times New Roman" w:hAnsi="Times New Roman"/>
                <w:sz w:val="24"/>
                <w:szCs w:val="20"/>
              </w:rPr>
              <w:t>一旦发生运输有毒有害物品的交通事故，应及时报告指挥协调中心，指挥协调中心接到事故报告后，应立即通知就近的公路巡警前往事故点并控制现场，采取应急措施防止污染和危险的扩散；同时，通知就近的地方消防部门派消防车辆和人员前往救援。</w:t>
            </w:r>
          </w:p>
          <w:p w14:paraId="260E71CD">
            <w:pPr>
              <w:spacing w:line="360" w:lineRule="auto"/>
              <w:ind w:firstLine="480" w:firstLineChars="200"/>
              <w:rPr>
                <w:rFonts w:ascii="Times New Roman" w:hAnsi="Times New Roman"/>
                <w:sz w:val="24"/>
                <w:szCs w:val="20"/>
              </w:rPr>
            </w:pPr>
            <w:r>
              <w:rPr>
                <w:rFonts w:hint="eastAsia" w:ascii="Times New Roman" w:hAnsi="Times New Roman" w:cs="宋体"/>
                <w:sz w:val="24"/>
                <w:szCs w:val="20"/>
              </w:rPr>
              <w:t>①</w:t>
            </w:r>
            <w:r>
              <w:rPr>
                <w:rFonts w:ascii="Times New Roman" w:hAnsi="Times New Roman"/>
                <w:sz w:val="24"/>
                <w:szCs w:val="20"/>
              </w:rPr>
              <w:t>迅速切断漏油来源，封锁事故现场和危险区域。迅速撤离、疏散现场人员，设置警示标志，同时设法保护相邻装置、设备，严禁一切火源、切断一切电源、防止静电火花，并尽量将易燃易爆物品搬离危险区域，防止事态扩大和引发次生事故；</w:t>
            </w:r>
          </w:p>
          <w:p w14:paraId="0E02DB1A">
            <w:pPr>
              <w:spacing w:line="360" w:lineRule="auto"/>
              <w:ind w:firstLine="480" w:firstLineChars="200"/>
              <w:rPr>
                <w:rFonts w:ascii="Times New Roman" w:hAnsi="Times New Roman"/>
                <w:sz w:val="24"/>
                <w:szCs w:val="20"/>
              </w:rPr>
            </w:pPr>
            <w:r>
              <w:rPr>
                <w:rFonts w:hint="eastAsia" w:ascii="Times New Roman" w:hAnsi="Times New Roman" w:cs="宋体"/>
                <w:sz w:val="24"/>
                <w:szCs w:val="20"/>
              </w:rPr>
              <w:t>②</w:t>
            </w:r>
            <w:r>
              <w:rPr>
                <w:rFonts w:ascii="Times New Roman" w:hAnsi="Times New Roman"/>
                <w:sz w:val="24"/>
                <w:szCs w:val="20"/>
              </w:rPr>
              <w:t xml:space="preserve">事故现场如有人员出现伤亡，立即进行现场医疗救治，适时进行转移治疗； </w:t>
            </w:r>
          </w:p>
          <w:p w14:paraId="0539BA1C">
            <w:pPr>
              <w:spacing w:line="360" w:lineRule="auto"/>
              <w:ind w:firstLine="480" w:firstLineChars="200"/>
              <w:rPr>
                <w:rFonts w:ascii="Times New Roman" w:hAnsi="Times New Roman"/>
                <w:sz w:val="24"/>
                <w:szCs w:val="20"/>
              </w:rPr>
            </w:pPr>
            <w:r>
              <w:rPr>
                <w:rFonts w:hint="eastAsia" w:ascii="Times New Roman" w:hAnsi="Times New Roman" w:cs="宋体"/>
                <w:sz w:val="24"/>
                <w:szCs w:val="20"/>
              </w:rPr>
              <w:t>③</w:t>
            </w:r>
            <w:r>
              <w:rPr>
                <w:rFonts w:ascii="Times New Roman" w:hAnsi="Times New Roman"/>
                <w:sz w:val="24"/>
                <w:szCs w:val="20"/>
              </w:rPr>
              <w:t>如果恰逢下雨，则应考虑将泄漏的油品覆盖，减少淋洗，同时建防水沟或建小防水坝把泄漏的油品与地表径流隔离，抑制污染物的扩散，减少对地表水的污染，将受污染的水收集。</w:t>
            </w:r>
          </w:p>
          <w:p w14:paraId="1729D5AE">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ascii="Times New Roman" w:hAnsi="Times New Roman"/>
                <w:bCs/>
                <w:sz w:val="24"/>
                <w:szCs w:val="24"/>
              </w:rPr>
              <w:t>事故应急预案</w:t>
            </w:r>
          </w:p>
          <w:p w14:paraId="2E8E9117">
            <w:pPr>
              <w:spacing w:line="360" w:lineRule="auto"/>
              <w:ind w:firstLine="480" w:firstLineChars="200"/>
              <w:rPr>
                <w:rFonts w:ascii="Times New Roman" w:hAnsi="Times New Roman"/>
                <w:sz w:val="24"/>
              </w:rPr>
            </w:pPr>
            <w:r>
              <w:rPr>
                <w:rFonts w:ascii="Times New Roman" w:hAnsi="Times New Roman"/>
                <w:sz w:val="24"/>
              </w:rPr>
              <w:t>由于本项目沿线环境敏感点集中，一旦发生风险事故，会对当地环境和周边居民、单位等造成严重的恶性事件。因此，应当制定切实可行的风险事故管理计划。应急计划应包括指挥机构及相关协作单位的职责和任务，应急技术和处理步骤的选择、设备、器材的配置和布局，人力和物力的保证和调配，事故的动态监测制度，事故发生后的报告制度等。</w:t>
            </w:r>
            <w:r>
              <w:rPr>
                <w:rFonts w:hint="eastAsia" w:ascii="Times New Roman" w:hAnsi="Times New Roman"/>
                <w:sz w:val="24"/>
              </w:rPr>
              <w:t>对于交通突发性污染事故的处理，仍应遵循“预防为主，安全第一”的环境保护基本方针，制定的事故应急方案应当从考虑保护南喊河的水体安全出发，将发生突发性污染事故时对沿线居民、行人、其他车辆、设施及南喊河的影响降至最低。</w:t>
            </w:r>
          </w:p>
          <w:p w14:paraId="5C9BAA09">
            <w:pPr>
              <w:spacing w:line="360" w:lineRule="auto"/>
              <w:ind w:firstLine="551" w:firstLineChars="196"/>
              <w:rPr>
                <w:rFonts w:ascii="Times New Roman" w:hAnsi="Times New Roman"/>
                <w:b/>
                <w:bCs/>
                <w:sz w:val="28"/>
                <w:szCs w:val="28"/>
              </w:rPr>
            </w:pPr>
            <w:r>
              <w:rPr>
                <w:rFonts w:hint="eastAsia" w:ascii="Times New Roman" w:hAnsi="Times New Roman"/>
                <w:b/>
                <w:sz w:val="28"/>
                <w:szCs w:val="28"/>
              </w:rPr>
              <w:t>8</w:t>
            </w:r>
            <w:r>
              <w:rPr>
                <w:rFonts w:ascii="Times New Roman" w:hAnsi="Times New Roman"/>
                <w:b/>
                <w:sz w:val="28"/>
                <w:szCs w:val="28"/>
              </w:rPr>
              <w:t>、</w:t>
            </w:r>
            <w:r>
              <w:rPr>
                <w:rFonts w:ascii="Times New Roman" w:hAnsi="Times New Roman"/>
                <w:b/>
                <w:bCs/>
                <w:sz w:val="28"/>
                <w:szCs w:val="28"/>
              </w:rPr>
              <w:t>产业政策、规划符合性</w:t>
            </w:r>
            <w:r>
              <w:rPr>
                <w:rFonts w:hint="eastAsia" w:ascii="Times New Roman" w:hAnsi="Times New Roman"/>
                <w:b/>
                <w:bCs/>
                <w:sz w:val="28"/>
                <w:szCs w:val="28"/>
              </w:rPr>
              <w:t>、选址合理性</w:t>
            </w:r>
            <w:r>
              <w:rPr>
                <w:rFonts w:ascii="Times New Roman" w:hAnsi="Times New Roman"/>
                <w:b/>
                <w:bCs/>
                <w:sz w:val="28"/>
                <w:szCs w:val="28"/>
              </w:rPr>
              <w:t>分析</w:t>
            </w:r>
          </w:p>
          <w:p w14:paraId="4122C596">
            <w:pPr>
              <w:spacing w:line="360" w:lineRule="auto"/>
              <w:ind w:firstLine="480" w:firstLineChars="200"/>
              <w:rPr>
                <w:rFonts w:ascii="Times New Roman" w:hAnsi="Times New Roman"/>
                <w:bCs/>
                <w:sz w:val="24"/>
                <w:szCs w:val="24"/>
              </w:rPr>
            </w:pPr>
            <w:r>
              <w:rPr>
                <w:rFonts w:ascii="Times New Roman" w:hAnsi="Times New Roman"/>
                <w:bCs/>
                <w:sz w:val="24"/>
                <w:szCs w:val="24"/>
              </w:rPr>
              <w:t>（1）产业政策</w:t>
            </w:r>
          </w:p>
          <w:p w14:paraId="4E4231A3">
            <w:pPr>
              <w:spacing w:line="360" w:lineRule="auto"/>
              <w:ind w:firstLine="600" w:firstLineChars="250"/>
              <w:rPr>
                <w:rFonts w:ascii="Times New Roman" w:hAnsi="Times New Roman"/>
                <w:b/>
                <w:sz w:val="24"/>
                <w:szCs w:val="24"/>
              </w:rPr>
            </w:pPr>
            <w:r>
              <w:rPr>
                <w:rFonts w:ascii="Times New Roman" w:hAnsi="Times New Roman"/>
                <w:sz w:val="24"/>
                <w:szCs w:val="24"/>
              </w:rPr>
              <w:t>本项目为市政道路建设项目，根据国家发展和改革委员会《产业结构调整指导目录（2011年本）（2013年修正）》，本项目属于第一类鼓励类，第二十二条城市基础设施中的第3项城市公共交通建设。因此，本项目的建设符合国家产业政策。</w:t>
            </w:r>
          </w:p>
          <w:p w14:paraId="73ED6107">
            <w:pPr>
              <w:spacing w:line="360" w:lineRule="auto"/>
              <w:ind w:firstLine="480" w:firstLineChars="200"/>
              <w:rPr>
                <w:rFonts w:ascii="Times New Roman" w:hAnsi="Times New Roman"/>
                <w:sz w:val="24"/>
              </w:rPr>
            </w:pPr>
            <w:r>
              <w:rPr>
                <w:rFonts w:ascii="Times New Roman" w:hAnsi="Times New Roman"/>
                <w:sz w:val="24"/>
              </w:rPr>
              <w:t>（2）规划符合性</w:t>
            </w:r>
          </w:p>
          <w:p w14:paraId="4CF029A1">
            <w:pPr>
              <w:spacing w:line="360" w:lineRule="auto"/>
              <w:ind w:firstLine="480" w:firstLineChars="200"/>
              <w:rPr>
                <w:rFonts w:ascii="Times New Roman" w:hAnsi="Times New Roman"/>
                <w:sz w:val="24"/>
              </w:rPr>
            </w:pPr>
            <w:r>
              <w:rPr>
                <w:rFonts w:ascii="Times New Roman" w:hAnsi="Times New Roman"/>
                <w:sz w:val="24"/>
              </w:rPr>
              <w:t>本项目位于</w:t>
            </w:r>
            <w:r>
              <w:rPr>
                <w:rFonts w:hint="eastAsia" w:ascii="Times New Roman" w:hAnsi="Times New Roman"/>
                <w:sz w:val="24"/>
              </w:rPr>
              <w:t>德宏州芒市城区</w:t>
            </w:r>
            <w:r>
              <w:rPr>
                <w:rFonts w:ascii="Times New Roman" w:hAnsi="Times New Roman"/>
                <w:sz w:val="24"/>
              </w:rPr>
              <w:t>，</w:t>
            </w:r>
            <w:r>
              <w:rPr>
                <w:rFonts w:hint="eastAsia" w:ascii="Times New Roman" w:hAnsi="Times New Roman"/>
                <w:sz w:val="24"/>
              </w:rPr>
              <w:t>道路设计为城市规划的次干路，道路红线宽30m，</w:t>
            </w:r>
            <w:r>
              <w:rPr>
                <w:rFonts w:ascii="Times New Roman" w:hAnsi="Times New Roman"/>
                <w:sz w:val="24"/>
              </w:rPr>
              <w:t>根据《</w:t>
            </w:r>
            <w:r>
              <w:rPr>
                <w:rFonts w:hint="eastAsia" w:ascii="Times New Roman" w:hAnsi="Times New Roman"/>
                <w:sz w:val="24"/>
              </w:rPr>
              <w:t>芒市</w:t>
            </w:r>
            <w:r>
              <w:rPr>
                <w:rFonts w:ascii="Times New Roman" w:hAnsi="Times New Roman"/>
                <w:sz w:val="24"/>
              </w:rPr>
              <w:t>城市总体规划》</w:t>
            </w:r>
            <w:r>
              <w:rPr>
                <w:rFonts w:hint="eastAsia" w:ascii="Times New Roman" w:hAnsi="Times New Roman"/>
                <w:sz w:val="24"/>
              </w:rPr>
              <w:t>（2017~2035）中心城区道路交通规划</w:t>
            </w:r>
            <w:r>
              <w:rPr>
                <w:rFonts w:ascii="Times New Roman" w:hAnsi="Times New Roman"/>
                <w:sz w:val="24"/>
              </w:rPr>
              <w:t>，项目属于规划道路，故本项目符合</w:t>
            </w:r>
            <w:r>
              <w:rPr>
                <w:rFonts w:hint="eastAsia" w:ascii="Times New Roman" w:hAnsi="Times New Roman"/>
                <w:sz w:val="24"/>
              </w:rPr>
              <w:t>芒市</w:t>
            </w:r>
            <w:r>
              <w:rPr>
                <w:rFonts w:ascii="Times New Roman" w:hAnsi="Times New Roman"/>
                <w:sz w:val="24"/>
              </w:rPr>
              <w:t>总体规划。</w:t>
            </w:r>
          </w:p>
          <w:p w14:paraId="1B4ABD5C">
            <w:pPr>
              <w:spacing w:line="360" w:lineRule="auto"/>
              <w:ind w:firstLine="480" w:firstLineChars="200"/>
              <w:rPr>
                <w:rFonts w:ascii="Times New Roman" w:hAnsi="Times New Roman"/>
                <w:sz w:val="24"/>
              </w:rPr>
            </w:pPr>
            <w:r>
              <w:rPr>
                <w:rFonts w:hint="eastAsia" w:ascii="Times New Roman" w:hAnsi="Times New Roman"/>
                <w:sz w:val="24"/>
              </w:rPr>
              <w:t>（3）选址合理性分析</w:t>
            </w:r>
          </w:p>
          <w:p w14:paraId="3DAB8FB8">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本项目属于新建工程项目，位于德宏州芒市城区，拟建道路沿线地区的生态环境影响、水环境影响、声环境、环境空气的影响及社会环境影响均在可接受范围之内，</w:t>
            </w:r>
            <w:r>
              <w:rPr>
                <w:rFonts w:ascii="Times New Roman" w:hAnsi="Times New Roman"/>
                <w:sz w:val="24"/>
                <w:szCs w:val="24"/>
              </w:rPr>
              <w:t>并且项目已取得</w:t>
            </w:r>
            <w:r>
              <w:rPr>
                <w:rFonts w:hint="eastAsia" w:ascii="Times New Roman" w:hAnsi="Times New Roman"/>
                <w:sz w:val="24"/>
                <w:szCs w:val="24"/>
              </w:rPr>
              <w:t>芒市住房和城乡建设局出具的建设用地规划许可证（选字第芒市201800003）。项目在选线过程中，充分考虑了项目路线方案与芒市城镇规划的衔接，征求沿线政府、交通运输局等部门及沿线群众意见，对线路走向及控制点设置提出了的要求，本着修建城市道路，服务地方的原则，在技术经济合理时，尽量满足地方政府要求。贯彻了节约用地和少占耕地，尤其是基本农田的原则，保证了项目选线的合理性。项目的建设已</w:t>
            </w:r>
            <w:r>
              <w:rPr>
                <w:rFonts w:ascii="Times New Roman" w:hAnsi="Times New Roman"/>
                <w:sz w:val="24"/>
                <w:szCs w:val="24"/>
              </w:rPr>
              <w:t>最大限度的减少</w:t>
            </w:r>
            <w:r>
              <w:rPr>
                <w:rFonts w:hint="eastAsia" w:ascii="Times New Roman" w:hAnsi="Times New Roman"/>
                <w:sz w:val="24"/>
                <w:szCs w:val="24"/>
              </w:rPr>
              <w:t>了</w:t>
            </w:r>
            <w:r>
              <w:rPr>
                <w:rFonts w:ascii="Times New Roman" w:hAnsi="Times New Roman"/>
                <w:sz w:val="24"/>
                <w:szCs w:val="24"/>
              </w:rPr>
              <w:t>工程对自然环境的影响</w:t>
            </w:r>
            <w:r>
              <w:rPr>
                <w:rFonts w:hint="eastAsia" w:ascii="Times New Roman" w:hAnsi="Times New Roman"/>
                <w:sz w:val="24"/>
                <w:szCs w:val="24"/>
              </w:rPr>
              <w:t>。并且项目在施工期做好环保措施和施工管理的前提下，</w:t>
            </w:r>
            <w:r>
              <w:rPr>
                <w:rFonts w:ascii="Times New Roman" w:hAnsi="Times New Roman"/>
                <w:sz w:val="24"/>
                <w:szCs w:val="24"/>
              </w:rPr>
              <w:t>做到了对道路两侧环境的保护，尽可能的减少其工程施工对路线两侧环境的影响。</w:t>
            </w:r>
          </w:p>
          <w:p w14:paraId="3B60BBE4">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本项目沿线将占用约1.6779公顷的林地，项目已取得云南省林业厅关于《使用林地审核同意书》（云（德）林资许准[2018]653号），因此建设用地合理可行。</w:t>
            </w:r>
          </w:p>
          <w:p w14:paraId="136000A8">
            <w:pPr>
              <w:spacing w:line="360" w:lineRule="auto"/>
              <w:ind w:firstLine="480" w:firstLineChars="200"/>
              <w:rPr>
                <w:rFonts w:ascii="Times New Roman" w:hAnsi="Times New Roman"/>
                <w:sz w:val="24"/>
                <w:szCs w:val="24"/>
              </w:rPr>
            </w:pPr>
            <w:r>
              <w:rPr>
                <w:rFonts w:hint="eastAsia" w:ascii="Times New Roman" w:hAnsi="Times New Roman"/>
                <w:sz w:val="24"/>
                <w:szCs w:val="24"/>
              </w:rPr>
              <w:t>综上所述，项目选址合理。</w:t>
            </w:r>
          </w:p>
          <w:p w14:paraId="405A4BB5">
            <w:pPr>
              <w:spacing w:line="460" w:lineRule="exact"/>
              <w:ind w:firstLine="551" w:firstLineChars="196"/>
              <w:rPr>
                <w:rFonts w:ascii="Times New Roman" w:hAnsi="Times New Roman"/>
                <w:b/>
                <w:kern w:val="21"/>
                <w:sz w:val="28"/>
              </w:rPr>
            </w:pPr>
            <w:r>
              <w:rPr>
                <w:rFonts w:hint="eastAsia" w:ascii="Times New Roman" w:hAnsi="Times New Roman"/>
                <w:b/>
                <w:kern w:val="21"/>
                <w:sz w:val="28"/>
              </w:rPr>
              <w:t>9</w:t>
            </w:r>
            <w:r>
              <w:rPr>
                <w:rFonts w:ascii="Times New Roman" w:hAnsi="Times New Roman"/>
                <w:b/>
                <w:kern w:val="21"/>
                <w:sz w:val="28"/>
              </w:rPr>
              <w:t>、环境管理</w:t>
            </w:r>
          </w:p>
          <w:p w14:paraId="5E493BFB">
            <w:pPr>
              <w:spacing w:line="360" w:lineRule="auto"/>
              <w:ind w:firstLine="480" w:firstLineChars="200"/>
              <w:rPr>
                <w:rFonts w:ascii="Times New Roman" w:hAnsi="Times New Roman"/>
                <w:kern w:val="0"/>
                <w:sz w:val="24"/>
              </w:rPr>
            </w:pPr>
            <w:r>
              <w:rPr>
                <w:rFonts w:ascii="Times New Roman" w:hAnsi="Times New Roman"/>
                <w:kern w:val="0"/>
                <w:sz w:val="24"/>
              </w:rPr>
              <w:t>项目施工期，项目业主、施工单位和监理单位应建立自上而下的专职或兼职环境保护人员负责制，并由各级环保、交通部门进行监督管理，以切实落实施工期各项环境保护措施。</w:t>
            </w:r>
          </w:p>
          <w:p w14:paraId="790A0472">
            <w:pPr>
              <w:spacing w:line="360" w:lineRule="auto"/>
              <w:ind w:firstLine="480" w:firstLineChars="200"/>
              <w:rPr>
                <w:rFonts w:ascii="Times New Roman" w:hAnsi="Times New Roman"/>
                <w:kern w:val="0"/>
                <w:sz w:val="24"/>
              </w:rPr>
            </w:pPr>
            <w:r>
              <w:rPr>
                <w:rFonts w:ascii="Times New Roman" w:hAnsi="Times New Roman"/>
                <w:kern w:val="0"/>
                <w:sz w:val="24"/>
              </w:rPr>
              <w:t>运营期环境保护管理工作建议道路运营期管理机构设置专门的环境管理机构，配备专职人员，具体负责协调该道路营运中出现的环境问题，同时，由环保、交通行政主管部门进行监督，具体见表7-1</w:t>
            </w:r>
            <w:r>
              <w:rPr>
                <w:rFonts w:hint="eastAsia" w:ascii="Times New Roman" w:hAnsi="Times New Roman"/>
                <w:kern w:val="0"/>
                <w:sz w:val="24"/>
              </w:rPr>
              <w:t>3</w:t>
            </w:r>
            <w:r>
              <w:rPr>
                <w:rFonts w:ascii="Times New Roman" w:hAnsi="Times New Roman"/>
                <w:kern w:val="0"/>
                <w:sz w:val="24"/>
              </w:rPr>
              <w:t>。</w:t>
            </w:r>
          </w:p>
          <w:p w14:paraId="4A679072">
            <w:pPr>
              <w:spacing w:line="360" w:lineRule="auto"/>
              <w:ind w:firstLine="482" w:firstLineChars="200"/>
              <w:jc w:val="center"/>
              <w:rPr>
                <w:rFonts w:ascii="Times New Roman" w:hAnsi="Times New Roman"/>
                <w:b/>
                <w:sz w:val="24"/>
              </w:rPr>
            </w:pPr>
            <w:r>
              <w:rPr>
                <w:rFonts w:ascii="Times New Roman" w:hAnsi="Times New Roman"/>
                <w:b/>
                <w:sz w:val="24"/>
              </w:rPr>
              <w:t>表7-1</w:t>
            </w:r>
            <w:r>
              <w:rPr>
                <w:rFonts w:hint="eastAsia" w:ascii="Times New Roman" w:hAnsi="Times New Roman"/>
                <w:b/>
                <w:sz w:val="24"/>
              </w:rPr>
              <w:t>3</w:t>
            </w:r>
            <w:r>
              <w:rPr>
                <w:rFonts w:ascii="Times New Roman" w:hAnsi="Times New Roman"/>
                <w:kern w:val="0"/>
                <w:sz w:val="24"/>
              </w:rPr>
              <w:t xml:space="preserve">  </w:t>
            </w:r>
            <w:r>
              <w:rPr>
                <w:rFonts w:ascii="Times New Roman" w:hAnsi="Times New Roman"/>
                <w:b/>
                <w:sz w:val="24"/>
              </w:rPr>
              <w:t>项目道路环境管理计划表</w:t>
            </w:r>
          </w:p>
          <w:tbl>
            <w:tblPr>
              <w:tblStyle w:val="2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94"/>
              <w:gridCol w:w="3649"/>
              <w:gridCol w:w="774"/>
              <w:gridCol w:w="777"/>
            </w:tblGrid>
            <w:tr w14:paraId="48FC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24" w:type="dxa"/>
                  <w:vAlign w:val="center"/>
                </w:tcPr>
                <w:p w14:paraId="029F409C">
                  <w:pPr>
                    <w:spacing w:line="276" w:lineRule="auto"/>
                    <w:jc w:val="center"/>
                    <w:rPr>
                      <w:rFonts w:ascii="Times New Roman" w:hAnsi="Times New Roman"/>
                      <w:kern w:val="0"/>
                      <w:szCs w:val="21"/>
                    </w:rPr>
                  </w:pPr>
                  <w:r>
                    <w:rPr>
                      <w:rFonts w:ascii="Times New Roman" w:hAnsi="Times New Roman"/>
                      <w:kern w:val="0"/>
                      <w:szCs w:val="21"/>
                    </w:rPr>
                    <w:t>阶段</w:t>
                  </w:r>
                </w:p>
              </w:tc>
              <w:tc>
                <w:tcPr>
                  <w:tcW w:w="2694" w:type="dxa"/>
                  <w:vAlign w:val="center"/>
                </w:tcPr>
                <w:p w14:paraId="1EBD5086">
                  <w:pPr>
                    <w:spacing w:line="276" w:lineRule="auto"/>
                    <w:jc w:val="center"/>
                    <w:rPr>
                      <w:rFonts w:ascii="Times New Roman" w:hAnsi="Times New Roman"/>
                      <w:kern w:val="0"/>
                      <w:szCs w:val="21"/>
                    </w:rPr>
                  </w:pPr>
                  <w:r>
                    <w:rPr>
                      <w:rFonts w:ascii="Times New Roman" w:hAnsi="Times New Roman"/>
                      <w:kern w:val="0"/>
                      <w:szCs w:val="21"/>
                    </w:rPr>
                    <w:t>潜在的主要环境影响</w:t>
                  </w:r>
                </w:p>
              </w:tc>
              <w:tc>
                <w:tcPr>
                  <w:tcW w:w="3649" w:type="dxa"/>
                  <w:vAlign w:val="center"/>
                </w:tcPr>
                <w:p w14:paraId="4026AA40">
                  <w:pPr>
                    <w:spacing w:line="276" w:lineRule="auto"/>
                    <w:jc w:val="center"/>
                    <w:rPr>
                      <w:rFonts w:ascii="Times New Roman" w:hAnsi="Times New Roman"/>
                      <w:kern w:val="0"/>
                      <w:szCs w:val="21"/>
                    </w:rPr>
                  </w:pPr>
                  <w:r>
                    <w:rPr>
                      <w:rFonts w:ascii="Times New Roman" w:hAnsi="Times New Roman"/>
                      <w:kern w:val="0"/>
                      <w:szCs w:val="21"/>
                    </w:rPr>
                    <w:t>减缓措施</w:t>
                  </w:r>
                </w:p>
              </w:tc>
              <w:tc>
                <w:tcPr>
                  <w:tcW w:w="774" w:type="dxa"/>
                  <w:vAlign w:val="center"/>
                </w:tcPr>
                <w:p w14:paraId="68D3BA5F">
                  <w:pPr>
                    <w:spacing w:line="276" w:lineRule="auto"/>
                    <w:jc w:val="center"/>
                    <w:rPr>
                      <w:rFonts w:ascii="Times New Roman" w:hAnsi="Times New Roman"/>
                      <w:kern w:val="0"/>
                      <w:szCs w:val="21"/>
                    </w:rPr>
                  </w:pPr>
                  <w:r>
                    <w:rPr>
                      <w:rFonts w:ascii="Times New Roman" w:hAnsi="Times New Roman"/>
                      <w:kern w:val="0"/>
                      <w:szCs w:val="21"/>
                    </w:rPr>
                    <w:t>实施</w:t>
                  </w:r>
                </w:p>
                <w:p w14:paraId="1984C88C">
                  <w:pPr>
                    <w:spacing w:line="276" w:lineRule="auto"/>
                    <w:jc w:val="center"/>
                    <w:rPr>
                      <w:rFonts w:ascii="Times New Roman" w:hAnsi="Times New Roman"/>
                      <w:kern w:val="0"/>
                      <w:szCs w:val="21"/>
                    </w:rPr>
                  </w:pPr>
                  <w:r>
                    <w:rPr>
                      <w:rFonts w:ascii="Times New Roman" w:hAnsi="Times New Roman"/>
                      <w:kern w:val="0"/>
                      <w:szCs w:val="21"/>
                    </w:rPr>
                    <w:t>机构</w:t>
                  </w:r>
                </w:p>
              </w:tc>
              <w:tc>
                <w:tcPr>
                  <w:tcW w:w="777" w:type="dxa"/>
                  <w:vAlign w:val="center"/>
                </w:tcPr>
                <w:p w14:paraId="32E0D1E7">
                  <w:pPr>
                    <w:spacing w:line="276" w:lineRule="auto"/>
                    <w:jc w:val="center"/>
                    <w:rPr>
                      <w:rFonts w:ascii="Times New Roman" w:hAnsi="Times New Roman"/>
                      <w:kern w:val="0"/>
                      <w:szCs w:val="21"/>
                    </w:rPr>
                  </w:pPr>
                  <w:r>
                    <w:rPr>
                      <w:rFonts w:ascii="Times New Roman" w:hAnsi="Times New Roman"/>
                      <w:kern w:val="0"/>
                      <w:szCs w:val="21"/>
                    </w:rPr>
                    <w:t>监督</w:t>
                  </w:r>
                </w:p>
                <w:p w14:paraId="26F9DC65">
                  <w:pPr>
                    <w:spacing w:line="276" w:lineRule="auto"/>
                    <w:jc w:val="center"/>
                    <w:rPr>
                      <w:rFonts w:ascii="Times New Roman" w:hAnsi="Times New Roman"/>
                      <w:kern w:val="0"/>
                      <w:szCs w:val="21"/>
                    </w:rPr>
                  </w:pPr>
                  <w:r>
                    <w:rPr>
                      <w:rFonts w:ascii="Times New Roman" w:hAnsi="Times New Roman"/>
                      <w:kern w:val="0"/>
                      <w:szCs w:val="21"/>
                    </w:rPr>
                    <w:t>机构</w:t>
                  </w:r>
                </w:p>
              </w:tc>
            </w:tr>
            <w:tr w14:paraId="601C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restart"/>
                  <w:vAlign w:val="center"/>
                </w:tcPr>
                <w:p w14:paraId="362785C8">
                  <w:pPr>
                    <w:spacing w:line="276" w:lineRule="auto"/>
                    <w:jc w:val="center"/>
                    <w:rPr>
                      <w:rFonts w:ascii="Times New Roman" w:hAnsi="Times New Roman"/>
                      <w:kern w:val="0"/>
                      <w:szCs w:val="21"/>
                    </w:rPr>
                  </w:pPr>
                  <w:r>
                    <w:rPr>
                      <w:rFonts w:ascii="Times New Roman" w:hAnsi="Times New Roman"/>
                      <w:kern w:val="0"/>
                      <w:szCs w:val="21"/>
                    </w:rPr>
                    <w:t>计划设计阶段</w:t>
                  </w:r>
                </w:p>
              </w:tc>
              <w:tc>
                <w:tcPr>
                  <w:tcW w:w="2694" w:type="dxa"/>
                  <w:vAlign w:val="center"/>
                </w:tcPr>
                <w:p w14:paraId="5800D710">
                  <w:pPr>
                    <w:spacing w:line="276" w:lineRule="auto"/>
                    <w:jc w:val="center"/>
                    <w:rPr>
                      <w:rFonts w:ascii="Times New Roman" w:hAnsi="Times New Roman"/>
                      <w:kern w:val="0"/>
                      <w:szCs w:val="21"/>
                    </w:rPr>
                  </w:pPr>
                  <w:r>
                    <w:rPr>
                      <w:rFonts w:ascii="Times New Roman" w:hAnsi="Times New Roman"/>
                      <w:kern w:val="0"/>
                      <w:szCs w:val="21"/>
                    </w:rPr>
                    <w:t>降低排洪能力</w:t>
                  </w:r>
                </w:p>
              </w:tc>
              <w:tc>
                <w:tcPr>
                  <w:tcW w:w="3649" w:type="dxa"/>
                  <w:vAlign w:val="center"/>
                </w:tcPr>
                <w:p w14:paraId="51ADE4EA">
                  <w:pPr>
                    <w:spacing w:line="276" w:lineRule="auto"/>
                    <w:jc w:val="center"/>
                    <w:rPr>
                      <w:rFonts w:ascii="Times New Roman" w:hAnsi="Times New Roman"/>
                      <w:kern w:val="0"/>
                      <w:szCs w:val="21"/>
                    </w:rPr>
                  </w:pPr>
                  <w:r>
                    <w:rPr>
                      <w:rFonts w:ascii="Times New Roman" w:hAnsi="Times New Roman"/>
                      <w:kern w:val="0"/>
                      <w:szCs w:val="21"/>
                    </w:rPr>
                    <w:t>尽量不改变原排洪</w:t>
                  </w:r>
                </w:p>
              </w:tc>
              <w:tc>
                <w:tcPr>
                  <w:tcW w:w="774" w:type="dxa"/>
                  <w:vMerge w:val="restart"/>
                  <w:vAlign w:val="center"/>
                </w:tcPr>
                <w:p w14:paraId="0BA4682B">
                  <w:pPr>
                    <w:spacing w:line="276" w:lineRule="auto"/>
                    <w:jc w:val="center"/>
                    <w:rPr>
                      <w:rFonts w:ascii="Times New Roman" w:hAnsi="Times New Roman"/>
                      <w:kern w:val="0"/>
                      <w:szCs w:val="21"/>
                    </w:rPr>
                  </w:pPr>
                  <w:r>
                    <w:rPr>
                      <w:rFonts w:ascii="Times New Roman" w:hAnsi="Times New Roman"/>
                      <w:kern w:val="0"/>
                      <w:szCs w:val="21"/>
                    </w:rPr>
                    <w:t>设计</w:t>
                  </w:r>
                </w:p>
                <w:p w14:paraId="4C6F48DB">
                  <w:pPr>
                    <w:spacing w:line="276" w:lineRule="auto"/>
                    <w:jc w:val="center"/>
                    <w:rPr>
                      <w:rFonts w:ascii="Times New Roman" w:hAnsi="Times New Roman"/>
                      <w:kern w:val="0"/>
                      <w:szCs w:val="21"/>
                    </w:rPr>
                  </w:pPr>
                  <w:r>
                    <w:rPr>
                      <w:rFonts w:ascii="Times New Roman" w:hAnsi="Times New Roman"/>
                      <w:kern w:val="0"/>
                      <w:szCs w:val="21"/>
                    </w:rPr>
                    <w:t>单位</w:t>
                  </w:r>
                </w:p>
              </w:tc>
              <w:tc>
                <w:tcPr>
                  <w:tcW w:w="777" w:type="dxa"/>
                  <w:vMerge w:val="restart"/>
                  <w:vAlign w:val="center"/>
                </w:tcPr>
                <w:p w14:paraId="3FF525F4">
                  <w:pPr>
                    <w:spacing w:line="276" w:lineRule="auto"/>
                    <w:jc w:val="center"/>
                    <w:rPr>
                      <w:rFonts w:ascii="Times New Roman" w:hAnsi="Times New Roman"/>
                      <w:kern w:val="0"/>
                      <w:szCs w:val="21"/>
                    </w:rPr>
                  </w:pPr>
                  <w:r>
                    <w:rPr>
                      <w:rFonts w:hint="eastAsia" w:ascii="Times New Roman" w:hAnsi="Times New Roman"/>
                      <w:kern w:val="0"/>
                      <w:szCs w:val="21"/>
                    </w:rPr>
                    <w:t>德宏州生态环境局芒市分局</w:t>
                  </w:r>
                </w:p>
              </w:tc>
            </w:tr>
            <w:tr w14:paraId="7F45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02E43A4F">
                  <w:pPr>
                    <w:spacing w:line="276" w:lineRule="auto"/>
                    <w:jc w:val="center"/>
                    <w:rPr>
                      <w:rFonts w:ascii="Times New Roman" w:hAnsi="Times New Roman"/>
                      <w:kern w:val="0"/>
                      <w:szCs w:val="21"/>
                    </w:rPr>
                  </w:pPr>
                </w:p>
              </w:tc>
              <w:tc>
                <w:tcPr>
                  <w:tcW w:w="2694" w:type="dxa"/>
                  <w:vAlign w:val="center"/>
                </w:tcPr>
                <w:p w14:paraId="18960308">
                  <w:pPr>
                    <w:spacing w:line="276" w:lineRule="auto"/>
                    <w:jc w:val="center"/>
                    <w:rPr>
                      <w:rFonts w:ascii="Times New Roman" w:hAnsi="Times New Roman"/>
                      <w:kern w:val="0"/>
                      <w:szCs w:val="21"/>
                    </w:rPr>
                  </w:pPr>
                  <w:r>
                    <w:rPr>
                      <w:rFonts w:ascii="Times New Roman" w:hAnsi="Times New Roman"/>
                      <w:kern w:val="0"/>
                      <w:szCs w:val="21"/>
                    </w:rPr>
                    <w:t>明或暗的排水沟集中流对低于路基的土壤形成侵蚀</w:t>
                  </w:r>
                </w:p>
              </w:tc>
              <w:tc>
                <w:tcPr>
                  <w:tcW w:w="3649" w:type="dxa"/>
                  <w:vAlign w:val="center"/>
                </w:tcPr>
                <w:p w14:paraId="5FA4091A">
                  <w:pPr>
                    <w:spacing w:line="276" w:lineRule="auto"/>
                    <w:jc w:val="center"/>
                    <w:rPr>
                      <w:rFonts w:ascii="Times New Roman" w:hAnsi="Times New Roman"/>
                      <w:kern w:val="0"/>
                      <w:szCs w:val="21"/>
                    </w:rPr>
                  </w:pPr>
                  <w:r>
                    <w:rPr>
                      <w:rFonts w:ascii="Times New Roman" w:hAnsi="Times New Roman"/>
                      <w:kern w:val="0"/>
                      <w:szCs w:val="21"/>
                    </w:rPr>
                    <w:t>增加排水口的数量，设计好排水口</w:t>
                  </w:r>
                </w:p>
              </w:tc>
              <w:tc>
                <w:tcPr>
                  <w:tcW w:w="774" w:type="dxa"/>
                  <w:vMerge w:val="continue"/>
                  <w:vAlign w:val="center"/>
                </w:tcPr>
                <w:p w14:paraId="43DE5796">
                  <w:pPr>
                    <w:spacing w:line="276" w:lineRule="auto"/>
                    <w:jc w:val="center"/>
                    <w:rPr>
                      <w:rFonts w:ascii="Times New Roman" w:hAnsi="Times New Roman"/>
                      <w:kern w:val="0"/>
                      <w:szCs w:val="21"/>
                    </w:rPr>
                  </w:pPr>
                </w:p>
              </w:tc>
              <w:tc>
                <w:tcPr>
                  <w:tcW w:w="777" w:type="dxa"/>
                  <w:vMerge w:val="continue"/>
                  <w:vAlign w:val="center"/>
                </w:tcPr>
                <w:p w14:paraId="0C293D41">
                  <w:pPr>
                    <w:spacing w:line="276" w:lineRule="auto"/>
                    <w:jc w:val="center"/>
                    <w:rPr>
                      <w:rFonts w:ascii="Times New Roman" w:hAnsi="Times New Roman"/>
                      <w:kern w:val="0"/>
                      <w:szCs w:val="21"/>
                    </w:rPr>
                  </w:pPr>
                </w:p>
              </w:tc>
            </w:tr>
            <w:tr w14:paraId="3B8C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1F47093B">
                  <w:pPr>
                    <w:spacing w:line="276" w:lineRule="auto"/>
                    <w:jc w:val="center"/>
                    <w:rPr>
                      <w:rFonts w:ascii="Times New Roman" w:hAnsi="Times New Roman"/>
                      <w:kern w:val="0"/>
                      <w:szCs w:val="21"/>
                    </w:rPr>
                  </w:pPr>
                </w:p>
              </w:tc>
              <w:tc>
                <w:tcPr>
                  <w:tcW w:w="2694" w:type="dxa"/>
                  <w:vAlign w:val="center"/>
                </w:tcPr>
                <w:p w14:paraId="0865733F">
                  <w:pPr>
                    <w:spacing w:line="276" w:lineRule="auto"/>
                    <w:jc w:val="center"/>
                    <w:rPr>
                      <w:rFonts w:ascii="Times New Roman" w:hAnsi="Times New Roman"/>
                      <w:kern w:val="0"/>
                      <w:szCs w:val="21"/>
                    </w:rPr>
                  </w:pPr>
                  <w:r>
                    <w:rPr>
                      <w:rFonts w:ascii="Times New Roman" w:hAnsi="Times New Roman"/>
                      <w:kern w:val="0"/>
                      <w:szCs w:val="21"/>
                    </w:rPr>
                    <w:t>道路径流的污染</w:t>
                  </w:r>
                </w:p>
              </w:tc>
              <w:tc>
                <w:tcPr>
                  <w:tcW w:w="3649" w:type="dxa"/>
                  <w:vAlign w:val="center"/>
                </w:tcPr>
                <w:p w14:paraId="53A218E3">
                  <w:pPr>
                    <w:spacing w:line="276" w:lineRule="auto"/>
                    <w:jc w:val="center"/>
                    <w:rPr>
                      <w:rFonts w:ascii="Times New Roman" w:hAnsi="Times New Roman"/>
                      <w:kern w:val="0"/>
                      <w:szCs w:val="21"/>
                    </w:rPr>
                  </w:pPr>
                  <w:r>
                    <w:rPr>
                      <w:rFonts w:ascii="Times New Roman" w:hAnsi="Times New Roman"/>
                      <w:kern w:val="0"/>
                      <w:szCs w:val="21"/>
                    </w:rPr>
                    <w:t>做好排水口和沉淀池的设计，禁止路面排水直接进入河流、地表水</w:t>
                  </w:r>
                </w:p>
              </w:tc>
              <w:tc>
                <w:tcPr>
                  <w:tcW w:w="774" w:type="dxa"/>
                  <w:vMerge w:val="continue"/>
                  <w:vAlign w:val="center"/>
                </w:tcPr>
                <w:p w14:paraId="270E650E">
                  <w:pPr>
                    <w:spacing w:line="276" w:lineRule="auto"/>
                    <w:jc w:val="center"/>
                    <w:rPr>
                      <w:rFonts w:ascii="Times New Roman" w:hAnsi="Times New Roman"/>
                      <w:kern w:val="0"/>
                      <w:szCs w:val="21"/>
                    </w:rPr>
                  </w:pPr>
                </w:p>
              </w:tc>
              <w:tc>
                <w:tcPr>
                  <w:tcW w:w="777" w:type="dxa"/>
                  <w:vMerge w:val="continue"/>
                  <w:vAlign w:val="center"/>
                </w:tcPr>
                <w:p w14:paraId="0077B3C9">
                  <w:pPr>
                    <w:spacing w:line="276" w:lineRule="auto"/>
                    <w:jc w:val="center"/>
                    <w:rPr>
                      <w:rFonts w:ascii="Times New Roman" w:hAnsi="Times New Roman"/>
                      <w:kern w:val="0"/>
                      <w:szCs w:val="21"/>
                    </w:rPr>
                  </w:pPr>
                </w:p>
              </w:tc>
            </w:tr>
            <w:tr w14:paraId="593C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restart"/>
                  <w:vAlign w:val="center"/>
                </w:tcPr>
                <w:p w14:paraId="47AB746E">
                  <w:pPr>
                    <w:spacing w:line="276" w:lineRule="auto"/>
                    <w:jc w:val="center"/>
                    <w:rPr>
                      <w:rFonts w:ascii="Times New Roman" w:hAnsi="Times New Roman"/>
                      <w:kern w:val="0"/>
                      <w:szCs w:val="21"/>
                    </w:rPr>
                  </w:pPr>
                  <w:r>
                    <w:rPr>
                      <w:rFonts w:ascii="Times New Roman" w:hAnsi="Times New Roman"/>
                      <w:kern w:val="0"/>
                      <w:szCs w:val="21"/>
                    </w:rPr>
                    <w:t>施</w:t>
                  </w:r>
                </w:p>
                <w:p w14:paraId="1C6C2A37">
                  <w:pPr>
                    <w:spacing w:line="276" w:lineRule="auto"/>
                    <w:jc w:val="center"/>
                    <w:rPr>
                      <w:rFonts w:ascii="Times New Roman" w:hAnsi="Times New Roman"/>
                      <w:kern w:val="0"/>
                      <w:szCs w:val="21"/>
                    </w:rPr>
                  </w:pPr>
                  <w:r>
                    <w:rPr>
                      <w:rFonts w:ascii="Times New Roman" w:hAnsi="Times New Roman"/>
                      <w:kern w:val="0"/>
                      <w:szCs w:val="21"/>
                    </w:rPr>
                    <w:t>工</w:t>
                  </w:r>
                </w:p>
                <w:p w14:paraId="0DCE93E8">
                  <w:pPr>
                    <w:spacing w:line="276" w:lineRule="auto"/>
                    <w:jc w:val="center"/>
                    <w:rPr>
                      <w:rFonts w:ascii="Times New Roman" w:hAnsi="Times New Roman"/>
                      <w:kern w:val="0"/>
                      <w:szCs w:val="21"/>
                    </w:rPr>
                  </w:pPr>
                  <w:r>
                    <w:rPr>
                      <w:rFonts w:ascii="Times New Roman" w:hAnsi="Times New Roman"/>
                      <w:kern w:val="0"/>
                      <w:szCs w:val="21"/>
                    </w:rPr>
                    <w:t>期</w:t>
                  </w:r>
                </w:p>
              </w:tc>
              <w:tc>
                <w:tcPr>
                  <w:tcW w:w="2694" w:type="dxa"/>
                  <w:vAlign w:val="center"/>
                </w:tcPr>
                <w:p w14:paraId="4FC6FD68">
                  <w:pPr>
                    <w:spacing w:line="276" w:lineRule="auto"/>
                    <w:jc w:val="center"/>
                    <w:rPr>
                      <w:rFonts w:ascii="Times New Roman" w:hAnsi="Times New Roman"/>
                      <w:kern w:val="0"/>
                      <w:szCs w:val="21"/>
                    </w:rPr>
                  </w:pPr>
                  <w:r>
                    <w:rPr>
                      <w:rFonts w:ascii="Times New Roman" w:hAnsi="Times New Roman"/>
                      <w:kern w:val="0"/>
                      <w:szCs w:val="21"/>
                    </w:rPr>
                    <w:t>施工机械所产生</w:t>
                  </w:r>
                  <w:r>
                    <w:rPr>
                      <w:rFonts w:hint="eastAsia" w:ascii="Times New Roman" w:hAnsi="Times New Roman"/>
                      <w:kern w:val="0"/>
                      <w:szCs w:val="21"/>
                      <w:lang w:eastAsia="zh-CN"/>
                    </w:rPr>
                    <w:t>的</w:t>
                  </w:r>
                  <w:r>
                    <w:rPr>
                      <w:rFonts w:ascii="Times New Roman" w:hAnsi="Times New Roman"/>
                      <w:kern w:val="0"/>
                      <w:szCs w:val="21"/>
                    </w:rPr>
                    <w:t>污染</w:t>
                  </w:r>
                </w:p>
              </w:tc>
              <w:tc>
                <w:tcPr>
                  <w:tcW w:w="3649" w:type="dxa"/>
                  <w:vAlign w:val="center"/>
                </w:tcPr>
                <w:p w14:paraId="17CF264E">
                  <w:pPr>
                    <w:spacing w:line="276" w:lineRule="auto"/>
                    <w:jc w:val="center"/>
                    <w:rPr>
                      <w:rFonts w:ascii="Times New Roman" w:hAnsi="Times New Roman"/>
                      <w:kern w:val="0"/>
                      <w:szCs w:val="21"/>
                    </w:rPr>
                  </w:pPr>
                  <w:r>
                    <w:rPr>
                      <w:rFonts w:ascii="Times New Roman" w:hAnsi="Times New Roman"/>
                      <w:szCs w:val="21"/>
                    </w:rPr>
                    <w:t>建设单位应做好机械的日常维修保养</w:t>
                  </w:r>
                </w:p>
              </w:tc>
              <w:tc>
                <w:tcPr>
                  <w:tcW w:w="774" w:type="dxa"/>
                  <w:vMerge w:val="restart"/>
                  <w:vAlign w:val="center"/>
                </w:tcPr>
                <w:p w14:paraId="0C99FEE6">
                  <w:pPr>
                    <w:spacing w:line="276" w:lineRule="auto"/>
                    <w:jc w:val="center"/>
                    <w:rPr>
                      <w:rFonts w:ascii="Times New Roman" w:hAnsi="Times New Roman"/>
                      <w:kern w:val="0"/>
                      <w:szCs w:val="21"/>
                    </w:rPr>
                  </w:pPr>
                  <w:r>
                    <w:rPr>
                      <w:rFonts w:ascii="Times New Roman" w:hAnsi="Times New Roman"/>
                      <w:kern w:val="0"/>
                      <w:szCs w:val="21"/>
                    </w:rPr>
                    <w:t>承</w:t>
                  </w:r>
                </w:p>
                <w:p w14:paraId="16672FAD">
                  <w:pPr>
                    <w:spacing w:line="276" w:lineRule="auto"/>
                    <w:jc w:val="center"/>
                    <w:rPr>
                      <w:rFonts w:ascii="Times New Roman" w:hAnsi="Times New Roman"/>
                      <w:kern w:val="0"/>
                      <w:szCs w:val="21"/>
                    </w:rPr>
                  </w:pPr>
                  <w:r>
                    <w:rPr>
                      <w:rFonts w:ascii="Times New Roman" w:hAnsi="Times New Roman"/>
                      <w:kern w:val="0"/>
                      <w:szCs w:val="21"/>
                    </w:rPr>
                    <w:t>包</w:t>
                  </w:r>
                </w:p>
                <w:p w14:paraId="7800187F">
                  <w:pPr>
                    <w:spacing w:line="276" w:lineRule="auto"/>
                    <w:jc w:val="center"/>
                    <w:rPr>
                      <w:rFonts w:ascii="Times New Roman" w:hAnsi="Times New Roman"/>
                      <w:kern w:val="0"/>
                      <w:szCs w:val="21"/>
                    </w:rPr>
                  </w:pPr>
                  <w:r>
                    <w:rPr>
                      <w:rFonts w:ascii="Times New Roman" w:hAnsi="Times New Roman"/>
                      <w:kern w:val="0"/>
                      <w:szCs w:val="21"/>
                    </w:rPr>
                    <w:t>商</w:t>
                  </w:r>
                </w:p>
              </w:tc>
              <w:tc>
                <w:tcPr>
                  <w:tcW w:w="777" w:type="dxa"/>
                  <w:vMerge w:val="restart"/>
                  <w:vAlign w:val="center"/>
                </w:tcPr>
                <w:p w14:paraId="39EC365D">
                  <w:pPr>
                    <w:spacing w:line="276" w:lineRule="auto"/>
                    <w:jc w:val="center"/>
                    <w:rPr>
                      <w:rFonts w:ascii="Times New Roman" w:hAnsi="Times New Roman"/>
                      <w:kern w:val="0"/>
                      <w:szCs w:val="21"/>
                    </w:rPr>
                  </w:pPr>
                  <w:r>
                    <w:rPr>
                      <w:rFonts w:hint="eastAsia" w:ascii="Times New Roman" w:hAnsi="Times New Roman"/>
                      <w:kern w:val="0"/>
                      <w:szCs w:val="21"/>
                    </w:rPr>
                    <w:t>德宏州生态环境局芒市分局</w:t>
                  </w:r>
                </w:p>
              </w:tc>
            </w:tr>
            <w:tr w14:paraId="6119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6E1C4D14">
                  <w:pPr>
                    <w:spacing w:line="276" w:lineRule="auto"/>
                    <w:jc w:val="center"/>
                    <w:rPr>
                      <w:rFonts w:ascii="Times New Roman" w:hAnsi="Times New Roman"/>
                      <w:kern w:val="0"/>
                      <w:szCs w:val="21"/>
                    </w:rPr>
                  </w:pPr>
                </w:p>
              </w:tc>
              <w:tc>
                <w:tcPr>
                  <w:tcW w:w="2694" w:type="dxa"/>
                  <w:vAlign w:val="center"/>
                </w:tcPr>
                <w:p w14:paraId="52F00143">
                  <w:pPr>
                    <w:spacing w:line="276" w:lineRule="auto"/>
                    <w:jc w:val="center"/>
                    <w:rPr>
                      <w:rFonts w:ascii="Times New Roman" w:hAnsi="Times New Roman"/>
                      <w:kern w:val="0"/>
                      <w:szCs w:val="21"/>
                    </w:rPr>
                  </w:pPr>
                  <w:r>
                    <w:rPr>
                      <w:rFonts w:ascii="Times New Roman" w:hAnsi="Times New Roman"/>
                      <w:kern w:val="0"/>
                      <w:szCs w:val="21"/>
                    </w:rPr>
                    <w:t>施工粉尘</w:t>
                  </w:r>
                  <w:r>
                    <w:rPr>
                      <w:rFonts w:hint="eastAsia" w:ascii="Times New Roman" w:hAnsi="Times New Roman"/>
                      <w:kern w:val="0"/>
                      <w:szCs w:val="21"/>
                    </w:rPr>
                    <w:t>等</w:t>
                  </w:r>
                  <w:r>
                    <w:rPr>
                      <w:rFonts w:ascii="Times New Roman" w:hAnsi="Times New Roman"/>
                      <w:kern w:val="0"/>
                      <w:szCs w:val="21"/>
                    </w:rPr>
                    <w:t>大气污染</w:t>
                  </w:r>
                </w:p>
              </w:tc>
              <w:tc>
                <w:tcPr>
                  <w:tcW w:w="3649" w:type="dxa"/>
                  <w:vAlign w:val="center"/>
                </w:tcPr>
                <w:p w14:paraId="6CF04D1A">
                  <w:pPr>
                    <w:spacing w:line="276" w:lineRule="auto"/>
                    <w:jc w:val="center"/>
                    <w:rPr>
                      <w:rFonts w:ascii="Times New Roman" w:hAnsi="Times New Roman"/>
                      <w:kern w:val="0"/>
                      <w:szCs w:val="21"/>
                    </w:rPr>
                  </w:pPr>
                  <w:r>
                    <w:rPr>
                      <w:rFonts w:ascii="Times New Roman" w:hAnsi="Times New Roman"/>
                      <w:kern w:val="0"/>
                      <w:szCs w:val="21"/>
                    </w:rPr>
                    <w:t>临时</w:t>
                  </w:r>
                  <w:r>
                    <w:rPr>
                      <w:rFonts w:ascii="Times New Roman" w:hAnsi="Times New Roman"/>
                    </w:rPr>
                    <w:t>材料堆放场</w:t>
                  </w:r>
                  <w:r>
                    <w:rPr>
                      <w:rFonts w:ascii="Times New Roman" w:hAnsi="Times New Roman"/>
                      <w:kern w:val="0"/>
                      <w:szCs w:val="21"/>
                    </w:rPr>
                    <w:t>定期洒水</w:t>
                  </w:r>
                </w:p>
              </w:tc>
              <w:tc>
                <w:tcPr>
                  <w:tcW w:w="774" w:type="dxa"/>
                  <w:vMerge w:val="continue"/>
                  <w:vAlign w:val="center"/>
                </w:tcPr>
                <w:p w14:paraId="390AFEC6">
                  <w:pPr>
                    <w:spacing w:line="276" w:lineRule="auto"/>
                    <w:jc w:val="center"/>
                    <w:rPr>
                      <w:rFonts w:ascii="Times New Roman" w:hAnsi="Times New Roman"/>
                      <w:kern w:val="0"/>
                      <w:szCs w:val="21"/>
                    </w:rPr>
                  </w:pPr>
                </w:p>
              </w:tc>
              <w:tc>
                <w:tcPr>
                  <w:tcW w:w="777" w:type="dxa"/>
                  <w:vMerge w:val="continue"/>
                  <w:vAlign w:val="center"/>
                </w:tcPr>
                <w:p w14:paraId="3EC6502B">
                  <w:pPr>
                    <w:spacing w:line="276" w:lineRule="auto"/>
                    <w:jc w:val="center"/>
                    <w:rPr>
                      <w:rFonts w:ascii="Times New Roman" w:hAnsi="Times New Roman"/>
                      <w:kern w:val="0"/>
                      <w:szCs w:val="21"/>
                    </w:rPr>
                  </w:pPr>
                </w:p>
              </w:tc>
            </w:tr>
            <w:tr w14:paraId="3ED3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435EE860">
                  <w:pPr>
                    <w:spacing w:line="276" w:lineRule="auto"/>
                    <w:jc w:val="center"/>
                    <w:rPr>
                      <w:rFonts w:ascii="Times New Roman" w:hAnsi="Times New Roman"/>
                      <w:kern w:val="0"/>
                      <w:szCs w:val="21"/>
                    </w:rPr>
                  </w:pPr>
                </w:p>
              </w:tc>
              <w:tc>
                <w:tcPr>
                  <w:tcW w:w="2694" w:type="dxa"/>
                  <w:vAlign w:val="center"/>
                </w:tcPr>
                <w:p w14:paraId="09BEE637">
                  <w:pPr>
                    <w:spacing w:line="276" w:lineRule="auto"/>
                    <w:jc w:val="center"/>
                    <w:rPr>
                      <w:rFonts w:ascii="Times New Roman" w:hAnsi="Times New Roman"/>
                      <w:kern w:val="0"/>
                      <w:szCs w:val="21"/>
                    </w:rPr>
                  </w:pPr>
                  <w:r>
                    <w:rPr>
                      <w:rFonts w:ascii="Times New Roman" w:hAnsi="Times New Roman"/>
                      <w:kern w:val="0"/>
                      <w:szCs w:val="21"/>
                    </w:rPr>
                    <w:t>施工中发现未勘测的地下文物</w:t>
                  </w:r>
                </w:p>
              </w:tc>
              <w:tc>
                <w:tcPr>
                  <w:tcW w:w="3649" w:type="dxa"/>
                  <w:vAlign w:val="center"/>
                </w:tcPr>
                <w:p w14:paraId="72F59D7C">
                  <w:pPr>
                    <w:spacing w:line="276" w:lineRule="auto"/>
                    <w:jc w:val="center"/>
                    <w:rPr>
                      <w:rFonts w:ascii="Times New Roman" w:hAnsi="Times New Roman"/>
                      <w:kern w:val="0"/>
                      <w:szCs w:val="21"/>
                    </w:rPr>
                  </w:pPr>
                  <w:r>
                    <w:rPr>
                      <w:rFonts w:ascii="Times New Roman" w:hAnsi="Times New Roman"/>
                      <w:kern w:val="0"/>
                      <w:szCs w:val="21"/>
                    </w:rPr>
                    <w:t>停止施工，通知文物保护管理部门</w:t>
                  </w:r>
                </w:p>
              </w:tc>
              <w:tc>
                <w:tcPr>
                  <w:tcW w:w="774" w:type="dxa"/>
                  <w:vMerge w:val="continue"/>
                  <w:vAlign w:val="center"/>
                </w:tcPr>
                <w:p w14:paraId="3C34BB7D">
                  <w:pPr>
                    <w:spacing w:line="276" w:lineRule="auto"/>
                    <w:jc w:val="center"/>
                    <w:rPr>
                      <w:rFonts w:ascii="Times New Roman" w:hAnsi="Times New Roman"/>
                      <w:kern w:val="0"/>
                      <w:szCs w:val="21"/>
                    </w:rPr>
                  </w:pPr>
                </w:p>
              </w:tc>
              <w:tc>
                <w:tcPr>
                  <w:tcW w:w="777" w:type="dxa"/>
                  <w:vMerge w:val="continue"/>
                  <w:vAlign w:val="center"/>
                </w:tcPr>
                <w:p w14:paraId="72ECFBF1">
                  <w:pPr>
                    <w:spacing w:line="276" w:lineRule="auto"/>
                    <w:jc w:val="center"/>
                    <w:rPr>
                      <w:rFonts w:ascii="Times New Roman" w:hAnsi="Times New Roman"/>
                      <w:kern w:val="0"/>
                      <w:szCs w:val="21"/>
                    </w:rPr>
                  </w:pPr>
                </w:p>
              </w:tc>
            </w:tr>
            <w:tr w14:paraId="61C4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6D4DED25">
                  <w:pPr>
                    <w:spacing w:line="276" w:lineRule="auto"/>
                    <w:jc w:val="center"/>
                    <w:rPr>
                      <w:rFonts w:ascii="Times New Roman" w:hAnsi="Times New Roman"/>
                      <w:kern w:val="0"/>
                      <w:szCs w:val="21"/>
                    </w:rPr>
                  </w:pPr>
                </w:p>
              </w:tc>
              <w:tc>
                <w:tcPr>
                  <w:tcW w:w="2694" w:type="dxa"/>
                  <w:vAlign w:val="center"/>
                </w:tcPr>
                <w:p w14:paraId="1F0391F9">
                  <w:pPr>
                    <w:spacing w:line="276" w:lineRule="auto"/>
                    <w:jc w:val="center"/>
                    <w:rPr>
                      <w:rFonts w:ascii="Times New Roman" w:hAnsi="Times New Roman"/>
                      <w:kern w:val="0"/>
                      <w:szCs w:val="21"/>
                    </w:rPr>
                  </w:pPr>
                  <w:r>
                    <w:rPr>
                      <w:rFonts w:ascii="Times New Roman" w:hAnsi="Times New Roman"/>
                      <w:kern w:val="0"/>
                      <w:szCs w:val="21"/>
                    </w:rPr>
                    <w:t>干扰沿线道路设施（电力、通讯等）</w:t>
                  </w:r>
                </w:p>
              </w:tc>
              <w:tc>
                <w:tcPr>
                  <w:tcW w:w="3649" w:type="dxa"/>
                  <w:vAlign w:val="center"/>
                </w:tcPr>
                <w:p w14:paraId="40A1D172">
                  <w:pPr>
                    <w:spacing w:line="276" w:lineRule="auto"/>
                    <w:jc w:val="center"/>
                    <w:rPr>
                      <w:rFonts w:ascii="Times New Roman" w:hAnsi="Times New Roman"/>
                      <w:kern w:val="0"/>
                      <w:szCs w:val="21"/>
                    </w:rPr>
                  </w:pPr>
                  <w:r>
                    <w:rPr>
                      <w:rFonts w:ascii="Times New Roman" w:hAnsi="Times New Roman"/>
                      <w:kern w:val="0"/>
                      <w:szCs w:val="21"/>
                    </w:rPr>
                    <w:t>与有关部门签订协议，先通后拆，尽量减少影响</w:t>
                  </w:r>
                </w:p>
              </w:tc>
              <w:tc>
                <w:tcPr>
                  <w:tcW w:w="774" w:type="dxa"/>
                  <w:vMerge w:val="continue"/>
                  <w:vAlign w:val="center"/>
                </w:tcPr>
                <w:p w14:paraId="00ED455F">
                  <w:pPr>
                    <w:spacing w:line="276" w:lineRule="auto"/>
                    <w:jc w:val="center"/>
                    <w:rPr>
                      <w:rFonts w:ascii="Times New Roman" w:hAnsi="Times New Roman"/>
                      <w:kern w:val="0"/>
                      <w:szCs w:val="21"/>
                    </w:rPr>
                  </w:pPr>
                </w:p>
              </w:tc>
              <w:tc>
                <w:tcPr>
                  <w:tcW w:w="777" w:type="dxa"/>
                  <w:vMerge w:val="continue"/>
                  <w:vAlign w:val="center"/>
                </w:tcPr>
                <w:p w14:paraId="37CA2965">
                  <w:pPr>
                    <w:spacing w:line="276" w:lineRule="auto"/>
                    <w:jc w:val="center"/>
                    <w:rPr>
                      <w:rFonts w:ascii="Times New Roman" w:hAnsi="Times New Roman"/>
                      <w:kern w:val="0"/>
                      <w:szCs w:val="21"/>
                    </w:rPr>
                  </w:pPr>
                </w:p>
              </w:tc>
            </w:tr>
            <w:tr w14:paraId="2C4C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5FA9EE3D">
                  <w:pPr>
                    <w:spacing w:line="276" w:lineRule="auto"/>
                    <w:jc w:val="center"/>
                    <w:rPr>
                      <w:rFonts w:ascii="Times New Roman" w:hAnsi="Times New Roman"/>
                      <w:kern w:val="0"/>
                      <w:szCs w:val="21"/>
                    </w:rPr>
                  </w:pPr>
                </w:p>
              </w:tc>
              <w:tc>
                <w:tcPr>
                  <w:tcW w:w="2694" w:type="dxa"/>
                  <w:vAlign w:val="center"/>
                </w:tcPr>
                <w:p w14:paraId="5565AE93">
                  <w:pPr>
                    <w:spacing w:line="276" w:lineRule="auto"/>
                    <w:jc w:val="center"/>
                    <w:rPr>
                      <w:rFonts w:ascii="Times New Roman" w:hAnsi="Times New Roman"/>
                      <w:kern w:val="0"/>
                      <w:szCs w:val="21"/>
                    </w:rPr>
                  </w:pPr>
                  <w:r>
                    <w:rPr>
                      <w:rFonts w:ascii="Times New Roman" w:hAnsi="Times New Roman"/>
                      <w:kern w:val="0"/>
                      <w:szCs w:val="21"/>
                    </w:rPr>
                    <w:t>施工时产生的固体废弃物</w:t>
                  </w:r>
                </w:p>
              </w:tc>
              <w:tc>
                <w:tcPr>
                  <w:tcW w:w="3649" w:type="dxa"/>
                  <w:vAlign w:val="center"/>
                </w:tcPr>
                <w:p w14:paraId="740FFF61">
                  <w:pPr>
                    <w:spacing w:line="276" w:lineRule="auto"/>
                    <w:jc w:val="center"/>
                    <w:rPr>
                      <w:rFonts w:ascii="Times New Roman" w:hAnsi="Times New Roman"/>
                      <w:kern w:val="0"/>
                      <w:szCs w:val="21"/>
                    </w:rPr>
                  </w:pPr>
                  <w:r>
                    <w:rPr>
                      <w:rFonts w:hint="eastAsia" w:ascii="Times New Roman" w:hAnsi="Times New Roman"/>
                      <w:kern w:val="0"/>
                      <w:szCs w:val="21"/>
                    </w:rPr>
                    <w:t>妥善处置</w:t>
                  </w:r>
                </w:p>
              </w:tc>
              <w:tc>
                <w:tcPr>
                  <w:tcW w:w="774" w:type="dxa"/>
                  <w:vMerge w:val="continue"/>
                  <w:vAlign w:val="center"/>
                </w:tcPr>
                <w:p w14:paraId="5B760A85">
                  <w:pPr>
                    <w:spacing w:line="276" w:lineRule="auto"/>
                    <w:jc w:val="center"/>
                    <w:rPr>
                      <w:rFonts w:ascii="Times New Roman" w:hAnsi="Times New Roman"/>
                      <w:kern w:val="0"/>
                      <w:szCs w:val="21"/>
                    </w:rPr>
                  </w:pPr>
                </w:p>
              </w:tc>
              <w:tc>
                <w:tcPr>
                  <w:tcW w:w="777" w:type="dxa"/>
                  <w:vMerge w:val="continue"/>
                  <w:vAlign w:val="center"/>
                </w:tcPr>
                <w:p w14:paraId="62C988DF">
                  <w:pPr>
                    <w:spacing w:line="276" w:lineRule="auto"/>
                    <w:jc w:val="center"/>
                    <w:rPr>
                      <w:rFonts w:ascii="Times New Roman" w:hAnsi="Times New Roman"/>
                      <w:kern w:val="0"/>
                      <w:szCs w:val="21"/>
                    </w:rPr>
                  </w:pPr>
                </w:p>
              </w:tc>
            </w:tr>
            <w:tr w14:paraId="1A9D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184CF7A6">
                  <w:pPr>
                    <w:spacing w:line="276" w:lineRule="auto"/>
                    <w:jc w:val="center"/>
                    <w:rPr>
                      <w:rFonts w:ascii="Times New Roman" w:hAnsi="Times New Roman"/>
                      <w:kern w:val="0"/>
                      <w:szCs w:val="21"/>
                    </w:rPr>
                  </w:pPr>
                </w:p>
              </w:tc>
              <w:tc>
                <w:tcPr>
                  <w:tcW w:w="2694" w:type="dxa"/>
                  <w:vAlign w:val="center"/>
                </w:tcPr>
                <w:p w14:paraId="6E5B2155">
                  <w:pPr>
                    <w:spacing w:line="276" w:lineRule="auto"/>
                    <w:jc w:val="center"/>
                    <w:rPr>
                      <w:rFonts w:ascii="Times New Roman" w:hAnsi="Times New Roman"/>
                      <w:kern w:val="0"/>
                      <w:szCs w:val="21"/>
                    </w:rPr>
                  </w:pPr>
                  <w:r>
                    <w:rPr>
                      <w:rFonts w:ascii="Times New Roman" w:hAnsi="Times New Roman"/>
                      <w:kern w:val="0"/>
                      <w:szCs w:val="21"/>
                    </w:rPr>
                    <w:t>施工废水</w:t>
                  </w:r>
                </w:p>
              </w:tc>
              <w:tc>
                <w:tcPr>
                  <w:tcW w:w="3649" w:type="dxa"/>
                  <w:vAlign w:val="center"/>
                </w:tcPr>
                <w:p w14:paraId="71ACF53A">
                  <w:pPr>
                    <w:spacing w:line="276" w:lineRule="auto"/>
                    <w:jc w:val="center"/>
                    <w:rPr>
                      <w:rFonts w:ascii="Times New Roman" w:hAnsi="Times New Roman"/>
                      <w:kern w:val="0"/>
                      <w:szCs w:val="21"/>
                    </w:rPr>
                  </w:pPr>
                  <w:r>
                    <w:rPr>
                      <w:rFonts w:ascii="Times New Roman" w:hAnsi="Times New Roman"/>
                      <w:kern w:val="0"/>
                      <w:szCs w:val="21"/>
                    </w:rPr>
                    <w:t>沉淀处理后</w:t>
                  </w:r>
                  <w:r>
                    <w:rPr>
                      <w:rFonts w:hint="eastAsia" w:ascii="Times New Roman" w:hAnsi="Times New Roman"/>
                      <w:kern w:val="0"/>
                      <w:szCs w:val="21"/>
                    </w:rPr>
                    <w:t>用于洒水降尘</w:t>
                  </w:r>
                </w:p>
              </w:tc>
              <w:tc>
                <w:tcPr>
                  <w:tcW w:w="774" w:type="dxa"/>
                  <w:vMerge w:val="continue"/>
                  <w:vAlign w:val="center"/>
                </w:tcPr>
                <w:p w14:paraId="2E6715E1">
                  <w:pPr>
                    <w:spacing w:line="276" w:lineRule="auto"/>
                    <w:jc w:val="center"/>
                    <w:rPr>
                      <w:rFonts w:ascii="Times New Roman" w:hAnsi="Times New Roman"/>
                      <w:kern w:val="0"/>
                      <w:szCs w:val="21"/>
                    </w:rPr>
                  </w:pPr>
                </w:p>
              </w:tc>
              <w:tc>
                <w:tcPr>
                  <w:tcW w:w="777" w:type="dxa"/>
                  <w:vMerge w:val="continue"/>
                  <w:vAlign w:val="center"/>
                </w:tcPr>
                <w:p w14:paraId="027E4419">
                  <w:pPr>
                    <w:spacing w:line="276" w:lineRule="auto"/>
                    <w:jc w:val="center"/>
                    <w:rPr>
                      <w:rFonts w:ascii="Times New Roman" w:hAnsi="Times New Roman"/>
                      <w:kern w:val="0"/>
                      <w:szCs w:val="21"/>
                    </w:rPr>
                  </w:pPr>
                </w:p>
              </w:tc>
            </w:tr>
            <w:tr w14:paraId="47A5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restart"/>
                  <w:vAlign w:val="center"/>
                </w:tcPr>
                <w:p w14:paraId="7DE3B16F">
                  <w:pPr>
                    <w:spacing w:line="276" w:lineRule="auto"/>
                    <w:jc w:val="center"/>
                    <w:rPr>
                      <w:rFonts w:ascii="Times New Roman" w:hAnsi="Times New Roman"/>
                      <w:kern w:val="0"/>
                      <w:szCs w:val="21"/>
                    </w:rPr>
                  </w:pPr>
                  <w:r>
                    <w:rPr>
                      <w:rFonts w:ascii="Times New Roman" w:hAnsi="Times New Roman"/>
                      <w:kern w:val="0"/>
                      <w:szCs w:val="21"/>
                    </w:rPr>
                    <w:t>营</w:t>
                  </w:r>
                </w:p>
                <w:p w14:paraId="20708FB9">
                  <w:pPr>
                    <w:spacing w:line="276" w:lineRule="auto"/>
                    <w:jc w:val="center"/>
                    <w:rPr>
                      <w:rFonts w:ascii="Times New Roman" w:hAnsi="Times New Roman"/>
                      <w:kern w:val="0"/>
                      <w:szCs w:val="21"/>
                    </w:rPr>
                  </w:pPr>
                  <w:r>
                    <w:rPr>
                      <w:rFonts w:ascii="Times New Roman" w:hAnsi="Times New Roman"/>
                      <w:kern w:val="0"/>
                      <w:szCs w:val="21"/>
                    </w:rPr>
                    <w:t>运</w:t>
                  </w:r>
                </w:p>
                <w:p w14:paraId="568B7241">
                  <w:pPr>
                    <w:spacing w:line="276" w:lineRule="auto"/>
                    <w:jc w:val="center"/>
                    <w:rPr>
                      <w:rFonts w:ascii="Times New Roman" w:hAnsi="Times New Roman"/>
                      <w:kern w:val="0"/>
                      <w:szCs w:val="21"/>
                    </w:rPr>
                  </w:pPr>
                  <w:r>
                    <w:rPr>
                      <w:rFonts w:ascii="Times New Roman" w:hAnsi="Times New Roman"/>
                      <w:kern w:val="0"/>
                      <w:szCs w:val="21"/>
                    </w:rPr>
                    <w:t>期</w:t>
                  </w:r>
                </w:p>
              </w:tc>
              <w:tc>
                <w:tcPr>
                  <w:tcW w:w="2694" w:type="dxa"/>
                  <w:vAlign w:val="center"/>
                </w:tcPr>
                <w:p w14:paraId="68CFCDC3">
                  <w:pPr>
                    <w:spacing w:line="276" w:lineRule="auto"/>
                    <w:jc w:val="center"/>
                    <w:rPr>
                      <w:rFonts w:ascii="Times New Roman" w:hAnsi="Times New Roman"/>
                      <w:kern w:val="0"/>
                      <w:szCs w:val="21"/>
                    </w:rPr>
                  </w:pPr>
                  <w:r>
                    <w:rPr>
                      <w:rFonts w:ascii="Times New Roman" w:hAnsi="Times New Roman"/>
                      <w:kern w:val="0"/>
                      <w:szCs w:val="21"/>
                    </w:rPr>
                    <w:t>车辆运行产生的大气污染</w:t>
                  </w:r>
                </w:p>
              </w:tc>
              <w:tc>
                <w:tcPr>
                  <w:tcW w:w="3649" w:type="dxa"/>
                  <w:vAlign w:val="center"/>
                </w:tcPr>
                <w:p w14:paraId="42EF3E4C">
                  <w:pPr>
                    <w:spacing w:line="276" w:lineRule="auto"/>
                    <w:jc w:val="center"/>
                    <w:rPr>
                      <w:rFonts w:ascii="Times New Roman" w:hAnsi="Times New Roman"/>
                      <w:kern w:val="0"/>
                      <w:szCs w:val="21"/>
                    </w:rPr>
                  </w:pPr>
                  <w:r>
                    <w:rPr>
                      <w:rFonts w:ascii="Times New Roman" w:hAnsi="Times New Roman"/>
                      <w:kern w:val="0"/>
                      <w:szCs w:val="21"/>
                    </w:rPr>
                    <w:t>精心养护绿化和加强防护工程</w:t>
                  </w:r>
                </w:p>
              </w:tc>
              <w:tc>
                <w:tcPr>
                  <w:tcW w:w="774" w:type="dxa"/>
                  <w:vMerge w:val="restart"/>
                  <w:vAlign w:val="center"/>
                </w:tcPr>
                <w:p w14:paraId="5B58F85F">
                  <w:pPr>
                    <w:spacing w:line="276" w:lineRule="auto"/>
                    <w:jc w:val="center"/>
                    <w:rPr>
                      <w:rFonts w:ascii="Times New Roman" w:hAnsi="Times New Roman"/>
                      <w:kern w:val="0"/>
                      <w:szCs w:val="21"/>
                    </w:rPr>
                  </w:pPr>
                  <w:r>
                    <w:rPr>
                      <w:rFonts w:ascii="Times New Roman" w:hAnsi="Times New Roman"/>
                      <w:kern w:val="0"/>
                      <w:szCs w:val="21"/>
                    </w:rPr>
                    <w:t>道路营运管理机构</w:t>
                  </w:r>
                </w:p>
              </w:tc>
              <w:tc>
                <w:tcPr>
                  <w:tcW w:w="777" w:type="dxa"/>
                  <w:vMerge w:val="restart"/>
                  <w:vAlign w:val="center"/>
                </w:tcPr>
                <w:p w14:paraId="3D9C3652">
                  <w:pPr>
                    <w:spacing w:line="276" w:lineRule="auto"/>
                    <w:jc w:val="center"/>
                    <w:rPr>
                      <w:rFonts w:ascii="Times New Roman" w:hAnsi="Times New Roman"/>
                      <w:kern w:val="0"/>
                      <w:szCs w:val="21"/>
                    </w:rPr>
                  </w:pPr>
                  <w:r>
                    <w:rPr>
                      <w:rFonts w:hint="eastAsia" w:ascii="Times New Roman" w:hAnsi="Times New Roman"/>
                      <w:kern w:val="0"/>
                      <w:szCs w:val="21"/>
                    </w:rPr>
                    <w:t>德宏州生态环境局芒市分局</w:t>
                  </w:r>
                </w:p>
              </w:tc>
            </w:tr>
            <w:tr w14:paraId="08BB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714E4A4E">
                  <w:pPr>
                    <w:spacing w:line="276" w:lineRule="auto"/>
                    <w:jc w:val="center"/>
                    <w:rPr>
                      <w:rFonts w:ascii="Times New Roman" w:hAnsi="Times New Roman"/>
                      <w:kern w:val="0"/>
                      <w:szCs w:val="21"/>
                    </w:rPr>
                  </w:pPr>
                </w:p>
              </w:tc>
              <w:tc>
                <w:tcPr>
                  <w:tcW w:w="2694" w:type="dxa"/>
                  <w:vAlign w:val="center"/>
                </w:tcPr>
                <w:p w14:paraId="606D8749">
                  <w:pPr>
                    <w:spacing w:line="276" w:lineRule="auto"/>
                    <w:jc w:val="center"/>
                    <w:rPr>
                      <w:rFonts w:ascii="Times New Roman" w:hAnsi="Times New Roman"/>
                      <w:kern w:val="0"/>
                      <w:szCs w:val="21"/>
                    </w:rPr>
                  </w:pPr>
                  <w:r>
                    <w:rPr>
                      <w:rFonts w:ascii="Times New Roman" w:hAnsi="Times New Roman"/>
                      <w:kern w:val="0"/>
                      <w:szCs w:val="21"/>
                    </w:rPr>
                    <w:t>噪声污染</w:t>
                  </w:r>
                </w:p>
              </w:tc>
              <w:tc>
                <w:tcPr>
                  <w:tcW w:w="3649" w:type="dxa"/>
                  <w:vAlign w:val="center"/>
                </w:tcPr>
                <w:p w14:paraId="533292AC">
                  <w:pPr>
                    <w:spacing w:line="276" w:lineRule="auto"/>
                    <w:jc w:val="center"/>
                    <w:rPr>
                      <w:rFonts w:ascii="Times New Roman" w:hAnsi="Times New Roman"/>
                      <w:kern w:val="0"/>
                      <w:szCs w:val="21"/>
                    </w:rPr>
                  </w:pPr>
                  <w:r>
                    <w:rPr>
                      <w:rFonts w:ascii="Times New Roman" w:hAnsi="Times New Roman"/>
                      <w:kern w:val="0"/>
                      <w:szCs w:val="21"/>
                    </w:rPr>
                    <w:t>采取防噪措施，增强公共运输和交通管理能力</w:t>
                  </w:r>
                </w:p>
              </w:tc>
              <w:tc>
                <w:tcPr>
                  <w:tcW w:w="774" w:type="dxa"/>
                  <w:vMerge w:val="continue"/>
                  <w:vAlign w:val="center"/>
                </w:tcPr>
                <w:p w14:paraId="5E65F4E6">
                  <w:pPr>
                    <w:spacing w:line="276" w:lineRule="auto"/>
                    <w:jc w:val="center"/>
                    <w:rPr>
                      <w:rFonts w:ascii="Times New Roman" w:hAnsi="Times New Roman"/>
                      <w:kern w:val="0"/>
                      <w:szCs w:val="21"/>
                    </w:rPr>
                  </w:pPr>
                </w:p>
              </w:tc>
              <w:tc>
                <w:tcPr>
                  <w:tcW w:w="777" w:type="dxa"/>
                  <w:vMerge w:val="continue"/>
                  <w:vAlign w:val="center"/>
                </w:tcPr>
                <w:p w14:paraId="5464F362">
                  <w:pPr>
                    <w:spacing w:line="276" w:lineRule="auto"/>
                    <w:jc w:val="center"/>
                    <w:rPr>
                      <w:rFonts w:ascii="Times New Roman" w:hAnsi="Times New Roman"/>
                      <w:kern w:val="0"/>
                      <w:szCs w:val="21"/>
                    </w:rPr>
                  </w:pPr>
                </w:p>
              </w:tc>
            </w:tr>
            <w:tr w14:paraId="4DC7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797B2922">
                  <w:pPr>
                    <w:spacing w:line="276" w:lineRule="auto"/>
                    <w:jc w:val="center"/>
                    <w:rPr>
                      <w:rFonts w:ascii="Times New Roman" w:hAnsi="Times New Roman"/>
                      <w:kern w:val="0"/>
                      <w:szCs w:val="21"/>
                    </w:rPr>
                  </w:pPr>
                </w:p>
              </w:tc>
              <w:tc>
                <w:tcPr>
                  <w:tcW w:w="2694" w:type="dxa"/>
                  <w:vAlign w:val="center"/>
                </w:tcPr>
                <w:p w14:paraId="433FD9C2">
                  <w:pPr>
                    <w:spacing w:line="288" w:lineRule="auto"/>
                    <w:jc w:val="center"/>
                    <w:rPr>
                      <w:rFonts w:ascii="Times New Roman" w:hAnsi="Times New Roman" w:cs="宋体"/>
                      <w:kern w:val="0"/>
                      <w:szCs w:val="21"/>
                    </w:rPr>
                  </w:pPr>
                  <w:r>
                    <w:rPr>
                      <w:rFonts w:hint="eastAsia" w:ascii="Times New Roman" w:hAnsi="Times New Roman" w:cs="宋体"/>
                      <w:kern w:val="0"/>
                      <w:szCs w:val="21"/>
                    </w:rPr>
                    <w:t>伴随车辆交通和运输产生的危险品污染风险事故</w:t>
                  </w:r>
                </w:p>
              </w:tc>
              <w:tc>
                <w:tcPr>
                  <w:tcW w:w="3649" w:type="dxa"/>
                  <w:vAlign w:val="center"/>
                </w:tcPr>
                <w:p w14:paraId="2F53B97A">
                  <w:pPr>
                    <w:spacing w:line="288" w:lineRule="auto"/>
                    <w:jc w:val="left"/>
                    <w:rPr>
                      <w:rFonts w:ascii="Times New Roman" w:hAnsi="Times New Roman" w:cs="宋体"/>
                      <w:kern w:val="0"/>
                      <w:szCs w:val="21"/>
                    </w:rPr>
                  </w:pPr>
                  <w:r>
                    <w:rPr>
                      <w:rFonts w:hint="eastAsia" w:ascii="Times New Roman" w:hAnsi="Times New Roman" w:cs="宋体"/>
                      <w:kern w:val="0"/>
                      <w:szCs w:val="21"/>
                    </w:rPr>
                    <w:t>制定和执行危险污染风险事故处理预案，设立必要的机构和管理程序，遏制意外事故产生的危害</w:t>
                  </w:r>
                </w:p>
              </w:tc>
              <w:tc>
                <w:tcPr>
                  <w:tcW w:w="774" w:type="dxa"/>
                  <w:vMerge w:val="continue"/>
                  <w:vAlign w:val="center"/>
                </w:tcPr>
                <w:p w14:paraId="2B8F20C7">
                  <w:pPr>
                    <w:spacing w:line="276" w:lineRule="auto"/>
                    <w:jc w:val="center"/>
                    <w:rPr>
                      <w:rFonts w:ascii="Times New Roman" w:hAnsi="Times New Roman"/>
                      <w:kern w:val="0"/>
                      <w:szCs w:val="21"/>
                    </w:rPr>
                  </w:pPr>
                </w:p>
              </w:tc>
              <w:tc>
                <w:tcPr>
                  <w:tcW w:w="777" w:type="dxa"/>
                  <w:vMerge w:val="continue"/>
                  <w:vAlign w:val="center"/>
                </w:tcPr>
                <w:p w14:paraId="625FA54A">
                  <w:pPr>
                    <w:spacing w:line="276" w:lineRule="auto"/>
                    <w:jc w:val="center"/>
                    <w:rPr>
                      <w:rFonts w:ascii="Times New Roman" w:hAnsi="Times New Roman"/>
                      <w:kern w:val="0"/>
                      <w:szCs w:val="21"/>
                    </w:rPr>
                  </w:pPr>
                </w:p>
              </w:tc>
            </w:tr>
            <w:tr w14:paraId="7371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4" w:type="dxa"/>
                  <w:vMerge w:val="continue"/>
                  <w:vAlign w:val="center"/>
                </w:tcPr>
                <w:p w14:paraId="0A34C647">
                  <w:pPr>
                    <w:spacing w:line="276" w:lineRule="auto"/>
                    <w:jc w:val="center"/>
                    <w:rPr>
                      <w:rFonts w:ascii="Times New Roman" w:hAnsi="Times New Roman"/>
                      <w:kern w:val="0"/>
                      <w:szCs w:val="21"/>
                    </w:rPr>
                  </w:pPr>
                </w:p>
              </w:tc>
              <w:tc>
                <w:tcPr>
                  <w:tcW w:w="2694" w:type="dxa"/>
                  <w:vAlign w:val="center"/>
                </w:tcPr>
                <w:p w14:paraId="19FF1C2C">
                  <w:pPr>
                    <w:spacing w:line="276" w:lineRule="auto"/>
                    <w:jc w:val="center"/>
                    <w:rPr>
                      <w:rFonts w:ascii="Times New Roman" w:hAnsi="Times New Roman"/>
                      <w:kern w:val="0"/>
                      <w:szCs w:val="21"/>
                    </w:rPr>
                  </w:pPr>
                  <w:r>
                    <w:rPr>
                      <w:rFonts w:ascii="Times New Roman" w:hAnsi="Times New Roman"/>
                      <w:kern w:val="0"/>
                      <w:szCs w:val="21"/>
                    </w:rPr>
                    <w:t>道路径流的污染</w:t>
                  </w:r>
                </w:p>
              </w:tc>
              <w:tc>
                <w:tcPr>
                  <w:tcW w:w="3649" w:type="dxa"/>
                  <w:vAlign w:val="center"/>
                </w:tcPr>
                <w:p w14:paraId="11140684">
                  <w:pPr>
                    <w:spacing w:line="276" w:lineRule="auto"/>
                    <w:jc w:val="center"/>
                    <w:rPr>
                      <w:rFonts w:ascii="Times New Roman" w:hAnsi="Times New Roman"/>
                      <w:kern w:val="0"/>
                      <w:szCs w:val="21"/>
                    </w:rPr>
                  </w:pPr>
                  <w:r>
                    <w:rPr>
                      <w:rFonts w:ascii="Times New Roman" w:hAnsi="Times New Roman"/>
                      <w:kern w:val="0"/>
                      <w:szCs w:val="21"/>
                    </w:rPr>
                    <w:t>使路面排水不直接排入沿线水体</w:t>
                  </w:r>
                </w:p>
              </w:tc>
              <w:tc>
                <w:tcPr>
                  <w:tcW w:w="774" w:type="dxa"/>
                  <w:vMerge w:val="continue"/>
                  <w:vAlign w:val="center"/>
                </w:tcPr>
                <w:p w14:paraId="27221E35">
                  <w:pPr>
                    <w:spacing w:line="276" w:lineRule="auto"/>
                    <w:jc w:val="center"/>
                    <w:rPr>
                      <w:rFonts w:ascii="Times New Roman" w:hAnsi="Times New Roman"/>
                      <w:kern w:val="0"/>
                      <w:szCs w:val="21"/>
                    </w:rPr>
                  </w:pPr>
                </w:p>
              </w:tc>
              <w:tc>
                <w:tcPr>
                  <w:tcW w:w="777" w:type="dxa"/>
                  <w:vMerge w:val="continue"/>
                  <w:vAlign w:val="center"/>
                </w:tcPr>
                <w:p w14:paraId="2AC9FC2F">
                  <w:pPr>
                    <w:spacing w:line="276" w:lineRule="auto"/>
                    <w:jc w:val="center"/>
                    <w:rPr>
                      <w:rFonts w:ascii="Times New Roman" w:hAnsi="Times New Roman"/>
                      <w:kern w:val="0"/>
                      <w:szCs w:val="21"/>
                    </w:rPr>
                  </w:pPr>
                </w:p>
              </w:tc>
            </w:tr>
          </w:tbl>
          <w:p w14:paraId="67885C03">
            <w:pPr>
              <w:spacing w:line="460" w:lineRule="exact"/>
              <w:ind w:firstLine="551" w:firstLineChars="196"/>
              <w:rPr>
                <w:rFonts w:ascii="Times New Roman" w:hAnsi="Times New Roman"/>
                <w:b/>
                <w:kern w:val="21"/>
                <w:sz w:val="28"/>
              </w:rPr>
            </w:pPr>
            <w:r>
              <w:rPr>
                <w:rFonts w:hint="eastAsia" w:ascii="Times New Roman" w:hAnsi="Times New Roman"/>
                <w:b/>
                <w:kern w:val="21"/>
                <w:sz w:val="28"/>
              </w:rPr>
              <w:t>10</w:t>
            </w:r>
            <w:r>
              <w:rPr>
                <w:rFonts w:ascii="Times New Roman" w:hAnsi="Times New Roman"/>
                <w:b/>
                <w:kern w:val="21"/>
                <w:sz w:val="28"/>
              </w:rPr>
              <w:t>、环境监理</w:t>
            </w:r>
          </w:p>
          <w:p w14:paraId="3A8E9D23">
            <w:pPr>
              <w:spacing w:line="360" w:lineRule="auto"/>
              <w:ind w:firstLine="480" w:firstLineChars="200"/>
              <w:jc w:val="left"/>
              <w:rPr>
                <w:rFonts w:ascii="Times New Roman" w:hAnsi="Times New Roman"/>
                <w:sz w:val="24"/>
                <w:szCs w:val="24"/>
              </w:rPr>
            </w:pPr>
            <w:r>
              <w:rPr>
                <w:rFonts w:ascii="Times New Roman" w:hAnsi="Times New Roman"/>
                <w:sz w:val="24"/>
                <w:szCs w:val="24"/>
              </w:rPr>
              <w:t>为便于建设项目施工期的环境管理，</w:t>
            </w:r>
            <w:r>
              <w:rPr>
                <w:rFonts w:hint="eastAsia" w:ascii="Times New Roman" w:hAnsi="Times New Roman"/>
                <w:sz w:val="24"/>
                <w:szCs w:val="24"/>
              </w:rPr>
              <w:t>在施工投标、招标时期，建设单位应编制环境监理细则并审核施工合同中的环境保护条款，不定期审查</w:t>
            </w:r>
            <w:r>
              <w:rPr>
                <w:rFonts w:ascii="Times New Roman" w:hAnsi="Times New Roman"/>
                <w:sz w:val="24"/>
                <w:szCs w:val="24"/>
              </w:rPr>
              <w:t>承包商施工期管理计划和施工组织设计中的环境保护措施</w:t>
            </w:r>
            <w:r>
              <w:rPr>
                <w:rFonts w:hint="eastAsia" w:ascii="Times New Roman" w:hAnsi="Times New Roman"/>
                <w:sz w:val="24"/>
                <w:szCs w:val="24"/>
              </w:rPr>
              <w:t>；施工期间针对临时材料堆放场，要定期检查临时材料堆放场的各种防污措施，防止物料散漏对水体造成污染，石料、水泥、沥青混凝土等建筑材料禁止堆放在水体附近，在水泥和混凝土的运输过程中，应采用密封罐车和敞篷车，并检查车上物料是否有遮布遮盖且严密。</w:t>
            </w:r>
          </w:p>
          <w:p w14:paraId="7D60AFF1">
            <w:pPr>
              <w:spacing w:line="360" w:lineRule="auto"/>
              <w:ind w:firstLine="480" w:firstLineChars="200"/>
              <w:jc w:val="left"/>
              <w:rPr>
                <w:rFonts w:ascii="Times New Roman" w:hAnsi="Times New Roman"/>
                <w:sz w:val="24"/>
                <w:szCs w:val="24"/>
              </w:rPr>
            </w:pPr>
            <w:r>
              <w:rPr>
                <w:rFonts w:ascii="Times New Roman" w:hAnsi="Times New Roman"/>
                <w:sz w:val="24"/>
                <w:szCs w:val="24"/>
              </w:rPr>
              <w:t>现将建设项目环境监理计划列于表7-1</w:t>
            </w:r>
            <w:r>
              <w:rPr>
                <w:rFonts w:hint="eastAsia" w:ascii="Times New Roman" w:hAnsi="Times New Roman"/>
                <w:sz w:val="24"/>
                <w:szCs w:val="24"/>
              </w:rPr>
              <w:t>4</w:t>
            </w:r>
            <w:r>
              <w:rPr>
                <w:rFonts w:ascii="Times New Roman" w:hAnsi="Times New Roman"/>
                <w:sz w:val="24"/>
                <w:szCs w:val="24"/>
              </w:rPr>
              <w:t>。</w:t>
            </w:r>
          </w:p>
          <w:p w14:paraId="65EEA6B1">
            <w:pPr>
              <w:spacing w:line="360" w:lineRule="auto"/>
              <w:jc w:val="center"/>
              <w:rPr>
                <w:rFonts w:ascii="Times New Roman" w:hAnsi="Times New Roman"/>
                <w:b/>
                <w:sz w:val="24"/>
                <w:szCs w:val="24"/>
              </w:rPr>
            </w:pPr>
            <w:r>
              <w:rPr>
                <w:rFonts w:ascii="Times New Roman" w:hAnsi="Times New Roman"/>
                <w:b/>
                <w:sz w:val="24"/>
                <w:szCs w:val="24"/>
              </w:rPr>
              <w:t>表7-1</w:t>
            </w:r>
            <w:r>
              <w:rPr>
                <w:rFonts w:hint="eastAsia" w:ascii="Times New Roman" w:hAnsi="Times New Roman"/>
                <w:b/>
                <w:sz w:val="24"/>
                <w:szCs w:val="24"/>
              </w:rPr>
              <w:t>4</w:t>
            </w:r>
            <w:r>
              <w:rPr>
                <w:rFonts w:ascii="Times New Roman" w:hAnsi="Times New Roman"/>
                <w:b/>
                <w:sz w:val="24"/>
                <w:szCs w:val="24"/>
              </w:rPr>
              <w:t xml:space="preserve">  环境监理计划表</w:t>
            </w:r>
          </w:p>
          <w:tbl>
            <w:tblPr>
              <w:tblStyle w:val="2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396"/>
              <w:gridCol w:w="1105"/>
            </w:tblGrid>
            <w:tr w14:paraId="36C8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88" w:type="dxa"/>
                  <w:vAlign w:val="center"/>
                </w:tcPr>
                <w:p w14:paraId="06075DD5">
                  <w:pPr>
                    <w:spacing w:line="276" w:lineRule="auto"/>
                    <w:jc w:val="center"/>
                    <w:rPr>
                      <w:rFonts w:ascii="Times New Roman" w:hAnsi="Times New Roman"/>
                    </w:rPr>
                  </w:pPr>
                  <w:r>
                    <w:rPr>
                      <w:rFonts w:ascii="Times New Roman" w:hAnsi="Times New Roman"/>
                    </w:rPr>
                    <w:t>施工活动</w:t>
                  </w:r>
                </w:p>
              </w:tc>
              <w:tc>
                <w:tcPr>
                  <w:tcW w:w="6396" w:type="dxa"/>
                  <w:vAlign w:val="center"/>
                </w:tcPr>
                <w:p w14:paraId="135943F4">
                  <w:pPr>
                    <w:spacing w:line="276" w:lineRule="auto"/>
                    <w:jc w:val="center"/>
                    <w:rPr>
                      <w:rFonts w:ascii="Times New Roman" w:hAnsi="Times New Roman"/>
                    </w:rPr>
                  </w:pPr>
                  <w:r>
                    <w:rPr>
                      <w:rFonts w:ascii="Times New Roman" w:hAnsi="Times New Roman"/>
                    </w:rPr>
                    <w:t>监理要点</w:t>
                  </w:r>
                </w:p>
              </w:tc>
              <w:tc>
                <w:tcPr>
                  <w:tcW w:w="1105" w:type="dxa"/>
                  <w:vAlign w:val="center"/>
                </w:tcPr>
                <w:p w14:paraId="5224D0C7">
                  <w:pPr>
                    <w:spacing w:line="276" w:lineRule="auto"/>
                    <w:jc w:val="center"/>
                    <w:rPr>
                      <w:rFonts w:ascii="Times New Roman" w:hAnsi="Times New Roman"/>
                    </w:rPr>
                  </w:pPr>
                  <w:r>
                    <w:rPr>
                      <w:rFonts w:ascii="Times New Roman" w:hAnsi="Times New Roman"/>
                    </w:rPr>
                    <w:t>监理方法</w:t>
                  </w:r>
                </w:p>
              </w:tc>
            </w:tr>
            <w:tr w14:paraId="7FE1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vAlign w:val="center"/>
                </w:tcPr>
                <w:p w14:paraId="4096D042">
                  <w:pPr>
                    <w:spacing w:line="276" w:lineRule="auto"/>
                    <w:jc w:val="center"/>
                    <w:rPr>
                      <w:rFonts w:ascii="Times New Roman" w:hAnsi="Times New Roman"/>
                    </w:rPr>
                  </w:pPr>
                  <w:r>
                    <w:rPr>
                      <w:rFonts w:ascii="Times New Roman" w:hAnsi="Times New Roman"/>
                    </w:rPr>
                    <w:t>施工投</w:t>
                  </w:r>
                  <w:r>
                    <w:rPr>
                      <w:rFonts w:hint="eastAsia" w:ascii="Times New Roman" w:hAnsi="Times New Roman"/>
                    </w:rPr>
                    <w:t>标、</w:t>
                  </w:r>
                </w:p>
                <w:p w14:paraId="2955F937">
                  <w:pPr>
                    <w:spacing w:line="276" w:lineRule="auto"/>
                    <w:jc w:val="center"/>
                    <w:rPr>
                      <w:rFonts w:ascii="Times New Roman" w:hAnsi="Times New Roman"/>
                    </w:rPr>
                  </w:pPr>
                  <w:r>
                    <w:rPr>
                      <w:rFonts w:ascii="Times New Roman" w:hAnsi="Times New Roman"/>
                    </w:rPr>
                    <w:t>招标</w:t>
                  </w:r>
                </w:p>
              </w:tc>
              <w:tc>
                <w:tcPr>
                  <w:tcW w:w="6396" w:type="dxa"/>
                  <w:vAlign w:val="center"/>
                </w:tcPr>
                <w:p w14:paraId="3692C677">
                  <w:pPr>
                    <w:numPr>
                      <w:ilvl w:val="0"/>
                      <w:numId w:val="2"/>
                    </w:numPr>
                    <w:spacing w:line="276" w:lineRule="auto"/>
                    <w:jc w:val="left"/>
                    <w:rPr>
                      <w:rFonts w:ascii="Times New Roman" w:hAnsi="Times New Roman"/>
                    </w:rPr>
                  </w:pPr>
                  <w:r>
                    <w:rPr>
                      <w:rFonts w:ascii="Times New Roman" w:hAnsi="Times New Roman"/>
                    </w:rPr>
                    <w:t>编制环境监理细则</w:t>
                  </w:r>
                </w:p>
                <w:p w14:paraId="2162C28D">
                  <w:pPr>
                    <w:numPr>
                      <w:ilvl w:val="0"/>
                      <w:numId w:val="2"/>
                    </w:numPr>
                    <w:spacing w:line="276" w:lineRule="auto"/>
                    <w:jc w:val="left"/>
                    <w:rPr>
                      <w:rFonts w:ascii="Times New Roman" w:hAnsi="Times New Roman"/>
                    </w:rPr>
                  </w:pPr>
                  <w:r>
                    <w:rPr>
                      <w:rFonts w:ascii="Times New Roman" w:hAnsi="Times New Roman"/>
                    </w:rPr>
                    <w:t>审核施工合同中的环境保护条款</w:t>
                  </w:r>
                </w:p>
                <w:p w14:paraId="7CCE914D">
                  <w:pPr>
                    <w:numPr>
                      <w:ilvl w:val="0"/>
                      <w:numId w:val="2"/>
                    </w:numPr>
                    <w:spacing w:line="276" w:lineRule="auto"/>
                    <w:jc w:val="left"/>
                    <w:rPr>
                      <w:rFonts w:ascii="Times New Roman" w:hAnsi="Times New Roman"/>
                    </w:rPr>
                  </w:pPr>
                  <w:r>
                    <w:rPr>
                      <w:rFonts w:ascii="Times New Roman" w:hAnsi="Times New Roman"/>
                    </w:rPr>
                    <w:t>审核承包商施工期管理计划和施工组织设计中的环境保护措施</w:t>
                  </w:r>
                </w:p>
              </w:tc>
              <w:tc>
                <w:tcPr>
                  <w:tcW w:w="1105" w:type="dxa"/>
                  <w:vAlign w:val="center"/>
                </w:tcPr>
                <w:p w14:paraId="4EF620F1">
                  <w:pPr>
                    <w:spacing w:line="276" w:lineRule="auto"/>
                    <w:jc w:val="center"/>
                    <w:rPr>
                      <w:rFonts w:ascii="Times New Roman" w:hAnsi="Times New Roman"/>
                    </w:rPr>
                  </w:pPr>
                  <w:r>
                    <w:rPr>
                      <w:rFonts w:ascii="Times New Roman" w:hAnsi="Times New Roman"/>
                    </w:rPr>
                    <w:t>审查</w:t>
                  </w:r>
                </w:p>
              </w:tc>
            </w:tr>
            <w:tr w14:paraId="79A7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vAlign w:val="center"/>
                </w:tcPr>
                <w:p w14:paraId="35360410">
                  <w:pPr>
                    <w:spacing w:line="276" w:lineRule="auto"/>
                    <w:jc w:val="center"/>
                    <w:rPr>
                      <w:rFonts w:ascii="Times New Roman" w:hAnsi="Times New Roman"/>
                    </w:rPr>
                  </w:pPr>
                  <w:r>
                    <w:rPr>
                      <w:rFonts w:ascii="Times New Roman" w:hAnsi="Times New Roman"/>
                    </w:rPr>
                    <w:t>临时材料堆放场</w:t>
                  </w:r>
                </w:p>
              </w:tc>
              <w:tc>
                <w:tcPr>
                  <w:tcW w:w="6396" w:type="dxa"/>
                  <w:vAlign w:val="center"/>
                </w:tcPr>
                <w:p w14:paraId="75273103">
                  <w:pPr>
                    <w:numPr>
                      <w:ilvl w:val="0"/>
                      <w:numId w:val="3"/>
                    </w:numPr>
                    <w:spacing w:line="276" w:lineRule="auto"/>
                    <w:jc w:val="left"/>
                    <w:rPr>
                      <w:rFonts w:ascii="Times New Roman" w:hAnsi="Times New Roman"/>
                    </w:rPr>
                  </w:pPr>
                  <w:r>
                    <w:rPr>
                      <w:rFonts w:ascii="Times New Roman" w:hAnsi="Times New Roman"/>
                    </w:rPr>
                    <w:t>检查临时材料堆放场的防止物料散漏污染措施；</w:t>
                  </w:r>
                </w:p>
                <w:p w14:paraId="019C3B79">
                  <w:pPr>
                    <w:numPr>
                      <w:ilvl w:val="0"/>
                      <w:numId w:val="3"/>
                    </w:numPr>
                    <w:spacing w:line="276" w:lineRule="auto"/>
                    <w:jc w:val="left"/>
                    <w:rPr>
                      <w:rFonts w:ascii="Times New Roman" w:hAnsi="Times New Roman"/>
                    </w:rPr>
                  </w:pPr>
                  <w:r>
                    <w:rPr>
                      <w:rFonts w:hint="eastAsia" w:ascii="Times New Roman" w:hAnsi="Times New Roman"/>
                    </w:rPr>
                    <w:t>建筑材料（石料、水泥、沥青混凝土）</w:t>
                  </w:r>
                  <w:r>
                    <w:rPr>
                      <w:rFonts w:ascii="Times New Roman" w:hAnsi="Times New Roman"/>
                    </w:rPr>
                    <w:t>等禁止堆放在水体附近；</w:t>
                  </w:r>
                </w:p>
                <w:p w14:paraId="799741C2">
                  <w:pPr>
                    <w:numPr>
                      <w:ilvl w:val="0"/>
                      <w:numId w:val="3"/>
                    </w:numPr>
                    <w:spacing w:line="276" w:lineRule="auto"/>
                    <w:jc w:val="left"/>
                    <w:rPr>
                      <w:rFonts w:ascii="Times New Roman" w:hAnsi="Times New Roman"/>
                    </w:rPr>
                  </w:pPr>
                  <w:r>
                    <w:rPr>
                      <w:rFonts w:ascii="Times New Roman" w:hAnsi="Times New Roman"/>
                    </w:rPr>
                    <w:t>检查水泥和混凝土运输是否采用密封罐车；采用敞篷车运输时，应检查车上物料是否有篷布遮盖且严密。</w:t>
                  </w:r>
                </w:p>
              </w:tc>
              <w:tc>
                <w:tcPr>
                  <w:tcW w:w="1105" w:type="dxa"/>
                  <w:vAlign w:val="center"/>
                </w:tcPr>
                <w:p w14:paraId="451815DA">
                  <w:pPr>
                    <w:spacing w:line="276" w:lineRule="auto"/>
                    <w:jc w:val="center"/>
                    <w:rPr>
                      <w:rFonts w:ascii="Times New Roman" w:hAnsi="Times New Roman"/>
                    </w:rPr>
                  </w:pPr>
                  <w:r>
                    <w:rPr>
                      <w:rFonts w:ascii="Times New Roman" w:hAnsi="Times New Roman"/>
                    </w:rPr>
                    <w:t>审查</w:t>
                  </w:r>
                </w:p>
                <w:p w14:paraId="6961C360">
                  <w:pPr>
                    <w:spacing w:line="276" w:lineRule="auto"/>
                    <w:jc w:val="center"/>
                    <w:rPr>
                      <w:rFonts w:ascii="Times New Roman" w:hAnsi="Times New Roman"/>
                    </w:rPr>
                  </w:pPr>
                  <w:r>
                    <w:rPr>
                      <w:rFonts w:ascii="Times New Roman" w:hAnsi="Times New Roman"/>
                    </w:rPr>
                    <w:t>巡回检查</w:t>
                  </w:r>
                </w:p>
              </w:tc>
            </w:tr>
          </w:tbl>
          <w:p w14:paraId="369CD34C">
            <w:pPr>
              <w:spacing w:line="360" w:lineRule="auto"/>
              <w:ind w:firstLine="562" w:firstLineChars="200"/>
              <w:rPr>
                <w:rFonts w:ascii="Times New Roman" w:hAnsi="Times New Roman"/>
                <w:b/>
                <w:kern w:val="21"/>
                <w:sz w:val="28"/>
              </w:rPr>
            </w:pPr>
            <w:r>
              <w:rPr>
                <w:rFonts w:hint="eastAsia" w:ascii="Times New Roman" w:hAnsi="Times New Roman"/>
                <w:b/>
                <w:kern w:val="21"/>
                <w:sz w:val="28"/>
              </w:rPr>
              <w:t>11</w:t>
            </w:r>
            <w:r>
              <w:rPr>
                <w:rFonts w:ascii="Times New Roman" w:hAnsi="Times New Roman"/>
                <w:b/>
                <w:kern w:val="21"/>
                <w:sz w:val="28"/>
              </w:rPr>
              <w:t>、环境监测</w:t>
            </w:r>
          </w:p>
          <w:p w14:paraId="7B9FAE46">
            <w:pPr>
              <w:spacing w:line="360" w:lineRule="auto"/>
              <w:ind w:firstLine="482" w:firstLineChars="200"/>
              <w:rPr>
                <w:rFonts w:ascii="Times New Roman" w:hAnsi="Times New Roman"/>
                <w:b/>
                <w:sz w:val="24"/>
              </w:rPr>
            </w:pPr>
            <w:r>
              <w:rPr>
                <w:rFonts w:ascii="Times New Roman" w:hAnsi="Times New Roman"/>
                <w:b/>
                <w:sz w:val="24"/>
              </w:rPr>
              <w:t>（1）</w:t>
            </w:r>
            <w:r>
              <w:rPr>
                <w:rFonts w:hint="eastAsia" w:ascii="Times New Roman" w:hAnsi="Times New Roman"/>
                <w:b/>
                <w:sz w:val="24"/>
              </w:rPr>
              <w:t>施工期环境监测计划</w:t>
            </w:r>
          </w:p>
          <w:p w14:paraId="15FB3100">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1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①</w:t>
            </w:r>
            <w:r>
              <w:rPr>
                <w:rFonts w:ascii="Times New Roman" w:hAnsi="Times New Roman"/>
                <w:sz w:val="24"/>
              </w:rPr>
              <w:fldChar w:fldCharType="end"/>
            </w:r>
            <w:r>
              <w:rPr>
                <w:rFonts w:ascii="Times New Roman" w:hAnsi="Times New Roman"/>
                <w:sz w:val="24"/>
              </w:rPr>
              <w:t>噪声</w:t>
            </w:r>
          </w:p>
          <w:p w14:paraId="0CDED69C">
            <w:pPr>
              <w:spacing w:line="360" w:lineRule="auto"/>
              <w:ind w:firstLine="480" w:firstLineChars="200"/>
              <w:rPr>
                <w:rFonts w:ascii="Times New Roman" w:hAnsi="Times New Roman"/>
                <w:sz w:val="24"/>
              </w:rPr>
            </w:pPr>
            <w:r>
              <w:rPr>
                <w:rFonts w:ascii="Times New Roman" w:hAnsi="Times New Roman"/>
                <w:sz w:val="24"/>
              </w:rPr>
              <w:t>监测项目：等效A声级Leq</w:t>
            </w:r>
          </w:p>
          <w:p w14:paraId="75B44B72">
            <w:pPr>
              <w:spacing w:line="360" w:lineRule="auto"/>
              <w:ind w:firstLine="480" w:firstLineChars="200"/>
              <w:rPr>
                <w:rFonts w:ascii="Times New Roman" w:hAnsi="Times New Roman"/>
                <w:sz w:val="24"/>
                <w:szCs w:val="24"/>
              </w:rPr>
            </w:pPr>
            <w:r>
              <w:rPr>
                <w:rFonts w:ascii="Times New Roman" w:hAnsi="Times New Roman"/>
                <w:sz w:val="24"/>
              </w:rPr>
              <w:t>监测</w:t>
            </w:r>
            <w:r>
              <w:rPr>
                <w:rFonts w:hint="eastAsia" w:ascii="Times New Roman" w:hAnsi="Times New Roman"/>
                <w:sz w:val="24"/>
              </w:rPr>
              <w:t>点位</w:t>
            </w:r>
            <w:r>
              <w:rPr>
                <w:rFonts w:ascii="Times New Roman" w:hAnsi="Times New Roman"/>
                <w:sz w:val="24"/>
                <w:szCs w:val="24"/>
              </w:rPr>
              <w:t>：</w:t>
            </w:r>
            <w:r>
              <w:rPr>
                <w:rFonts w:hint="eastAsia" w:ascii="Times New Roman" w:hAnsi="Times New Roman"/>
                <w:sz w:val="24"/>
                <w:szCs w:val="24"/>
              </w:rPr>
              <w:t>东北里小区居民住户、东环小区居民住户、西南里二社居民住户、东北里社区居民住户、芒市综合档案馆、与河东路交叉口和环城东路交叉口</w:t>
            </w:r>
          </w:p>
          <w:p w14:paraId="521B0A69">
            <w:pPr>
              <w:spacing w:line="360" w:lineRule="auto"/>
              <w:ind w:firstLine="480" w:firstLineChars="200"/>
              <w:rPr>
                <w:rFonts w:ascii="Times New Roman" w:hAnsi="Times New Roman"/>
                <w:sz w:val="24"/>
              </w:rPr>
            </w:pPr>
            <w:r>
              <w:rPr>
                <w:rFonts w:ascii="Times New Roman" w:hAnsi="Times New Roman"/>
                <w:sz w:val="24"/>
              </w:rPr>
              <w:t>监测频率：施工</w:t>
            </w:r>
            <w:r>
              <w:rPr>
                <w:rFonts w:hint="eastAsia" w:ascii="Times New Roman" w:hAnsi="Times New Roman"/>
                <w:sz w:val="24"/>
              </w:rPr>
              <w:t>高峰期</w:t>
            </w:r>
            <w:r>
              <w:rPr>
                <w:rFonts w:ascii="Times New Roman" w:hAnsi="Times New Roman"/>
                <w:sz w:val="24"/>
              </w:rPr>
              <w:t>监测</w:t>
            </w:r>
            <w:r>
              <w:rPr>
                <w:rFonts w:hint="eastAsia" w:ascii="Times New Roman" w:hAnsi="Times New Roman"/>
                <w:sz w:val="24"/>
              </w:rPr>
              <w:t>1次，连续监测2天，每天2次，</w:t>
            </w:r>
            <w:r>
              <w:rPr>
                <w:rFonts w:ascii="Times New Roman" w:hAnsi="Times New Roman"/>
                <w:sz w:val="24"/>
              </w:rPr>
              <w:t>噪声监测时同时记录周围噪声声源情况，如监测值超标应说明超标原因</w:t>
            </w:r>
          </w:p>
          <w:p w14:paraId="12A76F77">
            <w:pPr>
              <w:spacing w:line="360" w:lineRule="auto"/>
              <w:ind w:firstLine="480" w:firstLineChars="200"/>
              <w:rPr>
                <w:rFonts w:ascii="Times New Roman" w:hAnsi="Times New Roman"/>
                <w:sz w:val="24"/>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7157F681">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2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②</w:t>
            </w:r>
            <w:r>
              <w:rPr>
                <w:rFonts w:ascii="Times New Roman" w:hAnsi="Times New Roman"/>
                <w:sz w:val="24"/>
              </w:rPr>
              <w:fldChar w:fldCharType="end"/>
            </w:r>
            <w:r>
              <w:rPr>
                <w:rFonts w:hint="eastAsia" w:ascii="Times New Roman" w:hAnsi="Times New Roman"/>
                <w:sz w:val="24"/>
              </w:rPr>
              <w:t>废气</w:t>
            </w:r>
          </w:p>
          <w:p w14:paraId="715DC8DC">
            <w:pPr>
              <w:spacing w:line="360" w:lineRule="auto"/>
              <w:ind w:firstLine="480" w:firstLineChars="200"/>
              <w:rPr>
                <w:rFonts w:ascii="Times New Roman" w:hAnsi="Times New Roman"/>
                <w:sz w:val="24"/>
                <w:szCs w:val="24"/>
              </w:rPr>
            </w:pPr>
            <w:r>
              <w:rPr>
                <w:rFonts w:hint="eastAsia" w:ascii="Times New Roman" w:hAnsi="Times New Roman"/>
                <w:sz w:val="24"/>
              </w:rPr>
              <w:t>监测项目：TSP</w:t>
            </w:r>
          </w:p>
          <w:p w14:paraId="05B915DF">
            <w:pPr>
              <w:spacing w:line="360" w:lineRule="auto"/>
              <w:ind w:firstLine="480" w:firstLineChars="200"/>
              <w:rPr>
                <w:rFonts w:ascii="Times New Roman" w:hAnsi="Times New Roman"/>
                <w:sz w:val="24"/>
                <w:szCs w:val="24"/>
              </w:rPr>
            </w:pPr>
            <w:r>
              <w:rPr>
                <w:rFonts w:hint="eastAsia" w:ascii="Times New Roman" w:hAnsi="Times New Roman"/>
                <w:sz w:val="24"/>
              </w:rPr>
              <w:t>监测点位：</w:t>
            </w:r>
            <w:r>
              <w:rPr>
                <w:rFonts w:hint="eastAsia" w:ascii="Times New Roman" w:hAnsi="Times New Roman"/>
                <w:sz w:val="24"/>
                <w:szCs w:val="24"/>
              </w:rPr>
              <w:t>东北里小区居民住户、东环小区居民住户、西南里二社居民住户、东北里社区居民住户、芒市综合档案馆</w:t>
            </w:r>
          </w:p>
          <w:p w14:paraId="1E2F4271">
            <w:pPr>
              <w:spacing w:line="360" w:lineRule="auto"/>
              <w:ind w:firstLine="480" w:firstLineChars="200"/>
              <w:rPr>
                <w:rFonts w:ascii="Times New Roman" w:hAnsi="Times New Roman"/>
                <w:sz w:val="24"/>
              </w:rPr>
            </w:pPr>
            <w:r>
              <w:rPr>
                <w:rFonts w:hint="eastAsia" w:ascii="Times New Roman" w:hAnsi="Times New Roman"/>
                <w:sz w:val="24"/>
                <w:szCs w:val="24"/>
              </w:rPr>
              <w:t>监测频率：</w:t>
            </w:r>
            <w:r>
              <w:rPr>
                <w:rFonts w:ascii="Times New Roman" w:hAnsi="Times New Roman"/>
                <w:sz w:val="24"/>
              </w:rPr>
              <w:t>施工</w:t>
            </w:r>
            <w:r>
              <w:rPr>
                <w:rFonts w:hint="eastAsia" w:ascii="Times New Roman" w:hAnsi="Times New Roman"/>
                <w:sz w:val="24"/>
              </w:rPr>
              <w:t>高峰期</w:t>
            </w:r>
            <w:r>
              <w:rPr>
                <w:rFonts w:ascii="Times New Roman" w:hAnsi="Times New Roman"/>
                <w:sz w:val="24"/>
              </w:rPr>
              <w:t>监测</w:t>
            </w:r>
            <w:r>
              <w:rPr>
                <w:rFonts w:hint="eastAsia" w:ascii="Times New Roman" w:hAnsi="Times New Roman"/>
                <w:sz w:val="24"/>
              </w:rPr>
              <w:t>1次，连续监测2天，每天3次</w:t>
            </w:r>
          </w:p>
          <w:p w14:paraId="006B8F63">
            <w:pPr>
              <w:spacing w:line="360" w:lineRule="auto"/>
              <w:ind w:firstLine="480" w:firstLineChars="200"/>
              <w:rPr>
                <w:rFonts w:ascii="Times New Roman" w:hAnsi="Times New Roman"/>
                <w:sz w:val="24"/>
                <w:lang w:val="zh-CN"/>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7A00F611">
            <w:pPr>
              <w:spacing w:line="360" w:lineRule="auto"/>
              <w:ind w:firstLine="480" w:firstLineChars="200"/>
              <w:rPr>
                <w:rFonts w:ascii="Times New Roman" w:hAnsi="Times New Roman"/>
                <w:sz w:val="24"/>
                <w:lang w:val="zh-CN"/>
              </w:rPr>
            </w:pPr>
            <w:r>
              <w:rPr>
                <w:rFonts w:hint="eastAsia" w:ascii="Times New Roman" w:hAnsi="Times New Roman"/>
                <w:sz w:val="24"/>
                <w:lang w:val="zh-CN"/>
              </w:rPr>
              <w:t>③地表水监测</w:t>
            </w:r>
          </w:p>
          <w:p w14:paraId="0DBC480B">
            <w:pPr>
              <w:tabs>
                <w:tab w:val="left" w:pos="6749"/>
              </w:tabs>
              <w:spacing w:line="360" w:lineRule="auto"/>
              <w:ind w:firstLine="480" w:firstLineChars="200"/>
              <w:rPr>
                <w:rFonts w:ascii="Times New Roman" w:hAnsi="Times New Roman"/>
                <w:sz w:val="24"/>
              </w:rPr>
            </w:pPr>
            <w:r>
              <w:rPr>
                <w:rFonts w:ascii="Times New Roman" w:hAnsi="Times New Roman"/>
                <w:sz w:val="24"/>
              </w:rPr>
              <w:t>监测项目：pH、悬浮物、</w:t>
            </w:r>
            <w:r>
              <w:rPr>
                <w:rFonts w:hint="eastAsia" w:ascii="Times New Roman" w:hAnsi="Times New Roman"/>
                <w:sz w:val="24"/>
              </w:rPr>
              <w:t>化学需氧量、氨氮、</w:t>
            </w:r>
            <w:r>
              <w:rPr>
                <w:rFonts w:ascii="Times New Roman" w:hAnsi="Times New Roman"/>
                <w:sz w:val="24"/>
              </w:rPr>
              <w:t>石油类、TP</w:t>
            </w:r>
          </w:p>
          <w:p w14:paraId="3D734C1B">
            <w:pPr>
              <w:spacing w:line="360" w:lineRule="auto"/>
              <w:ind w:firstLine="480" w:firstLineChars="200"/>
              <w:rPr>
                <w:rFonts w:ascii="Times New Roman" w:hAnsi="Times New Roman"/>
                <w:sz w:val="24"/>
              </w:rPr>
            </w:pPr>
            <w:r>
              <w:rPr>
                <w:rFonts w:ascii="Times New Roman" w:hAnsi="Times New Roman"/>
                <w:sz w:val="24"/>
              </w:rPr>
              <w:t>监测点位：</w:t>
            </w:r>
            <w:r>
              <w:rPr>
                <w:rFonts w:hint="eastAsia" w:ascii="Times New Roman" w:hAnsi="Times New Roman"/>
                <w:sz w:val="24"/>
              </w:rPr>
              <w:t>南喊河</w:t>
            </w:r>
          </w:p>
          <w:p w14:paraId="30754B76">
            <w:pPr>
              <w:spacing w:line="360" w:lineRule="auto"/>
              <w:ind w:firstLine="480" w:firstLineChars="200"/>
              <w:rPr>
                <w:rFonts w:ascii="Times New Roman" w:hAnsi="Times New Roman"/>
                <w:sz w:val="24"/>
              </w:rPr>
            </w:pPr>
            <w:r>
              <w:rPr>
                <w:rFonts w:ascii="Times New Roman" w:hAnsi="Times New Roman"/>
                <w:sz w:val="24"/>
              </w:rPr>
              <w:t>监测频率：</w:t>
            </w:r>
            <w:r>
              <w:rPr>
                <w:rFonts w:hint="eastAsia" w:ascii="Times New Roman" w:hAnsi="Times New Roman"/>
                <w:sz w:val="24"/>
              </w:rPr>
              <w:t>路基施工期1次，路面施工期1次，每次2天</w:t>
            </w:r>
          </w:p>
          <w:p w14:paraId="3B005FD1">
            <w:pPr>
              <w:spacing w:line="360" w:lineRule="auto"/>
              <w:ind w:firstLine="480" w:firstLineChars="200"/>
              <w:rPr>
                <w:rFonts w:ascii="Times New Roman" w:hAnsi="Times New Roman"/>
                <w:sz w:val="24"/>
                <w:lang w:val="zh-CN"/>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707E79FE">
            <w:pPr>
              <w:spacing w:line="360" w:lineRule="auto"/>
              <w:ind w:firstLine="482" w:firstLineChars="200"/>
              <w:rPr>
                <w:rFonts w:ascii="Times New Roman" w:hAnsi="Times New Roman"/>
                <w:b/>
                <w:sz w:val="24"/>
              </w:rPr>
            </w:pPr>
            <w:r>
              <w:rPr>
                <w:rFonts w:hint="eastAsia" w:ascii="Times New Roman" w:hAnsi="Times New Roman"/>
                <w:b/>
                <w:sz w:val="24"/>
              </w:rPr>
              <w:t>（2）</w:t>
            </w:r>
            <w:r>
              <w:rPr>
                <w:rFonts w:ascii="Times New Roman" w:hAnsi="Times New Roman"/>
                <w:b/>
                <w:sz w:val="24"/>
              </w:rPr>
              <w:t>运营期环境监测计划</w:t>
            </w:r>
          </w:p>
          <w:p w14:paraId="21314649">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1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①</w:t>
            </w:r>
            <w:r>
              <w:rPr>
                <w:rFonts w:ascii="Times New Roman" w:hAnsi="Times New Roman"/>
                <w:sz w:val="24"/>
              </w:rPr>
              <w:fldChar w:fldCharType="end"/>
            </w:r>
            <w:r>
              <w:rPr>
                <w:rFonts w:ascii="Times New Roman" w:hAnsi="Times New Roman"/>
                <w:sz w:val="24"/>
              </w:rPr>
              <w:t>噪声</w:t>
            </w:r>
          </w:p>
          <w:p w14:paraId="0DE7DEF9">
            <w:pPr>
              <w:spacing w:line="360" w:lineRule="auto"/>
              <w:ind w:firstLine="480" w:firstLineChars="200"/>
              <w:rPr>
                <w:rFonts w:ascii="Times New Roman" w:hAnsi="Times New Roman"/>
                <w:sz w:val="24"/>
              </w:rPr>
            </w:pPr>
            <w:r>
              <w:rPr>
                <w:rFonts w:ascii="Times New Roman" w:hAnsi="Times New Roman"/>
                <w:sz w:val="24"/>
              </w:rPr>
              <w:t>监测项目：等效A声级Leq</w:t>
            </w:r>
          </w:p>
          <w:p w14:paraId="1FC92858">
            <w:pPr>
              <w:spacing w:line="360" w:lineRule="auto"/>
              <w:ind w:firstLine="480" w:firstLineChars="200"/>
              <w:rPr>
                <w:rFonts w:ascii="Times New Roman" w:hAnsi="Times New Roman"/>
                <w:sz w:val="24"/>
                <w:szCs w:val="24"/>
              </w:rPr>
            </w:pPr>
            <w:bookmarkStart w:id="15" w:name="_Toc183332224"/>
            <w:r>
              <w:rPr>
                <w:rFonts w:ascii="Times New Roman" w:hAnsi="Times New Roman"/>
                <w:sz w:val="24"/>
              </w:rPr>
              <w:t>监测</w:t>
            </w:r>
            <w:r>
              <w:rPr>
                <w:rFonts w:hint="eastAsia" w:ascii="Times New Roman" w:hAnsi="Times New Roman"/>
                <w:sz w:val="24"/>
              </w:rPr>
              <w:t>点位</w:t>
            </w:r>
            <w:r>
              <w:rPr>
                <w:rFonts w:ascii="Times New Roman" w:hAnsi="Times New Roman"/>
                <w:sz w:val="24"/>
                <w:szCs w:val="24"/>
              </w:rPr>
              <w:t>：</w:t>
            </w:r>
            <w:bookmarkEnd w:id="15"/>
            <w:r>
              <w:rPr>
                <w:rFonts w:hint="eastAsia" w:ascii="Times New Roman" w:hAnsi="Times New Roman"/>
                <w:sz w:val="24"/>
                <w:szCs w:val="24"/>
              </w:rPr>
              <w:t>东北里小区居民住户、东环小区居民住户、西南里二社居民住户、东北里社区居民住户、芒市综合档案馆、德宏州妇幼保健计划生育服务中心、与河东路交叉口和环城东路交叉口</w:t>
            </w:r>
            <w:bookmarkStart w:id="16" w:name="_Toc183332226"/>
          </w:p>
          <w:p w14:paraId="274E3E6E">
            <w:pPr>
              <w:spacing w:line="360" w:lineRule="auto"/>
              <w:ind w:firstLine="480" w:firstLineChars="200"/>
              <w:rPr>
                <w:rFonts w:ascii="Times New Roman" w:hAnsi="Times New Roman"/>
                <w:sz w:val="24"/>
              </w:rPr>
            </w:pPr>
            <w:r>
              <w:rPr>
                <w:rFonts w:ascii="Times New Roman" w:hAnsi="Times New Roman"/>
                <w:sz w:val="24"/>
              </w:rPr>
              <w:t>监测频率：</w:t>
            </w:r>
            <w:r>
              <w:rPr>
                <w:rFonts w:hint="eastAsia" w:ascii="Times New Roman" w:hAnsi="Times New Roman"/>
                <w:sz w:val="24"/>
              </w:rPr>
              <w:t>运营期一年监测1次，连续监测2天，每天2次，</w:t>
            </w:r>
            <w:r>
              <w:rPr>
                <w:rFonts w:ascii="Times New Roman" w:hAnsi="Times New Roman"/>
                <w:sz w:val="24"/>
              </w:rPr>
              <w:t>噪声监测时同时记录周围噪声声源情况，如监测值超标应说明超标原因</w:t>
            </w:r>
            <w:bookmarkEnd w:id="16"/>
          </w:p>
          <w:p w14:paraId="04BA2B74">
            <w:pPr>
              <w:spacing w:line="360" w:lineRule="auto"/>
              <w:ind w:firstLine="480" w:firstLineChars="200"/>
              <w:rPr>
                <w:rFonts w:ascii="Times New Roman" w:hAnsi="Times New Roman"/>
                <w:sz w:val="24"/>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10D33E08">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2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②</w:t>
            </w:r>
            <w:r>
              <w:rPr>
                <w:rFonts w:ascii="Times New Roman" w:hAnsi="Times New Roman"/>
                <w:sz w:val="24"/>
              </w:rPr>
              <w:fldChar w:fldCharType="end"/>
            </w:r>
            <w:r>
              <w:rPr>
                <w:rFonts w:hint="eastAsia" w:ascii="Times New Roman" w:hAnsi="Times New Roman"/>
                <w:sz w:val="24"/>
              </w:rPr>
              <w:t>废气</w:t>
            </w:r>
          </w:p>
          <w:p w14:paraId="11E290B3">
            <w:pPr>
              <w:spacing w:line="360" w:lineRule="auto"/>
              <w:ind w:firstLine="480" w:firstLineChars="200"/>
              <w:rPr>
                <w:rFonts w:ascii="Times New Roman" w:hAnsi="Times New Roman"/>
                <w:sz w:val="24"/>
                <w:szCs w:val="24"/>
              </w:rPr>
            </w:pPr>
            <w:r>
              <w:rPr>
                <w:rFonts w:hint="eastAsia" w:ascii="Times New Roman" w:hAnsi="Times New Roman"/>
                <w:sz w:val="24"/>
              </w:rPr>
              <w:t>监测项目：</w:t>
            </w:r>
            <w:r>
              <w:rPr>
                <w:rFonts w:hint="eastAsia" w:ascii="Times New Roman" w:hAnsi="Times New Roman"/>
                <w:sz w:val="24"/>
                <w:szCs w:val="24"/>
              </w:rPr>
              <w:t>NO</w:t>
            </w:r>
            <w:r>
              <w:rPr>
                <w:rFonts w:hint="eastAsia" w:ascii="Times New Roman" w:hAnsi="Times New Roman"/>
                <w:sz w:val="24"/>
                <w:szCs w:val="24"/>
                <w:vertAlign w:val="subscript"/>
              </w:rPr>
              <w:t>2</w:t>
            </w:r>
            <w:r>
              <w:rPr>
                <w:rFonts w:hint="eastAsia" w:ascii="Times New Roman" w:hAnsi="Times New Roman"/>
                <w:sz w:val="24"/>
                <w:szCs w:val="24"/>
              </w:rPr>
              <w:t>、CO</w:t>
            </w:r>
          </w:p>
          <w:p w14:paraId="05EA3EE2">
            <w:pPr>
              <w:spacing w:line="360" w:lineRule="auto"/>
              <w:ind w:firstLine="480" w:firstLineChars="200"/>
              <w:rPr>
                <w:rFonts w:ascii="Times New Roman" w:hAnsi="Times New Roman"/>
                <w:sz w:val="24"/>
                <w:szCs w:val="24"/>
              </w:rPr>
            </w:pPr>
            <w:r>
              <w:rPr>
                <w:rFonts w:hint="eastAsia" w:ascii="Times New Roman" w:hAnsi="Times New Roman"/>
                <w:sz w:val="24"/>
              </w:rPr>
              <w:t>监测点位：</w:t>
            </w:r>
            <w:r>
              <w:rPr>
                <w:rFonts w:hint="eastAsia" w:ascii="Times New Roman" w:hAnsi="Times New Roman"/>
                <w:sz w:val="24"/>
                <w:szCs w:val="24"/>
              </w:rPr>
              <w:t>东北里小区居民住户、东环小区居民住户、西南里二社居民住户、东北里社区居民住户、芒市综合档案馆、德宏州妇幼保健计划生育服务中心</w:t>
            </w:r>
          </w:p>
          <w:p w14:paraId="52DDE824">
            <w:pPr>
              <w:spacing w:line="360" w:lineRule="auto"/>
              <w:ind w:firstLine="480" w:firstLineChars="200"/>
              <w:rPr>
                <w:rFonts w:ascii="Times New Roman" w:hAnsi="Times New Roman"/>
                <w:sz w:val="24"/>
              </w:rPr>
            </w:pPr>
            <w:r>
              <w:rPr>
                <w:rFonts w:hint="eastAsia" w:ascii="Times New Roman" w:hAnsi="Times New Roman"/>
                <w:sz w:val="24"/>
                <w:szCs w:val="24"/>
              </w:rPr>
              <w:t>监测频率：</w:t>
            </w:r>
            <w:r>
              <w:rPr>
                <w:rFonts w:hint="eastAsia" w:ascii="Times New Roman" w:hAnsi="Times New Roman"/>
                <w:sz w:val="24"/>
              </w:rPr>
              <w:t>运营期一年监测1次，连续监测2天，每天3次</w:t>
            </w:r>
          </w:p>
          <w:p w14:paraId="25EA1001">
            <w:pPr>
              <w:spacing w:line="360" w:lineRule="auto"/>
              <w:ind w:firstLine="480" w:firstLineChars="200"/>
              <w:rPr>
                <w:rFonts w:ascii="Times New Roman" w:hAnsi="Times New Roman"/>
                <w:sz w:val="24"/>
                <w:lang w:val="zh-CN"/>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26482A65">
            <w:pPr>
              <w:spacing w:line="360" w:lineRule="auto"/>
              <w:ind w:firstLine="480" w:firstLineChars="200"/>
              <w:rPr>
                <w:rFonts w:ascii="Times New Roman" w:hAnsi="Times New Roman"/>
                <w:sz w:val="24"/>
                <w:lang w:val="zh-CN"/>
              </w:rPr>
            </w:pPr>
            <w:r>
              <w:rPr>
                <w:rFonts w:hint="eastAsia" w:ascii="Times New Roman" w:hAnsi="Times New Roman"/>
                <w:sz w:val="24"/>
                <w:lang w:val="zh-CN"/>
              </w:rPr>
              <w:t>③地表水监测</w:t>
            </w:r>
          </w:p>
          <w:p w14:paraId="44ABA523">
            <w:pPr>
              <w:tabs>
                <w:tab w:val="left" w:pos="6749"/>
              </w:tabs>
              <w:spacing w:line="360" w:lineRule="auto"/>
              <w:ind w:firstLine="480" w:firstLineChars="200"/>
              <w:rPr>
                <w:rFonts w:ascii="Times New Roman" w:hAnsi="Times New Roman"/>
                <w:sz w:val="24"/>
              </w:rPr>
            </w:pPr>
            <w:r>
              <w:rPr>
                <w:rFonts w:ascii="Times New Roman" w:hAnsi="Times New Roman"/>
                <w:sz w:val="24"/>
              </w:rPr>
              <w:t>监测项目：pH、悬浮物、</w:t>
            </w:r>
            <w:r>
              <w:rPr>
                <w:rFonts w:hint="eastAsia" w:ascii="Times New Roman" w:hAnsi="Times New Roman"/>
                <w:sz w:val="24"/>
              </w:rPr>
              <w:t>化学需氧量、氨氮、</w:t>
            </w:r>
            <w:r>
              <w:rPr>
                <w:rFonts w:ascii="Times New Roman" w:hAnsi="Times New Roman"/>
                <w:sz w:val="24"/>
              </w:rPr>
              <w:t>石油类、TP</w:t>
            </w:r>
          </w:p>
          <w:p w14:paraId="7B64B2CD">
            <w:pPr>
              <w:spacing w:line="360" w:lineRule="auto"/>
              <w:ind w:firstLine="480" w:firstLineChars="200"/>
              <w:rPr>
                <w:rFonts w:ascii="Times New Roman" w:hAnsi="Times New Roman"/>
                <w:sz w:val="24"/>
              </w:rPr>
            </w:pPr>
            <w:r>
              <w:rPr>
                <w:rFonts w:ascii="Times New Roman" w:hAnsi="Times New Roman"/>
                <w:sz w:val="24"/>
              </w:rPr>
              <w:t>监测点位：</w:t>
            </w:r>
            <w:r>
              <w:rPr>
                <w:rFonts w:hint="eastAsia" w:ascii="Times New Roman" w:hAnsi="Times New Roman"/>
                <w:sz w:val="24"/>
              </w:rPr>
              <w:t>南喊河</w:t>
            </w:r>
          </w:p>
          <w:p w14:paraId="60E1647A">
            <w:pPr>
              <w:spacing w:line="360" w:lineRule="auto"/>
              <w:ind w:firstLine="480" w:firstLineChars="200"/>
              <w:rPr>
                <w:rFonts w:ascii="Times New Roman" w:hAnsi="Times New Roman"/>
                <w:sz w:val="24"/>
                <w:szCs w:val="24"/>
              </w:rPr>
            </w:pPr>
            <w:r>
              <w:rPr>
                <w:rFonts w:ascii="Times New Roman" w:hAnsi="Times New Roman"/>
                <w:sz w:val="24"/>
              </w:rPr>
              <w:t>监测频率：</w:t>
            </w:r>
            <w:r>
              <w:rPr>
                <w:rFonts w:hint="eastAsia" w:ascii="Times New Roman" w:hAnsi="Times New Roman"/>
                <w:sz w:val="24"/>
              </w:rPr>
              <w:t>运营期一年监测1次，</w:t>
            </w:r>
            <w:r>
              <w:rPr>
                <w:rFonts w:ascii="Times New Roman" w:hAnsi="Times New Roman"/>
                <w:kern w:val="0"/>
                <w:sz w:val="24"/>
                <w:szCs w:val="24"/>
              </w:rPr>
              <w:t>水体附近路基及路面施工分别监测1次，每次2天</w:t>
            </w:r>
          </w:p>
          <w:p w14:paraId="418C8F6E">
            <w:pPr>
              <w:spacing w:line="360" w:lineRule="auto"/>
              <w:ind w:firstLine="480" w:firstLineChars="200"/>
              <w:rPr>
                <w:rFonts w:ascii="Times New Roman" w:hAnsi="Times New Roman"/>
                <w:sz w:val="24"/>
                <w:lang w:val="zh-CN"/>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6DDF0219">
            <w:pPr>
              <w:spacing w:line="360" w:lineRule="auto"/>
              <w:jc w:val="center"/>
              <w:rPr>
                <w:rFonts w:ascii="Times New Roman" w:hAnsi="Times New Roman"/>
                <w:b/>
                <w:sz w:val="24"/>
                <w:szCs w:val="24"/>
              </w:rPr>
            </w:pPr>
            <w:r>
              <w:rPr>
                <w:rFonts w:ascii="Times New Roman" w:hAnsi="Times New Roman"/>
                <w:b/>
                <w:sz w:val="24"/>
                <w:szCs w:val="24"/>
              </w:rPr>
              <w:t>表7-1</w:t>
            </w:r>
            <w:r>
              <w:rPr>
                <w:rFonts w:hint="eastAsia" w:ascii="Times New Roman" w:hAnsi="Times New Roman"/>
                <w:b/>
                <w:sz w:val="24"/>
                <w:szCs w:val="24"/>
              </w:rPr>
              <w:t>5</w:t>
            </w:r>
            <w:r>
              <w:rPr>
                <w:rFonts w:ascii="Times New Roman" w:hAnsi="Times New Roman"/>
                <w:b/>
                <w:sz w:val="24"/>
                <w:szCs w:val="24"/>
              </w:rPr>
              <w:t xml:space="preserve">  环境监测计划</w:t>
            </w:r>
          </w:p>
          <w:tbl>
            <w:tblPr>
              <w:tblStyle w:val="2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708"/>
              <w:gridCol w:w="2900"/>
              <w:gridCol w:w="1843"/>
              <w:gridCol w:w="1211"/>
              <w:gridCol w:w="709"/>
              <w:gridCol w:w="736"/>
            </w:tblGrid>
            <w:tr w14:paraId="43B2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dxa"/>
                  <w:vAlign w:val="center"/>
                </w:tcPr>
                <w:p w14:paraId="6C0A9037">
                  <w:pPr>
                    <w:spacing w:line="360" w:lineRule="auto"/>
                    <w:jc w:val="center"/>
                    <w:rPr>
                      <w:rFonts w:ascii="Times New Roman" w:hAnsi="Times New Roman"/>
                      <w:szCs w:val="21"/>
                    </w:rPr>
                  </w:pPr>
                  <w:r>
                    <w:rPr>
                      <w:rFonts w:ascii="Times New Roman" w:hAnsi="Times New Roman"/>
                      <w:szCs w:val="21"/>
                    </w:rPr>
                    <w:t>监测</w:t>
                  </w:r>
                </w:p>
                <w:p w14:paraId="7A28FDBD">
                  <w:pPr>
                    <w:spacing w:line="360" w:lineRule="auto"/>
                    <w:jc w:val="center"/>
                    <w:rPr>
                      <w:rFonts w:ascii="Times New Roman" w:hAnsi="Times New Roman"/>
                      <w:szCs w:val="21"/>
                    </w:rPr>
                  </w:pPr>
                  <w:r>
                    <w:rPr>
                      <w:rFonts w:ascii="Times New Roman" w:hAnsi="Times New Roman"/>
                      <w:szCs w:val="21"/>
                    </w:rPr>
                    <w:t>阶段</w:t>
                  </w:r>
                </w:p>
              </w:tc>
              <w:tc>
                <w:tcPr>
                  <w:tcW w:w="708" w:type="dxa"/>
                  <w:vAlign w:val="center"/>
                </w:tcPr>
                <w:p w14:paraId="01A7920F">
                  <w:pPr>
                    <w:spacing w:line="360" w:lineRule="auto"/>
                    <w:jc w:val="center"/>
                    <w:rPr>
                      <w:rFonts w:ascii="Times New Roman" w:hAnsi="Times New Roman"/>
                      <w:szCs w:val="21"/>
                    </w:rPr>
                  </w:pPr>
                  <w:r>
                    <w:rPr>
                      <w:rFonts w:ascii="Times New Roman" w:hAnsi="Times New Roman"/>
                      <w:szCs w:val="21"/>
                    </w:rPr>
                    <w:t>监测项目</w:t>
                  </w:r>
                </w:p>
              </w:tc>
              <w:tc>
                <w:tcPr>
                  <w:tcW w:w="2900" w:type="dxa"/>
                  <w:vAlign w:val="center"/>
                </w:tcPr>
                <w:p w14:paraId="60CE24CF">
                  <w:pPr>
                    <w:spacing w:line="360" w:lineRule="auto"/>
                    <w:jc w:val="center"/>
                    <w:rPr>
                      <w:rFonts w:ascii="Times New Roman" w:hAnsi="Times New Roman"/>
                      <w:szCs w:val="21"/>
                    </w:rPr>
                  </w:pPr>
                  <w:r>
                    <w:rPr>
                      <w:rFonts w:ascii="Times New Roman" w:hAnsi="Times New Roman"/>
                      <w:szCs w:val="21"/>
                    </w:rPr>
                    <w:t>点位/断面</w:t>
                  </w:r>
                </w:p>
              </w:tc>
              <w:tc>
                <w:tcPr>
                  <w:tcW w:w="1843" w:type="dxa"/>
                  <w:vAlign w:val="center"/>
                </w:tcPr>
                <w:p w14:paraId="1BBF3DE7">
                  <w:pPr>
                    <w:spacing w:line="360" w:lineRule="auto"/>
                    <w:jc w:val="center"/>
                    <w:rPr>
                      <w:rFonts w:ascii="Times New Roman" w:hAnsi="Times New Roman"/>
                      <w:szCs w:val="21"/>
                    </w:rPr>
                  </w:pPr>
                  <w:r>
                    <w:rPr>
                      <w:rFonts w:ascii="Times New Roman" w:hAnsi="Times New Roman"/>
                      <w:szCs w:val="21"/>
                    </w:rPr>
                    <w:t>监测参数</w:t>
                  </w:r>
                </w:p>
              </w:tc>
              <w:tc>
                <w:tcPr>
                  <w:tcW w:w="1211" w:type="dxa"/>
                  <w:vAlign w:val="center"/>
                </w:tcPr>
                <w:p w14:paraId="26EFB4E0">
                  <w:pPr>
                    <w:spacing w:line="360" w:lineRule="auto"/>
                    <w:jc w:val="center"/>
                    <w:rPr>
                      <w:rFonts w:ascii="Times New Roman" w:hAnsi="Times New Roman"/>
                      <w:szCs w:val="21"/>
                    </w:rPr>
                  </w:pPr>
                  <w:r>
                    <w:rPr>
                      <w:rFonts w:ascii="Times New Roman" w:hAnsi="Times New Roman"/>
                      <w:szCs w:val="21"/>
                    </w:rPr>
                    <w:t>频率</w:t>
                  </w:r>
                </w:p>
              </w:tc>
              <w:tc>
                <w:tcPr>
                  <w:tcW w:w="709" w:type="dxa"/>
                  <w:vAlign w:val="center"/>
                </w:tcPr>
                <w:p w14:paraId="66552C9E">
                  <w:pPr>
                    <w:spacing w:line="360" w:lineRule="auto"/>
                    <w:jc w:val="center"/>
                    <w:rPr>
                      <w:rFonts w:ascii="Times New Roman" w:hAnsi="Times New Roman"/>
                      <w:szCs w:val="21"/>
                    </w:rPr>
                  </w:pPr>
                  <w:r>
                    <w:rPr>
                      <w:rFonts w:ascii="Times New Roman" w:hAnsi="Times New Roman"/>
                      <w:szCs w:val="21"/>
                    </w:rPr>
                    <w:t>实施单位</w:t>
                  </w:r>
                </w:p>
              </w:tc>
              <w:tc>
                <w:tcPr>
                  <w:tcW w:w="736" w:type="dxa"/>
                  <w:vAlign w:val="center"/>
                </w:tcPr>
                <w:p w14:paraId="58313542">
                  <w:pPr>
                    <w:spacing w:line="360" w:lineRule="auto"/>
                    <w:jc w:val="center"/>
                    <w:rPr>
                      <w:rFonts w:ascii="Times New Roman" w:hAnsi="Times New Roman"/>
                      <w:szCs w:val="21"/>
                    </w:rPr>
                  </w:pPr>
                  <w:r>
                    <w:rPr>
                      <w:rFonts w:ascii="Times New Roman" w:hAnsi="Times New Roman"/>
                      <w:szCs w:val="21"/>
                    </w:rPr>
                    <w:t>监督部门</w:t>
                  </w:r>
                </w:p>
              </w:tc>
            </w:tr>
            <w:tr w14:paraId="0375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dxa"/>
                  <w:vMerge w:val="restart"/>
                  <w:vAlign w:val="center"/>
                </w:tcPr>
                <w:p w14:paraId="23682A24">
                  <w:pPr>
                    <w:spacing w:line="360" w:lineRule="auto"/>
                    <w:jc w:val="center"/>
                    <w:rPr>
                      <w:rFonts w:ascii="Times New Roman" w:hAnsi="Times New Roman"/>
                      <w:szCs w:val="21"/>
                    </w:rPr>
                  </w:pPr>
                  <w:r>
                    <w:rPr>
                      <w:rFonts w:hint="eastAsia" w:ascii="Times New Roman" w:hAnsi="Times New Roman"/>
                      <w:szCs w:val="21"/>
                    </w:rPr>
                    <w:t>施工期</w:t>
                  </w:r>
                </w:p>
              </w:tc>
              <w:tc>
                <w:tcPr>
                  <w:tcW w:w="708" w:type="dxa"/>
                  <w:vAlign w:val="center"/>
                </w:tcPr>
                <w:p w14:paraId="7D88D700">
                  <w:pPr>
                    <w:spacing w:line="360" w:lineRule="auto"/>
                    <w:jc w:val="center"/>
                    <w:rPr>
                      <w:rFonts w:ascii="Times New Roman" w:hAnsi="Times New Roman"/>
                      <w:szCs w:val="21"/>
                    </w:rPr>
                  </w:pPr>
                  <w:r>
                    <w:rPr>
                      <w:rFonts w:hint="eastAsia" w:ascii="Times New Roman" w:hAnsi="Times New Roman"/>
                      <w:szCs w:val="21"/>
                    </w:rPr>
                    <w:t>噪声</w:t>
                  </w:r>
                </w:p>
              </w:tc>
              <w:tc>
                <w:tcPr>
                  <w:tcW w:w="2900" w:type="dxa"/>
                  <w:vAlign w:val="center"/>
                </w:tcPr>
                <w:p w14:paraId="3A9A6107">
                  <w:pPr>
                    <w:spacing w:line="360" w:lineRule="auto"/>
                    <w:rPr>
                      <w:rFonts w:ascii="Times New Roman" w:hAnsi="Times New Roman"/>
                      <w:szCs w:val="21"/>
                    </w:rPr>
                  </w:pPr>
                  <w:r>
                    <w:rPr>
                      <w:rFonts w:hint="eastAsia" w:ascii="Times New Roman" w:hAnsi="Times New Roman"/>
                      <w:szCs w:val="21"/>
                    </w:rPr>
                    <w:t>东北里小区居民住户、东环小区居民住户、西南里二社居民住户、东北里社区居民住户、芒市综合档案馆、与河东路交叉口和环城东路交叉口</w:t>
                  </w:r>
                </w:p>
              </w:tc>
              <w:tc>
                <w:tcPr>
                  <w:tcW w:w="1843" w:type="dxa"/>
                  <w:vAlign w:val="center"/>
                </w:tcPr>
                <w:p w14:paraId="02505736">
                  <w:pPr>
                    <w:spacing w:line="360" w:lineRule="auto"/>
                    <w:jc w:val="center"/>
                    <w:rPr>
                      <w:rFonts w:ascii="Times New Roman" w:hAnsi="Times New Roman"/>
                      <w:szCs w:val="21"/>
                    </w:rPr>
                  </w:pPr>
                  <w:r>
                    <w:rPr>
                      <w:rFonts w:ascii="Times New Roman" w:hAnsi="Times New Roman"/>
                      <w:szCs w:val="21"/>
                    </w:rPr>
                    <w:t>等效连续A声级</w:t>
                  </w:r>
                </w:p>
              </w:tc>
              <w:tc>
                <w:tcPr>
                  <w:tcW w:w="1211" w:type="dxa"/>
                  <w:vAlign w:val="center"/>
                </w:tcPr>
                <w:p w14:paraId="7C969EEE">
                  <w:pPr>
                    <w:spacing w:line="276" w:lineRule="auto"/>
                    <w:jc w:val="center"/>
                    <w:rPr>
                      <w:rFonts w:ascii="Times New Roman" w:hAnsi="Times New Roman"/>
                      <w:szCs w:val="21"/>
                    </w:rPr>
                  </w:pPr>
                  <w:r>
                    <w:rPr>
                      <w:rFonts w:hint="eastAsia" w:ascii="Times New Roman" w:hAnsi="Times New Roman"/>
                      <w:szCs w:val="21"/>
                    </w:rPr>
                    <w:t>连续监测2天、每天2次</w:t>
                  </w:r>
                </w:p>
              </w:tc>
              <w:tc>
                <w:tcPr>
                  <w:tcW w:w="709" w:type="dxa"/>
                  <w:vMerge w:val="restart"/>
                  <w:vAlign w:val="center"/>
                </w:tcPr>
                <w:p w14:paraId="17864190">
                  <w:pPr>
                    <w:spacing w:line="360" w:lineRule="auto"/>
                    <w:jc w:val="center"/>
                    <w:rPr>
                      <w:rFonts w:ascii="Times New Roman" w:hAnsi="Times New Roman"/>
                      <w:szCs w:val="21"/>
                    </w:rPr>
                  </w:pPr>
                  <w:r>
                    <w:rPr>
                      <w:rFonts w:ascii="Times New Roman" w:hAnsi="Times New Roman"/>
                      <w:kern w:val="0"/>
                    </w:rPr>
                    <w:t>具有资质的环境监测部门</w:t>
                  </w:r>
                </w:p>
              </w:tc>
              <w:tc>
                <w:tcPr>
                  <w:tcW w:w="736" w:type="dxa"/>
                  <w:vMerge w:val="restart"/>
                  <w:vAlign w:val="center"/>
                </w:tcPr>
                <w:p w14:paraId="46DAAF89">
                  <w:pPr>
                    <w:spacing w:line="360" w:lineRule="auto"/>
                    <w:jc w:val="center"/>
                    <w:rPr>
                      <w:rFonts w:ascii="Times New Roman" w:hAnsi="Times New Roman"/>
                      <w:szCs w:val="21"/>
                    </w:rPr>
                  </w:pPr>
                  <w:r>
                    <w:rPr>
                      <w:rFonts w:hint="eastAsia" w:ascii="Times New Roman" w:hAnsi="Times New Roman"/>
                      <w:kern w:val="0"/>
                      <w:szCs w:val="21"/>
                    </w:rPr>
                    <w:t>德宏州生态环境局芒市分局</w:t>
                  </w:r>
                </w:p>
              </w:tc>
            </w:tr>
            <w:tr w14:paraId="5951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dxa"/>
                  <w:vMerge w:val="continue"/>
                  <w:vAlign w:val="center"/>
                </w:tcPr>
                <w:p w14:paraId="562A5C80">
                  <w:pPr>
                    <w:spacing w:line="360" w:lineRule="auto"/>
                    <w:jc w:val="center"/>
                    <w:rPr>
                      <w:rFonts w:ascii="Times New Roman" w:hAnsi="Times New Roman"/>
                      <w:szCs w:val="21"/>
                    </w:rPr>
                  </w:pPr>
                </w:p>
              </w:tc>
              <w:tc>
                <w:tcPr>
                  <w:tcW w:w="708" w:type="dxa"/>
                  <w:vAlign w:val="center"/>
                </w:tcPr>
                <w:p w14:paraId="633B83CA">
                  <w:pPr>
                    <w:spacing w:line="360" w:lineRule="auto"/>
                    <w:jc w:val="center"/>
                    <w:rPr>
                      <w:rFonts w:ascii="Times New Roman" w:hAnsi="Times New Roman"/>
                      <w:szCs w:val="21"/>
                    </w:rPr>
                  </w:pPr>
                  <w:r>
                    <w:rPr>
                      <w:rFonts w:hint="eastAsia" w:ascii="Times New Roman" w:hAnsi="Times New Roman"/>
                      <w:szCs w:val="21"/>
                    </w:rPr>
                    <w:t>大气</w:t>
                  </w:r>
                </w:p>
              </w:tc>
              <w:tc>
                <w:tcPr>
                  <w:tcW w:w="2900" w:type="dxa"/>
                  <w:vAlign w:val="center"/>
                </w:tcPr>
                <w:p w14:paraId="2C5CD355">
                  <w:pPr>
                    <w:spacing w:line="360" w:lineRule="auto"/>
                    <w:jc w:val="center"/>
                    <w:rPr>
                      <w:rFonts w:ascii="Times New Roman" w:hAnsi="Times New Roman"/>
                      <w:szCs w:val="21"/>
                    </w:rPr>
                  </w:pPr>
                  <w:r>
                    <w:rPr>
                      <w:rFonts w:hint="eastAsia" w:ascii="Times New Roman" w:hAnsi="Times New Roman"/>
                      <w:szCs w:val="21"/>
                    </w:rPr>
                    <w:t>东北里社区、东环小区、西南里二社、</w:t>
                  </w:r>
                  <w:r>
                    <w:rPr>
                      <w:rFonts w:hint="eastAsia" w:ascii="Times New Roman" w:hAnsi="Times New Roman"/>
                      <w:sz w:val="24"/>
                      <w:szCs w:val="24"/>
                    </w:rPr>
                    <w:t>东北里社区居民住户</w:t>
                  </w:r>
                  <w:r>
                    <w:rPr>
                      <w:rFonts w:hint="eastAsia" w:ascii="Times New Roman" w:hAnsi="Times New Roman"/>
                      <w:szCs w:val="21"/>
                    </w:rPr>
                    <w:t>、芒市综合档案馆</w:t>
                  </w:r>
                </w:p>
              </w:tc>
              <w:tc>
                <w:tcPr>
                  <w:tcW w:w="1843" w:type="dxa"/>
                  <w:vAlign w:val="center"/>
                </w:tcPr>
                <w:p w14:paraId="5112452E">
                  <w:pPr>
                    <w:spacing w:line="360" w:lineRule="auto"/>
                    <w:jc w:val="center"/>
                    <w:rPr>
                      <w:rFonts w:ascii="Times New Roman" w:hAnsi="Times New Roman"/>
                      <w:szCs w:val="21"/>
                    </w:rPr>
                  </w:pPr>
                  <w:r>
                    <w:rPr>
                      <w:rFonts w:ascii="Times New Roman" w:hAnsi="Times New Roman"/>
                      <w:szCs w:val="21"/>
                    </w:rPr>
                    <w:t>TSP</w:t>
                  </w:r>
                </w:p>
              </w:tc>
              <w:tc>
                <w:tcPr>
                  <w:tcW w:w="1211" w:type="dxa"/>
                  <w:vAlign w:val="center"/>
                </w:tcPr>
                <w:p w14:paraId="405CA420">
                  <w:pPr>
                    <w:spacing w:line="360" w:lineRule="auto"/>
                    <w:jc w:val="center"/>
                    <w:rPr>
                      <w:rFonts w:ascii="Times New Roman" w:hAnsi="Times New Roman"/>
                      <w:kern w:val="0"/>
                      <w:szCs w:val="21"/>
                    </w:rPr>
                  </w:pPr>
                  <w:r>
                    <w:rPr>
                      <w:rFonts w:hint="eastAsia" w:ascii="Times New Roman" w:hAnsi="Times New Roman"/>
                      <w:szCs w:val="21"/>
                    </w:rPr>
                    <w:t>连续监测2天、每天3次</w:t>
                  </w:r>
                </w:p>
              </w:tc>
              <w:tc>
                <w:tcPr>
                  <w:tcW w:w="709" w:type="dxa"/>
                  <w:vMerge w:val="continue"/>
                  <w:vAlign w:val="center"/>
                </w:tcPr>
                <w:p w14:paraId="667F76BA">
                  <w:pPr>
                    <w:spacing w:line="360" w:lineRule="auto"/>
                    <w:jc w:val="center"/>
                    <w:rPr>
                      <w:rFonts w:ascii="Times New Roman" w:hAnsi="Times New Roman"/>
                      <w:kern w:val="0"/>
                    </w:rPr>
                  </w:pPr>
                </w:p>
              </w:tc>
              <w:tc>
                <w:tcPr>
                  <w:tcW w:w="736" w:type="dxa"/>
                  <w:vMerge w:val="continue"/>
                  <w:vAlign w:val="center"/>
                </w:tcPr>
                <w:p w14:paraId="6A8C7FB9">
                  <w:pPr>
                    <w:spacing w:line="360" w:lineRule="auto"/>
                    <w:jc w:val="center"/>
                    <w:rPr>
                      <w:rFonts w:ascii="Times New Roman" w:hAnsi="Times New Roman"/>
                      <w:szCs w:val="21"/>
                    </w:rPr>
                  </w:pPr>
                </w:p>
              </w:tc>
            </w:tr>
            <w:tr w14:paraId="7BA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dxa"/>
                  <w:vMerge w:val="continue"/>
                  <w:vAlign w:val="center"/>
                </w:tcPr>
                <w:p w14:paraId="39ABE9C6">
                  <w:pPr>
                    <w:spacing w:line="360" w:lineRule="auto"/>
                    <w:jc w:val="center"/>
                    <w:rPr>
                      <w:rFonts w:ascii="Times New Roman" w:hAnsi="Times New Roman"/>
                      <w:szCs w:val="21"/>
                    </w:rPr>
                  </w:pPr>
                </w:p>
              </w:tc>
              <w:tc>
                <w:tcPr>
                  <w:tcW w:w="708" w:type="dxa"/>
                  <w:vAlign w:val="center"/>
                </w:tcPr>
                <w:p w14:paraId="74381C78">
                  <w:pPr>
                    <w:spacing w:line="360" w:lineRule="auto"/>
                    <w:jc w:val="center"/>
                    <w:rPr>
                      <w:rFonts w:ascii="Times New Roman" w:hAnsi="Times New Roman"/>
                      <w:szCs w:val="21"/>
                    </w:rPr>
                  </w:pPr>
                  <w:r>
                    <w:rPr>
                      <w:rFonts w:hint="eastAsia" w:ascii="Times New Roman" w:hAnsi="Times New Roman"/>
                      <w:szCs w:val="21"/>
                    </w:rPr>
                    <w:t>地表水</w:t>
                  </w:r>
                </w:p>
              </w:tc>
              <w:tc>
                <w:tcPr>
                  <w:tcW w:w="2900" w:type="dxa"/>
                  <w:vAlign w:val="center"/>
                </w:tcPr>
                <w:p w14:paraId="7B6FC075">
                  <w:pPr>
                    <w:spacing w:line="360" w:lineRule="auto"/>
                    <w:jc w:val="center"/>
                    <w:rPr>
                      <w:rFonts w:ascii="Times New Roman" w:hAnsi="Times New Roman"/>
                      <w:szCs w:val="21"/>
                    </w:rPr>
                  </w:pPr>
                  <w:r>
                    <w:rPr>
                      <w:rFonts w:hint="eastAsia" w:ascii="Times New Roman" w:hAnsi="Times New Roman"/>
                      <w:szCs w:val="21"/>
                    </w:rPr>
                    <w:t>南喊河</w:t>
                  </w:r>
                </w:p>
              </w:tc>
              <w:tc>
                <w:tcPr>
                  <w:tcW w:w="1843" w:type="dxa"/>
                  <w:vAlign w:val="center"/>
                </w:tcPr>
                <w:p w14:paraId="6CF905E0">
                  <w:pPr>
                    <w:tabs>
                      <w:tab w:val="left" w:pos="6749"/>
                    </w:tabs>
                    <w:spacing w:line="360" w:lineRule="auto"/>
                    <w:rPr>
                      <w:rFonts w:ascii="Times New Roman" w:hAnsi="Times New Roman"/>
                      <w:szCs w:val="21"/>
                    </w:rPr>
                  </w:pPr>
                  <w:r>
                    <w:rPr>
                      <w:rFonts w:ascii="Times New Roman" w:hAnsi="Times New Roman"/>
                      <w:szCs w:val="21"/>
                    </w:rPr>
                    <w:t>pH、悬浮物、</w:t>
                  </w:r>
                  <w:r>
                    <w:rPr>
                      <w:rFonts w:hint="eastAsia" w:ascii="Times New Roman" w:hAnsi="Times New Roman"/>
                      <w:szCs w:val="21"/>
                    </w:rPr>
                    <w:t>化学需氧量、氨氮、</w:t>
                  </w:r>
                  <w:r>
                    <w:rPr>
                      <w:rFonts w:ascii="Times New Roman" w:hAnsi="Times New Roman"/>
                      <w:szCs w:val="21"/>
                    </w:rPr>
                    <w:t>石油类、TP</w:t>
                  </w:r>
                </w:p>
              </w:tc>
              <w:tc>
                <w:tcPr>
                  <w:tcW w:w="1211" w:type="dxa"/>
                  <w:vAlign w:val="center"/>
                </w:tcPr>
                <w:p w14:paraId="2A08BD90">
                  <w:pPr>
                    <w:spacing w:line="360" w:lineRule="auto"/>
                    <w:rPr>
                      <w:rFonts w:ascii="Times New Roman" w:hAnsi="Times New Roman"/>
                      <w:szCs w:val="21"/>
                    </w:rPr>
                  </w:pPr>
                  <w:r>
                    <w:rPr>
                      <w:rFonts w:hint="eastAsia" w:ascii="Times New Roman" w:hAnsi="Times New Roman"/>
                      <w:szCs w:val="21"/>
                    </w:rPr>
                    <w:t>路面施工期1次，每次2天</w:t>
                  </w:r>
                </w:p>
              </w:tc>
              <w:tc>
                <w:tcPr>
                  <w:tcW w:w="709" w:type="dxa"/>
                  <w:vMerge w:val="continue"/>
                  <w:vAlign w:val="center"/>
                </w:tcPr>
                <w:p w14:paraId="19F15783">
                  <w:pPr>
                    <w:spacing w:line="360" w:lineRule="auto"/>
                    <w:jc w:val="center"/>
                    <w:rPr>
                      <w:rFonts w:ascii="Times New Roman" w:hAnsi="Times New Roman"/>
                      <w:kern w:val="0"/>
                    </w:rPr>
                  </w:pPr>
                </w:p>
              </w:tc>
              <w:tc>
                <w:tcPr>
                  <w:tcW w:w="736" w:type="dxa"/>
                  <w:vMerge w:val="continue"/>
                  <w:vAlign w:val="center"/>
                </w:tcPr>
                <w:p w14:paraId="22E86D83">
                  <w:pPr>
                    <w:spacing w:line="360" w:lineRule="auto"/>
                    <w:jc w:val="center"/>
                    <w:rPr>
                      <w:rFonts w:ascii="Times New Roman" w:hAnsi="Times New Roman"/>
                      <w:szCs w:val="21"/>
                    </w:rPr>
                  </w:pPr>
                </w:p>
              </w:tc>
            </w:tr>
            <w:tr w14:paraId="5358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dxa"/>
                  <w:vMerge w:val="restart"/>
                  <w:vAlign w:val="center"/>
                </w:tcPr>
                <w:p w14:paraId="2A9BEA64">
                  <w:pPr>
                    <w:spacing w:line="360" w:lineRule="auto"/>
                    <w:jc w:val="center"/>
                    <w:rPr>
                      <w:rFonts w:ascii="Times New Roman" w:hAnsi="Times New Roman"/>
                      <w:szCs w:val="21"/>
                    </w:rPr>
                  </w:pPr>
                  <w:r>
                    <w:rPr>
                      <w:rFonts w:ascii="Times New Roman" w:hAnsi="Times New Roman"/>
                      <w:szCs w:val="21"/>
                    </w:rPr>
                    <w:t>运营期</w:t>
                  </w:r>
                </w:p>
              </w:tc>
              <w:tc>
                <w:tcPr>
                  <w:tcW w:w="708" w:type="dxa"/>
                  <w:vAlign w:val="center"/>
                </w:tcPr>
                <w:p w14:paraId="6D39EC4A">
                  <w:pPr>
                    <w:spacing w:line="360" w:lineRule="auto"/>
                    <w:jc w:val="center"/>
                    <w:rPr>
                      <w:rFonts w:ascii="Times New Roman" w:hAnsi="Times New Roman"/>
                      <w:szCs w:val="21"/>
                    </w:rPr>
                  </w:pPr>
                  <w:r>
                    <w:rPr>
                      <w:rFonts w:ascii="Times New Roman" w:hAnsi="Times New Roman"/>
                      <w:szCs w:val="21"/>
                    </w:rPr>
                    <w:t>噪声</w:t>
                  </w:r>
                </w:p>
              </w:tc>
              <w:tc>
                <w:tcPr>
                  <w:tcW w:w="2900" w:type="dxa"/>
                  <w:vAlign w:val="center"/>
                </w:tcPr>
                <w:p w14:paraId="1D7B0BE3">
                  <w:pPr>
                    <w:spacing w:line="360" w:lineRule="auto"/>
                    <w:rPr>
                      <w:rFonts w:ascii="Times New Roman" w:hAnsi="Times New Roman"/>
                      <w:szCs w:val="21"/>
                    </w:rPr>
                  </w:pPr>
                  <w:r>
                    <w:rPr>
                      <w:rFonts w:hint="eastAsia" w:ascii="Times New Roman" w:hAnsi="Times New Roman"/>
                      <w:szCs w:val="21"/>
                    </w:rPr>
                    <w:t>东北里小区居民住户、东环小区居民住户、西南里二社居民住户、东北里社区居民住户、芒市综合档案馆、德宏州妇幼保健计划生育服务中心、与河东路交叉口和环城东路交叉口</w:t>
                  </w:r>
                </w:p>
              </w:tc>
              <w:tc>
                <w:tcPr>
                  <w:tcW w:w="1843" w:type="dxa"/>
                  <w:vAlign w:val="center"/>
                </w:tcPr>
                <w:p w14:paraId="08538267">
                  <w:pPr>
                    <w:spacing w:line="360" w:lineRule="auto"/>
                    <w:jc w:val="center"/>
                    <w:rPr>
                      <w:rFonts w:ascii="Times New Roman" w:hAnsi="Times New Roman"/>
                      <w:szCs w:val="21"/>
                    </w:rPr>
                  </w:pPr>
                  <w:r>
                    <w:rPr>
                      <w:rFonts w:ascii="Times New Roman" w:hAnsi="Times New Roman"/>
                      <w:szCs w:val="21"/>
                    </w:rPr>
                    <w:t>等效连续A声级</w:t>
                  </w:r>
                </w:p>
              </w:tc>
              <w:tc>
                <w:tcPr>
                  <w:tcW w:w="1211" w:type="dxa"/>
                  <w:vAlign w:val="center"/>
                </w:tcPr>
                <w:p w14:paraId="3F666127">
                  <w:pPr>
                    <w:spacing w:line="276" w:lineRule="auto"/>
                    <w:jc w:val="center"/>
                    <w:rPr>
                      <w:rFonts w:ascii="Times New Roman" w:hAnsi="Times New Roman"/>
                      <w:szCs w:val="21"/>
                    </w:rPr>
                  </w:pPr>
                  <w:r>
                    <w:rPr>
                      <w:rFonts w:hint="eastAsia" w:ascii="Times New Roman" w:hAnsi="Times New Roman"/>
                      <w:szCs w:val="21"/>
                    </w:rPr>
                    <w:t>每年1次，连续监测2天、每天2次</w:t>
                  </w:r>
                </w:p>
              </w:tc>
              <w:tc>
                <w:tcPr>
                  <w:tcW w:w="709" w:type="dxa"/>
                  <w:vMerge w:val="continue"/>
                  <w:vAlign w:val="center"/>
                </w:tcPr>
                <w:p w14:paraId="3FC0878B">
                  <w:pPr>
                    <w:spacing w:line="360" w:lineRule="auto"/>
                    <w:jc w:val="center"/>
                    <w:rPr>
                      <w:rFonts w:ascii="Times New Roman" w:hAnsi="Times New Roman"/>
                      <w:szCs w:val="21"/>
                    </w:rPr>
                  </w:pPr>
                </w:p>
              </w:tc>
              <w:tc>
                <w:tcPr>
                  <w:tcW w:w="736" w:type="dxa"/>
                  <w:vMerge w:val="continue"/>
                  <w:vAlign w:val="center"/>
                </w:tcPr>
                <w:p w14:paraId="1D5DD442">
                  <w:pPr>
                    <w:spacing w:line="360" w:lineRule="auto"/>
                    <w:jc w:val="center"/>
                    <w:rPr>
                      <w:rFonts w:ascii="Times New Roman" w:hAnsi="Times New Roman"/>
                      <w:szCs w:val="21"/>
                    </w:rPr>
                  </w:pPr>
                </w:p>
              </w:tc>
            </w:tr>
            <w:tr w14:paraId="0920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dxa"/>
                  <w:vMerge w:val="continue"/>
                  <w:vAlign w:val="center"/>
                </w:tcPr>
                <w:p w14:paraId="3B030C77">
                  <w:pPr>
                    <w:spacing w:line="360" w:lineRule="auto"/>
                    <w:jc w:val="center"/>
                    <w:rPr>
                      <w:rFonts w:ascii="Times New Roman" w:hAnsi="Times New Roman"/>
                      <w:szCs w:val="21"/>
                    </w:rPr>
                  </w:pPr>
                </w:p>
              </w:tc>
              <w:tc>
                <w:tcPr>
                  <w:tcW w:w="708" w:type="dxa"/>
                  <w:vAlign w:val="center"/>
                </w:tcPr>
                <w:p w14:paraId="3E50B070">
                  <w:pPr>
                    <w:spacing w:line="360" w:lineRule="auto"/>
                    <w:jc w:val="center"/>
                    <w:rPr>
                      <w:rFonts w:ascii="Times New Roman" w:hAnsi="Times New Roman"/>
                      <w:szCs w:val="21"/>
                    </w:rPr>
                  </w:pPr>
                  <w:r>
                    <w:rPr>
                      <w:rFonts w:ascii="Times New Roman" w:hAnsi="Times New Roman"/>
                      <w:szCs w:val="21"/>
                    </w:rPr>
                    <w:t>大气</w:t>
                  </w:r>
                </w:p>
              </w:tc>
              <w:tc>
                <w:tcPr>
                  <w:tcW w:w="2900" w:type="dxa"/>
                  <w:vAlign w:val="center"/>
                </w:tcPr>
                <w:p w14:paraId="7564188A">
                  <w:pPr>
                    <w:spacing w:line="360" w:lineRule="auto"/>
                    <w:jc w:val="center"/>
                    <w:rPr>
                      <w:rFonts w:ascii="Times New Roman" w:hAnsi="Times New Roman"/>
                      <w:szCs w:val="21"/>
                    </w:rPr>
                  </w:pPr>
                  <w:r>
                    <w:rPr>
                      <w:rFonts w:hint="eastAsia" w:ascii="Times New Roman" w:hAnsi="Times New Roman"/>
                      <w:szCs w:val="21"/>
                    </w:rPr>
                    <w:t>东北里小区居民住户、东环小区居民住户、西南里二社居民住户、东北里社区居民住户、芒市综合档案馆、德宏州妇幼保健计划生育服务中心</w:t>
                  </w:r>
                </w:p>
              </w:tc>
              <w:tc>
                <w:tcPr>
                  <w:tcW w:w="1843" w:type="dxa"/>
                  <w:vAlign w:val="center"/>
                </w:tcPr>
                <w:p w14:paraId="015A4596">
                  <w:pPr>
                    <w:jc w:val="center"/>
                    <w:rPr>
                      <w:rFonts w:ascii="Times New Roman" w:hAnsi="Times New Roman"/>
                      <w:szCs w:val="21"/>
                    </w:rPr>
                  </w:pPr>
                  <w:r>
                    <w:rPr>
                      <w:rFonts w:hint="eastAsia" w:ascii="Times New Roman" w:hAnsi="Times New Roman"/>
                      <w:szCs w:val="21"/>
                    </w:rPr>
                    <w:t>NO</w:t>
                  </w:r>
                  <w:r>
                    <w:rPr>
                      <w:rFonts w:hint="eastAsia" w:ascii="Times New Roman" w:hAnsi="Times New Roman"/>
                      <w:szCs w:val="21"/>
                      <w:vertAlign w:val="subscript"/>
                    </w:rPr>
                    <w:t>2</w:t>
                  </w:r>
                  <w:r>
                    <w:rPr>
                      <w:rFonts w:hint="eastAsia" w:ascii="Times New Roman" w:hAnsi="Times New Roman"/>
                      <w:szCs w:val="21"/>
                    </w:rPr>
                    <w:t>、CO</w:t>
                  </w:r>
                </w:p>
              </w:tc>
              <w:tc>
                <w:tcPr>
                  <w:tcW w:w="1211" w:type="dxa"/>
                  <w:vAlign w:val="center"/>
                </w:tcPr>
                <w:p w14:paraId="4FFC0644">
                  <w:pPr>
                    <w:spacing w:line="360" w:lineRule="auto"/>
                    <w:jc w:val="center"/>
                    <w:rPr>
                      <w:rFonts w:ascii="Times New Roman" w:hAnsi="Times New Roman"/>
                      <w:kern w:val="0"/>
                      <w:szCs w:val="21"/>
                    </w:rPr>
                  </w:pPr>
                  <w:r>
                    <w:rPr>
                      <w:rFonts w:hint="eastAsia" w:ascii="Times New Roman" w:hAnsi="Times New Roman"/>
                      <w:szCs w:val="21"/>
                    </w:rPr>
                    <w:t>每年1次，连续监测2天、每天3次</w:t>
                  </w:r>
                </w:p>
              </w:tc>
              <w:tc>
                <w:tcPr>
                  <w:tcW w:w="709" w:type="dxa"/>
                  <w:vMerge w:val="continue"/>
                  <w:vAlign w:val="center"/>
                </w:tcPr>
                <w:p w14:paraId="08A0AC04">
                  <w:pPr>
                    <w:spacing w:line="360" w:lineRule="auto"/>
                    <w:jc w:val="center"/>
                    <w:rPr>
                      <w:rFonts w:ascii="Times New Roman" w:hAnsi="Times New Roman"/>
                      <w:kern w:val="0"/>
                    </w:rPr>
                  </w:pPr>
                </w:p>
              </w:tc>
              <w:tc>
                <w:tcPr>
                  <w:tcW w:w="736" w:type="dxa"/>
                  <w:vMerge w:val="continue"/>
                  <w:vAlign w:val="center"/>
                </w:tcPr>
                <w:p w14:paraId="2960AEF3">
                  <w:pPr>
                    <w:spacing w:line="360" w:lineRule="auto"/>
                    <w:jc w:val="center"/>
                    <w:rPr>
                      <w:rFonts w:ascii="Times New Roman" w:hAnsi="Times New Roman"/>
                      <w:szCs w:val="21"/>
                    </w:rPr>
                  </w:pPr>
                </w:p>
              </w:tc>
            </w:tr>
            <w:tr w14:paraId="7EE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dxa"/>
                  <w:vMerge w:val="continue"/>
                  <w:vAlign w:val="center"/>
                </w:tcPr>
                <w:p w14:paraId="1A451991">
                  <w:pPr>
                    <w:spacing w:line="360" w:lineRule="auto"/>
                    <w:jc w:val="center"/>
                    <w:rPr>
                      <w:rFonts w:ascii="Times New Roman" w:hAnsi="Times New Roman"/>
                      <w:szCs w:val="21"/>
                    </w:rPr>
                  </w:pPr>
                </w:p>
              </w:tc>
              <w:tc>
                <w:tcPr>
                  <w:tcW w:w="708" w:type="dxa"/>
                  <w:vAlign w:val="center"/>
                </w:tcPr>
                <w:p w14:paraId="28AD90F1">
                  <w:pPr>
                    <w:spacing w:line="360" w:lineRule="auto"/>
                    <w:jc w:val="center"/>
                    <w:rPr>
                      <w:rFonts w:ascii="Times New Roman" w:hAnsi="Times New Roman"/>
                      <w:szCs w:val="21"/>
                    </w:rPr>
                  </w:pPr>
                  <w:r>
                    <w:rPr>
                      <w:rFonts w:hint="eastAsia" w:ascii="Times New Roman" w:hAnsi="Times New Roman"/>
                      <w:szCs w:val="21"/>
                    </w:rPr>
                    <w:t>地表水</w:t>
                  </w:r>
                </w:p>
              </w:tc>
              <w:tc>
                <w:tcPr>
                  <w:tcW w:w="2900" w:type="dxa"/>
                  <w:vAlign w:val="center"/>
                </w:tcPr>
                <w:p w14:paraId="244719A4">
                  <w:pPr>
                    <w:spacing w:line="360" w:lineRule="auto"/>
                    <w:jc w:val="center"/>
                    <w:rPr>
                      <w:rFonts w:ascii="Times New Roman" w:hAnsi="Times New Roman"/>
                      <w:szCs w:val="21"/>
                    </w:rPr>
                  </w:pPr>
                  <w:r>
                    <w:rPr>
                      <w:rFonts w:hint="eastAsia" w:ascii="Times New Roman" w:hAnsi="Times New Roman"/>
                      <w:szCs w:val="21"/>
                    </w:rPr>
                    <w:t>南喊河</w:t>
                  </w:r>
                </w:p>
              </w:tc>
              <w:tc>
                <w:tcPr>
                  <w:tcW w:w="1843" w:type="dxa"/>
                  <w:vAlign w:val="center"/>
                </w:tcPr>
                <w:p w14:paraId="136AD068">
                  <w:pPr>
                    <w:tabs>
                      <w:tab w:val="left" w:pos="6749"/>
                    </w:tabs>
                    <w:spacing w:line="360" w:lineRule="auto"/>
                    <w:rPr>
                      <w:rFonts w:ascii="Times New Roman" w:hAnsi="Times New Roman"/>
                      <w:szCs w:val="21"/>
                    </w:rPr>
                  </w:pPr>
                  <w:r>
                    <w:rPr>
                      <w:rFonts w:ascii="Times New Roman" w:hAnsi="Times New Roman"/>
                      <w:szCs w:val="21"/>
                    </w:rPr>
                    <w:t>pH、悬浮物、</w:t>
                  </w:r>
                  <w:r>
                    <w:rPr>
                      <w:rFonts w:hint="eastAsia" w:ascii="Times New Roman" w:hAnsi="Times New Roman"/>
                      <w:szCs w:val="21"/>
                    </w:rPr>
                    <w:t>化学需氧量、氨氮、</w:t>
                  </w:r>
                  <w:r>
                    <w:rPr>
                      <w:rFonts w:ascii="Times New Roman" w:hAnsi="Times New Roman"/>
                      <w:szCs w:val="21"/>
                    </w:rPr>
                    <w:t>石油类、TP</w:t>
                  </w:r>
                </w:p>
              </w:tc>
              <w:tc>
                <w:tcPr>
                  <w:tcW w:w="1211" w:type="dxa"/>
                  <w:vAlign w:val="center"/>
                </w:tcPr>
                <w:p w14:paraId="31475A46">
                  <w:pPr>
                    <w:spacing w:line="360" w:lineRule="auto"/>
                    <w:rPr>
                      <w:rFonts w:ascii="Times New Roman" w:hAnsi="Times New Roman"/>
                      <w:szCs w:val="21"/>
                    </w:rPr>
                  </w:pPr>
                  <w:r>
                    <w:rPr>
                      <w:rFonts w:ascii="Times New Roman" w:hAnsi="Times New Roman"/>
                      <w:kern w:val="0"/>
                      <w:szCs w:val="21"/>
                    </w:rPr>
                    <w:t>水体附近路基及路面施工分别监测1次，每次2天</w:t>
                  </w:r>
                </w:p>
              </w:tc>
              <w:tc>
                <w:tcPr>
                  <w:tcW w:w="709" w:type="dxa"/>
                  <w:vMerge w:val="continue"/>
                  <w:vAlign w:val="center"/>
                </w:tcPr>
                <w:p w14:paraId="524B5D4B">
                  <w:pPr>
                    <w:spacing w:line="360" w:lineRule="auto"/>
                    <w:jc w:val="center"/>
                    <w:rPr>
                      <w:rFonts w:ascii="Times New Roman" w:hAnsi="Times New Roman"/>
                      <w:kern w:val="0"/>
                    </w:rPr>
                  </w:pPr>
                </w:p>
              </w:tc>
              <w:tc>
                <w:tcPr>
                  <w:tcW w:w="736" w:type="dxa"/>
                  <w:vMerge w:val="continue"/>
                  <w:vAlign w:val="center"/>
                </w:tcPr>
                <w:p w14:paraId="7CE8AF27">
                  <w:pPr>
                    <w:spacing w:line="360" w:lineRule="auto"/>
                    <w:jc w:val="center"/>
                    <w:rPr>
                      <w:rFonts w:ascii="Times New Roman" w:hAnsi="Times New Roman"/>
                      <w:szCs w:val="21"/>
                    </w:rPr>
                  </w:pPr>
                </w:p>
              </w:tc>
            </w:tr>
          </w:tbl>
          <w:p w14:paraId="0CD11A59">
            <w:pPr>
              <w:spacing w:line="360" w:lineRule="auto"/>
              <w:ind w:firstLine="482" w:firstLineChars="200"/>
              <w:rPr>
                <w:rFonts w:ascii="Times New Roman" w:hAnsi="Times New Roman"/>
                <w:b/>
                <w:kern w:val="21"/>
                <w:sz w:val="24"/>
                <w:szCs w:val="24"/>
              </w:rPr>
            </w:pPr>
            <w:r>
              <w:rPr>
                <w:rFonts w:ascii="Times New Roman" w:hAnsi="Times New Roman"/>
                <w:b/>
                <w:kern w:val="21"/>
                <w:sz w:val="24"/>
                <w:szCs w:val="24"/>
              </w:rPr>
              <w:t>（</w:t>
            </w:r>
            <w:r>
              <w:rPr>
                <w:rFonts w:hint="eastAsia" w:ascii="Times New Roman" w:hAnsi="Times New Roman"/>
                <w:b/>
                <w:kern w:val="21"/>
                <w:sz w:val="24"/>
                <w:szCs w:val="24"/>
              </w:rPr>
              <w:t>3</w:t>
            </w:r>
            <w:r>
              <w:rPr>
                <w:rFonts w:ascii="Times New Roman" w:hAnsi="Times New Roman"/>
                <w:b/>
                <w:kern w:val="21"/>
                <w:sz w:val="24"/>
                <w:szCs w:val="24"/>
              </w:rPr>
              <w:t>）项目竣工环境保护验收监测计划</w:t>
            </w:r>
          </w:p>
          <w:p w14:paraId="0E91176F">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1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①</w:t>
            </w:r>
            <w:r>
              <w:rPr>
                <w:rFonts w:ascii="Times New Roman" w:hAnsi="Times New Roman"/>
                <w:sz w:val="24"/>
              </w:rPr>
              <w:fldChar w:fldCharType="end"/>
            </w:r>
            <w:r>
              <w:rPr>
                <w:rFonts w:ascii="Times New Roman" w:hAnsi="Times New Roman"/>
                <w:sz w:val="24"/>
              </w:rPr>
              <w:t>噪声</w:t>
            </w:r>
          </w:p>
          <w:p w14:paraId="68E57479">
            <w:pPr>
              <w:spacing w:line="360" w:lineRule="auto"/>
              <w:ind w:firstLine="480" w:firstLineChars="200"/>
              <w:rPr>
                <w:rFonts w:ascii="Times New Roman" w:hAnsi="Times New Roman"/>
                <w:sz w:val="24"/>
              </w:rPr>
            </w:pPr>
            <w:r>
              <w:rPr>
                <w:rFonts w:ascii="Times New Roman" w:hAnsi="Times New Roman"/>
                <w:sz w:val="24"/>
              </w:rPr>
              <w:t>监测项目：等效A声级Leq</w:t>
            </w:r>
          </w:p>
          <w:p w14:paraId="69F88E1D">
            <w:pPr>
              <w:spacing w:line="360" w:lineRule="auto"/>
              <w:ind w:firstLine="480" w:firstLineChars="200"/>
              <w:rPr>
                <w:rFonts w:ascii="Times New Roman" w:hAnsi="Times New Roman"/>
                <w:sz w:val="24"/>
                <w:szCs w:val="24"/>
              </w:rPr>
            </w:pPr>
            <w:r>
              <w:rPr>
                <w:rFonts w:ascii="Times New Roman" w:hAnsi="Times New Roman"/>
                <w:sz w:val="24"/>
              </w:rPr>
              <w:t>监测</w:t>
            </w:r>
            <w:r>
              <w:rPr>
                <w:rFonts w:hint="eastAsia" w:ascii="Times New Roman" w:hAnsi="Times New Roman"/>
                <w:sz w:val="24"/>
              </w:rPr>
              <w:t>点位</w:t>
            </w:r>
            <w:r>
              <w:rPr>
                <w:rFonts w:ascii="Times New Roman" w:hAnsi="Times New Roman"/>
                <w:sz w:val="24"/>
                <w:szCs w:val="24"/>
              </w:rPr>
              <w:t>：</w:t>
            </w:r>
            <w:r>
              <w:rPr>
                <w:rFonts w:hint="eastAsia" w:ascii="Times New Roman" w:hAnsi="Times New Roman"/>
                <w:sz w:val="24"/>
                <w:szCs w:val="24"/>
              </w:rPr>
              <w:t>东北里小区居民住户、东环小区居民住户、西南里二社居民住户、东北里社区居民住户、芒市综合档案馆、德宏州妇幼保健计划生育服务中心、与河东路交叉口和环城东路交叉口</w:t>
            </w:r>
          </w:p>
          <w:p w14:paraId="780538D4">
            <w:pPr>
              <w:spacing w:line="360" w:lineRule="auto"/>
              <w:ind w:firstLine="480" w:firstLineChars="200"/>
              <w:rPr>
                <w:rFonts w:ascii="Times New Roman" w:hAnsi="Times New Roman"/>
                <w:sz w:val="24"/>
              </w:rPr>
            </w:pPr>
            <w:r>
              <w:rPr>
                <w:rFonts w:ascii="Times New Roman" w:hAnsi="Times New Roman"/>
                <w:sz w:val="24"/>
              </w:rPr>
              <w:t>监测频率：</w:t>
            </w:r>
            <w:r>
              <w:rPr>
                <w:rFonts w:hint="eastAsia" w:ascii="Times New Roman" w:hAnsi="Times New Roman"/>
                <w:sz w:val="24"/>
              </w:rPr>
              <w:t>连续监测2天，每天2次</w:t>
            </w:r>
          </w:p>
          <w:p w14:paraId="2DB339ED">
            <w:pPr>
              <w:spacing w:line="360" w:lineRule="auto"/>
              <w:ind w:firstLine="480" w:firstLineChars="200"/>
              <w:rPr>
                <w:rFonts w:ascii="Times New Roman" w:hAnsi="Times New Roman"/>
                <w:sz w:val="24"/>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4214754F">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2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②</w:t>
            </w:r>
            <w:r>
              <w:rPr>
                <w:rFonts w:ascii="Times New Roman" w:hAnsi="Times New Roman"/>
                <w:sz w:val="24"/>
              </w:rPr>
              <w:fldChar w:fldCharType="end"/>
            </w:r>
            <w:r>
              <w:rPr>
                <w:rFonts w:hint="eastAsia" w:ascii="Times New Roman" w:hAnsi="Times New Roman"/>
                <w:sz w:val="24"/>
              </w:rPr>
              <w:t>废气</w:t>
            </w:r>
          </w:p>
          <w:p w14:paraId="0E11FDAD">
            <w:pPr>
              <w:spacing w:line="360" w:lineRule="auto"/>
              <w:ind w:firstLine="480" w:firstLineChars="200"/>
              <w:rPr>
                <w:rFonts w:ascii="Times New Roman" w:hAnsi="Times New Roman"/>
                <w:sz w:val="24"/>
                <w:szCs w:val="24"/>
              </w:rPr>
            </w:pPr>
            <w:r>
              <w:rPr>
                <w:rFonts w:hint="eastAsia" w:ascii="Times New Roman" w:hAnsi="Times New Roman"/>
                <w:sz w:val="24"/>
              </w:rPr>
              <w:t>监测项目：</w:t>
            </w:r>
            <w:r>
              <w:rPr>
                <w:rFonts w:hint="eastAsia" w:ascii="Times New Roman" w:hAnsi="Times New Roman"/>
                <w:sz w:val="24"/>
                <w:szCs w:val="24"/>
              </w:rPr>
              <w:t>NO</w:t>
            </w:r>
            <w:r>
              <w:rPr>
                <w:rFonts w:hint="eastAsia" w:ascii="Times New Roman" w:hAnsi="Times New Roman"/>
                <w:sz w:val="24"/>
                <w:szCs w:val="24"/>
                <w:vertAlign w:val="subscript"/>
              </w:rPr>
              <w:t>2</w:t>
            </w:r>
            <w:r>
              <w:rPr>
                <w:rFonts w:hint="eastAsia" w:ascii="Times New Roman" w:hAnsi="Times New Roman"/>
                <w:sz w:val="24"/>
                <w:szCs w:val="24"/>
              </w:rPr>
              <w:t>、CO</w:t>
            </w:r>
          </w:p>
          <w:p w14:paraId="525B5E6E">
            <w:pPr>
              <w:spacing w:line="360" w:lineRule="auto"/>
              <w:ind w:firstLine="480" w:firstLineChars="200"/>
              <w:rPr>
                <w:rFonts w:ascii="Times New Roman" w:hAnsi="Times New Roman"/>
                <w:sz w:val="24"/>
                <w:szCs w:val="24"/>
              </w:rPr>
            </w:pPr>
            <w:r>
              <w:rPr>
                <w:rFonts w:hint="eastAsia" w:ascii="Times New Roman" w:hAnsi="Times New Roman"/>
                <w:sz w:val="24"/>
              </w:rPr>
              <w:t>监测点位：</w:t>
            </w:r>
            <w:r>
              <w:rPr>
                <w:rFonts w:hint="eastAsia" w:ascii="Times New Roman" w:hAnsi="Times New Roman"/>
                <w:sz w:val="24"/>
                <w:szCs w:val="24"/>
              </w:rPr>
              <w:t>东北里小区居民住户、东环小区居民住户、西南里二社居民住户、东北里社区居民住户、芒市综合档案馆、德宏州妇幼保健计划生育服务中心</w:t>
            </w:r>
          </w:p>
          <w:p w14:paraId="34C78350">
            <w:pPr>
              <w:spacing w:line="360" w:lineRule="auto"/>
              <w:ind w:firstLine="480" w:firstLineChars="200"/>
              <w:rPr>
                <w:rFonts w:ascii="Times New Roman" w:hAnsi="Times New Roman"/>
                <w:sz w:val="24"/>
              </w:rPr>
            </w:pPr>
            <w:r>
              <w:rPr>
                <w:rFonts w:hint="eastAsia" w:ascii="Times New Roman" w:hAnsi="Times New Roman"/>
                <w:sz w:val="24"/>
                <w:szCs w:val="24"/>
              </w:rPr>
              <w:t>监测频率：</w:t>
            </w:r>
            <w:r>
              <w:rPr>
                <w:rFonts w:hint="eastAsia" w:ascii="Times New Roman" w:hAnsi="Times New Roman"/>
                <w:sz w:val="24"/>
              </w:rPr>
              <w:t>连续监测2天，每天3次</w:t>
            </w:r>
          </w:p>
          <w:p w14:paraId="69E9A3D1">
            <w:pPr>
              <w:spacing w:line="360" w:lineRule="auto"/>
              <w:ind w:firstLine="480" w:firstLineChars="200"/>
              <w:rPr>
                <w:rFonts w:ascii="Times New Roman" w:hAnsi="Times New Roman"/>
                <w:sz w:val="24"/>
                <w:lang w:val="zh-CN"/>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363D6041">
            <w:pPr>
              <w:spacing w:line="360" w:lineRule="auto"/>
              <w:ind w:firstLine="480" w:firstLineChars="200"/>
              <w:rPr>
                <w:rFonts w:ascii="Times New Roman" w:hAnsi="Times New Roman"/>
                <w:sz w:val="24"/>
                <w:lang w:val="zh-CN"/>
              </w:rPr>
            </w:pPr>
            <w:r>
              <w:rPr>
                <w:rFonts w:hint="eastAsia" w:ascii="Times New Roman" w:hAnsi="Times New Roman"/>
                <w:sz w:val="24"/>
                <w:lang w:val="zh-CN"/>
              </w:rPr>
              <w:t>③地表水监测</w:t>
            </w:r>
          </w:p>
          <w:p w14:paraId="12C60A09">
            <w:pPr>
              <w:tabs>
                <w:tab w:val="left" w:pos="6749"/>
              </w:tabs>
              <w:spacing w:line="360" w:lineRule="auto"/>
              <w:ind w:firstLine="480" w:firstLineChars="200"/>
              <w:rPr>
                <w:rFonts w:ascii="Times New Roman" w:hAnsi="Times New Roman"/>
                <w:sz w:val="24"/>
              </w:rPr>
            </w:pPr>
            <w:r>
              <w:rPr>
                <w:rFonts w:ascii="Times New Roman" w:hAnsi="Times New Roman"/>
                <w:sz w:val="24"/>
              </w:rPr>
              <w:t>监测项目：pH、悬浮物、</w:t>
            </w:r>
            <w:r>
              <w:rPr>
                <w:rFonts w:hint="eastAsia" w:ascii="Times New Roman" w:hAnsi="Times New Roman"/>
                <w:sz w:val="24"/>
              </w:rPr>
              <w:t>化学需氧量、氨氮、</w:t>
            </w:r>
            <w:r>
              <w:rPr>
                <w:rFonts w:ascii="Times New Roman" w:hAnsi="Times New Roman"/>
                <w:sz w:val="24"/>
              </w:rPr>
              <w:t>石油类、TP</w:t>
            </w:r>
          </w:p>
          <w:p w14:paraId="02B2D04B">
            <w:pPr>
              <w:spacing w:line="360" w:lineRule="auto"/>
              <w:ind w:firstLine="480" w:firstLineChars="200"/>
              <w:rPr>
                <w:rFonts w:ascii="Times New Roman" w:hAnsi="Times New Roman"/>
                <w:sz w:val="24"/>
              </w:rPr>
            </w:pPr>
            <w:r>
              <w:rPr>
                <w:rFonts w:ascii="Times New Roman" w:hAnsi="Times New Roman"/>
                <w:sz w:val="24"/>
              </w:rPr>
              <w:t>监测点位：</w:t>
            </w:r>
            <w:r>
              <w:rPr>
                <w:rFonts w:hint="eastAsia" w:ascii="Times New Roman" w:hAnsi="Times New Roman"/>
                <w:sz w:val="24"/>
              </w:rPr>
              <w:t>南喊河</w:t>
            </w:r>
          </w:p>
          <w:p w14:paraId="00FEBE17">
            <w:pPr>
              <w:spacing w:line="360" w:lineRule="auto"/>
              <w:ind w:firstLine="480" w:firstLineChars="200"/>
              <w:rPr>
                <w:rFonts w:ascii="Times New Roman" w:hAnsi="Times New Roman"/>
                <w:sz w:val="24"/>
                <w:szCs w:val="24"/>
              </w:rPr>
            </w:pPr>
            <w:r>
              <w:rPr>
                <w:rFonts w:ascii="Times New Roman" w:hAnsi="Times New Roman"/>
                <w:sz w:val="24"/>
              </w:rPr>
              <w:t>监测频率：</w:t>
            </w:r>
            <w:r>
              <w:rPr>
                <w:rFonts w:ascii="Times New Roman" w:hAnsi="Times New Roman"/>
                <w:kern w:val="0"/>
                <w:sz w:val="24"/>
                <w:szCs w:val="24"/>
              </w:rPr>
              <w:t>水体附近路基及路面施工分别监测1次，每次2天</w:t>
            </w:r>
          </w:p>
          <w:p w14:paraId="262AE85B">
            <w:pPr>
              <w:spacing w:line="360" w:lineRule="auto"/>
              <w:ind w:firstLine="480" w:firstLineChars="200"/>
              <w:rPr>
                <w:rFonts w:ascii="Times New Roman" w:hAnsi="Times New Roman"/>
                <w:sz w:val="24"/>
                <w:lang w:val="zh-CN"/>
              </w:rPr>
            </w:pPr>
            <w:r>
              <w:rPr>
                <w:rFonts w:hint="eastAsia" w:ascii="Times New Roman" w:hAnsi="Times New Roman"/>
                <w:sz w:val="24"/>
              </w:rPr>
              <w:t>监测和分析方法：</w:t>
            </w:r>
            <w:r>
              <w:rPr>
                <w:rFonts w:hint="eastAsia" w:ascii="Times New Roman" w:hAnsi="Times New Roman"/>
                <w:sz w:val="24"/>
                <w:lang w:val="zh-CN"/>
              </w:rPr>
              <w:t>按照国家相应技术规范执行</w:t>
            </w:r>
          </w:p>
          <w:p w14:paraId="519BFEDB">
            <w:pPr>
              <w:spacing w:line="360" w:lineRule="auto"/>
              <w:ind w:firstLine="480" w:firstLineChars="200"/>
              <w:rPr>
                <w:rFonts w:ascii="Times New Roman" w:hAnsi="Times New Roman"/>
                <w:sz w:val="24"/>
                <w:szCs w:val="28"/>
              </w:rPr>
            </w:pPr>
            <w:r>
              <w:rPr>
                <w:rFonts w:hint="eastAsia" w:ascii="Times New Roman" w:hAnsi="Times New Roman"/>
                <w:sz w:val="24"/>
                <w:szCs w:val="28"/>
              </w:rPr>
              <w:t>项目竣工环境保护验收监测一览表</w:t>
            </w:r>
            <w:r>
              <w:rPr>
                <w:rFonts w:ascii="Times New Roman" w:hAnsi="Times New Roman"/>
                <w:sz w:val="24"/>
                <w:szCs w:val="28"/>
              </w:rPr>
              <w:t>见表7-1</w:t>
            </w:r>
            <w:r>
              <w:rPr>
                <w:rFonts w:hint="eastAsia" w:ascii="Times New Roman" w:hAnsi="Times New Roman"/>
                <w:sz w:val="24"/>
                <w:szCs w:val="28"/>
              </w:rPr>
              <w:t>6。</w:t>
            </w:r>
          </w:p>
          <w:p w14:paraId="01C64387">
            <w:pPr>
              <w:spacing w:line="360" w:lineRule="auto"/>
              <w:ind w:firstLine="480" w:firstLineChars="200"/>
              <w:rPr>
                <w:rFonts w:ascii="Times New Roman" w:hAnsi="Times New Roman"/>
                <w:sz w:val="24"/>
                <w:szCs w:val="28"/>
              </w:rPr>
            </w:pPr>
          </w:p>
          <w:p w14:paraId="01836CA2">
            <w:pPr>
              <w:spacing w:line="360" w:lineRule="auto"/>
              <w:ind w:firstLine="480" w:firstLineChars="200"/>
              <w:rPr>
                <w:rFonts w:ascii="Times New Roman" w:hAnsi="Times New Roman"/>
                <w:sz w:val="24"/>
                <w:szCs w:val="28"/>
              </w:rPr>
            </w:pPr>
          </w:p>
          <w:p w14:paraId="5B1579B4">
            <w:pPr>
              <w:spacing w:line="360" w:lineRule="auto"/>
              <w:ind w:firstLine="482" w:firstLineChars="200"/>
              <w:rPr>
                <w:rFonts w:ascii="Times New Roman" w:hAnsi="Times New Roman"/>
                <w:b/>
                <w:sz w:val="24"/>
              </w:rPr>
            </w:pPr>
          </w:p>
          <w:p w14:paraId="1ED9B410">
            <w:pPr>
              <w:spacing w:line="360" w:lineRule="auto"/>
              <w:jc w:val="center"/>
              <w:rPr>
                <w:rFonts w:ascii="Times New Roman" w:hAnsi="Times New Roman"/>
                <w:b/>
                <w:sz w:val="24"/>
              </w:rPr>
            </w:pPr>
            <w:r>
              <w:rPr>
                <w:rFonts w:ascii="Times New Roman" w:hAnsi="Times New Roman"/>
                <w:b/>
                <w:sz w:val="24"/>
              </w:rPr>
              <w:t>表7-1</w:t>
            </w:r>
            <w:r>
              <w:rPr>
                <w:rFonts w:hint="eastAsia" w:ascii="Times New Roman" w:hAnsi="Times New Roman"/>
                <w:b/>
                <w:sz w:val="24"/>
              </w:rPr>
              <w:t>6</w:t>
            </w:r>
            <w:r>
              <w:rPr>
                <w:rFonts w:ascii="Times New Roman" w:hAnsi="Times New Roman"/>
                <w:b/>
                <w:sz w:val="24"/>
                <w:szCs w:val="24"/>
              </w:rPr>
              <w:t xml:space="preserve">  </w:t>
            </w:r>
            <w:r>
              <w:rPr>
                <w:rFonts w:ascii="Times New Roman" w:hAnsi="Times New Roman"/>
                <w:b/>
                <w:sz w:val="24"/>
              </w:rPr>
              <w:t>项目竣工环境保护验收监测一览表</w:t>
            </w:r>
          </w:p>
          <w:tbl>
            <w:tblPr>
              <w:tblStyle w:val="2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34"/>
              <w:gridCol w:w="2268"/>
              <w:gridCol w:w="1275"/>
              <w:gridCol w:w="1134"/>
              <w:gridCol w:w="1134"/>
              <w:gridCol w:w="1210"/>
            </w:tblGrid>
            <w:tr w14:paraId="5A23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3D81A48">
                  <w:pPr>
                    <w:spacing w:line="276" w:lineRule="auto"/>
                    <w:jc w:val="center"/>
                    <w:rPr>
                      <w:rFonts w:ascii="Times New Roman" w:hAnsi="Times New Roman"/>
                      <w:szCs w:val="21"/>
                    </w:rPr>
                  </w:pPr>
                  <w:r>
                    <w:rPr>
                      <w:rFonts w:ascii="Times New Roman" w:hAnsi="Times New Roman"/>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4A436AC9">
                  <w:pPr>
                    <w:spacing w:line="276" w:lineRule="auto"/>
                    <w:jc w:val="center"/>
                    <w:rPr>
                      <w:rFonts w:ascii="Times New Roman" w:hAnsi="Times New Roman"/>
                      <w:szCs w:val="21"/>
                    </w:rPr>
                  </w:pPr>
                  <w:r>
                    <w:rPr>
                      <w:rFonts w:ascii="Times New Roman" w:hAnsi="Times New Roman"/>
                      <w:szCs w:val="21"/>
                    </w:rPr>
                    <w:t>监测项目</w:t>
                  </w:r>
                </w:p>
              </w:tc>
              <w:tc>
                <w:tcPr>
                  <w:tcW w:w="2268" w:type="dxa"/>
                  <w:tcBorders>
                    <w:top w:val="single" w:color="auto" w:sz="4" w:space="0"/>
                    <w:left w:val="single" w:color="auto" w:sz="4" w:space="0"/>
                    <w:bottom w:val="single" w:color="auto" w:sz="4" w:space="0"/>
                    <w:right w:val="single" w:color="auto" w:sz="4" w:space="0"/>
                  </w:tcBorders>
                  <w:vAlign w:val="center"/>
                </w:tcPr>
                <w:p w14:paraId="3BFB5FA3">
                  <w:pPr>
                    <w:spacing w:line="276" w:lineRule="auto"/>
                    <w:jc w:val="center"/>
                    <w:rPr>
                      <w:rFonts w:ascii="Times New Roman" w:hAnsi="Times New Roman"/>
                      <w:szCs w:val="21"/>
                    </w:rPr>
                  </w:pPr>
                  <w:r>
                    <w:rPr>
                      <w:rFonts w:ascii="Times New Roman" w:hAnsi="Times New Roman"/>
                      <w:szCs w:val="21"/>
                    </w:rPr>
                    <w:t>点位/断面</w:t>
                  </w:r>
                </w:p>
              </w:tc>
              <w:tc>
                <w:tcPr>
                  <w:tcW w:w="1275" w:type="dxa"/>
                  <w:tcBorders>
                    <w:top w:val="single" w:color="auto" w:sz="4" w:space="0"/>
                    <w:left w:val="single" w:color="auto" w:sz="4" w:space="0"/>
                    <w:bottom w:val="single" w:color="auto" w:sz="4" w:space="0"/>
                    <w:right w:val="single" w:color="auto" w:sz="4" w:space="0"/>
                  </w:tcBorders>
                  <w:vAlign w:val="center"/>
                </w:tcPr>
                <w:p w14:paraId="542942BC">
                  <w:pPr>
                    <w:spacing w:line="276" w:lineRule="auto"/>
                    <w:jc w:val="center"/>
                    <w:rPr>
                      <w:rFonts w:ascii="Times New Roman" w:hAnsi="Times New Roman"/>
                      <w:szCs w:val="21"/>
                    </w:rPr>
                  </w:pPr>
                  <w:r>
                    <w:rPr>
                      <w:rFonts w:ascii="Times New Roman" w:hAnsi="Times New Roman"/>
                      <w:szCs w:val="21"/>
                    </w:rPr>
                    <w:t>监测参数</w:t>
                  </w:r>
                </w:p>
              </w:tc>
              <w:tc>
                <w:tcPr>
                  <w:tcW w:w="1134" w:type="dxa"/>
                  <w:tcBorders>
                    <w:top w:val="single" w:color="auto" w:sz="4" w:space="0"/>
                    <w:left w:val="single" w:color="auto" w:sz="4" w:space="0"/>
                    <w:bottom w:val="single" w:color="auto" w:sz="4" w:space="0"/>
                    <w:right w:val="single" w:color="auto" w:sz="4" w:space="0"/>
                  </w:tcBorders>
                  <w:vAlign w:val="center"/>
                </w:tcPr>
                <w:p w14:paraId="5147D933">
                  <w:pPr>
                    <w:spacing w:line="276" w:lineRule="auto"/>
                    <w:jc w:val="center"/>
                    <w:rPr>
                      <w:rFonts w:ascii="Times New Roman" w:hAnsi="Times New Roman"/>
                      <w:szCs w:val="21"/>
                    </w:rPr>
                  </w:pPr>
                  <w:r>
                    <w:rPr>
                      <w:rFonts w:ascii="Times New Roman" w:hAnsi="Times New Roman"/>
                      <w:szCs w:val="21"/>
                    </w:rPr>
                    <w:t>监测频率</w:t>
                  </w:r>
                </w:p>
              </w:tc>
              <w:tc>
                <w:tcPr>
                  <w:tcW w:w="1134" w:type="dxa"/>
                  <w:tcBorders>
                    <w:top w:val="single" w:color="auto" w:sz="4" w:space="0"/>
                    <w:left w:val="single" w:color="auto" w:sz="4" w:space="0"/>
                    <w:bottom w:val="single" w:color="auto" w:sz="4" w:space="0"/>
                    <w:right w:val="single" w:color="auto" w:sz="4" w:space="0"/>
                  </w:tcBorders>
                  <w:vAlign w:val="center"/>
                </w:tcPr>
                <w:p w14:paraId="608C1CF3">
                  <w:pPr>
                    <w:spacing w:line="276" w:lineRule="auto"/>
                    <w:jc w:val="center"/>
                    <w:rPr>
                      <w:rFonts w:ascii="Times New Roman" w:hAnsi="Times New Roman"/>
                      <w:szCs w:val="21"/>
                    </w:rPr>
                  </w:pPr>
                  <w:r>
                    <w:rPr>
                      <w:rFonts w:ascii="Times New Roman" w:hAnsi="Times New Roman"/>
                      <w:szCs w:val="21"/>
                    </w:rPr>
                    <w:t>实施单位</w:t>
                  </w:r>
                </w:p>
              </w:tc>
              <w:tc>
                <w:tcPr>
                  <w:tcW w:w="1210" w:type="dxa"/>
                  <w:tcBorders>
                    <w:top w:val="single" w:color="auto" w:sz="4" w:space="0"/>
                    <w:left w:val="single" w:color="auto" w:sz="4" w:space="0"/>
                    <w:bottom w:val="single" w:color="auto" w:sz="4" w:space="0"/>
                    <w:right w:val="single" w:color="auto" w:sz="4" w:space="0"/>
                  </w:tcBorders>
                  <w:vAlign w:val="center"/>
                </w:tcPr>
                <w:p w14:paraId="25D2C68E">
                  <w:pPr>
                    <w:spacing w:line="276" w:lineRule="auto"/>
                    <w:jc w:val="center"/>
                    <w:rPr>
                      <w:rFonts w:ascii="Times New Roman" w:hAnsi="Times New Roman"/>
                      <w:szCs w:val="21"/>
                    </w:rPr>
                  </w:pPr>
                  <w:r>
                    <w:rPr>
                      <w:rFonts w:ascii="Times New Roman" w:hAnsi="Times New Roman"/>
                      <w:szCs w:val="21"/>
                    </w:rPr>
                    <w:t>监督部门</w:t>
                  </w:r>
                </w:p>
              </w:tc>
            </w:tr>
            <w:tr w14:paraId="310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83E0E52">
                  <w:pPr>
                    <w:spacing w:line="276" w:lineRule="auto"/>
                    <w:jc w:val="center"/>
                    <w:rPr>
                      <w:rFonts w:ascii="Times New Roman" w:hAnsi="Times New Roman"/>
                      <w:szCs w:val="21"/>
                    </w:rPr>
                  </w:pPr>
                  <w:r>
                    <w:rPr>
                      <w:rFonts w:ascii="Times New Roman" w:hAnsi="Times New Roman"/>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61B96311">
                  <w:pPr>
                    <w:spacing w:line="276" w:lineRule="auto"/>
                    <w:jc w:val="center"/>
                    <w:rPr>
                      <w:rFonts w:ascii="Times New Roman" w:hAnsi="Times New Roman"/>
                      <w:szCs w:val="21"/>
                    </w:rPr>
                  </w:pPr>
                  <w:r>
                    <w:rPr>
                      <w:rFonts w:ascii="Times New Roman" w:hAnsi="Times New Roman"/>
                      <w:szCs w:val="21"/>
                    </w:rPr>
                    <w:t>噪声</w:t>
                  </w:r>
                </w:p>
              </w:tc>
              <w:tc>
                <w:tcPr>
                  <w:tcW w:w="2268" w:type="dxa"/>
                  <w:tcBorders>
                    <w:top w:val="single" w:color="auto" w:sz="4" w:space="0"/>
                    <w:left w:val="single" w:color="auto" w:sz="4" w:space="0"/>
                    <w:right w:val="single" w:color="auto" w:sz="4" w:space="0"/>
                  </w:tcBorders>
                  <w:vAlign w:val="center"/>
                </w:tcPr>
                <w:p w14:paraId="6ABFCCCC">
                  <w:pPr>
                    <w:spacing w:line="276" w:lineRule="auto"/>
                    <w:jc w:val="center"/>
                    <w:rPr>
                      <w:rFonts w:ascii="Times New Roman" w:hAnsi="Times New Roman"/>
                      <w:szCs w:val="21"/>
                    </w:rPr>
                  </w:pPr>
                  <w:r>
                    <w:rPr>
                      <w:rFonts w:hint="eastAsia" w:ascii="Times New Roman" w:hAnsi="Times New Roman"/>
                      <w:szCs w:val="21"/>
                    </w:rPr>
                    <w:t>东北里小区居民住户、东环小区居民住户、西南里二社居民住户、东北里社区居民住户、芒市综合档案馆、德宏州妇幼保健计划生育服务中心、与河东路交叉口和环城东路交叉口</w:t>
                  </w:r>
                </w:p>
              </w:tc>
              <w:tc>
                <w:tcPr>
                  <w:tcW w:w="1275" w:type="dxa"/>
                  <w:tcBorders>
                    <w:top w:val="single" w:color="auto" w:sz="4" w:space="0"/>
                    <w:left w:val="single" w:color="auto" w:sz="4" w:space="0"/>
                    <w:bottom w:val="single" w:color="auto" w:sz="4" w:space="0"/>
                    <w:right w:val="single" w:color="auto" w:sz="4" w:space="0"/>
                  </w:tcBorders>
                  <w:vAlign w:val="center"/>
                </w:tcPr>
                <w:p w14:paraId="453710AC">
                  <w:pPr>
                    <w:spacing w:line="276" w:lineRule="auto"/>
                    <w:jc w:val="center"/>
                    <w:rPr>
                      <w:rFonts w:ascii="Times New Roman" w:hAnsi="Times New Roman"/>
                      <w:szCs w:val="21"/>
                    </w:rPr>
                  </w:pPr>
                  <w:r>
                    <w:rPr>
                      <w:rFonts w:ascii="Times New Roman" w:hAnsi="Times New Roman"/>
                      <w:szCs w:val="21"/>
                    </w:rPr>
                    <w:t>连续等效声级dB（A）</w:t>
                  </w:r>
                </w:p>
              </w:tc>
              <w:tc>
                <w:tcPr>
                  <w:tcW w:w="1134" w:type="dxa"/>
                  <w:tcBorders>
                    <w:top w:val="single" w:color="auto" w:sz="4" w:space="0"/>
                    <w:left w:val="single" w:color="auto" w:sz="4" w:space="0"/>
                    <w:right w:val="single" w:color="auto" w:sz="4" w:space="0"/>
                  </w:tcBorders>
                  <w:vAlign w:val="center"/>
                </w:tcPr>
                <w:p w14:paraId="08D3796E">
                  <w:pPr>
                    <w:spacing w:line="276" w:lineRule="auto"/>
                    <w:jc w:val="center"/>
                    <w:rPr>
                      <w:rFonts w:ascii="Times New Roman" w:hAnsi="Times New Roman"/>
                      <w:szCs w:val="21"/>
                    </w:rPr>
                  </w:pPr>
                  <w:r>
                    <w:rPr>
                      <w:rFonts w:hint="eastAsia" w:ascii="Times New Roman" w:hAnsi="Times New Roman"/>
                      <w:szCs w:val="21"/>
                    </w:rPr>
                    <w:t>连续监测2天、每天2次</w:t>
                  </w:r>
                </w:p>
              </w:tc>
              <w:tc>
                <w:tcPr>
                  <w:tcW w:w="1134" w:type="dxa"/>
                  <w:vMerge w:val="restart"/>
                  <w:tcBorders>
                    <w:top w:val="single" w:color="auto" w:sz="4" w:space="0"/>
                    <w:left w:val="single" w:color="auto" w:sz="4" w:space="0"/>
                    <w:right w:val="single" w:color="auto" w:sz="4" w:space="0"/>
                  </w:tcBorders>
                  <w:vAlign w:val="center"/>
                </w:tcPr>
                <w:p w14:paraId="22A4216E">
                  <w:pPr>
                    <w:spacing w:line="276" w:lineRule="auto"/>
                    <w:jc w:val="center"/>
                    <w:rPr>
                      <w:rFonts w:ascii="Times New Roman" w:hAnsi="Times New Roman"/>
                      <w:szCs w:val="21"/>
                    </w:rPr>
                  </w:pPr>
                  <w:r>
                    <w:rPr>
                      <w:rFonts w:ascii="Times New Roman" w:hAnsi="Times New Roman"/>
                      <w:kern w:val="0"/>
                      <w:szCs w:val="21"/>
                    </w:rPr>
                    <w:t>具有资质的环境监测</w:t>
                  </w:r>
                  <w:r>
                    <w:rPr>
                      <w:rFonts w:hint="eastAsia" w:ascii="Times New Roman" w:hAnsi="Times New Roman"/>
                      <w:kern w:val="0"/>
                      <w:szCs w:val="21"/>
                    </w:rPr>
                    <w:t>机构</w:t>
                  </w:r>
                </w:p>
              </w:tc>
              <w:tc>
                <w:tcPr>
                  <w:tcW w:w="1210" w:type="dxa"/>
                  <w:vMerge w:val="restart"/>
                  <w:tcBorders>
                    <w:top w:val="single" w:color="auto" w:sz="4" w:space="0"/>
                    <w:left w:val="single" w:color="auto" w:sz="4" w:space="0"/>
                    <w:right w:val="single" w:color="auto" w:sz="4" w:space="0"/>
                  </w:tcBorders>
                  <w:vAlign w:val="center"/>
                </w:tcPr>
                <w:p w14:paraId="02B0A4F1">
                  <w:pPr>
                    <w:spacing w:line="276" w:lineRule="auto"/>
                    <w:jc w:val="center"/>
                    <w:rPr>
                      <w:rFonts w:ascii="Times New Roman" w:hAnsi="Times New Roman"/>
                      <w:szCs w:val="21"/>
                    </w:rPr>
                  </w:pPr>
                  <w:r>
                    <w:rPr>
                      <w:rFonts w:hint="eastAsia" w:ascii="Times New Roman" w:hAnsi="Times New Roman"/>
                      <w:kern w:val="0"/>
                      <w:szCs w:val="21"/>
                    </w:rPr>
                    <w:t>德宏州生态环境局芒市分局</w:t>
                  </w:r>
                </w:p>
              </w:tc>
            </w:tr>
            <w:tr w14:paraId="2EBB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FF1921F">
                  <w:pPr>
                    <w:spacing w:line="276" w:lineRule="auto"/>
                    <w:jc w:val="center"/>
                    <w:rPr>
                      <w:rFonts w:ascii="Times New Roman" w:hAnsi="Times New Roman"/>
                      <w:szCs w:val="21"/>
                    </w:rPr>
                  </w:pPr>
                  <w:r>
                    <w:rPr>
                      <w:rFonts w:hint="eastAsia" w:ascii="Times New Roman" w:hAnsi="Times New Roman"/>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27805CA1">
                  <w:pPr>
                    <w:spacing w:line="276" w:lineRule="auto"/>
                    <w:jc w:val="center"/>
                    <w:rPr>
                      <w:rFonts w:ascii="Times New Roman" w:hAnsi="Times New Roman"/>
                      <w:szCs w:val="21"/>
                    </w:rPr>
                  </w:pPr>
                  <w:r>
                    <w:rPr>
                      <w:rFonts w:ascii="Times New Roman" w:hAnsi="Times New Roman"/>
                      <w:szCs w:val="21"/>
                    </w:rPr>
                    <w:t>废气</w:t>
                  </w:r>
                </w:p>
              </w:tc>
              <w:tc>
                <w:tcPr>
                  <w:tcW w:w="2268" w:type="dxa"/>
                  <w:tcBorders>
                    <w:left w:val="single" w:color="auto" w:sz="4" w:space="0"/>
                    <w:right w:val="single" w:color="auto" w:sz="4" w:space="0"/>
                  </w:tcBorders>
                  <w:vAlign w:val="center"/>
                </w:tcPr>
                <w:p w14:paraId="54CF01A9">
                  <w:pPr>
                    <w:spacing w:line="276" w:lineRule="auto"/>
                    <w:jc w:val="center"/>
                    <w:rPr>
                      <w:rFonts w:ascii="Times New Roman" w:hAnsi="Times New Roman"/>
                      <w:szCs w:val="21"/>
                    </w:rPr>
                  </w:pPr>
                  <w:r>
                    <w:rPr>
                      <w:rFonts w:hint="eastAsia" w:ascii="Times New Roman" w:hAnsi="Times New Roman"/>
                      <w:szCs w:val="21"/>
                    </w:rPr>
                    <w:t>东北里小区居民住户、东环小区居民住户、西南里二社居民住户、东北里社区居民住户、芒市综合档案馆、德宏州妇幼保健计划生育服务中心</w:t>
                  </w:r>
                </w:p>
              </w:tc>
              <w:tc>
                <w:tcPr>
                  <w:tcW w:w="1275" w:type="dxa"/>
                  <w:tcBorders>
                    <w:top w:val="single" w:color="auto" w:sz="4" w:space="0"/>
                    <w:left w:val="single" w:color="auto" w:sz="4" w:space="0"/>
                    <w:bottom w:val="single" w:color="auto" w:sz="4" w:space="0"/>
                    <w:right w:val="single" w:color="auto" w:sz="4" w:space="0"/>
                  </w:tcBorders>
                  <w:vAlign w:val="center"/>
                </w:tcPr>
                <w:p w14:paraId="3A5F1DA4">
                  <w:pPr>
                    <w:spacing w:line="276" w:lineRule="auto"/>
                    <w:jc w:val="center"/>
                    <w:rPr>
                      <w:rFonts w:ascii="Times New Roman" w:hAnsi="Times New Roman"/>
                      <w:szCs w:val="21"/>
                    </w:rPr>
                  </w:pPr>
                  <w:r>
                    <w:rPr>
                      <w:rFonts w:hint="eastAsia" w:ascii="Times New Roman" w:hAnsi="Times New Roman"/>
                      <w:szCs w:val="21"/>
                    </w:rPr>
                    <w:t>NO</w:t>
                  </w:r>
                  <w:r>
                    <w:rPr>
                      <w:rFonts w:hint="eastAsia" w:ascii="Times New Roman" w:hAnsi="Times New Roman"/>
                      <w:szCs w:val="21"/>
                      <w:vertAlign w:val="subscript"/>
                    </w:rPr>
                    <w:t>2</w:t>
                  </w:r>
                  <w:r>
                    <w:rPr>
                      <w:rFonts w:hint="eastAsia" w:ascii="Times New Roman" w:hAnsi="Times New Roman"/>
                      <w:szCs w:val="21"/>
                    </w:rPr>
                    <w:t>、CO</w:t>
                  </w:r>
                </w:p>
              </w:tc>
              <w:tc>
                <w:tcPr>
                  <w:tcW w:w="1134" w:type="dxa"/>
                  <w:tcBorders>
                    <w:left w:val="single" w:color="auto" w:sz="4" w:space="0"/>
                    <w:right w:val="single" w:color="auto" w:sz="4" w:space="0"/>
                  </w:tcBorders>
                  <w:vAlign w:val="center"/>
                </w:tcPr>
                <w:p w14:paraId="2BAE2679">
                  <w:pPr>
                    <w:spacing w:line="360" w:lineRule="auto"/>
                    <w:jc w:val="center"/>
                    <w:rPr>
                      <w:rFonts w:ascii="Times New Roman" w:hAnsi="Times New Roman"/>
                      <w:kern w:val="0"/>
                      <w:szCs w:val="21"/>
                    </w:rPr>
                  </w:pPr>
                  <w:r>
                    <w:rPr>
                      <w:rFonts w:hint="eastAsia" w:ascii="Times New Roman" w:hAnsi="Times New Roman"/>
                      <w:szCs w:val="21"/>
                    </w:rPr>
                    <w:t>连续监测2天、每天3次</w:t>
                  </w:r>
                </w:p>
              </w:tc>
              <w:tc>
                <w:tcPr>
                  <w:tcW w:w="1134" w:type="dxa"/>
                  <w:vMerge w:val="continue"/>
                  <w:tcBorders>
                    <w:left w:val="single" w:color="auto" w:sz="4" w:space="0"/>
                    <w:right w:val="single" w:color="auto" w:sz="4" w:space="0"/>
                  </w:tcBorders>
                  <w:vAlign w:val="center"/>
                </w:tcPr>
                <w:p w14:paraId="6F13EB5E">
                  <w:pPr>
                    <w:spacing w:line="276" w:lineRule="auto"/>
                    <w:jc w:val="center"/>
                    <w:rPr>
                      <w:rFonts w:ascii="Times New Roman" w:hAnsi="Times New Roman"/>
                      <w:szCs w:val="21"/>
                    </w:rPr>
                  </w:pPr>
                </w:p>
              </w:tc>
              <w:tc>
                <w:tcPr>
                  <w:tcW w:w="1210" w:type="dxa"/>
                  <w:vMerge w:val="continue"/>
                  <w:tcBorders>
                    <w:left w:val="single" w:color="auto" w:sz="4" w:space="0"/>
                    <w:right w:val="single" w:color="auto" w:sz="4" w:space="0"/>
                  </w:tcBorders>
                  <w:vAlign w:val="center"/>
                </w:tcPr>
                <w:p w14:paraId="5813B35E">
                  <w:pPr>
                    <w:spacing w:line="276" w:lineRule="auto"/>
                    <w:jc w:val="center"/>
                    <w:rPr>
                      <w:rFonts w:ascii="Times New Roman" w:hAnsi="Times New Roman"/>
                      <w:kern w:val="0"/>
                      <w:szCs w:val="21"/>
                    </w:rPr>
                  </w:pPr>
                </w:p>
              </w:tc>
            </w:tr>
            <w:tr w14:paraId="416A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1B13D399">
                  <w:pPr>
                    <w:spacing w:line="276" w:lineRule="auto"/>
                    <w:jc w:val="center"/>
                    <w:rPr>
                      <w:rFonts w:ascii="Times New Roman" w:hAnsi="Times New Roman"/>
                      <w:szCs w:val="21"/>
                    </w:rPr>
                  </w:pPr>
                  <w:r>
                    <w:rPr>
                      <w:rFonts w:hint="eastAsia" w:ascii="Times New Roman" w:hAnsi="Times New Roman"/>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17B91E81">
                  <w:pPr>
                    <w:spacing w:line="276" w:lineRule="auto"/>
                    <w:jc w:val="center"/>
                    <w:rPr>
                      <w:rFonts w:ascii="Times New Roman" w:hAnsi="Times New Roman"/>
                      <w:szCs w:val="21"/>
                    </w:rPr>
                  </w:pPr>
                  <w:r>
                    <w:rPr>
                      <w:rFonts w:hint="eastAsia" w:ascii="Times New Roman" w:hAnsi="Times New Roman"/>
                      <w:szCs w:val="21"/>
                    </w:rPr>
                    <w:t>地表水</w:t>
                  </w:r>
                </w:p>
              </w:tc>
              <w:tc>
                <w:tcPr>
                  <w:tcW w:w="2268" w:type="dxa"/>
                  <w:tcBorders>
                    <w:left w:val="single" w:color="auto" w:sz="4" w:space="0"/>
                    <w:bottom w:val="single" w:color="auto" w:sz="4" w:space="0"/>
                    <w:right w:val="single" w:color="auto" w:sz="4" w:space="0"/>
                  </w:tcBorders>
                  <w:vAlign w:val="center"/>
                </w:tcPr>
                <w:p w14:paraId="4A483924">
                  <w:pPr>
                    <w:spacing w:line="360" w:lineRule="auto"/>
                    <w:jc w:val="center"/>
                    <w:rPr>
                      <w:rFonts w:ascii="Times New Roman" w:hAnsi="Times New Roman"/>
                      <w:szCs w:val="21"/>
                    </w:rPr>
                  </w:pPr>
                  <w:r>
                    <w:rPr>
                      <w:rFonts w:hint="eastAsia" w:ascii="Times New Roman" w:hAnsi="Times New Roman"/>
                      <w:szCs w:val="21"/>
                    </w:rPr>
                    <w:t>南喊河</w:t>
                  </w:r>
                </w:p>
              </w:tc>
              <w:tc>
                <w:tcPr>
                  <w:tcW w:w="1275" w:type="dxa"/>
                  <w:tcBorders>
                    <w:top w:val="single" w:color="auto" w:sz="4" w:space="0"/>
                    <w:left w:val="single" w:color="auto" w:sz="4" w:space="0"/>
                    <w:bottom w:val="single" w:color="auto" w:sz="4" w:space="0"/>
                    <w:right w:val="single" w:color="auto" w:sz="4" w:space="0"/>
                  </w:tcBorders>
                  <w:vAlign w:val="center"/>
                </w:tcPr>
                <w:p w14:paraId="5F02ED97">
                  <w:pPr>
                    <w:tabs>
                      <w:tab w:val="left" w:pos="6749"/>
                    </w:tabs>
                    <w:spacing w:line="360" w:lineRule="auto"/>
                    <w:rPr>
                      <w:rFonts w:ascii="Times New Roman" w:hAnsi="Times New Roman"/>
                      <w:szCs w:val="21"/>
                    </w:rPr>
                  </w:pPr>
                  <w:r>
                    <w:rPr>
                      <w:rFonts w:ascii="Times New Roman" w:hAnsi="Times New Roman"/>
                      <w:szCs w:val="21"/>
                    </w:rPr>
                    <w:t>pH、悬浮物、</w:t>
                  </w:r>
                  <w:r>
                    <w:rPr>
                      <w:rFonts w:hint="eastAsia" w:ascii="Times New Roman" w:hAnsi="Times New Roman"/>
                      <w:szCs w:val="21"/>
                    </w:rPr>
                    <w:t>化学需氧量、氨氮、</w:t>
                  </w:r>
                  <w:r>
                    <w:rPr>
                      <w:rFonts w:ascii="Times New Roman" w:hAnsi="Times New Roman"/>
                      <w:szCs w:val="21"/>
                    </w:rPr>
                    <w:t>石油类、TP</w:t>
                  </w:r>
                </w:p>
              </w:tc>
              <w:tc>
                <w:tcPr>
                  <w:tcW w:w="1134" w:type="dxa"/>
                  <w:tcBorders>
                    <w:left w:val="single" w:color="auto" w:sz="4" w:space="0"/>
                    <w:bottom w:val="single" w:color="auto" w:sz="4" w:space="0"/>
                    <w:right w:val="single" w:color="auto" w:sz="4" w:space="0"/>
                  </w:tcBorders>
                  <w:vAlign w:val="center"/>
                </w:tcPr>
                <w:p w14:paraId="094EFBB3">
                  <w:pPr>
                    <w:spacing w:line="360" w:lineRule="auto"/>
                    <w:rPr>
                      <w:rFonts w:ascii="Times New Roman" w:hAnsi="Times New Roman"/>
                      <w:szCs w:val="21"/>
                    </w:rPr>
                  </w:pPr>
                  <w:r>
                    <w:rPr>
                      <w:rFonts w:ascii="Times New Roman" w:hAnsi="Times New Roman"/>
                      <w:kern w:val="0"/>
                      <w:szCs w:val="21"/>
                    </w:rPr>
                    <w:t>水体附近路基及路面施工分别监测1次，每次2天</w:t>
                  </w:r>
                </w:p>
              </w:tc>
              <w:tc>
                <w:tcPr>
                  <w:tcW w:w="1134" w:type="dxa"/>
                  <w:vMerge w:val="continue"/>
                  <w:tcBorders>
                    <w:left w:val="single" w:color="auto" w:sz="4" w:space="0"/>
                    <w:bottom w:val="single" w:color="auto" w:sz="4" w:space="0"/>
                    <w:right w:val="single" w:color="auto" w:sz="4" w:space="0"/>
                  </w:tcBorders>
                  <w:vAlign w:val="center"/>
                </w:tcPr>
                <w:p w14:paraId="75A4C3BD">
                  <w:pPr>
                    <w:spacing w:line="276" w:lineRule="auto"/>
                    <w:jc w:val="center"/>
                    <w:rPr>
                      <w:rFonts w:ascii="Times New Roman" w:hAnsi="Times New Roman"/>
                      <w:szCs w:val="21"/>
                    </w:rPr>
                  </w:pPr>
                </w:p>
              </w:tc>
              <w:tc>
                <w:tcPr>
                  <w:tcW w:w="1210" w:type="dxa"/>
                  <w:vMerge w:val="continue"/>
                  <w:tcBorders>
                    <w:left w:val="single" w:color="auto" w:sz="4" w:space="0"/>
                    <w:bottom w:val="single" w:color="auto" w:sz="4" w:space="0"/>
                    <w:right w:val="single" w:color="auto" w:sz="4" w:space="0"/>
                  </w:tcBorders>
                  <w:vAlign w:val="center"/>
                </w:tcPr>
                <w:p w14:paraId="38B9121F">
                  <w:pPr>
                    <w:spacing w:line="276" w:lineRule="auto"/>
                    <w:jc w:val="center"/>
                    <w:rPr>
                      <w:rFonts w:ascii="Times New Roman" w:hAnsi="Times New Roman"/>
                      <w:kern w:val="0"/>
                      <w:szCs w:val="21"/>
                    </w:rPr>
                  </w:pPr>
                </w:p>
              </w:tc>
            </w:tr>
          </w:tbl>
          <w:p w14:paraId="565803E2">
            <w:pPr>
              <w:spacing w:line="360" w:lineRule="auto"/>
              <w:ind w:firstLine="562" w:firstLineChars="200"/>
              <w:rPr>
                <w:rFonts w:ascii="Times New Roman" w:hAnsi="Times New Roman"/>
                <w:b/>
                <w:kern w:val="21"/>
                <w:sz w:val="28"/>
              </w:rPr>
            </w:pPr>
            <w:r>
              <w:rPr>
                <w:rFonts w:ascii="Times New Roman" w:hAnsi="Times New Roman"/>
                <w:b/>
                <w:kern w:val="21"/>
                <w:sz w:val="28"/>
              </w:rPr>
              <w:t>1</w:t>
            </w:r>
            <w:r>
              <w:rPr>
                <w:rFonts w:hint="eastAsia" w:ascii="Times New Roman" w:hAnsi="Times New Roman"/>
                <w:b/>
                <w:kern w:val="21"/>
                <w:sz w:val="28"/>
              </w:rPr>
              <w:t>2</w:t>
            </w:r>
            <w:r>
              <w:rPr>
                <w:rFonts w:ascii="Times New Roman" w:hAnsi="Times New Roman"/>
                <w:b/>
                <w:kern w:val="21"/>
                <w:sz w:val="28"/>
              </w:rPr>
              <w:t>、竣工验收</w:t>
            </w:r>
          </w:p>
          <w:p w14:paraId="7CD65F96">
            <w:pPr>
              <w:spacing w:line="360" w:lineRule="auto"/>
              <w:ind w:firstLine="480" w:firstLineChars="200"/>
              <w:rPr>
                <w:rFonts w:ascii="Times New Roman" w:hAnsi="Times New Roman"/>
                <w:sz w:val="24"/>
              </w:rPr>
            </w:pPr>
            <w:r>
              <w:rPr>
                <w:rFonts w:ascii="Times New Roman" w:hAnsi="Times New Roman"/>
                <w:sz w:val="24"/>
              </w:rPr>
              <w:t>项目投产后，建设单位应按照</w:t>
            </w:r>
            <w:r>
              <w:rPr>
                <w:rFonts w:hint="eastAsia" w:ascii="Times New Roman" w:hAnsi="Times New Roman"/>
                <w:sz w:val="24"/>
              </w:rPr>
              <w:t>关于环境保护部《建设项目竣工环境保护验收暂行办法》（国环规环评[2017]4号）的相关要求</w:t>
            </w:r>
            <w:r>
              <w:rPr>
                <w:rFonts w:ascii="Times New Roman" w:hAnsi="Times New Roman"/>
                <w:sz w:val="24"/>
              </w:rPr>
              <w:t>中的有关规定，及时</w:t>
            </w:r>
            <w:r>
              <w:rPr>
                <w:rFonts w:hint="eastAsia" w:ascii="Times New Roman" w:hAnsi="Times New Roman"/>
                <w:sz w:val="24"/>
              </w:rPr>
              <w:t>进行自主验收，并</w:t>
            </w:r>
            <w:r>
              <w:rPr>
                <w:rFonts w:ascii="Times New Roman" w:hAnsi="Times New Roman"/>
                <w:sz w:val="24"/>
              </w:rPr>
              <w:t>向</w:t>
            </w:r>
            <w:r>
              <w:rPr>
                <w:rFonts w:hint="eastAsia" w:ascii="Times New Roman" w:hAnsi="Times New Roman"/>
                <w:sz w:val="24"/>
              </w:rPr>
              <w:t>相关</w:t>
            </w:r>
            <w:r>
              <w:rPr>
                <w:rFonts w:ascii="Times New Roman" w:hAnsi="Times New Roman"/>
                <w:sz w:val="24"/>
              </w:rPr>
              <w:t>的环保行政主管部门</w:t>
            </w:r>
            <w:r>
              <w:rPr>
                <w:rFonts w:hint="eastAsia" w:ascii="Times New Roman" w:hAnsi="Times New Roman"/>
                <w:sz w:val="24"/>
              </w:rPr>
              <w:t>进行备案登记</w:t>
            </w:r>
            <w:r>
              <w:rPr>
                <w:rFonts w:ascii="Times New Roman" w:hAnsi="Times New Roman"/>
                <w:sz w:val="24"/>
              </w:rPr>
              <w:t>。竣工环境保护验收要求见表7-1</w:t>
            </w:r>
            <w:r>
              <w:rPr>
                <w:rFonts w:hint="eastAsia" w:ascii="Times New Roman" w:hAnsi="Times New Roman"/>
                <w:sz w:val="24"/>
              </w:rPr>
              <w:t>7</w:t>
            </w:r>
            <w:r>
              <w:rPr>
                <w:rFonts w:ascii="Times New Roman" w:hAnsi="Times New Roman"/>
                <w:sz w:val="24"/>
              </w:rPr>
              <w:t>。</w:t>
            </w:r>
          </w:p>
          <w:p w14:paraId="00909659">
            <w:pPr>
              <w:pStyle w:val="17"/>
              <w:spacing w:line="360" w:lineRule="auto"/>
              <w:ind w:firstLine="482"/>
              <w:jc w:val="center"/>
              <w:rPr>
                <w:b/>
                <w:kern w:val="2"/>
                <w:sz w:val="24"/>
                <w:szCs w:val="24"/>
              </w:rPr>
            </w:pPr>
            <w:r>
              <w:rPr>
                <w:b/>
                <w:bCs/>
                <w:kern w:val="2"/>
                <w:sz w:val="24"/>
              </w:rPr>
              <w:t>表7-1</w:t>
            </w:r>
            <w:r>
              <w:rPr>
                <w:rFonts w:hint="eastAsia"/>
                <w:b/>
                <w:bCs/>
                <w:kern w:val="2"/>
                <w:sz w:val="24"/>
              </w:rPr>
              <w:t>7</w:t>
            </w:r>
            <w:r>
              <w:rPr>
                <w:b/>
                <w:bCs/>
                <w:kern w:val="2"/>
                <w:sz w:val="24"/>
              </w:rPr>
              <w:t xml:space="preserve"> </w:t>
            </w:r>
            <w:r>
              <w:rPr>
                <w:b/>
                <w:kern w:val="2"/>
                <w:sz w:val="24"/>
                <w:szCs w:val="24"/>
              </w:rPr>
              <w:t xml:space="preserve"> 竣工环境保护验收要求一览表</w:t>
            </w:r>
          </w:p>
          <w:tbl>
            <w:tblPr>
              <w:tblStyle w:val="29"/>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79"/>
              <w:gridCol w:w="4036"/>
              <w:gridCol w:w="1066"/>
              <w:gridCol w:w="1742"/>
            </w:tblGrid>
            <w:tr w14:paraId="48CC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7" w:type="pct"/>
                  <w:gridSpan w:val="2"/>
                  <w:vAlign w:val="center"/>
                </w:tcPr>
                <w:p w14:paraId="58AB1C4E">
                  <w:pPr>
                    <w:spacing w:line="312" w:lineRule="auto"/>
                    <w:jc w:val="center"/>
                    <w:rPr>
                      <w:rFonts w:ascii="Times New Roman" w:hAnsi="Times New Roman"/>
                      <w:szCs w:val="21"/>
                    </w:rPr>
                  </w:pPr>
                  <w:r>
                    <w:rPr>
                      <w:rFonts w:ascii="Times New Roman" w:hAnsi="Times New Roman"/>
                      <w:szCs w:val="21"/>
                    </w:rPr>
                    <w:t>验收项目</w:t>
                  </w:r>
                </w:p>
              </w:tc>
              <w:tc>
                <w:tcPr>
                  <w:tcW w:w="2872" w:type="pct"/>
                  <w:gridSpan w:val="2"/>
                  <w:vAlign w:val="center"/>
                </w:tcPr>
                <w:p w14:paraId="69669EB8">
                  <w:pPr>
                    <w:spacing w:line="312" w:lineRule="auto"/>
                    <w:ind w:firstLine="420"/>
                    <w:jc w:val="center"/>
                    <w:rPr>
                      <w:rFonts w:ascii="Times New Roman" w:hAnsi="Times New Roman"/>
                      <w:szCs w:val="21"/>
                    </w:rPr>
                  </w:pPr>
                  <w:r>
                    <w:rPr>
                      <w:rFonts w:ascii="Times New Roman" w:hAnsi="Times New Roman"/>
                      <w:szCs w:val="21"/>
                    </w:rPr>
                    <w:t>验收内容</w:t>
                  </w:r>
                </w:p>
              </w:tc>
              <w:tc>
                <w:tcPr>
                  <w:tcW w:w="980" w:type="pct"/>
                  <w:vAlign w:val="center"/>
                </w:tcPr>
                <w:p w14:paraId="3B4B1D2B">
                  <w:pPr>
                    <w:spacing w:line="312" w:lineRule="auto"/>
                    <w:ind w:firstLine="34"/>
                    <w:jc w:val="center"/>
                    <w:rPr>
                      <w:rFonts w:ascii="Times New Roman" w:hAnsi="Times New Roman"/>
                      <w:szCs w:val="21"/>
                    </w:rPr>
                  </w:pPr>
                  <w:r>
                    <w:rPr>
                      <w:rFonts w:ascii="Times New Roman" w:hAnsi="Times New Roman"/>
                      <w:szCs w:val="21"/>
                    </w:rPr>
                    <w:t>验收要求</w:t>
                  </w:r>
                </w:p>
              </w:tc>
            </w:tr>
            <w:tr w14:paraId="58A3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7" w:type="pct"/>
                  <w:gridSpan w:val="2"/>
                  <w:vAlign w:val="center"/>
                </w:tcPr>
                <w:p w14:paraId="1F60B8E1">
                  <w:pPr>
                    <w:spacing w:line="312" w:lineRule="auto"/>
                    <w:jc w:val="center"/>
                    <w:rPr>
                      <w:rFonts w:ascii="Times New Roman" w:hAnsi="Times New Roman"/>
                      <w:szCs w:val="21"/>
                      <w:lang w:val="zh-CN"/>
                    </w:rPr>
                  </w:pPr>
                  <w:r>
                    <w:rPr>
                      <w:rFonts w:hint="eastAsia" w:ascii="Times New Roman" w:hAnsi="Times New Roman"/>
                      <w:szCs w:val="21"/>
                      <w:lang w:val="zh-CN"/>
                    </w:rPr>
                    <w:t>“三同时”制度</w:t>
                  </w:r>
                </w:p>
              </w:tc>
              <w:tc>
                <w:tcPr>
                  <w:tcW w:w="3853" w:type="pct"/>
                  <w:gridSpan w:val="3"/>
                  <w:vAlign w:val="center"/>
                </w:tcPr>
                <w:p w14:paraId="01ADE04A">
                  <w:pPr>
                    <w:spacing w:line="312" w:lineRule="auto"/>
                    <w:jc w:val="center"/>
                    <w:rPr>
                      <w:rFonts w:ascii="Times New Roman" w:hAnsi="Times New Roman"/>
                      <w:szCs w:val="21"/>
                      <w:lang w:val="zh-CN"/>
                    </w:rPr>
                  </w:pPr>
                  <w:r>
                    <w:rPr>
                      <w:rFonts w:hint="eastAsia" w:ascii="Times New Roman" w:hAnsi="Times New Roman"/>
                      <w:szCs w:val="21"/>
                      <w:lang w:val="zh-CN"/>
                    </w:rPr>
                    <w:t>建设项目是否严格执行环保设施与主体工程同时设计、同时施工、同时投入的环境保护“三同时”制度</w:t>
                  </w:r>
                </w:p>
              </w:tc>
            </w:tr>
            <w:tr w14:paraId="32C3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7" w:type="pct"/>
                  <w:gridSpan w:val="2"/>
                  <w:vAlign w:val="center"/>
                </w:tcPr>
                <w:p w14:paraId="411FA262">
                  <w:pPr>
                    <w:spacing w:line="312" w:lineRule="auto"/>
                    <w:jc w:val="center"/>
                    <w:rPr>
                      <w:rFonts w:ascii="Times New Roman" w:hAnsi="Times New Roman"/>
                      <w:szCs w:val="21"/>
                      <w:lang w:val="zh-CN"/>
                    </w:rPr>
                  </w:pPr>
                  <w:r>
                    <w:rPr>
                      <w:rFonts w:hint="eastAsia" w:ascii="Times New Roman" w:hAnsi="Times New Roman"/>
                      <w:szCs w:val="21"/>
                      <w:lang w:val="zh-CN"/>
                    </w:rPr>
                    <w:t>环保部门对环评报告的批复意见落实情况</w:t>
                  </w:r>
                </w:p>
              </w:tc>
              <w:tc>
                <w:tcPr>
                  <w:tcW w:w="3853" w:type="pct"/>
                  <w:gridSpan w:val="3"/>
                  <w:vAlign w:val="center"/>
                </w:tcPr>
                <w:p w14:paraId="2EFA220F">
                  <w:pPr>
                    <w:spacing w:line="312" w:lineRule="auto"/>
                    <w:jc w:val="center"/>
                    <w:rPr>
                      <w:rFonts w:ascii="Times New Roman" w:hAnsi="Times New Roman"/>
                      <w:szCs w:val="21"/>
                      <w:lang w:val="zh-CN"/>
                    </w:rPr>
                  </w:pPr>
                  <w:r>
                    <w:rPr>
                      <w:rFonts w:hint="eastAsia" w:ascii="Times New Roman" w:hAnsi="Times New Roman"/>
                      <w:szCs w:val="21"/>
                      <w:lang w:val="zh-CN"/>
                    </w:rPr>
                    <w:t>查清工程在设计、施工中对环评文件及其批复中要求的环保措施和建议的落实情况</w:t>
                  </w:r>
                </w:p>
              </w:tc>
            </w:tr>
            <w:tr w14:paraId="4E15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7" w:type="pct"/>
                  <w:gridSpan w:val="2"/>
                  <w:vAlign w:val="center"/>
                </w:tcPr>
                <w:p w14:paraId="4A904BC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szCs w:val="21"/>
                      <w:lang w:val="zh-CN"/>
                    </w:rPr>
                  </w:pPr>
                  <w:r>
                    <w:rPr>
                      <w:rFonts w:ascii="Times New Roman" w:hAnsi="Times New Roman"/>
                      <w:szCs w:val="21"/>
                      <w:lang w:val="zh-CN"/>
                    </w:rPr>
                    <w:t>水环境</w:t>
                  </w:r>
                </w:p>
              </w:tc>
              <w:tc>
                <w:tcPr>
                  <w:tcW w:w="2272" w:type="pct"/>
                  <w:vAlign w:val="center"/>
                </w:tcPr>
                <w:p w14:paraId="71A21D62">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szCs w:val="21"/>
                      <w:lang w:val="zh-CN"/>
                    </w:rPr>
                  </w:pPr>
                  <w:r>
                    <w:rPr>
                      <w:rFonts w:ascii="Times New Roman" w:hAnsi="Times New Roman"/>
                      <w:szCs w:val="21"/>
                      <w:lang w:val="zh-CN"/>
                    </w:rPr>
                    <w:t>跨河路段</w:t>
                  </w:r>
                </w:p>
              </w:tc>
              <w:tc>
                <w:tcPr>
                  <w:tcW w:w="1580" w:type="pct"/>
                  <w:gridSpan w:val="2"/>
                  <w:vAlign w:val="center"/>
                </w:tcPr>
                <w:p w14:paraId="71F44F2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szCs w:val="21"/>
                      <w:lang w:val="zh-CN"/>
                    </w:rPr>
                  </w:pPr>
                  <w:r>
                    <w:rPr>
                      <w:rFonts w:ascii="Times New Roman" w:hAnsi="Times New Roman"/>
                      <w:szCs w:val="21"/>
                    </w:rPr>
                    <w:t>满足《地表水环境质量标准》GB3838-2002III类标准</w:t>
                  </w:r>
                </w:p>
              </w:tc>
            </w:tr>
            <w:tr w14:paraId="246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427" w:type="pct"/>
                  <w:vAlign w:val="center"/>
                </w:tcPr>
                <w:p w14:paraId="4D2BBEB0">
                  <w:pPr>
                    <w:spacing w:line="312" w:lineRule="auto"/>
                    <w:jc w:val="center"/>
                    <w:rPr>
                      <w:rFonts w:ascii="Times New Roman" w:hAnsi="Times New Roman"/>
                      <w:szCs w:val="21"/>
                      <w:lang w:val="zh-CN"/>
                    </w:rPr>
                  </w:pPr>
                  <w:r>
                    <w:rPr>
                      <w:rFonts w:ascii="Times New Roman" w:hAnsi="Times New Roman"/>
                      <w:szCs w:val="21"/>
                      <w:lang w:val="zh-CN"/>
                    </w:rPr>
                    <w:t>声环境</w:t>
                  </w:r>
                </w:p>
              </w:tc>
              <w:tc>
                <w:tcPr>
                  <w:tcW w:w="720" w:type="pct"/>
                  <w:vAlign w:val="center"/>
                </w:tcPr>
                <w:p w14:paraId="2D0D57F5">
                  <w:pPr>
                    <w:spacing w:line="312" w:lineRule="auto"/>
                    <w:jc w:val="center"/>
                    <w:rPr>
                      <w:rFonts w:ascii="Times New Roman" w:hAnsi="Times New Roman"/>
                      <w:szCs w:val="21"/>
                    </w:rPr>
                  </w:pPr>
                  <w:r>
                    <w:rPr>
                      <w:rFonts w:ascii="Times New Roman" w:hAnsi="Times New Roman"/>
                      <w:szCs w:val="21"/>
                    </w:rPr>
                    <w:t>公路各控制点</w:t>
                  </w:r>
                </w:p>
              </w:tc>
              <w:tc>
                <w:tcPr>
                  <w:tcW w:w="2272" w:type="pct"/>
                  <w:vAlign w:val="center"/>
                </w:tcPr>
                <w:p w14:paraId="32BAB1E8">
                  <w:pPr>
                    <w:spacing w:line="312" w:lineRule="auto"/>
                    <w:jc w:val="center"/>
                    <w:rPr>
                      <w:rFonts w:ascii="Times New Roman" w:hAnsi="Times New Roman"/>
                      <w:szCs w:val="21"/>
                      <w:lang w:val="zh-CN"/>
                    </w:rPr>
                  </w:pPr>
                  <w:r>
                    <w:rPr>
                      <w:rFonts w:ascii="Times New Roman" w:hAnsi="Times New Roman"/>
                      <w:szCs w:val="21"/>
                    </w:rPr>
                    <w:t>是否设置限速禁鸣标志</w:t>
                  </w:r>
                  <w:r>
                    <w:rPr>
                      <w:rFonts w:hint="eastAsia" w:ascii="Times New Roman" w:hAnsi="Times New Roman"/>
                      <w:szCs w:val="21"/>
                    </w:rPr>
                    <w:t>及声屏障</w:t>
                  </w:r>
                </w:p>
              </w:tc>
              <w:tc>
                <w:tcPr>
                  <w:tcW w:w="1580" w:type="pct"/>
                  <w:gridSpan w:val="2"/>
                  <w:vAlign w:val="center"/>
                </w:tcPr>
                <w:p w14:paraId="5099F593">
                  <w:pPr>
                    <w:spacing w:line="312" w:lineRule="auto"/>
                    <w:jc w:val="center"/>
                    <w:rPr>
                      <w:rFonts w:ascii="Times New Roman" w:hAnsi="Times New Roman"/>
                      <w:szCs w:val="21"/>
                      <w:lang w:val="zh-CN"/>
                    </w:rPr>
                  </w:pPr>
                  <w:r>
                    <w:rPr>
                      <w:rFonts w:hint="eastAsia" w:ascii="Times New Roman" w:hAnsi="Times New Roman"/>
                      <w:kern w:val="0"/>
                      <w:szCs w:val="21"/>
                    </w:rPr>
                    <w:t>道路</w:t>
                  </w:r>
                  <w:r>
                    <w:rPr>
                      <w:rFonts w:ascii="Times New Roman" w:hAnsi="Times New Roman"/>
                      <w:kern w:val="0"/>
                      <w:szCs w:val="21"/>
                    </w:rPr>
                    <w:t>两侧边界线</w:t>
                  </w:r>
                  <w:r>
                    <w:rPr>
                      <w:rStyle w:val="127"/>
                      <w:rFonts w:hint="default" w:ascii="Times New Roman" w:hAnsi="Times New Roman"/>
                      <w:color w:val="auto"/>
                    </w:rPr>
                    <w:t>达《声环境质量标准》（</w:t>
                  </w:r>
                  <w:r>
                    <w:rPr>
                      <w:rFonts w:ascii="Times New Roman" w:hAnsi="Times New Roman"/>
                      <w:kern w:val="0"/>
                      <w:szCs w:val="21"/>
                    </w:rPr>
                    <w:t>GB3096-2008</w:t>
                  </w:r>
                  <w:r>
                    <w:rPr>
                      <w:rStyle w:val="127"/>
                      <w:rFonts w:hint="default" w:ascii="Times New Roman" w:hAnsi="Times New Roman"/>
                      <w:color w:val="auto"/>
                    </w:rPr>
                    <w:t>）</w:t>
                  </w:r>
                  <w:r>
                    <w:rPr>
                      <w:rFonts w:ascii="Times New Roman" w:hAnsi="Times New Roman"/>
                      <w:kern w:val="0"/>
                      <w:szCs w:val="21"/>
                    </w:rPr>
                    <w:t>2</w:t>
                  </w:r>
                  <w:r>
                    <w:rPr>
                      <w:rStyle w:val="127"/>
                      <w:rFonts w:hint="default" w:ascii="Times New Roman" w:hAnsi="Times New Roman"/>
                      <w:color w:val="auto"/>
                    </w:rPr>
                    <w:t>类标准</w:t>
                  </w:r>
                </w:p>
              </w:tc>
            </w:tr>
            <w:tr w14:paraId="0A96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7" w:type="pct"/>
                  <w:vAlign w:val="center"/>
                </w:tcPr>
                <w:p w14:paraId="22F1DE24">
                  <w:pPr>
                    <w:spacing w:line="312" w:lineRule="auto"/>
                    <w:jc w:val="center"/>
                    <w:rPr>
                      <w:rFonts w:ascii="Times New Roman" w:hAnsi="Times New Roman"/>
                      <w:szCs w:val="21"/>
                    </w:rPr>
                  </w:pPr>
                  <w:r>
                    <w:rPr>
                      <w:rFonts w:ascii="Times New Roman" w:hAnsi="Times New Roman"/>
                      <w:szCs w:val="21"/>
                    </w:rPr>
                    <w:t>固废</w:t>
                  </w:r>
                </w:p>
              </w:tc>
              <w:tc>
                <w:tcPr>
                  <w:tcW w:w="720" w:type="pct"/>
                  <w:vAlign w:val="center"/>
                </w:tcPr>
                <w:p w14:paraId="09DFB253">
                  <w:pPr>
                    <w:spacing w:line="312" w:lineRule="auto"/>
                    <w:jc w:val="center"/>
                    <w:rPr>
                      <w:rFonts w:ascii="Times New Roman" w:hAnsi="Times New Roman"/>
                      <w:szCs w:val="21"/>
                    </w:rPr>
                  </w:pPr>
                  <w:r>
                    <w:rPr>
                      <w:rFonts w:ascii="Times New Roman" w:hAnsi="Times New Roman"/>
                      <w:szCs w:val="21"/>
                    </w:rPr>
                    <w:t>清扫垃圾</w:t>
                  </w:r>
                </w:p>
              </w:tc>
              <w:tc>
                <w:tcPr>
                  <w:tcW w:w="2272" w:type="pct"/>
                  <w:vAlign w:val="center"/>
                </w:tcPr>
                <w:p w14:paraId="63AC43B6">
                  <w:pPr>
                    <w:spacing w:line="312" w:lineRule="auto"/>
                    <w:jc w:val="center"/>
                    <w:rPr>
                      <w:rFonts w:ascii="Times New Roman" w:hAnsi="Times New Roman"/>
                      <w:szCs w:val="21"/>
                    </w:rPr>
                  </w:pPr>
                  <w:r>
                    <w:rPr>
                      <w:rFonts w:hint="eastAsia" w:ascii="Times New Roman" w:hAnsi="Times New Roman"/>
                      <w:kern w:val="0"/>
                      <w:szCs w:val="21"/>
                    </w:rPr>
                    <w:t>道路</w:t>
                  </w:r>
                  <w:r>
                    <w:rPr>
                      <w:rFonts w:ascii="Times New Roman" w:hAnsi="Times New Roman"/>
                      <w:kern w:val="0"/>
                      <w:szCs w:val="21"/>
                    </w:rPr>
                    <w:t>清洁工作由当地</w:t>
                  </w:r>
                  <w:r>
                    <w:rPr>
                      <w:rFonts w:hint="eastAsia" w:ascii="Times New Roman" w:hAnsi="Times New Roman"/>
                      <w:kern w:val="0"/>
                      <w:szCs w:val="21"/>
                    </w:rPr>
                    <w:t>环卫部门</w:t>
                  </w:r>
                  <w:r>
                    <w:rPr>
                      <w:rFonts w:ascii="Times New Roman" w:hAnsi="Times New Roman"/>
                      <w:kern w:val="0"/>
                      <w:szCs w:val="21"/>
                    </w:rPr>
                    <w:t>负责，</w:t>
                  </w:r>
                  <w:r>
                    <w:rPr>
                      <w:rFonts w:hint="eastAsia" w:ascii="Times New Roman" w:hAnsi="Times New Roman"/>
                      <w:kern w:val="0"/>
                      <w:szCs w:val="21"/>
                    </w:rPr>
                    <w:t>公路</w:t>
                  </w:r>
                  <w:r>
                    <w:rPr>
                      <w:rFonts w:ascii="Times New Roman" w:hAnsi="Times New Roman"/>
                      <w:kern w:val="0"/>
                      <w:szCs w:val="21"/>
                    </w:rPr>
                    <w:t>清扫产生的垃圾经收集后及时拉运至附近村镇垃圾处理点清运处置</w:t>
                  </w:r>
                </w:p>
              </w:tc>
              <w:tc>
                <w:tcPr>
                  <w:tcW w:w="1580" w:type="pct"/>
                  <w:gridSpan w:val="2"/>
                  <w:vAlign w:val="center"/>
                </w:tcPr>
                <w:p w14:paraId="1DD7C3F5">
                  <w:pPr>
                    <w:spacing w:line="312" w:lineRule="auto"/>
                    <w:jc w:val="center"/>
                    <w:rPr>
                      <w:rFonts w:ascii="Times New Roman" w:hAnsi="Times New Roman"/>
                      <w:szCs w:val="21"/>
                      <w:lang w:val="zh-CN"/>
                    </w:rPr>
                  </w:pPr>
                  <w:r>
                    <w:rPr>
                      <w:rFonts w:ascii="Times New Roman" w:hAnsi="Times New Roman"/>
                      <w:szCs w:val="21"/>
                    </w:rPr>
                    <w:t>处置率100%</w:t>
                  </w:r>
                </w:p>
              </w:tc>
            </w:tr>
            <w:tr w14:paraId="5BF6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7" w:type="pct"/>
                  <w:vMerge w:val="restart"/>
                  <w:vAlign w:val="center"/>
                </w:tcPr>
                <w:p w14:paraId="473E810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cs="Courier New"/>
                      <w:szCs w:val="21"/>
                      <w:lang w:val="zh-CN"/>
                    </w:rPr>
                  </w:pPr>
                  <w:r>
                    <w:rPr>
                      <w:rFonts w:ascii="Times New Roman" w:hAnsi="Times New Roman" w:cs="Courier New"/>
                      <w:szCs w:val="21"/>
                      <w:lang w:val="zh-CN"/>
                    </w:rPr>
                    <w:t>生态</w:t>
                  </w:r>
                </w:p>
                <w:p w14:paraId="69AB068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cs="Courier New"/>
                      <w:szCs w:val="21"/>
                      <w:lang w:val="zh-CN"/>
                    </w:rPr>
                  </w:pPr>
                  <w:r>
                    <w:rPr>
                      <w:rFonts w:ascii="Times New Roman" w:hAnsi="Times New Roman" w:cs="Courier New"/>
                      <w:szCs w:val="21"/>
                      <w:lang w:val="zh-CN"/>
                    </w:rPr>
                    <w:t>环境</w:t>
                  </w:r>
                </w:p>
              </w:tc>
              <w:tc>
                <w:tcPr>
                  <w:tcW w:w="720" w:type="pct"/>
                  <w:vAlign w:val="center"/>
                </w:tcPr>
                <w:p w14:paraId="73044A72">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cs="Courier New"/>
                      <w:szCs w:val="21"/>
                      <w:lang w:val="zh-CN"/>
                    </w:rPr>
                  </w:pPr>
                  <w:r>
                    <w:rPr>
                      <w:rFonts w:hint="eastAsia" w:ascii="Times New Roman" w:hAnsi="Times New Roman" w:cs="Courier New"/>
                      <w:szCs w:val="21"/>
                      <w:lang w:val="zh-CN"/>
                    </w:rPr>
                    <w:t>土地利用</w:t>
                  </w:r>
                </w:p>
              </w:tc>
              <w:tc>
                <w:tcPr>
                  <w:tcW w:w="3853" w:type="pct"/>
                  <w:gridSpan w:val="3"/>
                  <w:vAlign w:val="center"/>
                </w:tcPr>
                <w:p w14:paraId="3E844DC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cs="Courier New"/>
                      <w:szCs w:val="21"/>
                      <w:lang w:val="zh-CN"/>
                    </w:rPr>
                  </w:pPr>
                  <w:r>
                    <w:rPr>
                      <w:rFonts w:hint="eastAsia" w:ascii="Times New Roman" w:hAnsi="Times New Roman" w:cs="Courier New"/>
                      <w:szCs w:val="21"/>
                      <w:lang w:val="zh-CN"/>
                    </w:rPr>
                    <w:t>拟建道路永久占地和临时占地情况，并检查运营期对临时占地的恢复情况</w:t>
                  </w:r>
                </w:p>
              </w:tc>
            </w:tr>
            <w:tr w14:paraId="6F0F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7" w:type="pct"/>
                  <w:vMerge w:val="continue"/>
                  <w:vAlign w:val="center"/>
                </w:tcPr>
                <w:p w14:paraId="14DD6835">
                  <w:pPr>
                    <w:spacing w:line="312" w:lineRule="auto"/>
                    <w:jc w:val="center"/>
                    <w:rPr>
                      <w:rFonts w:ascii="Times New Roman" w:hAnsi="Times New Roman"/>
                      <w:szCs w:val="21"/>
                    </w:rPr>
                  </w:pPr>
                </w:p>
              </w:tc>
              <w:tc>
                <w:tcPr>
                  <w:tcW w:w="720" w:type="pct"/>
                  <w:vAlign w:val="center"/>
                </w:tcPr>
                <w:p w14:paraId="77F52CD2">
                  <w:pPr>
                    <w:spacing w:line="312" w:lineRule="auto"/>
                    <w:jc w:val="center"/>
                    <w:rPr>
                      <w:rFonts w:ascii="Times New Roman" w:hAnsi="Times New Roman"/>
                      <w:szCs w:val="21"/>
                    </w:rPr>
                  </w:pPr>
                  <w:r>
                    <w:rPr>
                      <w:rFonts w:hint="eastAsia" w:ascii="Times New Roman" w:hAnsi="Times New Roman" w:cs="Courier New"/>
                      <w:szCs w:val="21"/>
                      <w:lang w:val="zh-CN"/>
                    </w:rPr>
                    <w:t>重要动植物</w:t>
                  </w:r>
                </w:p>
              </w:tc>
              <w:tc>
                <w:tcPr>
                  <w:tcW w:w="3853" w:type="pct"/>
                  <w:gridSpan w:val="3"/>
                  <w:vAlign w:val="center"/>
                </w:tcPr>
                <w:p w14:paraId="26DAE8AF">
                  <w:pPr>
                    <w:spacing w:line="312" w:lineRule="auto"/>
                    <w:jc w:val="center"/>
                    <w:rPr>
                      <w:rFonts w:ascii="Times New Roman" w:hAnsi="Times New Roman"/>
                      <w:szCs w:val="21"/>
                    </w:rPr>
                  </w:pPr>
                  <w:r>
                    <w:rPr>
                      <w:rFonts w:hint="eastAsia" w:ascii="Times New Roman" w:hAnsi="Times New Roman" w:cs="Courier New"/>
                      <w:szCs w:val="21"/>
                      <w:lang w:val="zh-CN"/>
                    </w:rPr>
                    <w:t>施工结束后是否对</w:t>
                  </w:r>
                  <w:r>
                    <w:rPr>
                      <w:rFonts w:hint="eastAsia" w:ascii="Times New Roman" w:hAnsi="Times New Roman" w:cs="Courier New"/>
                      <w:szCs w:val="21"/>
                    </w:rPr>
                    <w:t>施工场地的清理及植被恢复，施工过程中若发现国家保护动植物，是否得到有效保护</w:t>
                  </w:r>
                </w:p>
              </w:tc>
            </w:tr>
            <w:tr w14:paraId="676B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7" w:type="pct"/>
                  <w:vAlign w:val="center"/>
                </w:tcPr>
                <w:p w14:paraId="26EA0201">
                  <w:pPr>
                    <w:spacing w:line="312" w:lineRule="auto"/>
                    <w:jc w:val="center"/>
                    <w:rPr>
                      <w:rFonts w:ascii="Times New Roman" w:hAnsi="Times New Roman"/>
                      <w:szCs w:val="21"/>
                      <w:lang w:val="zh-CN"/>
                    </w:rPr>
                  </w:pPr>
                  <w:r>
                    <w:rPr>
                      <w:rFonts w:hint="eastAsia" w:ascii="Times New Roman" w:hAnsi="Times New Roman"/>
                      <w:szCs w:val="21"/>
                      <w:lang w:val="zh-CN"/>
                    </w:rPr>
                    <w:t>水土</w:t>
                  </w:r>
                </w:p>
                <w:p w14:paraId="7D88D374">
                  <w:pPr>
                    <w:spacing w:line="312" w:lineRule="auto"/>
                    <w:jc w:val="center"/>
                    <w:rPr>
                      <w:rFonts w:ascii="Times New Roman" w:hAnsi="Times New Roman"/>
                      <w:szCs w:val="21"/>
                      <w:lang w:val="zh-CN"/>
                    </w:rPr>
                  </w:pPr>
                  <w:r>
                    <w:rPr>
                      <w:rFonts w:hint="eastAsia" w:ascii="Times New Roman" w:hAnsi="Times New Roman"/>
                      <w:szCs w:val="21"/>
                      <w:lang w:val="zh-CN"/>
                    </w:rPr>
                    <w:t>流失</w:t>
                  </w:r>
                </w:p>
              </w:tc>
              <w:tc>
                <w:tcPr>
                  <w:tcW w:w="720" w:type="pct"/>
                  <w:vAlign w:val="center"/>
                </w:tcPr>
                <w:p w14:paraId="18FB79DD">
                  <w:pPr>
                    <w:spacing w:line="312" w:lineRule="auto"/>
                    <w:jc w:val="center"/>
                    <w:rPr>
                      <w:rFonts w:ascii="Times New Roman" w:hAnsi="Times New Roman"/>
                      <w:szCs w:val="21"/>
                    </w:rPr>
                  </w:pPr>
                  <w:r>
                    <w:rPr>
                      <w:rFonts w:hint="eastAsia" w:ascii="Times New Roman" w:hAnsi="Times New Roman"/>
                      <w:szCs w:val="21"/>
                    </w:rPr>
                    <w:t>水保措施</w:t>
                  </w:r>
                </w:p>
              </w:tc>
              <w:tc>
                <w:tcPr>
                  <w:tcW w:w="2272" w:type="pct"/>
                  <w:vAlign w:val="center"/>
                </w:tcPr>
                <w:p w14:paraId="4A496E4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pacing w:line="312" w:lineRule="auto"/>
                    <w:jc w:val="center"/>
                    <w:rPr>
                      <w:rFonts w:ascii="Times New Roman" w:hAnsi="Times New Roman" w:cs="Courier New"/>
                      <w:szCs w:val="21"/>
                      <w:lang w:val="zh-CN"/>
                    </w:rPr>
                  </w:pPr>
                  <w:r>
                    <w:rPr>
                      <w:rFonts w:hint="eastAsia" w:ascii="Times New Roman" w:hAnsi="Times New Roman" w:cs="Courier New"/>
                      <w:szCs w:val="21"/>
                      <w:lang w:val="zh-CN"/>
                    </w:rPr>
                    <w:t>道路全线设置</w:t>
                  </w:r>
                  <w:r>
                    <w:rPr>
                      <w:rFonts w:hint="eastAsia" w:ascii="Times New Roman" w:hAnsi="Times New Roman"/>
                      <w:szCs w:val="21"/>
                    </w:rPr>
                    <w:t>工程措施、植物措施</w:t>
                  </w:r>
                </w:p>
              </w:tc>
              <w:tc>
                <w:tcPr>
                  <w:tcW w:w="1580" w:type="pct"/>
                  <w:gridSpan w:val="2"/>
                  <w:vAlign w:val="center"/>
                </w:tcPr>
                <w:p w14:paraId="67228973">
                  <w:pPr>
                    <w:spacing w:line="312" w:lineRule="auto"/>
                    <w:jc w:val="center"/>
                    <w:rPr>
                      <w:rFonts w:ascii="Times New Roman" w:hAnsi="Times New Roman"/>
                      <w:szCs w:val="21"/>
                      <w:lang w:val="zh-CN"/>
                    </w:rPr>
                  </w:pPr>
                  <w:r>
                    <w:rPr>
                      <w:rFonts w:hint="eastAsia" w:ascii="Times New Roman" w:hAnsi="Times New Roman"/>
                      <w:szCs w:val="21"/>
                      <w:lang w:val="zh-CN"/>
                    </w:rPr>
                    <w:t>有效控制水土流失</w:t>
                  </w:r>
                </w:p>
              </w:tc>
            </w:tr>
            <w:tr w14:paraId="4417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27" w:type="pct"/>
                  <w:vAlign w:val="center"/>
                </w:tcPr>
                <w:p w14:paraId="2FC666C6">
                  <w:pPr>
                    <w:spacing w:line="312" w:lineRule="auto"/>
                    <w:jc w:val="center"/>
                    <w:rPr>
                      <w:rFonts w:ascii="Times New Roman" w:hAnsi="Times New Roman"/>
                      <w:szCs w:val="21"/>
                      <w:lang w:val="zh-CN"/>
                    </w:rPr>
                  </w:pPr>
                  <w:r>
                    <w:rPr>
                      <w:rFonts w:hint="eastAsia" w:ascii="Times New Roman" w:hAnsi="Times New Roman"/>
                      <w:szCs w:val="21"/>
                      <w:lang w:val="zh-CN"/>
                    </w:rPr>
                    <w:t>环境</w:t>
                  </w:r>
                </w:p>
                <w:p w14:paraId="1BBD283E">
                  <w:pPr>
                    <w:spacing w:line="312" w:lineRule="auto"/>
                    <w:jc w:val="center"/>
                    <w:rPr>
                      <w:rFonts w:ascii="Times New Roman" w:hAnsi="Times New Roman"/>
                      <w:szCs w:val="21"/>
                      <w:lang w:val="zh-CN"/>
                    </w:rPr>
                  </w:pPr>
                  <w:r>
                    <w:rPr>
                      <w:rFonts w:hint="eastAsia" w:ascii="Times New Roman" w:hAnsi="Times New Roman"/>
                      <w:szCs w:val="21"/>
                      <w:lang w:val="zh-CN"/>
                    </w:rPr>
                    <w:t>风险</w:t>
                  </w:r>
                </w:p>
              </w:tc>
              <w:tc>
                <w:tcPr>
                  <w:tcW w:w="720" w:type="pct"/>
                  <w:vAlign w:val="center"/>
                </w:tcPr>
                <w:p w14:paraId="43E56F83">
                  <w:pPr>
                    <w:spacing w:line="312" w:lineRule="auto"/>
                    <w:jc w:val="center"/>
                    <w:rPr>
                      <w:rFonts w:ascii="Times New Roman" w:hAnsi="Times New Roman"/>
                      <w:szCs w:val="21"/>
                    </w:rPr>
                  </w:pPr>
                  <w:r>
                    <w:rPr>
                      <w:rFonts w:hint="eastAsia" w:ascii="Times New Roman" w:hAnsi="Times New Roman"/>
                      <w:szCs w:val="21"/>
                    </w:rPr>
                    <w:t>环境风险</w:t>
                  </w:r>
                </w:p>
              </w:tc>
              <w:tc>
                <w:tcPr>
                  <w:tcW w:w="3853" w:type="pct"/>
                  <w:gridSpan w:val="3"/>
                  <w:vAlign w:val="center"/>
                </w:tcPr>
                <w:p w14:paraId="072DAA38">
                  <w:pPr>
                    <w:spacing w:line="312" w:lineRule="auto"/>
                    <w:jc w:val="center"/>
                    <w:rPr>
                      <w:rFonts w:ascii="Times New Roman" w:hAnsi="Times New Roman"/>
                      <w:szCs w:val="21"/>
                      <w:lang w:val="zh-CN"/>
                    </w:rPr>
                  </w:pPr>
                  <w:r>
                    <w:rPr>
                      <w:rFonts w:ascii="Times New Roman" w:hAnsi="Times New Roman"/>
                      <w:szCs w:val="21"/>
                    </w:rPr>
                    <w:t>对</w:t>
                  </w:r>
                  <w:r>
                    <w:rPr>
                      <w:rFonts w:hint="eastAsia" w:ascii="Times New Roman" w:hAnsi="Times New Roman"/>
                      <w:szCs w:val="21"/>
                    </w:rPr>
                    <w:t>道路</w:t>
                  </w:r>
                  <w:r>
                    <w:rPr>
                      <w:rFonts w:ascii="Times New Roman" w:hAnsi="Times New Roman"/>
                      <w:szCs w:val="21"/>
                    </w:rPr>
                    <w:t>沿线跨越</w:t>
                  </w:r>
                  <w:r>
                    <w:rPr>
                      <w:rFonts w:hint="eastAsia" w:ascii="Times New Roman" w:hAnsi="Times New Roman"/>
                      <w:szCs w:val="21"/>
                    </w:rPr>
                    <w:t>水体的桥梁两侧应加强防撞措施</w:t>
                  </w:r>
                </w:p>
              </w:tc>
            </w:tr>
            <w:tr w14:paraId="21B1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7" w:type="pct"/>
                  <w:vAlign w:val="center"/>
                </w:tcPr>
                <w:p w14:paraId="6A4F3FDF">
                  <w:pPr>
                    <w:spacing w:line="312" w:lineRule="auto"/>
                    <w:jc w:val="center"/>
                    <w:rPr>
                      <w:rFonts w:ascii="Times New Roman" w:hAnsi="Times New Roman"/>
                      <w:szCs w:val="21"/>
                      <w:lang w:val="zh-CN"/>
                    </w:rPr>
                  </w:pPr>
                  <w:r>
                    <w:rPr>
                      <w:rFonts w:hint="eastAsia" w:ascii="Times New Roman" w:hAnsi="Times New Roman"/>
                      <w:szCs w:val="21"/>
                      <w:lang w:val="zh-CN"/>
                    </w:rPr>
                    <w:t>其它</w:t>
                  </w:r>
                </w:p>
              </w:tc>
              <w:tc>
                <w:tcPr>
                  <w:tcW w:w="720" w:type="pct"/>
                  <w:vAlign w:val="center"/>
                </w:tcPr>
                <w:p w14:paraId="2EDC6E43">
                  <w:pPr>
                    <w:spacing w:line="312" w:lineRule="auto"/>
                    <w:jc w:val="center"/>
                    <w:rPr>
                      <w:rFonts w:ascii="Times New Roman" w:hAnsi="Times New Roman"/>
                      <w:szCs w:val="21"/>
                    </w:rPr>
                  </w:pPr>
                  <w:r>
                    <w:rPr>
                      <w:rFonts w:hint="eastAsia" w:ascii="Times New Roman" w:hAnsi="Times New Roman"/>
                      <w:szCs w:val="21"/>
                    </w:rPr>
                    <w:t>拆迁安置</w:t>
                  </w:r>
                </w:p>
              </w:tc>
              <w:tc>
                <w:tcPr>
                  <w:tcW w:w="3853" w:type="pct"/>
                  <w:gridSpan w:val="3"/>
                  <w:vAlign w:val="center"/>
                </w:tcPr>
                <w:p w14:paraId="4A1AF01E">
                  <w:pPr>
                    <w:spacing w:line="312" w:lineRule="auto"/>
                    <w:jc w:val="center"/>
                    <w:rPr>
                      <w:rFonts w:ascii="Times New Roman" w:hAnsi="Times New Roman"/>
                      <w:szCs w:val="21"/>
                    </w:rPr>
                  </w:pPr>
                  <w:r>
                    <w:rPr>
                      <w:rFonts w:hint="eastAsia" w:ascii="Times New Roman" w:hAnsi="Times New Roman"/>
                      <w:szCs w:val="21"/>
                    </w:rPr>
                    <w:t>拆迁居民的正常生活及居住条件是否得到保障</w:t>
                  </w:r>
                </w:p>
              </w:tc>
            </w:tr>
          </w:tbl>
          <w:p w14:paraId="129CE2CF">
            <w:pPr>
              <w:spacing w:line="360" w:lineRule="auto"/>
              <w:rPr>
                <w:rFonts w:ascii="Times New Roman" w:hAnsi="Times New Roman"/>
                <w:sz w:val="24"/>
                <w:szCs w:val="24"/>
              </w:rPr>
            </w:pPr>
          </w:p>
          <w:p w14:paraId="484F3C42">
            <w:pPr>
              <w:spacing w:line="360" w:lineRule="auto"/>
              <w:rPr>
                <w:rFonts w:ascii="Times New Roman" w:hAnsi="Times New Roman"/>
                <w:sz w:val="24"/>
                <w:szCs w:val="24"/>
              </w:rPr>
            </w:pPr>
          </w:p>
          <w:p w14:paraId="5A888AED">
            <w:pPr>
              <w:spacing w:line="360" w:lineRule="auto"/>
              <w:rPr>
                <w:rFonts w:ascii="Times New Roman" w:hAnsi="Times New Roman"/>
                <w:sz w:val="24"/>
                <w:szCs w:val="24"/>
              </w:rPr>
            </w:pPr>
          </w:p>
          <w:p w14:paraId="75C8CFFD">
            <w:pPr>
              <w:spacing w:line="360" w:lineRule="auto"/>
              <w:rPr>
                <w:rFonts w:ascii="Times New Roman" w:hAnsi="Times New Roman"/>
                <w:sz w:val="24"/>
                <w:szCs w:val="24"/>
              </w:rPr>
            </w:pPr>
          </w:p>
          <w:p w14:paraId="26710938">
            <w:pPr>
              <w:spacing w:line="360" w:lineRule="auto"/>
              <w:rPr>
                <w:rFonts w:ascii="Times New Roman" w:hAnsi="Times New Roman"/>
                <w:sz w:val="24"/>
                <w:szCs w:val="24"/>
              </w:rPr>
            </w:pPr>
          </w:p>
          <w:p w14:paraId="6E20B88E">
            <w:pPr>
              <w:spacing w:line="360" w:lineRule="auto"/>
              <w:rPr>
                <w:rFonts w:ascii="Times New Roman" w:hAnsi="Times New Roman"/>
                <w:sz w:val="24"/>
                <w:szCs w:val="24"/>
              </w:rPr>
            </w:pPr>
          </w:p>
          <w:p w14:paraId="2EBAF14C">
            <w:pPr>
              <w:spacing w:line="360" w:lineRule="auto"/>
              <w:rPr>
                <w:rFonts w:ascii="Times New Roman" w:hAnsi="Times New Roman"/>
                <w:sz w:val="24"/>
                <w:szCs w:val="24"/>
              </w:rPr>
            </w:pPr>
          </w:p>
          <w:p w14:paraId="145A7D68">
            <w:pPr>
              <w:spacing w:line="360" w:lineRule="auto"/>
              <w:rPr>
                <w:rFonts w:ascii="Times New Roman" w:hAnsi="Times New Roman"/>
                <w:sz w:val="24"/>
                <w:szCs w:val="24"/>
              </w:rPr>
            </w:pPr>
          </w:p>
          <w:p w14:paraId="415FCA53">
            <w:pPr>
              <w:spacing w:line="360" w:lineRule="auto"/>
              <w:rPr>
                <w:rFonts w:ascii="Times New Roman" w:hAnsi="Times New Roman"/>
                <w:sz w:val="24"/>
                <w:szCs w:val="24"/>
              </w:rPr>
            </w:pPr>
          </w:p>
          <w:p w14:paraId="0BE27C20">
            <w:pPr>
              <w:spacing w:line="360" w:lineRule="auto"/>
              <w:rPr>
                <w:rFonts w:ascii="Times New Roman" w:hAnsi="Times New Roman"/>
                <w:sz w:val="24"/>
                <w:szCs w:val="24"/>
              </w:rPr>
            </w:pPr>
          </w:p>
          <w:p w14:paraId="6A4C9A2E">
            <w:pPr>
              <w:spacing w:line="360" w:lineRule="auto"/>
              <w:rPr>
                <w:rFonts w:ascii="Times New Roman" w:hAnsi="Times New Roman"/>
                <w:sz w:val="24"/>
                <w:szCs w:val="24"/>
              </w:rPr>
            </w:pPr>
          </w:p>
          <w:p w14:paraId="3C16AC76">
            <w:pPr>
              <w:spacing w:line="360" w:lineRule="auto"/>
              <w:rPr>
                <w:rFonts w:ascii="Times New Roman" w:hAnsi="Times New Roman"/>
                <w:sz w:val="24"/>
                <w:szCs w:val="24"/>
              </w:rPr>
            </w:pPr>
          </w:p>
          <w:p w14:paraId="26F6B894">
            <w:pPr>
              <w:spacing w:line="360" w:lineRule="auto"/>
              <w:rPr>
                <w:rFonts w:ascii="Times New Roman" w:hAnsi="Times New Roman"/>
                <w:sz w:val="24"/>
                <w:szCs w:val="24"/>
              </w:rPr>
            </w:pPr>
          </w:p>
        </w:tc>
      </w:tr>
    </w:tbl>
    <w:p w14:paraId="77DC1F00">
      <w:pPr>
        <w:outlineLvl w:val="0"/>
        <w:rPr>
          <w:rFonts w:ascii="Times New Roman" w:hAnsi="Times New Roman"/>
          <w:b/>
          <w:kern w:val="10"/>
          <w:sz w:val="28"/>
          <w:szCs w:val="28"/>
        </w:rPr>
        <w:sectPr>
          <w:pgSz w:w="11906" w:h="16838"/>
          <w:pgMar w:top="1440" w:right="1800" w:bottom="1843" w:left="1800" w:header="851" w:footer="992" w:gutter="0"/>
          <w:cols w:space="720" w:num="1"/>
          <w:docGrid w:type="lines" w:linePitch="312" w:charSpace="0"/>
        </w:sectPr>
      </w:pPr>
    </w:p>
    <w:p w14:paraId="04D60CD9">
      <w:pPr>
        <w:outlineLvl w:val="0"/>
        <w:rPr>
          <w:rFonts w:ascii="Times New Roman" w:hAnsi="Times New Roman"/>
          <w:b/>
          <w:bCs/>
          <w:sz w:val="28"/>
          <w:szCs w:val="28"/>
        </w:rPr>
      </w:pPr>
      <w:bookmarkStart w:id="17" w:name="_Toc522884826"/>
      <w:r>
        <w:rPr>
          <w:rFonts w:ascii="Times New Roman" w:hAnsi="Times New Roman"/>
          <w:b/>
          <w:kern w:val="10"/>
          <w:sz w:val="30"/>
          <w:szCs w:val="30"/>
        </w:rPr>
        <w:t>八、建</w:t>
      </w:r>
      <w:r>
        <w:rPr>
          <w:rFonts w:ascii="Times New Roman" w:hAnsi="Times New Roman"/>
          <w:b/>
          <w:sz w:val="30"/>
          <w:szCs w:val="30"/>
        </w:rPr>
        <w:t>设项目拟采取的防治措施及预期治理效果</w:t>
      </w:r>
      <w:bookmarkEnd w:id="17"/>
    </w:p>
    <w:tbl>
      <w:tblPr>
        <w:tblStyle w:val="29"/>
        <w:tblW w:w="89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51"/>
        <w:gridCol w:w="1134"/>
        <w:gridCol w:w="1559"/>
        <w:gridCol w:w="3260"/>
        <w:gridCol w:w="1834"/>
      </w:tblGrid>
      <w:tr w14:paraId="3A9F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1" w:type="dxa"/>
            <w:gridSpan w:val="2"/>
            <w:tcBorders>
              <w:tl2br w:val="single" w:color="auto" w:sz="4" w:space="0"/>
            </w:tcBorders>
            <w:vAlign w:val="center"/>
          </w:tcPr>
          <w:p w14:paraId="7D2CFF8C">
            <w:pPr>
              <w:jc w:val="right"/>
              <w:rPr>
                <w:rFonts w:ascii="Times New Roman" w:hAnsi="Times New Roman"/>
                <w:b/>
                <w:spacing w:val="-20"/>
                <w:szCs w:val="21"/>
              </w:rPr>
            </w:pPr>
            <w:r>
              <w:rPr>
                <w:rFonts w:ascii="Times New Roman" w:hAnsi="Times New Roman"/>
                <w:b/>
                <w:spacing w:val="-20"/>
                <w:szCs w:val="21"/>
              </w:rPr>
              <w:t>内容</w:t>
            </w:r>
          </w:p>
          <w:p w14:paraId="4922E423">
            <w:pPr>
              <w:rPr>
                <w:rFonts w:ascii="Times New Roman" w:hAnsi="Times New Roman"/>
                <w:b/>
                <w:szCs w:val="21"/>
              </w:rPr>
            </w:pPr>
            <w:r>
              <w:rPr>
                <w:rFonts w:ascii="Times New Roman" w:hAnsi="Times New Roman"/>
                <w:b/>
                <w:szCs w:val="21"/>
              </w:rPr>
              <w:t>类型</w:t>
            </w:r>
          </w:p>
        </w:tc>
        <w:tc>
          <w:tcPr>
            <w:tcW w:w="1134" w:type="dxa"/>
            <w:vAlign w:val="center"/>
          </w:tcPr>
          <w:p w14:paraId="309D8853">
            <w:pPr>
              <w:jc w:val="center"/>
              <w:rPr>
                <w:rFonts w:ascii="Times New Roman" w:hAnsi="Times New Roman"/>
                <w:b/>
                <w:szCs w:val="21"/>
              </w:rPr>
            </w:pPr>
            <w:r>
              <w:rPr>
                <w:rFonts w:ascii="Times New Roman" w:hAnsi="Times New Roman"/>
                <w:b/>
                <w:szCs w:val="21"/>
              </w:rPr>
              <w:t>排放源</w:t>
            </w:r>
          </w:p>
          <w:p w14:paraId="260879F9">
            <w:pPr>
              <w:jc w:val="center"/>
              <w:rPr>
                <w:rFonts w:ascii="Times New Roman" w:hAnsi="Times New Roman"/>
                <w:b/>
                <w:szCs w:val="21"/>
              </w:rPr>
            </w:pPr>
            <w:r>
              <w:rPr>
                <w:rFonts w:ascii="Times New Roman" w:hAnsi="Times New Roman"/>
                <w:b/>
                <w:szCs w:val="21"/>
              </w:rPr>
              <w:t>(编号)</w:t>
            </w:r>
          </w:p>
        </w:tc>
        <w:tc>
          <w:tcPr>
            <w:tcW w:w="1559" w:type="dxa"/>
            <w:vAlign w:val="center"/>
          </w:tcPr>
          <w:p w14:paraId="6F067342">
            <w:pPr>
              <w:jc w:val="center"/>
              <w:rPr>
                <w:rFonts w:ascii="Times New Roman" w:hAnsi="Times New Roman"/>
                <w:b/>
                <w:szCs w:val="21"/>
              </w:rPr>
            </w:pPr>
            <w:r>
              <w:rPr>
                <w:rFonts w:ascii="Times New Roman" w:hAnsi="Times New Roman"/>
                <w:b/>
                <w:szCs w:val="21"/>
              </w:rPr>
              <w:t>污染物</w:t>
            </w:r>
          </w:p>
          <w:p w14:paraId="0EB3A98B">
            <w:pPr>
              <w:jc w:val="center"/>
              <w:rPr>
                <w:rFonts w:ascii="Times New Roman" w:hAnsi="Times New Roman"/>
                <w:b/>
                <w:szCs w:val="21"/>
              </w:rPr>
            </w:pPr>
            <w:r>
              <w:rPr>
                <w:rFonts w:ascii="Times New Roman" w:hAnsi="Times New Roman"/>
                <w:b/>
                <w:szCs w:val="21"/>
              </w:rPr>
              <w:t>名称</w:t>
            </w:r>
          </w:p>
        </w:tc>
        <w:tc>
          <w:tcPr>
            <w:tcW w:w="3260" w:type="dxa"/>
            <w:vAlign w:val="center"/>
          </w:tcPr>
          <w:p w14:paraId="38BA2BA7">
            <w:pPr>
              <w:jc w:val="center"/>
              <w:rPr>
                <w:rFonts w:ascii="Times New Roman" w:hAnsi="Times New Roman"/>
                <w:b/>
                <w:szCs w:val="21"/>
              </w:rPr>
            </w:pPr>
            <w:r>
              <w:rPr>
                <w:rFonts w:ascii="Times New Roman" w:hAnsi="Times New Roman"/>
                <w:b/>
                <w:szCs w:val="21"/>
              </w:rPr>
              <w:t>防治措施</w:t>
            </w:r>
          </w:p>
        </w:tc>
        <w:tc>
          <w:tcPr>
            <w:tcW w:w="1834" w:type="dxa"/>
            <w:vAlign w:val="center"/>
          </w:tcPr>
          <w:p w14:paraId="4E70AF28">
            <w:pPr>
              <w:jc w:val="center"/>
              <w:rPr>
                <w:rFonts w:ascii="Times New Roman" w:hAnsi="Times New Roman"/>
                <w:b/>
                <w:szCs w:val="21"/>
              </w:rPr>
            </w:pPr>
            <w:r>
              <w:rPr>
                <w:rFonts w:ascii="Times New Roman" w:hAnsi="Times New Roman"/>
                <w:b/>
                <w:szCs w:val="21"/>
              </w:rPr>
              <w:t>预期治理效果</w:t>
            </w:r>
          </w:p>
        </w:tc>
      </w:tr>
      <w:tr w14:paraId="1F2A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restart"/>
            <w:vAlign w:val="center"/>
          </w:tcPr>
          <w:p w14:paraId="766D75C5">
            <w:pPr>
              <w:jc w:val="center"/>
              <w:rPr>
                <w:rFonts w:ascii="Times New Roman" w:hAnsi="Times New Roman"/>
                <w:b/>
                <w:szCs w:val="21"/>
              </w:rPr>
            </w:pPr>
            <w:r>
              <w:rPr>
                <w:rFonts w:ascii="Times New Roman" w:hAnsi="Times New Roman"/>
                <w:b/>
                <w:szCs w:val="21"/>
              </w:rPr>
              <w:t>大气污染物</w:t>
            </w:r>
          </w:p>
        </w:tc>
        <w:tc>
          <w:tcPr>
            <w:tcW w:w="651" w:type="dxa"/>
            <w:vMerge w:val="restart"/>
            <w:vAlign w:val="center"/>
          </w:tcPr>
          <w:p w14:paraId="0FD7C31D">
            <w:pPr>
              <w:jc w:val="center"/>
              <w:rPr>
                <w:rFonts w:ascii="Times New Roman" w:hAnsi="Times New Roman"/>
                <w:b/>
                <w:szCs w:val="21"/>
              </w:rPr>
            </w:pPr>
            <w:r>
              <w:rPr>
                <w:rFonts w:ascii="Times New Roman" w:hAnsi="Times New Roman"/>
                <w:b/>
                <w:szCs w:val="21"/>
              </w:rPr>
              <w:t>施</w:t>
            </w:r>
          </w:p>
          <w:p w14:paraId="3E7D4742">
            <w:pPr>
              <w:jc w:val="center"/>
              <w:rPr>
                <w:rFonts w:ascii="Times New Roman" w:hAnsi="Times New Roman"/>
                <w:b/>
                <w:szCs w:val="21"/>
              </w:rPr>
            </w:pPr>
            <w:r>
              <w:rPr>
                <w:rFonts w:ascii="Times New Roman" w:hAnsi="Times New Roman"/>
                <w:b/>
                <w:szCs w:val="21"/>
              </w:rPr>
              <w:t>工</w:t>
            </w:r>
          </w:p>
          <w:p w14:paraId="0E00FBBC">
            <w:pPr>
              <w:jc w:val="center"/>
              <w:rPr>
                <w:rFonts w:ascii="Times New Roman" w:hAnsi="Times New Roman"/>
                <w:b/>
                <w:szCs w:val="21"/>
              </w:rPr>
            </w:pPr>
            <w:r>
              <w:rPr>
                <w:rFonts w:ascii="Times New Roman" w:hAnsi="Times New Roman"/>
                <w:b/>
                <w:szCs w:val="21"/>
              </w:rPr>
              <w:t>期</w:t>
            </w:r>
          </w:p>
        </w:tc>
        <w:tc>
          <w:tcPr>
            <w:tcW w:w="1134" w:type="dxa"/>
            <w:vAlign w:val="center"/>
          </w:tcPr>
          <w:p w14:paraId="1BB72F94">
            <w:pPr>
              <w:jc w:val="center"/>
              <w:rPr>
                <w:rFonts w:ascii="Times New Roman" w:hAnsi="Times New Roman"/>
                <w:szCs w:val="21"/>
              </w:rPr>
            </w:pPr>
            <w:r>
              <w:rPr>
                <w:rFonts w:ascii="Times New Roman" w:hAnsi="Times New Roman"/>
                <w:szCs w:val="21"/>
              </w:rPr>
              <w:t>土方开挖、材料储运过程</w:t>
            </w:r>
          </w:p>
        </w:tc>
        <w:tc>
          <w:tcPr>
            <w:tcW w:w="1559" w:type="dxa"/>
            <w:vAlign w:val="center"/>
          </w:tcPr>
          <w:p w14:paraId="5CA63BFD">
            <w:pPr>
              <w:jc w:val="center"/>
              <w:rPr>
                <w:rFonts w:ascii="Times New Roman" w:hAnsi="Times New Roman"/>
                <w:szCs w:val="21"/>
              </w:rPr>
            </w:pPr>
            <w:r>
              <w:rPr>
                <w:rFonts w:ascii="Times New Roman" w:hAnsi="Times New Roman"/>
                <w:szCs w:val="21"/>
              </w:rPr>
              <w:t>扬尘</w:t>
            </w:r>
          </w:p>
        </w:tc>
        <w:tc>
          <w:tcPr>
            <w:tcW w:w="3260" w:type="dxa"/>
            <w:vAlign w:val="center"/>
          </w:tcPr>
          <w:p w14:paraId="46466A23">
            <w:pPr>
              <w:jc w:val="center"/>
              <w:rPr>
                <w:rFonts w:ascii="Times New Roman" w:hAnsi="Times New Roman"/>
                <w:szCs w:val="21"/>
              </w:rPr>
            </w:pPr>
            <w:r>
              <w:rPr>
                <w:rFonts w:ascii="Times New Roman" w:hAnsi="Times New Roman"/>
                <w:szCs w:val="21"/>
              </w:rPr>
              <w:t>采取洒水、蓬布遮挡</w:t>
            </w:r>
            <w:r>
              <w:rPr>
                <w:rFonts w:hint="eastAsia" w:ascii="Times New Roman" w:hAnsi="Times New Roman"/>
                <w:szCs w:val="21"/>
              </w:rPr>
              <w:t>、道路硬化、设置围挡</w:t>
            </w:r>
            <w:r>
              <w:rPr>
                <w:rFonts w:ascii="Times New Roman" w:hAnsi="Times New Roman"/>
                <w:szCs w:val="21"/>
              </w:rPr>
              <w:t>等</w:t>
            </w:r>
          </w:p>
        </w:tc>
        <w:tc>
          <w:tcPr>
            <w:tcW w:w="1834" w:type="dxa"/>
            <w:vAlign w:val="center"/>
          </w:tcPr>
          <w:p w14:paraId="2A8A9E37">
            <w:pPr>
              <w:jc w:val="center"/>
              <w:rPr>
                <w:rFonts w:ascii="Times New Roman" w:hAnsi="Times New Roman"/>
                <w:szCs w:val="21"/>
              </w:rPr>
            </w:pPr>
            <w:r>
              <w:rPr>
                <w:rFonts w:ascii="Times New Roman" w:hAnsi="Times New Roman"/>
                <w:bCs/>
                <w:szCs w:val="21"/>
              </w:rPr>
              <w:t>《大气污染物综合排放标准》（GB16297-1996）中的无组织排放浓度限值</w:t>
            </w:r>
          </w:p>
        </w:tc>
      </w:tr>
      <w:tr w14:paraId="0B83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vAlign w:val="center"/>
          </w:tcPr>
          <w:p w14:paraId="4CCC622A">
            <w:pPr>
              <w:jc w:val="center"/>
              <w:rPr>
                <w:rFonts w:ascii="Times New Roman" w:hAnsi="Times New Roman"/>
                <w:b/>
                <w:szCs w:val="21"/>
              </w:rPr>
            </w:pPr>
          </w:p>
        </w:tc>
        <w:tc>
          <w:tcPr>
            <w:tcW w:w="651" w:type="dxa"/>
            <w:vMerge w:val="continue"/>
            <w:vAlign w:val="center"/>
          </w:tcPr>
          <w:p w14:paraId="55767E6B">
            <w:pPr>
              <w:jc w:val="center"/>
              <w:rPr>
                <w:rFonts w:ascii="Times New Roman" w:hAnsi="Times New Roman"/>
                <w:b/>
                <w:szCs w:val="21"/>
              </w:rPr>
            </w:pPr>
          </w:p>
        </w:tc>
        <w:tc>
          <w:tcPr>
            <w:tcW w:w="1134" w:type="dxa"/>
            <w:vAlign w:val="center"/>
          </w:tcPr>
          <w:p w14:paraId="569C1F00">
            <w:pPr>
              <w:jc w:val="center"/>
              <w:rPr>
                <w:rFonts w:ascii="Times New Roman" w:hAnsi="Times New Roman"/>
                <w:szCs w:val="21"/>
              </w:rPr>
            </w:pPr>
            <w:r>
              <w:rPr>
                <w:rFonts w:hint="eastAsia" w:ascii="Times New Roman" w:hAnsi="Times New Roman"/>
                <w:szCs w:val="21"/>
              </w:rPr>
              <w:t>施工机械</w:t>
            </w:r>
          </w:p>
        </w:tc>
        <w:tc>
          <w:tcPr>
            <w:tcW w:w="1559" w:type="dxa"/>
            <w:vAlign w:val="center"/>
          </w:tcPr>
          <w:p w14:paraId="558CEE17">
            <w:pPr>
              <w:jc w:val="center"/>
              <w:rPr>
                <w:rFonts w:ascii="Times New Roman" w:hAnsi="Times New Roman"/>
                <w:szCs w:val="21"/>
              </w:rPr>
            </w:pPr>
            <w:r>
              <w:rPr>
                <w:rFonts w:hint="eastAsia" w:ascii="Times New Roman" w:hAnsi="Times New Roman"/>
                <w:szCs w:val="21"/>
              </w:rPr>
              <w:t>CO、氮氧化物、烃类</w:t>
            </w:r>
          </w:p>
        </w:tc>
        <w:tc>
          <w:tcPr>
            <w:tcW w:w="3260" w:type="dxa"/>
            <w:vMerge w:val="restart"/>
            <w:vAlign w:val="center"/>
          </w:tcPr>
          <w:p w14:paraId="147D2E76">
            <w:pPr>
              <w:jc w:val="center"/>
              <w:rPr>
                <w:rFonts w:ascii="Times New Roman" w:hAnsi="Times New Roman"/>
                <w:szCs w:val="21"/>
              </w:rPr>
            </w:pPr>
            <w:r>
              <w:rPr>
                <w:rFonts w:ascii="Times New Roman" w:hAnsi="Times New Roman"/>
                <w:szCs w:val="21"/>
              </w:rPr>
              <w:t>自然扩散及空气稀释</w:t>
            </w:r>
          </w:p>
        </w:tc>
        <w:tc>
          <w:tcPr>
            <w:tcW w:w="1834" w:type="dxa"/>
            <w:vMerge w:val="restart"/>
            <w:vAlign w:val="center"/>
          </w:tcPr>
          <w:p w14:paraId="6664C41F">
            <w:pPr>
              <w:jc w:val="center"/>
              <w:rPr>
                <w:rFonts w:ascii="Times New Roman" w:hAnsi="Times New Roman"/>
                <w:bCs/>
                <w:szCs w:val="21"/>
              </w:rPr>
            </w:pPr>
            <w:r>
              <w:rPr>
                <w:rFonts w:ascii="Times New Roman" w:hAnsi="Times New Roman"/>
              </w:rPr>
              <w:t>对环境影响较小</w:t>
            </w:r>
          </w:p>
        </w:tc>
      </w:tr>
      <w:tr w14:paraId="7913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vAlign w:val="center"/>
          </w:tcPr>
          <w:p w14:paraId="3BF31A2C">
            <w:pPr>
              <w:jc w:val="center"/>
              <w:rPr>
                <w:rFonts w:ascii="Times New Roman" w:hAnsi="Times New Roman"/>
                <w:b/>
                <w:szCs w:val="21"/>
              </w:rPr>
            </w:pPr>
          </w:p>
        </w:tc>
        <w:tc>
          <w:tcPr>
            <w:tcW w:w="651" w:type="dxa"/>
            <w:vMerge w:val="continue"/>
            <w:vAlign w:val="center"/>
          </w:tcPr>
          <w:p w14:paraId="6E2FA88D">
            <w:pPr>
              <w:jc w:val="center"/>
              <w:rPr>
                <w:rFonts w:ascii="Times New Roman" w:hAnsi="Times New Roman"/>
                <w:b/>
                <w:szCs w:val="21"/>
              </w:rPr>
            </w:pPr>
          </w:p>
        </w:tc>
        <w:tc>
          <w:tcPr>
            <w:tcW w:w="1134" w:type="dxa"/>
            <w:vAlign w:val="center"/>
          </w:tcPr>
          <w:p w14:paraId="05B4B352">
            <w:pPr>
              <w:jc w:val="center"/>
              <w:rPr>
                <w:rFonts w:ascii="Times New Roman" w:hAnsi="Times New Roman"/>
                <w:szCs w:val="21"/>
              </w:rPr>
            </w:pPr>
            <w:r>
              <w:rPr>
                <w:rFonts w:hint="eastAsia" w:ascii="Times New Roman" w:hAnsi="Times New Roman"/>
                <w:szCs w:val="21"/>
              </w:rPr>
              <w:t>备用发电机</w:t>
            </w:r>
          </w:p>
        </w:tc>
        <w:tc>
          <w:tcPr>
            <w:tcW w:w="1559" w:type="dxa"/>
            <w:vAlign w:val="center"/>
          </w:tcPr>
          <w:p w14:paraId="591D1B64">
            <w:pPr>
              <w:jc w:val="center"/>
              <w:rPr>
                <w:rFonts w:ascii="Times New Roman" w:hAnsi="Times New Roman"/>
                <w:szCs w:val="21"/>
              </w:rPr>
            </w:pPr>
            <w:r>
              <w:rPr>
                <w:rFonts w:hint="eastAsia" w:ascii="Times New Roman" w:hAnsi="Times New Roman"/>
                <w:szCs w:val="21"/>
              </w:rPr>
              <w:t>烟尘、CO、SO</w:t>
            </w:r>
            <w:r>
              <w:rPr>
                <w:rFonts w:hint="eastAsia" w:ascii="Times New Roman" w:hAnsi="Times New Roman"/>
                <w:szCs w:val="21"/>
                <w:vertAlign w:val="subscript"/>
              </w:rPr>
              <w:t>2</w:t>
            </w:r>
            <w:r>
              <w:rPr>
                <w:rFonts w:hint="eastAsia" w:ascii="Times New Roman" w:hAnsi="Times New Roman"/>
                <w:szCs w:val="21"/>
              </w:rPr>
              <w:t>、HnCm、NOx</w:t>
            </w:r>
          </w:p>
        </w:tc>
        <w:tc>
          <w:tcPr>
            <w:tcW w:w="3260" w:type="dxa"/>
            <w:vMerge w:val="continue"/>
            <w:vAlign w:val="center"/>
          </w:tcPr>
          <w:p w14:paraId="2F70BDA6">
            <w:pPr>
              <w:jc w:val="center"/>
              <w:rPr>
                <w:rFonts w:ascii="Times New Roman" w:hAnsi="Times New Roman"/>
                <w:szCs w:val="21"/>
              </w:rPr>
            </w:pPr>
          </w:p>
        </w:tc>
        <w:tc>
          <w:tcPr>
            <w:tcW w:w="1834" w:type="dxa"/>
            <w:vMerge w:val="continue"/>
            <w:vAlign w:val="center"/>
          </w:tcPr>
          <w:p w14:paraId="04A0DCFE">
            <w:pPr>
              <w:jc w:val="center"/>
              <w:rPr>
                <w:rFonts w:ascii="Times New Roman" w:hAnsi="Times New Roman"/>
                <w:bCs/>
                <w:szCs w:val="21"/>
              </w:rPr>
            </w:pPr>
          </w:p>
        </w:tc>
      </w:tr>
      <w:tr w14:paraId="77E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vAlign w:val="center"/>
          </w:tcPr>
          <w:p w14:paraId="75B7647E">
            <w:pPr>
              <w:jc w:val="center"/>
              <w:rPr>
                <w:rFonts w:ascii="Times New Roman" w:hAnsi="Times New Roman"/>
                <w:b/>
                <w:szCs w:val="21"/>
              </w:rPr>
            </w:pPr>
          </w:p>
        </w:tc>
        <w:tc>
          <w:tcPr>
            <w:tcW w:w="651" w:type="dxa"/>
            <w:vMerge w:val="continue"/>
            <w:vAlign w:val="center"/>
          </w:tcPr>
          <w:p w14:paraId="34054ADE">
            <w:pPr>
              <w:jc w:val="center"/>
              <w:rPr>
                <w:rFonts w:ascii="Times New Roman" w:hAnsi="Times New Roman"/>
                <w:b/>
                <w:szCs w:val="21"/>
              </w:rPr>
            </w:pPr>
          </w:p>
        </w:tc>
        <w:tc>
          <w:tcPr>
            <w:tcW w:w="1134" w:type="dxa"/>
            <w:vAlign w:val="center"/>
          </w:tcPr>
          <w:p w14:paraId="35C811A8">
            <w:pPr>
              <w:jc w:val="center"/>
              <w:rPr>
                <w:rFonts w:ascii="Times New Roman" w:hAnsi="Times New Roman"/>
                <w:szCs w:val="21"/>
              </w:rPr>
            </w:pPr>
            <w:r>
              <w:rPr>
                <w:rFonts w:hint="eastAsia" w:ascii="Times New Roman" w:hAnsi="Times New Roman"/>
                <w:szCs w:val="21"/>
              </w:rPr>
              <w:t>沥青摊铺</w:t>
            </w:r>
          </w:p>
        </w:tc>
        <w:tc>
          <w:tcPr>
            <w:tcW w:w="1559" w:type="dxa"/>
            <w:vAlign w:val="center"/>
          </w:tcPr>
          <w:p w14:paraId="430DDC91">
            <w:pPr>
              <w:jc w:val="center"/>
              <w:rPr>
                <w:rFonts w:ascii="Times New Roman" w:hAnsi="Times New Roman"/>
                <w:szCs w:val="21"/>
              </w:rPr>
            </w:pPr>
            <w:r>
              <w:rPr>
                <w:rFonts w:hint="eastAsia" w:ascii="Times New Roman" w:hAnsi="Times New Roman"/>
                <w:szCs w:val="21"/>
              </w:rPr>
              <w:t>沥青烟</w:t>
            </w:r>
          </w:p>
        </w:tc>
        <w:tc>
          <w:tcPr>
            <w:tcW w:w="3260" w:type="dxa"/>
            <w:vMerge w:val="continue"/>
            <w:vAlign w:val="center"/>
          </w:tcPr>
          <w:p w14:paraId="36D60D5B">
            <w:pPr>
              <w:jc w:val="center"/>
              <w:rPr>
                <w:rFonts w:ascii="Times New Roman" w:hAnsi="Times New Roman"/>
                <w:szCs w:val="21"/>
              </w:rPr>
            </w:pPr>
          </w:p>
        </w:tc>
        <w:tc>
          <w:tcPr>
            <w:tcW w:w="1834" w:type="dxa"/>
            <w:vMerge w:val="continue"/>
            <w:vAlign w:val="center"/>
          </w:tcPr>
          <w:p w14:paraId="51EC6C51">
            <w:pPr>
              <w:jc w:val="center"/>
              <w:rPr>
                <w:rFonts w:ascii="Times New Roman" w:hAnsi="Times New Roman"/>
                <w:bCs/>
                <w:szCs w:val="21"/>
              </w:rPr>
            </w:pPr>
          </w:p>
        </w:tc>
      </w:tr>
      <w:tr w14:paraId="2BF9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vAlign w:val="center"/>
          </w:tcPr>
          <w:p w14:paraId="2EE8FB5C">
            <w:pPr>
              <w:jc w:val="center"/>
              <w:rPr>
                <w:rFonts w:ascii="Times New Roman" w:hAnsi="Times New Roman"/>
                <w:b/>
                <w:szCs w:val="21"/>
              </w:rPr>
            </w:pPr>
          </w:p>
        </w:tc>
        <w:tc>
          <w:tcPr>
            <w:tcW w:w="651" w:type="dxa"/>
            <w:vAlign w:val="center"/>
          </w:tcPr>
          <w:p w14:paraId="7CFD9E7F">
            <w:pPr>
              <w:jc w:val="center"/>
              <w:rPr>
                <w:rFonts w:ascii="Times New Roman" w:hAnsi="Times New Roman"/>
                <w:b/>
                <w:szCs w:val="21"/>
              </w:rPr>
            </w:pPr>
            <w:r>
              <w:rPr>
                <w:rFonts w:ascii="Times New Roman" w:hAnsi="Times New Roman"/>
                <w:b/>
                <w:szCs w:val="21"/>
              </w:rPr>
              <w:t>运</w:t>
            </w:r>
          </w:p>
          <w:p w14:paraId="0DFB54C8">
            <w:pPr>
              <w:jc w:val="center"/>
              <w:rPr>
                <w:rFonts w:ascii="Times New Roman" w:hAnsi="Times New Roman"/>
                <w:b/>
                <w:szCs w:val="21"/>
              </w:rPr>
            </w:pPr>
            <w:r>
              <w:rPr>
                <w:rFonts w:ascii="Times New Roman" w:hAnsi="Times New Roman"/>
                <w:b/>
                <w:szCs w:val="21"/>
              </w:rPr>
              <w:t>营</w:t>
            </w:r>
          </w:p>
          <w:p w14:paraId="5437ADD6">
            <w:pPr>
              <w:jc w:val="center"/>
              <w:rPr>
                <w:rFonts w:ascii="Times New Roman" w:hAnsi="Times New Roman"/>
                <w:b/>
                <w:szCs w:val="21"/>
              </w:rPr>
            </w:pPr>
            <w:r>
              <w:rPr>
                <w:rFonts w:ascii="Times New Roman" w:hAnsi="Times New Roman"/>
                <w:b/>
                <w:szCs w:val="21"/>
              </w:rPr>
              <w:t>期</w:t>
            </w:r>
          </w:p>
        </w:tc>
        <w:tc>
          <w:tcPr>
            <w:tcW w:w="1134" w:type="dxa"/>
            <w:vAlign w:val="center"/>
          </w:tcPr>
          <w:p w14:paraId="23D6F79D">
            <w:pPr>
              <w:jc w:val="center"/>
              <w:rPr>
                <w:rFonts w:ascii="Times New Roman" w:hAnsi="Times New Roman"/>
              </w:rPr>
            </w:pPr>
            <w:r>
              <w:rPr>
                <w:rFonts w:ascii="Times New Roman" w:hAnsi="Times New Roman"/>
                <w:szCs w:val="21"/>
              </w:rPr>
              <w:t>过往车辆</w:t>
            </w:r>
          </w:p>
        </w:tc>
        <w:tc>
          <w:tcPr>
            <w:tcW w:w="1559" w:type="dxa"/>
            <w:vAlign w:val="center"/>
          </w:tcPr>
          <w:p w14:paraId="63651286">
            <w:pPr>
              <w:jc w:val="center"/>
              <w:rPr>
                <w:rFonts w:ascii="Times New Roman" w:hAnsi="Times New Roman"/>
              </w:rPr>
            </w:pPr>
            <w:r>
              <w:rPr>
                <w:rFonts w:ascii="Times New Roman" w:hAnsi="Times New Roman"/>
                <w:szCs w:val="21"/>
              </w:rPr>
              <w:t>CO、NO</w:t>
            </w:r>
            <w:r>
              <w:rPr>
                <w:rFonts w:ascii="Times New Roman" w:hAnsi="Times New Roman"/>
                <w:szCs w:val="21"/>
                <w:vertAlign w:val="subscript"/>
              </w:rPr>
              <w:t>2</w:t>
            </w:r>
          </w:p>
        </w:tc>
        <w:tc>
          <w:tcPr>
            <w:tcW w:w="3260" w:type="dxa"/>
            <w:vAlign w:val="center"/>
          </w:tcPr>
          <w:p w14:paraId="0C533C6B">
            <w:pPr>
              <w:jc w:val="center"/>
              <w:rPr>
                <w:rFonts w:ascii="Times New Roman" w:hAnsi="Times New Roman"/>
                <w:szCs w:val="21"/>
              </w:rPr>
            </w:pPr>
            <w:r>
              <w:rPr>
                <w:rFonts w:ascii="Times New Roman" w:hAnsi="Times New Roman"/>
              </w:rPr>
              <w:t>有</w:t>
            </w:r>
            <w:r>
              <w:rPr>
                <w:rFonts w:ascii="Times New Roman" w:hAnsi="Times New Roman"/>
                <w:szCs w:val="21"/>
              </w:rPr>
              <w:t>针对性地优化绿化树种、结构和层次；加强交通管理，对路段规定车速范围、严格车管制度；加大环保力度，减少非正常排放等事故的发生</w:t>
            </w:r>
          </w:p>
        </w:tc>
        <w:tc>
          <w:tcPr>
            <w:tcW w:w="1834" w:type="dxa"/>
            <w:vAlign w:val="center"/>
          </w:tcPr>
          <w:p w14:paraId="591F99B7">
            <w:pPr>
              <w:jc w:val="center"/>
              <w:rPr>
                <w:rFonts w:ascii="Times New Roman" w:hAnsi="Times New Roman"/>
                <w:szCs w:val="21"/>
              </w:rPr>
            </w:pPr>
            <w:r>
              <w:rPr>
                <w:rFonts w:ascii="Times New Roman" w:hAnsi="Times New Roman"/>
              </w:rPr>
              <w:t>对外环境影响较小</w:t>
            </w:r>
          </w:p>
        </w:tc>
      </w:tr>
      <w:tr w14:paraId="43C0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60" w:type="dxa"/>
            <w:vMerge w:val="restart"/>
            <w:vAlign w:val="center"/>
          </w:tcPr>
          <w:p w14:paraId="74DB57C5">
            <w:pPr>
              <w:jc w:val="center"/>
              <w:rPr>
                <w:rFonts w:ascii="Times New Roman" w:hAnsi="Times New Roman"/>
                <w:b/>
                <w:szCs w:val="21"/>
              </w:rPr>
            </w:pPr>
            <w:r>
              <w:rPr>
                <w:rFonts w:ascii="Times New Roman" w:hAnsi="Times New Roman"/>
                <w:b/>
                <w:szCs w:val="21"/>
              </w:rPr>
              <w:t>水污染物</w:t>
            </w:r>
          </w:p>
        </w:tc>
        <w:tc>
          <w:tcPr>
            <w:tcW w:w="651" w:type="dxa"/>
            <w:vMerge w:val="restart"/>
            <w:vAlign w:val="center"/>
          </w:tcPr>
          <w:p w14:paraId="7208CA02">
            <w:pPr>
              <w:jc w:val="center"/>
              <w:rPr>
                <w:rFonts w:ascii="Times New Roman" w:hAnsi="Times New Roman"/>
                <w:b/>
                <w:szCs w:val="21"/>
              </w:rPr>
            </w:pPr>
            <w:r>
              <w:rPr>
                <w:rFonts w:ascii="Times New Roman" w:hAnsi="Times New Roman"/>
                <w:b/>
                <w:szCs w:val="21"/>
              </w:rPr>
              <w:t>施</w:t>
            </w:r>
          </w:p>
          <w:p w14:paraId="1F431163">
            <w:pPr>
              <w:jc w:val="center"/>
              <w:rPr>
                <w:rFonts w:ascii="Times New Roman" w:hAnsi="Times New Roman"/>
                <w:b/>
                <w:szCs w:val="21"/>
              </w:rPr>
            </w:pPr>
            <w:r>
              <w:rPr>
                <w:rFonts w:ascii="Times New Roman" w:hAnsi="Times New Roman"/>
                <w:b/>
                <w:szCs w:val="21"/>
              </w:rPr>
              <w:t>工</w:t>
            </w:r>
          </w:p>
          <w:p w14:paraId="27E6EAC0">
            <w:pPr>
              <w:jc w:val="center"/>
              <w:rPr>
                <w:rFonts w:ascii="Times New Roman" w:hAnsi="Times New Roman"/>
                <w:b/>
                <w:szCs w:val="21"/>
              </w:rPr>
            </w:pPr>
            <w:r>
              <w:rPr>
                <w:rFonts w:ascii="Times New Roman" w:hAnsi="Times New Roman"/>
                <w:b/>
                <w:szCs w:val="21"/>
              </w:rPr>
              <w:t>期</w:t>
            </w:r>
          </w:p>
        </w:tc>
        <w:tc>
          <w:tcPr>
            <w:tcW w:w="1134" w:type="dxa"/>
            <w:vAlign w:val="center"/>
          </w:tcPr>
          <w:p w14:paraId="2CA060CE">
            <w:pPr>
              <w:jc w:val="center"/>
              <w:rPr>
                <w:rFonts w:ascii="Times New Roman" w:hAnsi="Times New Roman"/>
                <w:szCs w:val="21"/>
              </w:rPr>
            </w:pPr>
            <w:r>
              <w:rPr>
                <w:rFonts w:hint="eastAsia" w:ascii="Times New Roman" w:hAnsi="Times New Roman"/>
                <w:szCs w:val="21"/>
              </w:rPr>
              <w:t>涵洞施工</w:t>
            </w:r>
          </w:p>
        </w:tc>
        <w:tc>
          <w:tcPr>
            <w:tcW w:w="1559" w:type="dxa"/>
            <w:vAlign w:val="center"/>
          </w:tcPr>
          <w:p w14:paraId="225503BA">
            <w:pPr>
              <w:pStyle w:val="11"/>
              <w:jc w:val="center"/>
              <w:rPr>
                <w:kern w:val="2"/>
                <w:sz w:val="21"/>
                <w:szCs w:val="21"/>
              </w:rPr>
            </w:pPr>
            <w:r>
              <w:rPr>
                <w:rFonts w:hint="eastAsia"/>
                <w:kern w:val="2"/>
                <w:sz w:val="21"/>
                <w:szCs w:val="21"/>
              </w:rPr>
              <w:t>施工废水</w:t>
            </w:r>
          </w:p>
        </w:tc>
        <w:tc>
          <w:tcPr>
            <w:tcW w:w="3260" w:type="dxa"/>
            <w:vAlign w:val="center"/>
          </w:tcPr>
          <w:p w14:paraId="4242128E">
            <w:pPr>
              <w:jc w:val="center"/>
              <w:rPr>
                <w:rFonts w:ascii="Times New Roman" w:hAnsi="Times New Roman"/>
                <w:szCs w:val="21"/>
              </w:rPr>
            </w:pPr>
            <w:r>
              <w:rPr>
                <w:rFonts w:hint="eastAsia" w:ascii="Times New Roman" w:hAnsi="Times New Roman"/>
                <w:szCs w:val="21"/>
              </w:rPr>
              <w:t>由沉淀池收集，经酸碱中和沉淀、隔油除渣等简单处理后，用于项目区洒水降尘</w:t>
            </w:r>
          </w:p>
        </w:tc>
        <w:tc>
          <w:tcPr>
            <w:tcW w:w="1834" w:type="dxa"/>
            <w:vAlign w:val="center"/>
          </w:tcPr>
          <w:p w14:paraId="573A9C50">
            <w:pPr>
              <w:jc w:val="center"/>
              <w:rPr>
                <w:rFonts w:ascii="Times New Roman" w:hAnsi="Times New Roman"/>
              </w:rPr>
            </w:pPr>
            <w:r>
              <w:rPr>
                <w:rFonts w:hint="eastAsia" w:ascii="Times New Roman" w:hAnsi="Times New Roman"/>
              </w:rPr>
              <w:t>不外排</w:t>
            </w:r>
          </w:p>
        </w:tc>
      </w:tr>
      <w:tr w14:paraId="1187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60" w:type="dxa"/>
            <w:vMerge w:val="continue"/>
            <w:vAlign w:val="center"/>
          </w:tcPr>
          <w:p w14:paraId="472E33D8">
            <w:pPr>
              <w:jc w:val="center"/>
              <w:rPr>
                <w:rFonts w:ascii="Times New Roman" w:hAnsi="Times New Roman"/>
                <w:b/>
                <w:szCs w:val="21"/>
              </w:rPr>
            </w:pPr>
          </w:p>
        </w:tc>
        <w:tc>
          <w:tcPr>
            <w:tcW w:w="651" w:type="dxa"/>
            <w:vMerge w:val="continue"/>
            <w:vAlign w:val="center"/>
          </w:tcPr>
          <w:p w14:paraId="166BF896">
            <w:pPr>
              <w:jc w:val="center"/>
              <w:rPr>
                <w:rFonts w:ascii="Times New Roman" w:hAnsi="Times New Roman"/>
                <w:b/>
                <w:szCs w:val="21"/>
              </w:rPr>
            </w:pPr>
          </w:p>
        </w:tc>
        <w:tc>
          <w:tcPr>
            <w:tcW w:w="1134" w:type="dxa"/>
            <w:vAlign w:val="center"/>
          </w:tcPr>
          <w:p w14:paraId="53AE1AEC">
            <w:pPr>
              <w:jc w:val="center"/>
              <w:rPr>
                <w:rFonts w:ascii="Times New Roman" w:hAnsi="Times New Roman"/>
                <w:szCs w:val="21"/>
              </w:rPr>
            </w:pPr>
            <w:r>
              <w:rPr>
                <w:rFonts w:hint="eastAsia" w:ascii="Times New Roman" w:hAnsi="Times New Roman"/>
                <w:szCs w:val="21"/>
              </w:rPr>
              <w:t>施工机械维护</w:t>
            </w:r>
          </w:p>
        </w:tc>
        <w:tc>
          <w:tcPr>
            <w:tcW w:w="1559" w:type="dxa"/>
            <w:vAlign w:val="center"/>
          </w:tcPr>
          <w:p w14:paraId="51FB83CF">
            <w:pPr>
              <w:pStyle w:val="11"/>
              <w:jc w:val="center"/>
              <w:rPr>
                <w:kern w:val="2"/>
                <w:sz w:val="21"/>
                <w:szCs w:val="21"/>
              </w:rPr>
            </w:pPr>
            <w:r>
              <w:rPr>
                <w:rFonts w:hint="eastAsia"/>
                <w:kern w:val="2"/>
                <w:sz w:val="21"/>
                <w:szCs w:val="21"/>
              </w:rPr>
              <w:t>维护废水</w:t>
            </w:r>
          </w:p>
        </w:tc>
        <w:tc>
          <w:tcPr>
            <w:tcW w:w="3260" w:type="dxa"/>
            <w:vAlign w:val="center"/>
          </w:tcPr>
          <w:p w14:paraId="6C5660C7">
            <w:pPr>
              <w:jc w:val="center"/>
              <w:rPr>
                <w:rFonts w:ascii="Times New Roman" w:hAnsi="Times New Roman"/>
                <w:szCs w:val="21"/>
              </w:rPr>
            </w:pPr>
            <w:r>
              <w:rPr>
                <w:rFonts w:hint="eastAsia" w:ascii="Times New Roman" w:hAnsi="Times New Roman"/>
                <w:szCs w:val="21"/>
              </w:rPr>
              <w:t>维修</w:t>
            </w:r>
            <w:r>
              <w:rPr>
                <w:rFonts w:ascii="Times New Roman" w:hAnsi="Times New Roman"/>
                <w:szCs w:val="21"/>
              </w:rPr>
              <w:t>工作必须</w:t>
            </w:r>
            <w:r>
              <w:rPr>
                <w:rFonts w:hint="eastAsia" w:ascii="Times New Roman" w:hAnsi="Times New Roman"/>
                <w:szCs w:val="21"/>
              </w:rPr>
              <w:t>到维修点进行维修</w:t>
            </w:r>
            <w:r>
              <w:rPr>
                <w:rFonts w:ascii="Times New Roman" w:hAnsi="Times New Roman"/>
                <w:szCs w:val="21"/>
              </w:rPr>
              <w:t>，不得在施工现场操作</w:t>
            </w:r>
            <w:r>
              <w:rPr>
                <w:rFonts w:hint="eastAsia" w:ascii="Times New Roman" w:hAnsi="Times New Roman"/>
                <w:szCs w:val="21"/>
              </w:rPr>
              <w:t>，同时</w:t>
            </w:r>
            <w:r>
              <w:rPr>
                <w:rFonts w:ascii="Times New Roman" w:hAnsi="Times New Roman"/>
                <w:szCs w:val="21"/>
              </w:rPr>
              <w:t>在雨天应对各类机械进行遮盖防雨</w:t>
            </w:r>
          </w:p>
        </w:tc>
        <w:tc>
          <w:tcPr>
            <w:tcW w:w="1834" w:type="dxa"/>
            <w:vAlign w:val="center"/>
          </w:tcPr>
          <w:p w14:paraId="4132252E">
            <w:pPr>
              <w:jc w:val="center"/>
              <w:rPr>
                <w:rFonts w:ascii="Times New Roman" w:hAnsi="Times New Roman"/>
              </w:rPr>
            </w:pPr>
            <w:r>
              <w:rPr>
                <w:rFonts w:hint="eastAsia" w:ascii="Times New Roman" w:hAnsi="Times New Roman"/>
              </w:rPr>
              <w:t>对外环境影响较小</w:t>
            </w:r>
          </w:p>
        </w:tc>
      </w:tr>
      <w:tr w14:paraId="14A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60" w:type="dxa"/>
            <w:vMerge w:val="continue"/>
            <w:vAlign w:val="center"/>
          </w:tcPr>
          <w:p w14:paraId="61DC14EC">
            <w:pPr>
              <w:jc w:val="center"/>
              <w:rPr>
                <w:rFonts w:ascii="Times New Roman" w:hAnsi="Times New Roman"/>
                <w:b/>
                <w:szCs w:val="21"/>
              </w:rPr>
            </w:pPr>
          </w:p>
        </w:tc>
        <w:tc>
          <w:tcPr>
            <w:tcW w:w="651" w:type="dxa"/>
            <w:vMerge w:val="continue"/>
            <w:vAlign w:val="center"/>
          </w:tcPr>
          <w:p w14:paraId="7DD48DD3">
            <w:pPr>
              <w:jc w:val="center"/>
              <w:rPr>
                <w:rFonts w:ascii="Times New Roman" w:hAnsi="Times New Roman"/>
                <w:b/>
                <w:szCs w:val="21"/>
              </w:rPr>
            </w:pPr>
          </w:p>
        </w:tc>
        <w:tc>
          <w:tcPr>
            <w:tcW w:w="1134" w:type="dxa"/>
            <w:vAlign w:val="center"/>
          </w:tcPr>
          <w:p w14:paraId="5D304981">
            <w:pPr>
              <w:jc w:val="center"/>
              <w:rPr>
                <w:rFonts w:ascii="Times New Roman" w:hAnsi="Times New Roman"/>
                <w:szCs w:val="21"/>
              </w:rPr>
            </w:pPr>
            <w:r>
              <w:rPr>
                <w:rFonts w:ascii="Times New Roman" w:hAnsi="Times New Roman"/>
                <w:szCs w:val="21"/>
              </w:rPr>
              <w:t>裸露土面</w:t>
            </w:r>
          </w:p>
        </w:tc>
        <w:tc>
          <w:tcPr>
            <w:tcW w:w="1559" w:type="dxa"/>
            <w:vAlign w:val="center"/>
          </w:tcPr>
          <w:p w14:paraId="67CF95EF">
            <w:pPr>
              <w:pStyle w:val="11"/>
              <w:jc w:val="center"/>
              <w:rPr>
                <w:kern w:val="2"/>
                <w:sz w:val="21"/>
                <w:szCs w:val="21"/>
              </w:rPr>
            </w:pPr>
            <w:r>
              <w:rPr>
                <w:rFonts w:hint="eastAsia"/>
                <w:kern w:val="2"/>
                <w:sz w:val="21"/>
                <w:szCs w:val="21"/>
              </w:rPr>
              <w:t>雨水冲刷废水</w:t>
            </w:r>
          </w:p>
        </w:tc>
        <w:tc>
          <w:tcPr>
            <w:tcW w:w="3260" w:type="dxa"/>
            <w:vAlign w:val="center"/>
          </w:tcPr>
          <w:p w14:paraId="05713B51">
            <w:pPr>
              <w:jc w:val="center"/>
              <w:rPr>
                <w:rFonts w:ascii="Times New Roman" w:hAnsi="Times New Roman"/>
                <w:kern w:val="18"/>
                <w:szCs w:val="21"/>
              </w:rPr>
            </w:pPr>
            <w:r>
              <w:rPr>
                <w:rFonts w:ascii="Times New Roman" w:hAnsi="Times New Roman"/>
                <w:szCs w:val="21"/>
              </w:rPr>
              <w:t>经沉淀池处理后排入</w:t>
            </w:r>
            <w:r>
              <w:rPr>
                <w:rFonts w:hint="eastAsia" w:ascii="Times New Roman" w:hAnsi="Times New Roman"/>
                <w:szCs w:val="21"/>
              </w:rPr>
              <w:t>现有的排水系统</w:t>
            </w:r>
          </w:p>
        </w:tc>
        <w:tc>
          <w:tcPr>
            <w:tcW w:w="1834" w:type="dxa"/>
            <w:vAlign w:val="center"/>
          </w:tcPr>
          <w:p w14:paraId="106AB414">
            <w:pPr>
              <w:jc w:val="center"/>
              <w:rPr>
                <w:rFonts w:ascii="Times New Roman" w:hAnsi="Times New Roman"/>
                <w:szCs w:val="21"/>
              </w:rPr>
            </w:pPr>
            <w:r>
              <w:rPr>
                <w:rFonts w:ascii="Times New Roman" w:hAnsi="Times New Roman"/>
              </w:rPr>
              <w:t>对外环境影响较小</w:t>
            </w:r>
          </w:p>
        </w:tc>
      </w:tr>
      <w:tr w14:paraId="26E8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60" w:type="dxa"/>
            <w:vMerge w:val="continue"/>
            <w:vAlign w:val="center"/>
          </w:tcPr>
          <w:p w14:paraId="0B106114">
            <w:pPr>
              <w:jc w:val="center"/>
              <w:rPr>
                <w:rFonts w:ascii="Times New Roman" w:hAnsi="Times New Roman"/>
                <w:b/>
                <w:szCs w:val="21"/>
              </w:rPr>
            </w:pPr>
          </w:p>
        </w:tc>
        <w:tc>
          <w:tcPr>
            <w:tcW w:w="651" w:type="dxa"/>
            <w:vMerge w:val="continue"/>
            <w:vAlign w:val="center"/>
          </w:tcPr>
          <w:p w14:paraId="3CB1DAAD">
            <w:pPr>
              <w:jc w:val="center"/>
              <w:rPr>
                <w:rFonts w:ascii="Times New Roman" w:hAnsi="Times New Roman"/>
                <w:b/>
                <w:szCs w:val="21"/>
              </w:rPr>
            </w:pPr>
          </w:p>
        </w:tc>
        <w:tc>
          <w:tcPr>
            <w:tcW w:w="1134" w:type="dxa"/>
            <w:vAlign w:val="center"/>
          </w:tcPr>
          <w:p w14:paraId="7363F0C1">
            <w:pPr>
              <w:jc w:val="center"/>
              <w:rPr>
                <w:rFonts w:ascii="Times New Roman" w:hAnsi="Times New Roman"/>
                <w:szCs w:val="21"/>
              </w:rPr>
            </w:pPr>
            <w:r>
              <w:rPr>
                <w:rFonts w:hint="eastAsia" w:ascii="Times New Roman" w:hAnsi="Times New Roman"/>
                <w:szCs w:val="21"/>
              </w:rPr>
              <w:t>混凝土养护</w:t>
            </w:r>
          </w:p>
        </w:tc>
        <w:tc>
          <w:tcPr>
            <w:tcW w:w="1559" w:type="dxa"/>
            <w:vAlign w:val="center"/>
          </w:tcPr>
          <w:p w14:paraId="36B98A43">
            <w:pPr>
              <w:pStyle w:val="11"/>
              <w:jc w:val="center"/>
              <w:rPr>
                <w:kern w:val="2"/>
                <w:sz w:val="21"/>
                <w:szCs w:val="21"/>
              </w:rPr>
            </w:pPr>
            <w:r>
              <w:rPr>
                <w:rFonts w:hint="eastAsia"/>
                <w:kern w:val="2"/>
                <w:sz w:val="21"/>
                <w:szCs w:val="21"/>
              </w:rPr>
              <w:t>混凝土养护废水</w:t>
            </w:r>
          </w:p>
        </w:tc>
        <w:tc>
          <w:tcPr>
            <w:tcW w:w="3260" w:type="dxa"/>
            <w:vAlign w:val="center"/>
          </w:tcPr>
          <w:p w14:paraId="1F960043">
            <w:pPr>
              <w:jc w:val="center"/>
              <w:rPr>
                <w:rFonts w:ascii="Times New Roman" w:hAnsi="Times New Roman"/>
                <w:szCs w:val="21"/>
              </w:rPr>
            </w:pPr>
            <w:r>
              <w:rPr>
                <w:rFonts w:hint="eastAsia" w:ascii="Times New Roman" w:hAnsi="Times New Roman"/>
                <w:szCs w:val="21"/>
              </w:rPr>
              <w:t>养护结束后自然蒸发，不会进入水域</w:t>
            </w:r>
          </w:p>
        </w:tc>
        <w:tc>
          <w:tcPr>
            <w:tcW w:w="1834" w:type="dxa"/>
            <w:vAlign w:val="center"/>
          </w:tcPr>
          <w:p w14:paraId="6FFF9FF0">
            <w:pPr>
              <w:jc w:val="center"/>
              <w:rPr>
                <w:rFonts w:ascii="Times New Roman" w:hAnsi="Times New Roman"/>
                <w:szCs w:val="21"/>
              </w:rPr>
            </w:pPr>
            <w:r>
              <w:rPr>
                <w:rFonts w:ascii="Times New Roman" w:hAnsi="Times New Roman"/>
              </w:rPr>
              <w:t>对外环境影响较小</w:t>
            </w:r>
          </w:p>
        </w:tc>
      </w:tr>
      <w:tr w14:paraId="4BDD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60" w:type="dxa"/>
            <w:vMerge w:val="continue"/>
            <w:vAlign w:val="center"/>
          </w:tcPr>
          <w:p w14:paraId="0E9F12D4">
            <w:pPr>
              <w:jc w:val="center"/>
              <w:rPr>
                <w:rFonts w:ascii="Times New Roman" w:hAnsi="Times New Roman"/>
                <w:b/>
                <w:szCs w:val="21"/>
              </w:rPr>
            </w:pPr>
          </w:p>
        </w:tc>
        <w:tc>
          <w:tcPr>
            <w:tcW w:w="651" w:type="dxa"/>
            <w:vMerge w:val="continue"/>
            <w:vAlign w:val="center"/>
          </w:tcPr>
          <w:p w14:paraId="2B6821AB">
            <w:pPr>
              <w:jc w:val="center"/>
              <w:rPr>
                <w:rFonts w:ascii="Times New Roman" w:hAnsi="Times New Roman"/>
                <w:b/>
                <w:szCs w:val="21"/>
              </w:rPr>
            </w:pPr>
          </w:p>
        </w:tc>
        <w:tc>
          <w:tcPr>
            <w:tcW w:w="1134" w:type="dxa"/>
            <w:vAlign w:val="center"/>
          </w:tcPr>
          <w:p w14:paraId="66933F27">
            <w:pPr>
              <w:jc w:val="center"/>
              <w:rPr>
                <w:rFonts w:ascii="Times New Roman" w:hAnsi="Times New Roman"/>
                <w:szCs w:val="21"/>
              </w:rPr>
            </w:pPr>
            <w:r>
              <w:rPr>
                <w:rFonts w:ascii="Times New Roman" w:hAnsi="Times New Roman"/>
                <w:szCs w:val="21"/>
              </w:rPr>
              <w:t>进出车辆</w:t>
            </w:r>
          </w:p>
        </w:tc>
        <w:tc>
          <w:tcPr>
            <w:tcW w:w="1559" w:type="dxa"/>
            <w:vAlign w:val="center"/>
          </w:tcPr>
          <w:p w14:paraId="362BCD55">
            <w:pPr>
              <w:jc w:val="center"/>
              <w:rPr>
                <w:rFonts w:ascii="Times New Roman" w:hAnsi="Times New Roman"/>
                <w:szCs w:val="21"/>
              </w:rPr>
            </w:pPr>
            <w:r>
              <w:rPr>
                <w:rFonts w:ascii="Times New Roman" w:hAnsi="Times New Roman"/>
                <w:szCs w:val="21"/>
              </w:rPr>
              <w:t>清洗水</w:t>
            </w:r>
          </w:p>
        </w:tc>
        <w:tc>
          <w:tcPr>
            <w:tcW w:w="3260" w:type="dxa"/>
            <w:vAlign w:val="center"/>
          </w:tcPr>
          <w:p w14:paraId="1DCE5DFF">
            <w:pPr>
              <w:jc w:val="center"/>
              <w:rPr>
                <w:rFonts w:ascii="Times New Roman" w:hAnsi="Times New Roman"/>
                <w:szCs w:val="21"/>
              </w:rPr>
            </w:pPr>
            <w:r>
              <w:rPr>
                <w:rFonts w:ascii="Times New Roman" w:hAnsi="Times New Roman"/>
                <w:szCs w:val="21"/>
              </w:rPr>
              <w:t>经沉淀处理后回用于项目区洒水降尘</w:t>
            </w:r>
          </w:p>
        </w:tc>
        <w:tc>
          <w:tcPr>
            <w:tcW w:w="1834" w:type="dxa"/>
            <w:vAlign w:val="center"/>
          </w:tcPr>
          <w:p w14:paraId="58067811">
            <w:pPr>
              <w:jc w:val="center"/>
              <w:rPr>
                <w:rFonts w:ascii="Times New Roman" w:hAnsi="Times New Roman"/>
                <w:szCs w:val="21"/>
              </w:rPr>
            </w:pPr>
            <w:r>
              <w:rPr>
                <w:rFonts w:hint="eastAsia" w:ascii="Times New Roman" w:hAnsi="Times New Roman"/>
                <w:szCs w:val="21"/>
              </w:rPr>
              <w:t>不外排</w:t>
            </w:r>
          </w:p>
        </w:tc>
      </w:tr>
      <w:tr w14:paraId="6A8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vAlign w:val="center"/>
          </w:tcPr>
          <w:p w14:paraId="193DAFB1">
            <w:pPr>
              <w:jc w:val="center"/>
              <w:rPr>
                <w:rFonts w:ascii="Times New Roman" w:hAnsi="Times New Roman"/>
                <w:szCs w:val="21"/>
              </w:rPr>
            </w:pPr>
          </w:p>
        </w:tc>
        <w:tc>
          <w:tcPr>
            <w:tcW w:w="651" w:type="dxa"/>
            <w:vAlign w:val="center"/>
          </w:tcPr>
          <w:p w14:paraId="42CAA91D">
            <w:pPr>
              <w:jc w:val="center"/>
              <w:rPr>
                <w:rFonts w:ascii="Times New Roman" w:hAnsi="Times New Roman"/>
                <w:b/>
                <w:szCs w:val="21"/>
              </w:rPr>
            </w:pPr>
            <w:r>
              <w:rPr>
                <w:rFonts w:ascii="Times New Roman" w:hAnsi="Times New Roman"/>
                <w:b/>
                <w:szCs w:val="21"/>
              </w:rPr>
              <w:t>运</w:t>
            </w:r>
          </w:p>
          <w:p w14:paraId="715C15DD">
            <w:pPr>
              <w:jc w:val="center"/>
              <w:rPr>
                <w:rFonts w:ascii="Times New Roman" w:hAnsi="Times New Roman"/>
                <w:b/>
                <w:szCs w:val="21"/>
              </w:rPr>
            </w:pPr>
            <w:r>
              <w:rPr>
                <w:rFonts w:ascii="Times New Roman" w:hAnsi="Times New Roman"/>
                <w:b/>
                <w:szCs w:val="21"/>
              </w:rPr>
              <w:t>营</w:t>
            </w:r>
          </w:p>
          <w:p w14:paraId="5A56D8CF">
            <w:pPr>
              <w:jc w:val="center"/>
              <w:rPr>
                <w:rFonts w:ascii="Times New Roman" w:hAnsi="Times New Roman"/>
                <w:b/>
                <w:szCs w:val="21"/>
              </w:rPr>
            </w:pPr>
            <w:r>
              <w:rPr>
                <w:rFonts w:ascii="Times New Roman" w:hAnsi="Times New Roman"/>
                <w:b/>
                <w:szCs w:val="21"/>
              </w:rPr>
              <w:t>期</w:t>
            </w:r>
          </w:p>
        </w:tc>
        <w:tc>
          <w:tcPr>
            <w:tcW w:w="1134" w:type="dxa"/>
            <w:vAlign w:val="center"/>
          </w:tcPr>
          <w:p w14:paraId="1B93B457">
            <w:pPr>
              <w:jc w:val="center"/>
              <w:rPr>
                <w:rFonts w:ascii="Times New Roman" w:hAnsi="Times New Roman"/>
                <w:szCs w:val="21"/>
              </w:rPr>
            </w:pPr>
            <w:r>
              <w:rPr>
                <w:rFonts w:ascii="Times New Roman" w:hAnsi="Times New Roman"/>
                <w:szCs w:val="21"/>
              </w:rPr>
              <w:t>路面</w:t>
            </w:r>
          </w:p>
        </w:tc>
        <w:tc>
          <w:tcPr>
            <w:tcW w:w="1559" w:type="dxa"/>
            <w:vAlign w:val="center"/>
          </w:tcPr>
          <w:p w14:paraId="6B5A243A">
            <w:pPr>
              <w:widowControl/>
              <w:jc w:val="center"/>
              <w:rPr>
                <w:rFonts w:ascii="Times New Roman" w:hAnsi="Times New Roman"/>
                <w:szCs w:val="21"/>
              </w:rPr>
            </w:pPr>
            <w:r>
              <w:rPr>
                <w:rFonts w:ascii="Times New Roman" w:hAnsi="Times New Roman"/>
                <w:szCs w:val="21"/>
              </w:rPr>
              <w:t>径流废水</w:t>
            </w:r>
          </w:p>
        </w:tc>
        <w:tc>
          <w:tcPr>
            <w:tcW w:w="3260" w:type="dxa"/>
            <w:vAlign w:val="center"/>
          </w:tcPr>
          <w:p w14:paraId="17D9047E">
            <w:pPr>
              <w:jc w:val="center"/>
              <w:rPr>
                <w:rFonts w:ascii="Times New Roman" w:hAnsi="Times New Roman"/>
                <w:szCs w:val="21"/>
              </w:rPr>
            </w:pPr>
            <w:r>
              <w:rPr>
                <w:rFonts w:ascii="Times New Roman" w:hAnsi="Times New Roman"/>
                <w:szCs w:val="21"/>
              </w:rPr>
              <w:t>排入道路排水</w:t>
            </w:r>
            <w:r>
              <w:rPr>
                <w:rFonts w:hint="eastAsia" w:ascii="Times New Roman" w:hAnsi="Times New Roman"/>
                <w:szCs w:val="21"/>
              </w:rPr>
              <w:t>沟</w:t>
            </w:r>
            <w:r>
              <w:rPr>
                <w:rFonts w:ascii="Times New Roman" w:hAnsi="Times New Roman"/>
                <w:szCs w:val="21"/>
              </w:rPr>
              <w:t>，最终流入市政雨水管网</w:t>
            </w:r>
          </w:p>
        </w:tc>
        <w:tc>
          <w:tcPr>
            <w:tcW w:w="1834" w:type="dxa"/>
            <w:vAlign w:val="center"/>
          </w:tcPr>
          <w:p w14:paraId="10665CF6">
            <w:pPr>
              <w:jc w:val="center"/>
              <w:rPr>
                <w:rFonts w:ascii="Times New Roman" w:hAnsi="Times New Roman"/>
                <w:szCs w:val="21"/>
              </w:rPr>
            </w:pPr>
            <w:r>
              <w:rPr>
                <w:rFonts w:ascii="Times New Roman" w:hAnsi="Times New Roman"/>
                <w:szCs w:val="21"/>
              </w:rPr>
              <w:t>对环境影响较小</w:t>
            </w:r>
          </w:p>
        </w:tc>
      </w:tr>
      <w:tr w14:paraId="00DD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restart"/>
            <w:vAlign w:val="center"/>
          </w:tcPr>
          <w:p w14:paraId="2FCE9E88">
            <w:pPr>
              <w:jc w:val="center"/>
              <w:rPr>
                <w:rFonts w:ascii="Times New Roman" w:hAnsi="Times New Roman"/>
                <w:b/>
                <w:szCs w:val="21"/>
              </w:rPr>
            </w:pPr>
            <w:r>
              <w:rPr>
                <w:rFonts w:ascii="Times New Roman" w:hAnsi="Times New Roman"/>
                <w:b/>
                <w:szCs w:val="21"/>
              </w:rPr>
              <w:t>固体废物</w:t>
            </w:r>
          </w:p>
        </w:tc>
        <w:tc>
          <w:tcPr>
            <w:tcW w:w="651" w:type="dxa"/>
            <w:vMerge w:val="restart"/>
            <w:vAlign w:val="center"/>
          </w:tcPr>
          <w:p w14:paraId="4191BFA8">
            <w:pPr>
              <w:jc w:val="center"/>
              <w:rPr>
                <w:rFonts w:ascii="Times New Roman" w:hAnsi="Times New Roman"/>
                <w:b/>
                <w:szCs w:val="21"/>
              </w:rPr>
            </w:pPr>
            <w:r>
              <w:rPr>
                <w:rFonts w:ascii="Times New Roman" w:hAnsi="Times New Roman"/>
                <w:b/>
                <w:szCs w:val="21"/>
              </w:rPr>
              <w:t>施</w:t>
            </w:r>
          </w:p>
          <w:p w14:paraId="3A2F174A">
            <w:pPr>
              <w:jc w:val="center"/>
              <w:rPr>
                <w:rFonts w:ascii="Times New Roman" w:hAnsi="Times New Roman"/>
                <w:b/>
                <w:szCs w:val="21"/>
              </w:rPr>
            </w:pPr>
            <w:r>
              <w:rPr>
                <w:rFonts w:ascii="Times New Roman" w:hAnsi="Times New Roman"/>
                <w:b/>
                <w:szCs w:val="21"/>
              </w:rPr>
              <w:t>工</w:t>
            </w:r>
          </w:p>
          <w:p w14:paraId="4F8204B4">
            <w:pPr>
              <w:jc w:val="center"/>
              <w:rPr>
                <w:rFonts w:ascii="Times New Roman" w:hAnsi="Times New Roman"/>
                <w:b/>
                <w:szCs w:val="21"/>
              </w:rPr>
            </w:pPr>
            <w:r>
              <w:rPr>
                <w:rFonts w:ascii="Times New Roman" w:hAnsi="Times New Roman"/>
                <w:b/>
                <w:szCs w:val="21"/>
              </w:rPr>
              <w:t>期</w:t>
            </w:r>
          </w:p>
        </w:tc>
        <w:tc>
          <w:tcPr>
            <w:tcW w:w="1134" w:type="dxa"/>
            <w:vAlign w:val="center"/>
          </w:tcPr>
          <w:p w14:paraId="424CF675">
            <w:pPr>
              <w:jc w:val="center"/>
              <w:rPr>
                <w:rFonts w:ascii="Times New Roman" w:hAnsi="Times New Roman"/>
                <w:szCs w:val="21"/>
              </w:rPr>
            </w:pPr>
            <w:r>
              <w:rPr>
                <w:rFonts w:ascii="Times New Roman" w:hAnsi="Times New Roman"/>
                <w:szCs w:val="21"/>
              </w:rPr>
              <w:t>地表开挖</w:t>
            </w:r>
          </w:p>
        </w:tc>
        <w:tc>
          <w:tcPr>
            <w:tcW w:w="1559" w:type="dxa"/>
            <w:vAlign w:val="center"/>
          </w:tcPr>
          <w:p w14:paraId="136BD8BE">
            <w:pPr>
              <w:jc w:val="center"/>
              <w:rPr>
                <w:rFonts w:ascii="Times New Roman" w:hAnsi="Times New Roman"/>
                <w:szCs w:val="21"/>
              </w:rPr>
            </w:pPr>
            <w:r>
              <w:rPr>
                <w:rFonts w:ascii="Times New Roman" w:hAnsi="Times New Roman"/>
                <w:szCs w:val="21"/>
              </w:rPr>
              <w:t>土石方</w:t>
            </w:r>
          </w:p>
        </w:tc>
        <w:tc>
          <w:tcPr>
            <w:tcW w:w="3260" w:type="dxa"/>
            <w:vAlign w:val="center"/>
          </w:tcPr>
          <w:p w14:paraId="645B474A">
            <w:pPr>
              <w:jc w:val="center"/>
              <w:rPr>
                <w:rFonts w:ascii="Times New Roman" w:hAnsi="Times New Roman"/>
                <w:szCs w:val="21"/>
                <w:highlight w:val="yellow"/>
              </w:rPr>
            </w:pPr>
            <w:r>
              <w:rPr>
                <w:rFonts w:ascii="Times New Roman" w:hAnsi="Times New Roman"/>
                <w:szCs w:val="21"/>
              </w:rPr>
              <w:t>开挖土石方总量为</w:t>
            </w:r>
            <w:r>
              <w:rPr>
                <w:rFonts w:hint="eastAsia" w:ascii="Times New Roman" w:hAnsi="Times New Roman"/>
                <w:szCs w:val="21"/>
              </w:rPr>
              <w:t>42915.708</w:t>
            </w:r>
            <w:r>
              <w:rPr>
                <w:rFonts w:ascii="Times New Roman" w:hAnsi="Times New Roman"/>
                <w:szCs w:val="21"/>
              </w:rPr>
              <w:t>m</w:t>
            </w:r>
            <w:r>
              <w:rPr>
                <w:rFonts w:ascii="Times New Roman" w:hAnsi="Times New Roman"/>
                <w:szCs w:val="21"/>
                <w:vertAlign w:val="superscript"/>
              </w:rPr>
              <w:t>3</w:t>
            </w:r>
            <w:r>
              <w:rPr>
                <w:rFonts w:hint="eastAsia" w:ascii="Times New Roman" w:hAnsi="Times New Roman"/>
                <w:szCs w:val="21"/>
              </w:rPr>
              <w:t>（其中一般土石方28458.771m</w:t>
            </w:r>
            <w:r>
              <w:rPr>
                <w:rFonts w:hint="eastAsia" w:ascii="Times New Roman" w:hAnsi="Times New Roman"/>
                <w:szCs w:val="21"/>
                <w:vertAlign w:val="superscript"/>
              </w:rPr>
              <w:t>3</w:t>
            </w:r>
            <w:r>
              <w:rPr>
                <w:rFonts w:hint="eastAsia" w:ascii="Times New Roman" w:hAnsi="Times New Roman"/>
                <w:szCs w:val="21"/>
              </w:rPr>
              <w:t>，表土14456.937m</w:t>
            </w:r>
            <w:r>
              <w:rPr>
                <w:rFonts w:hint="eastAsia" w:ascii="Times New Roman" w:hAnsi="Times New Roman"/>
                <w:szCs w:val="21"/>
                <w:vertAlign w:val="superscript"/>
              </w:rPr>
              <w:t>3</w:t>
            </w:r>
            <w:r>
              <w:rPr>
                <w:rFonts w:hint="eastAsia" w:ascii="Times New Roman" w:hAnsi="Times New Roman"/>
                <w:szCs w:val="21"/>
              </w:rPr>
              <w:t>）</w:t>
            </w:r>
            <w:r>
              <w:rPr>
                <w:rFonts w:ascii="Times New Roman" w:hAnsi="Times New Roman"/>
                <w:szCs w:val="21"/>
              </w:rPr>
              <w:t>，</w:t>
            </w:r>
            <w:r>
              <w:rPr>
                <w:rFonts w:hint="eastAsia" w:ascii="Times New Roman" w:hAnsi="Times New Roman"/>
                <w:szCs w:val="21"/>
              </w:rPr>
              <w:t>开挖的28458.771m</w:t>
            </w:r>
            <w:r>
              <w:rPr>
                <w:rFonts w:hint="eastAsia" w:ascii="Times New Roman" w:hAnsi="Times New Roman"/>
                <w:szCs w:val="21"/>
                <w:vertAlign w:val="superscript"/>
              </w:rPr>
              <w:t>3</w:t>
            </w:r>
            <w:r>
              <w:rPr>
                <w:rFonts w:hint="eastAsia" w:ascii="Times New Roman" w:hAnsi="Times New Roman"/>
                <w:szCs w:val="21"/>
              </w:rPr>
              <w:t>的土石方用于路基回填，不够的土石方从本地合法砂石料场购买；3056m</w:t>
            </w:r>
            <w:r>
              <w:rPr>
                <w:rFonts w:hint="eastAsia" w:ascii="Times New Roman" w:hAnsi="Times New Roman"/>
                <w:szCs w:val="21"/>
                <w:vertAlign w:val="superscript"/>
              </w:rPr>
              <w:t>3</w:t>
            </w:r>
            <w:r>
              <w:rPr>
                <w:rFonts w:hint="eastAsia" w:ascii="Times New Roman" w:hAnsi="Times New Roman"/>
                <w:szCs w:val="21"/>
              </w:rPr>
              <w:t>表土</w:t>
            </w:r>
            <w:r>
              <w:rPr>
                <w:rFonts w:ascii="Times New Roman" w:hAnsi="Times New Roman"/>
                <w:szCs w:val="21"/>
              </w:rPr>
              <w:t>则就近堆放在</w:t>
            </w:r>
            <w:r>
              <w:rPr>
                <w:rFonts w:hint="eastAsia" w:ascii="Times New Roman" w:hAnsi="Times New Roman"/>
                <w:szCs w:val="21"/>
              </w:rPr>
              <w:t>道路红线内的</w:t>
            </w:r>
            <w:r>
              <w:rPr>
                <w:rFonts w:ascii="Times New Roman" w:hAnsi="Times New Roman"/>
                <w:szCs w:val="21"/>
              </w:rPr>
              <w:t>沟槽边上</w:t>
            </w:r>
            <w:r>
              <w:rPr>
                <w:rFonts w:hint="eastAsia" w:ascii="Times New Roman" w:hAnsi="Times New Roman"/>
                <w:szCs w:val="21"/>
              </w:rPr>
              <w:t>，作为绿化带及边坡绿化覆土使用，11400.937</w:t>
            </w:r>
            <w:r>
              <w:rPr>
                <w:rFonts w:ascii="Times New Roman" w:hAnsi="Times New Roman"/>
                <w:szCs w:val="21"/>
              </w:rPr>
              <w:t>m</w:t>
            </w:r>
            <w:r>
              <w:rPr>
                <w:rFonts w:ascii="Times New Roman" w:hAnsi="Times New Roman"/>
                <w:szCs w:val="21"/>
                <w:vertAlign w:val="superscript"/>
              </w:rPr>
              <w:t>3</w:t>
            </w:r>
            <w:r>
              <w:rPr>
                <w:rFonts w:hint="eastAsia" w:ascii="Times New Roman" w:hAnsi="Times New Roman"/>
                <w:szCs w:val="21"/>
              </w:rPr>
              <w:t>表土</w:t>
            </w:r>
            <w:r>
              <w:rPr>
                <w:rFonts w:ascii="Times New Roman" w:hAnsi="Times New Roman"/>
                <w:szCs w:val="21"/>
              </w:rPr>
              <w:t>由</w:t>
            </w:r>
            <w:r>
              <w:rPr>
                <w:rFonts w:hint="eastAsia" w:ascii="Times New Roman" w:hAnsi="Times New Roman"/>
                <w:szCs w:val="21"/>
              </w:rPr>
              <w:t>建设单位下设苗圃基地接纳</w:t>
            </w:r>
          </w:p>
        </w:tc>
        <w:tc>
          <w:tcPr>
            <w:tcW w:w="1834" w:type="dxa"/>
            <w:vMerge w:val="restart"/>
            <w:vAlign w:val="center"/>
          </w:tcPr>
          <w:p w14:paraId="37AD4E3C">
            <w:pPr>
              <w:jc w:val="center"/>
              <w:rPr>
                <w:rFonts w:ascii="Times New Roman" w:hAnsi="Times New Roman"/>
                <w:szCs w:val="21"/>
              </w:rPr>
            </w:pPr>
            <w:r>
              <w:rPr>
                <w:rFonts w:ascii="Times New Roman" w:hAnsi="Times New Roman"/>
                <w:szCs w:val="21"/>
              </w:rPr>
              <w:t>处置率达100%</w:t>
            </w:r>
          </w:p>
        </w:tc>
      </w:tr>
      <w:tr w14:paraId="0E0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textDirection w:val="tbRlV"/>
            <w:vAlign w:val="center"/>
          </w:tcPr>
          <w:p w14:paraId="2F20BEC0">
            <w:pPr>
              <w:jc w:val="center"/>
              <w:rPr>
                <w:rFonts w:ascii="Times New Roman" w:hAnsi="Times New Roman"/>
                <w:b/>
                <w:szCs w:val="21"/>
              </w:rPr>
            </w:pPr>
          </w:p>
        </w:tc>
        <w:tc>
          <w:tcPr>
            <w:tcW w:w="651" w:type="dxa"/>
            <w:vMerge w:val="continue"/>
            <w:textDirection w:val="tbRlV"/>
            <w:vAlign w:val="center"/>
          </w:tcPr>
          <w:p w14:paraId="65CE2DC3">
            <w:pPr>
              <w:jc w:val="center"/>
              <w:rPr>
                <w:rFonts w:ascii="Times New Roman" w:hAnsi="Times New Roman"/>
                <w:b/>
                <w:szCs w:val="21"/>
              </w:rPr>
            </w:pPr>
          </w:p>
        </w:tc>
        <w:tc>
          <w:tcPr>
            <w:tcW w:w="1134" w:type="dxa"/>
            <w:vAlign w:val="center"/>
          </w:tcPr>
          <w:p w14:paraId="1FC24450">
            <w:pPr>
              <w:jc w:val="center"/>
              <w:rPr>
                <w:rFonts w:ascii="Times New Roman" w:hAnsi="Times New Roman"/>
                <w:szCs w:val="21"/>
              </w:rPr>
            </w:pPr>
            <w:r>
              <w:rPr>
                <w:rFonts w:hint="eastAsia" w:ascii="Times New Roman" w:hAnsi="Times New Roman"/>
                <w:szCs w:val="21"/>
              </w:rPr>
              <w:t>道路施工</w:t>
            </w:r>
          </w:p>
        </w:tc>
        <w:tc>
          <w:tcPr>
            <w:tcW w:w="1559" w:type="dxa"/>
            <w:vAlign w:val="center"/>
          </w:tcPr>
          <w:p w14:paraId="2A5D25E7">
            <w:pPr>
              <w:jc w:val="center"/>
              <w:rPr>
                <w:rFonts w:ascii="Times New Roman" w:hAnsi="Times New Roman"/>
                <w:szCs w:val="21"/>
              </w:rPr>
            </w:pPr>
            <w:r>
              <w:rPr>
                <w:rFonts w:hint="eastAsia" w:ascii="Times New Roman" w:hAnsi="Times New Roman"/>
                <w:szCs w:val="21"/>
              </w:rPr>
              <w:t>施工垃圾</w:t>
            </w:r>
          </w:p>
        </w:tc>
        <w:tc>
          <w:tcPr>
            <w:tcW w:w="3260" w:type="dxa"/>
            <w:vAlign w:val="center"/>
          </w:tcPr>
          <w:p w14:paraId="70271CFB">
            <w:pPr>
              <w:jc w:val="center"/>
              <w:rPr>
                <w:rFonts w:ascii="Times New Roman" w:hAnsi="Times New Roman"/>
                <w:szCs w:val="21"/>
              </w:rPr>
            </w:pPr>
            <w:r>
              <w:rPr>
                <w:rFonts w:hint="eastAsia" w:ascii="Times New Roman" w:hAnsi="Times New Roman"/>
                <w:szCs w:val="21"/>
              </w:rPr>
              <w:t>项目施工垃圾严格按照《城市建筑垃圾管理规定》的规定充分回收利用，不能利用的部分应给予收集，由施工单位运至建设部门指定地点进行妥善处置</w:t>
            </w:r>
          </w:p>
        </w:tc>
        <w:tc>
          <w:tcPr>
            <w:tcW w:w="1834" w:type="dxa"/>
            <w:vMerge w:val="continue"/>
            <w:vAlign w:val="center"/>
          </w:tcPr>
          <w:p w14:paraId="2CF1851A">
            <w:pPr>
              <w:jc w:val="center"/>
              <w:rPr>
                <w:rFonts w:ascii="Times New Roman" w:hAnsi="Times New Roman"/>
                <w:szCs w:val="21"/>
              </w:rPr>
            </w:pPr>
          </w:p>
        </w:tc>
      </w:tr>
      <w:tr w14:paraId="4E58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textDirection w:val="tbRlV"/>
            <w:vAlign w:val="center"/>
          </w:tcPr>
          <w:p w14:paraId="50295F0C">
            <w:pPr>
              <w:jc w:val="center"/>
              <w:rPr>
                <w:rFonts w:ascii="Times New Roman" w:hAnsi="Times New Roman"/>
                <w:b/>
                <w:szCs w:val="21"/>
              </w:rPr>
            </w:pPr>
          </w:p>
        </w:tc>
        <w:tc>
          <w:tcPr>
            <w:tcW w:w="651" w:type="dxa"/>
            <w:vMerge w:val="continue"/>
            <w:textDirection w:val="tbRlV"/>
            <w:vAlign w:val="center"/>
          </w:tcPr>
          <w:p w14:paraId="5CE94ED8">
            <w:pPr>
              <w:jc w:val="center"/>
              <w:rPr>
                <w:rFonts w:ascii="Times New Roman" w:hAnsi="Times New Roman"/>
                <w:b/>
                <w:szCs w:val="21"/>
              </w:rPr>
            </w:pPr>
          </w:p>
        </w:tc>
        <w:tc>
          <w:tcPr>
            <w:tcW w:w="1134" w:type="dxa"/>
            <w:vAlign w:val="center"/>
          </w:tcPr>
          <w:p w14:paraId="08EEC11C">
            <w:pPr>
              <w:jc w:val="center"/>
              <w:rPr>
                <w:rFonts w:ascii="Times New Roman" w:hAnsi="Times New Roman"/>
                <w:szCs w:val="21"/>
              </w:rPr>
            </w:pPr>
            <w:r>
              <w:rPr>
                <w:rFonts w:hint="eastAsia" w:ascii="Times New Roman" w:hAnsi="Times New Roman"/>
                <w:szCs w:val="21"/>
              </w:rPr>
              <w:t>建筑物拆除</w:t>
            </w:r>
          </w:p>
        </w:tc>
        <w:tc>
          <w:tcPr>
            <w:tcW w:w="1559" w:type="dxa"/>
            <w:vAlign w:val="center"/>
          </w:tcPr>
          <w:p w14:paraId="2E205715">
            <w:pPr>
              <w:jc w:val="center"/>
              <w:rPr>
                <w:rFonts w:ascii="Times New Roman" w:hAnsi="Times New Roman"/>
                <w:szCs w:val="21"/>
              </w:rPr>
            </w:pPr>
            <w:r>
              <w:rPr>
                <w:rFonts w:hint="eastAsia" w:ascii="Times New Roman" w:hAnsi="Times New Roman"/>
                <w:szCs w:val="21"/>
              </w:rPr>
              <w:t>建筑拆除垃圾</w:t>
            </w:r>
          </w:p>
        </w:tc>
        <w:tc>
          <w:tcPr>
            <w:tcW w:w="3260" w:type="dxa"/>
            <w:vAlign w:val="center"/>
          </w:tcPr>
          <w:p w14:paraId="08A4F081">
            <w:pPr>
              <w:jc w:val="center"/>
              <w:rPr>
                <w:rFonts w:ascii="Times New Roman" w:hAnsi="Times New Roman"/>
                <w:szCs w:val="21"/>
              </w:rPr>
            </w:pPr>
            <w:r>
              <w:rPr>
                <w:rFonts w:hint="eastAsia" w:ascii="Times New Roman" w:hAnsi="Times New Roman"/>
                <w:szCs w:val="21"/>
              </w:rPr>
              <w:t>按照《城市建筑垃圾管理规定》的规定充分回收利用，不能利用的部分应给予收集，由拆迁单位运至建设部门指定地点进行妥善处置</w:t>
            </w:r>
          </w:p>
        </w:tc>
        <w:tc>
          <w:tcPr>
            <w:tcW w:w="1834" w:type="dxa"/>
            <w:vMerge w:val="continue"/>
            <w:vAlign w:val="center"/>
          </w:tcPr>
          <w:p w14:paraId="2E4B6F10">
            <w:pPr>
              <w:jc w:val="center"/>
              <w:rPr>
                <w:rFonts w:ascii="Times New Roman" w:hAnsi="Times New Roman"/>
                <w:szCs w:val="21"/>
              </w:rPr>
            </w:pPr>
          </w:p>
        </w:tc>
      </w:tr>
      <w:tr w14:paraId="47FF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textDirection w:val="tbRlV"/>
            <w:vAlign w:val="center"/>
          </w:tcPr>
          <w:p w14:paraId="6683C835">
            <w:pPr>
              <w:jc w:val="center"/>
              <w:rPr>
                <w:rFonts w:ascii="Times New Roman" w:hAnsi="Times New Roman"/>
                <w:b/>
                <w:szCs w:val="21"/>
              </w:rPr>
            </w:pPr>
          </w:p>
        </w:tc>
        <w:tc>
          <w:tcPr>
            <w:tcW w:w="651" w:type="dxa"/>
            <w:vMerge w:val="continue"/>
            <w:textDirection w:val="tbRlV"/>
            <w:vAlign w:val="center"/>
          </w:tcPr>
          <w:p w14:paraId="4BADDFDC">
            <w:pPr>
              <w:jc w:val="center"/>
              <w:rPr>
                <w:rFonts w:ascii="Times New Roman" w:hAnsi="Times New Roman"/>
                <w:b/>
                <w:szCs w:val="21"/>
              </w:rPr>
            </w:pPr>
          </w:p>
        </w:tc>
        <w:tc>
          <w:tcPr>
            <w:tcW w:w="1134" w:type="dxa"/>
            <w:vAlign w:val="center"/>
          </w:tcPr>
          <w:p w14:paraId="07C56328">
            <w:pPr>
              <w:jc w:val="center"/>
              <w:rPr>
                <w:rFonts w:ascii="Times New Roman" w:hAnsi="Times New Roman"/>
                <w:szCs w:val="21"/>
              </w:rPr>
            </w:pPr>
            <w:r>
              <w:rPr>
                <w:rFonts w:hint="eastAsia" w:ascii="Times New Roman" w:hAnsi="Times New Roman"/>
                <w:szCs w:val="21"/>
              </w:rPr>
              <w:t>施工人员</w:t>
            </w:r>
          </w:p>
        </w:tc>
        <w:tc>
          <w:tcPr>
            <w:tcW w:w="1559" w:type="dxa"/>
            <w:vAlign w:val="center"/>
          </w:tcPr>
          <w:p w14:paraId="09075323">
            <w:pPr>
              <w:jc w:val="center"/>
              <w:rPr>
                <w:rFonts w:ascii="Times New Roman" w:hAnsi="Times New Roman"/>
                <w:szCs w:val="21"/>
              </w:rPr>
            </w:pPr>
            <w:r>
              <w:rPr>
                <w:rFonts w:hint="eastAsia" w:ascii="Times New Roman" w:hAnsi="Times New Roman"/>
                <w:szCs w:val="21"/>
              </w:rPr>
              <w:t>生活垃圾</w:t>
            </w:r>
          </w:p>
        </w:tc>
        <w:tc>
          <w:tcPr>
            <w:tcW w:w="3260" w:type="dxa"/>
            <w:vAlign w:val="center"/>
          </w:tcPr>
          <w:p w14:paraId="5A19300F">
            <w:pPr>
              <w:jc w:val="center"/>
              <w:rPr>
                <w:rFonts w:ascii="Times New Roman" w:hAnsi="Times New Roman"/>
                <w:szCs w:val="21"/>
              </w:rPr>
            </w:pPr>
            <w:r>
              <w:rPr>
                <w:rFonts w:ascii="Times New Roman" w:hAnsi="Times New Roman"/>
                <w:szCs w:val="21"/>
              </w:rPr>
              <w:t>生活垃圾拟集中收集后交由当地环卫部门处置</w:t>
            </w:r>
          </w:p>
        </w:tc>
        <w:tc>
          <w:tcPr>
            <w:tcW w:w="1834" w:type="dxa"/>
            <w:vMerge w:val="continue"/>
            <w:vAlign w:val="center"/>
          </w:tcPr>
          <w:p w14:paraId="13E69668">
            <w:pPr>
              <w:jc w:val="center"/>
              <w:rPr>
                <w:rFonts w:ascii="Times New Roman" w:hAnsi="Times New Roman"/>
                <w:szCs w:val="21"/>
              </w:rPr>
            </w:pPr>
          </w:p>
        </w:tc>
      </w:tr>
      <w:tr w14:paraId="28D7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textDirection w:val="tbRlV"/>
            <w:vAlign w:val="center"/>
          </w:tcPr>
          <w:p w14:paraId="4B559A1A">
            <w:pPr>
              <w:jc w:val="center"/>
              <w:rPr>
                <w:rFonts w:ascii="Times New Roman" w:hAnsi="Times New Roman"/>
                <w:b/>
                <w:szCs w:val="21"/>
              </w:rPr>
            </w:pPr>
          </w:p>
        </w:tc>
        <w:tc>
          <w:tcPr>
            <w:tcW w:w="651" w:type="dxa"/>
            <w:vMerge w:val="continue"/>
            <w:textDirection w:val="tbRlV"/>
            <w:vAlign w:val="center"/>
          </w:tcPr>
          <w:p w14:paraId="62119775">
            <w:pPr>
              <w:jc w:val="center"/>
              <w:rPr>
                <w:rFonts w:ascii="Times New Roman" w:hAnsi="Times New Roman"/>
                <w:b/>
                <w:szCs w:val="21"/>
              </w:rPr>
            </w:pPr>
          </w:p>
        </w:tc>
        <w:tc>
          <w:tcPr>
            <w:tcW w:w="1134" w:type="dxa"/>
            <w:vAlign w:val="center"/>
          </w:tcPr>
          <w:p w14:paraId="3A8EA360">
            <w:pPr>
              <w:jc w:val="center"/>
              <w:rPr>
                <w:rFonts w:ascii="Times New Roman" w:hAnsi="Times New Roman"/>
                <w:szCs w:val="21"/>
              </w:rPr>
            </w:pPr>
            <w:r>
              <w:rPr>
                <w:rFonts w:hint="eastAsia" w:ascii="Times New Roman" w:hAnsi="Times New Roman"/>
                <w:szCs w:val="21"/>
              </w:rPr>
              <w:t>机修维修</w:t>
            </w:r>
          </w:p>
        </w:tc>
        <w:tc>
          <w:tcPr>
            <w:tcW w:w="1559" w:type="dxa"/>
            <w:vAlign w:val="center"/>
          </w:tcPr>
          <w:p w14:paraId="3E5A93B6">
            <w:pPr>
              <w:jc w:val="center"/>
              <w:rPr>
                <w:rFonts w:ascii="Times New Roman" w:hAnsi="Times New Roman"/>
                <w:szCs w:val="21"/>
              </w:rPr>
            </w:pPr>
            <w:r>
              <w:rPr>
                <w:rFonts w:hint="eastAsia" w:ascii="Times New Roman" w:hAnsi="Times New Roman"/>
                <w:szCs w:val="21"/>
              </w:rPr>
              <w:t>废油</w:t>
            </w:r>
          </w:p>
        </w:tc>
        <w:tc>
          <w:tcPr>
            <w:tcW w:w="3260" w:type="dxa"/>
            <w:vAlign w:val="center"/>
          </w:tcPr>
          <w:p w14:paraId="02E4A3BF">
            <w:pPr>
              <w:jc w:val="center"/>
              <w:rPr>
                <w:rFonts w:ascii="Times New Roman" w:hAnsi="Times New Roman"/>
                <w:szCs w:val="21"/>
              </w:rPr>
            </w:pPr>
            <w:r>
              <w:rPr>
                <w:rFonts w:hint="eastAsia" w:ascii="Times New Roman" w:hAnsi="Times New Roman"/>
                <w:szCs w:val="21"/>
              </w:rPr>
              <w:t>维修</w:t>
            </w:r>
            <w:r>
              <w:rPr>
                <w:rFonts w:ascii="Times New Roman" w:hAnsi="Times New Roman"/>
                <w:szCs w:val="21"/>
              </w:rPr>
              <w:t>工作必须</w:t>
            </w:r>
            <w:r>
              <w:rPr>
                <w:rFonts w:hint="eastAsia" w:ascii="Times New Roman" w:hAnsi="Times New Roman"/>
                <w:szCs w:val="21"/>
              </w:rPr>
              <w:t>到维修点进行维修</w:t>
            </w:r>
            <w:r>
              <w:rPr>
                <w:rFonts w:ascii="Times New Roman" w:hAnsi="Times New Roman"/>
                <w:szCs w:val="21"/>
              </w:rPr>
              <w:t>，不得在施工现场操作</w:t>
            </w:r>
            <w:r>
              <w:rPr>
                <w:rFonts w:hint="eastAsia" w:ascii="Times New Roman" w:hAnsi="Times New Roman"/>
                <w:szCs w:val="21"/>
              </w:rPr>
              <w:t>，因此，项目区无废油产生</w:t>
            </w:r>
          </w:p>
        </w:tc>
        <w:tc>
          <w:tcPr>
            <w:tcW w:w="1834" w:type="dxa"/>
            <w:vMerge w:val="continue"/>
            <w:vAlign w:val="center"/>
          </w:tcPr>
          <w:p w14:paraId="5E03D4F0">
            <w:pPr>
              <w:jc w:val="center"/>
              <w:rPr>
                <w:rFonts w:ascii="Times New Roman" w:hAnsi="Times New Roman"/>
                <w:szCs w:val="21"/>
              </w:rPr>
            </w:pPr>
          </w:p>
        </w:tc>
      </w:tr>
      <w:tr w14:paraId="0B3F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textDirection w:val="tbRlV"/>
            <w:vAlign w:val="center"/>
          </w:tcPr>
          <w:p w14:paraId="2F6C1198">
            <w:pPr>
              <w:jc w:val="center"/>
              <w:rPr>
                <w:rFonts w:ascii="Times New Roman" w:hAnsi="Times New Roman"/>
                <w:b/>
                <w:szCs w:val="21"/>
              </w:rPr>
            </w:pPr>
          </w:p>
        </w:tc>
        <w:tc>
          <w:tcPr>
            <w:tcW w:w="651" w:type="dxa"/>
            <w:vMerge w:val="continue"/>
            <w:textDirection w:val="tbRlV"/>
            <w:vAlign w:val="center"/>
          </w:tcPr>
          <w:p w14:paraId="5C4AD9B5">
            <w:pPr>
              <w:jc w:val="center"/>
              <w:rPr>
                <w:rFonts w:ascii="Times New Roman" w:hAnsi="Times New Roman"/>
                <w:b/>
                <w:szCs w:val="21"/>
              </w:rPr>
            </w:pPr>
          </w:p>
        </w:tc>
        <w:tc>
          <w:tcPr>
            <w:tcW w:w="1134" w:type="dxa"/>
            <w:vAlign w:val="center"/>
          </w:tcPr>
          <w:p w14:paraId="16F58E87">
            <w:pPr>
              <w:jc w:val="center"/>
              <w:rPr>
                <w:rFonts w:ascii="Times New Roman" w:hAnsi="Times New Roman"/>
                <w:szCs w:val="21"/>
              </w:rPr>
            </w:pPr>
            <w:r>
              <w:rPr>
                <w:rFonts w:hint="eastAsia" w:ascii="Times New Roman" w:hAnsi="Times New Roman"/>
                <w:szCs w:val="21"/>
              </w:rPr>
              <w:t>道路铺垫</w:t>
            </w:r>
          </w:p>
        </w:tc>
        <w:tc>
          <w:tcPr>
            <w:tcW w:w="1559" w:type="dxa"/>
            <w:vAlign w:val="center"/>
          </w:tcPr>
          <w:p w14:paraId="3D223F05">
            <w:pPr>
              <w:jc w:val="center"/>
              <w:rPr>
                <w:rFonts w:ascii="Times New Roman" w:hAnsi="Times New Roman"/>
                <w:szCs w:val="21"/>
              </w:rPr>
            </w:pPr>
            <w:r>
              <w:rPr>
                <w:rFonts w:hint="eastAsia" w:ascii="Times New Roman" w:hAnsi="Times New Roman"/>
                <w:szCs w:val="21"/>
              </w:rPr>
              <w:t>废沥青</w:t>
            </w:r>
          </w:p>
        </w:tc>
        <w:tc>
          <w:tcPr>
            <w:tcW w:w="3260" w:type="dxa"/>
            <w:vAlign w:val="center"/>
          </w:tcPr>
          <w:p w14:paraId="38AD122D">
            <w:pPr>
              <w:jc w:val="center"/>
              <w:rPr>
                <w:rFonts w:ascii="Times New Roman" w:hAnsi="Times New Roman"/>
                <w:szCs w:val="21"/>
              </w:rPr>
            </w:pPr>
            <w:r>
              <w:rPr>
                <w:rFonts w:ascii="Times New Roman" w:hAnsi="Times New Roman"/>
                <w:szCs w:val="21"/>
              </w:rPr>
              <w:t>废</w:t>
            </w:r>
            <w:r>
              <w:rPr>
                <w:rFonts w:hint="eastAsia" w:ascii="Times New Roman" w:hAnsi="Times New Roman"/>
                <w:szCs w:val="21"/>
              </w:rPr>
              <w:t>沥青经施工人员</w:t>
            </w:r>
            <w:r>
              <w:rPr>
                <w:rFonts w:ascii="Times New Roman" w:hAnsi="Times New Roman"/>
                <w:szCs w:val="21"/>
              </w:rPr>
              <w:t>统一收集后，</w:t>
            </w:r>
            <w:r>
              <w:rPr>
                <w:rFonts w:hint="eastAsia" w:ascii="Times New Roman" w:hAnsi="Times New Roman"/>
                <w:szCs w:val="21"/>
              </w:rPr>
              <w:t>交由沥青购买单位进行妥善处置</w:t>
            </w:r>
          </w:p>
        </w:tc>
        <w:tc>
          <w:tcPr>
            <w:tcW w:w="1834" w:type="dxa"/>
            <w:vMerge w:val="continue"/>
            <w:vAlign w:val="center"/>
          </w:tcPr>
          <w:p w14:paraId="0798A214">
            <w:pPr>
              <w:jc w:val="center"/>
              <w:rPr>
                <w:rFonts w:ascii="Times New Roman" w:hAnsi="Times New Roman"/>
                <w:szCs w:val="21"/>
              </w:rPr>
            </w:pPr>
          </w:p>
        </w:tc>
      </w:tr>
      <w:tr w14:paraId="1969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textDirection w:val="tbRlV"/>
            <w:vAlign w:val="center"/>
          </w:tcPr>
          <w:p w14:paraId="309F2365">
            <w:pPr>
              <w:jc w:val="center"/>
              <w:rPr>
                <w:rFonts w:ascii="Times New Roman" w:hAnsi="Times New Roman"/>
                <w:b/>
                <w:szCs w:val="21"/>
              </w:rPr>
            </w:pPr>
          </w:p>
        </w:tc>
        <w:tc>
          <w:tcPr>
            <w:tcW w:w="651" w:type="dxa"/>
            <w:vAlign w:val="center"/>
          </w:tcPr>
          <w:p w14:paraId="44FF1E84">
            <w:pPr>
              <w:ind w:firstLine="105" w:firstLineChars="50"/>
              <w:rPr>
                <w:rFonts w:ascii="Times New Roman" w:hAnsi="Times New Roman"/>
                <w:b/>
                <w:szCs w:val="21"/>
              </w:rPr>
            </w:pPr>
            <w:r>
              <w:rPr>
                <w:rFonts w:ascii="Times New Roman" w:hAnsi="Times New Roman"/>
                <w:b/>
                <w:szCs w:val="21"/>
              </w:rPr>
              <w:t>运</w:t>
            </w:r>
          </w:p>
          <w:p w14:paraId="56A5BBBC">
            <w:pPr>
              <w:jc w:val="center"/>
              <w:rPr>
                <w:rFonts w:ascii="Times New Roman" w:hAnsi="Times New Roman"/>
                <w:b/>
                <w:szCs w:val="21"/>
              </w:rPr>
            </w:pPr>
            <w:r>
              <w:rPr>
                <w:rFonts w:ascii="Times New Roman" w:hAnsi="Times New Roman"/>
                <w:b/>
                <w:szCs w:val="21"/>
              </w:rPr>
              <w:t>营</w:t>
            </w:r>
          </w:p>
          <w:p w14:paraId="49AC1FEA">
            <w:pPr>
              <w:jc w:val="center"/>
              <w:rPr>
                <w:rFonts w:ascii="Times New Roman" w:hAnsi="Times New Roman"/>
                <w:b/>
                <w:szCs w:val="21"/>
              </w:rPr>
            </w:pPr>
            <w:r>
              <w:rPr>
                <w:rFonts w:ascii="Times New Roman" w:hAnsi="Times New Roman"/>
                <w:b/>
                <w:szCs w:val="21"/>
              </w:rPr>
              <w:t>期</w:t>
            </w:r>
          </w:p>
        </w:tc>
        <w:tc>
          <w:tcPr>
            <w:tcW w:w="1134" w:type="dxa"/>
            <w:vAlign w:val="center"/>
          </w:tcPr>
          <w:p w14:paraId="4C5E9CDE">
            <w:pPr>
              <w:jc w:val="center"/>
              <w:rPr>
                <w:rFonts w:ascii="Times New Roman" w:hAnsi="Times New Roman"/>
                <w:szCs w:val="21"/>
              </w:rPr>
            </w:pPr>
            <w:r>
              <w:rPr>
                <w:rFonts w:ascii="Times New Roman" w:hAnsi="Times New Roman"/>
                <w:szCs w:val="21"/>
              </w:rPr>
              <w:t>道路</w:t>
            </w:r>
          </w:p>
        </w:tc>
        <w:tc>
          <w:tcPr>
            <w:tcW w:w="1559" w:type="dxa"/>
            <w:vAlign w:val="center"/>
          </w:tcPr>
          <w:p w14:paraId="2D48EE8D">
            <w:pPr>
              <w:jc w:val="center"/>
              <w:rPr>
                <w:rFonts w:ascii="Times New Roman" w:hAnsi="Times New Roman"/>
                <w:szCs w:val="21"/>
              </w:rPr>
            </w:pPr>
            <w:r>
              <w:rPr>
                <w:rFonts w:ascii="Times New Roman" w:hAnsi="Times New Roman"/>
                <w:szCs w:val="21"/>
              </w:rPr>
              <w:t>清扫垃圾</w:t>
            </w:r>
          </w:p>
        </w:tc>
        <w:tc>
          <w:tcPr>
            <w:tcW w:w="3260" w:type="dxa"/>
            <w:vAlign w:val="center"/>
          </w:tcPr>
          <w:p w14:paraId="704F372D">
            <w:pPr>
              <w:jc w:val="center"/>
              <w:rPr>
                <w:rFonts w:ascii="Times New Roman" w:hAnsi="Times New Roman"/>
                <w:szCs w:val="21"/>
              </w:rPr>
            </w:pPr>
            <w:r>
              <w:rPr>
                <w:rFonts w:ascii="Times New Roman" w:hAnsi="Times New Roman"/>
                <w:bCs/>
                <w:szCs w:val="21"/>
              </w:rPr>
              <w:t>经清扫人员清扫后，</w:t>
            </w:r>
            <w:r>
              <w:rPr>
                <w:rFonts w:ascii="Times New Roman" w:hAnsi="Times New Roman"/>
                <w:szCs w:val="21"/>
              </w:rPr>
              <w:t>委托</w:t>
            </w:r>
            <w:r>
              <w:rPr>
                <w:rFonts w:hint="eastAsia" w:ascii="Times New Roman" w:hAnsi="Times New Roman"/>
                <w:szCs w:val="21"/>
              </w:rPr>
              <w:t>环卫部门</w:t>
            </w:r>
            <w:r>
              <w:rPr>
                <w:rFonts w:ascii="Times New Roman" w:hAnsi="Times New Roman"/>
                <w:szCs w:val="21"/>
              </w:rPr>
              <w:t>给予清运、处置</w:t>
            </w:r>
          </w:p>
        </w:tc>
        <w:tc>
          <w:tcPr>
            <w:tcW w:w="1834" w:type="dxa"/>
            <w:vMerge w:val="continue"/>
            <w:vAlign w:val="center"/>
          </w:tcPr>
          <w:p w14:paraId="2E613B5E">
            <w:pPr>
              <w:jc w:val="center"/>
              <w:rPr>
                <w:rFonts w:ascii="Times New Roman" w:hAnsi="Times New Roman"/>
                <w:szCs w:val="21"/>
              </w:rPr>
            </w:pPr>
          </w:p>
        </w:tc>
      </w:tr>
      <w:tr w14:paraId="1768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restart"/>
            <w:vAlign w:val="center"/>
          </w:tcPr>
          <w:p w14:paraId="3F5AA576">
            <w:pPr>
              <w:jc w:val="center"/>
              <w:rPr>
                <w:rFonts w:ascii="Times New Roman" w:hAnsi="Times New Roman"/>
                <w:b/>
                <w:szCs w:val="21"/>
              </w:rPr>
            </w:pPr>
            <w:r>
              <w:rPr>
                <w:rFonts w:ascii="Times New Roman" w:hAnsi="Times New Roman"/>
                <w:b/>
                <w:szCs w:val="21"/>
              </w:rPr>
              <w:t>噪</w:t>
            </w:r>
          </w:p>
          <w:p w14:paraId="19167446">
            <w:pPr>
              <w:jc w:val="center"/>
              <w:rPr>
                <w:rFonts w:ascii="Times New Roman" w:hAnsi="Times New Roman"/>
                <w:b/>
                <w:szCs w:val="21"/>
              </w:rPr>
            </w:pPr>
            <w:r>
              <w:rPr>
                <w:rFonts w:ascii="Times New Roman" w:hAnsi="Times New Roman"/>
                <w:b/>
                <w:szCs w:val="21"/>
              </w:rPr>
              <w:t>声</w:t>
            </w:r>
          </w:p>
        </w:tc>
        <w:tc>
          <w:tcPr>
            <w:tcW w:w="651" w:type="dxa"/>
            <w:vAlign w:val="center"/>
          </w:tcPr>
          <w:p w14:paraId="25DF4152">
            <w:pPr>
              <w:jc w:val="center"/>
              <w:rPr>
                <w:rFonts w:ascii="Times New Roman" w:hAnsi="Times New Roman"/>
                <w:b/>
                <w:szCs w:val="21"/>
              </w:rPr>
            </w:pPr>
            <w:r>
              <w:rPr>
                <w:rFonts w:ascii="Times New Roman" w:hAnsi="Times New Roman"/>
                <w:b/>
                <w:szCs w:val="21"/>
              </w:rPr>
              <w:t>施</w:t>
            </w:r>
          </w:p>
          <w:p w14:paraId="636202B5">
            <w:pPr>
              <w:jc w:val="center"/>
              <w:rPr>
                <w:rFonts w:ascii="Times New Roman" w:hAnsi="Times New Roman"/>
                <w:b/>
                <w:szCs w:val="21"/>
              </w:rPr>
            </w:pPr>
            <w:r>
              <w:rPr>
                <w:rFonts w:ascii="Times New Roman" w:hAnsi="Times New Roman"/>
                <w:b/>
                <w:szCs w:val="21"/>
              </w:rPr>
              <w:t>工</w:t>
            </w:r>
          </w:p>
          <w:p w14:paraId="266B2CA0">
            <w:pPr>
              <w:jc w:val="center"/>
              <w:rPr>
                <w:rFonts w:ascii="Times New Roman" w:hAnsi="Times New Roman"/>
                <w:b/>
                <w:szCs w:val="21"/>
              </w:rPr>
            </w:pPr>
            <w:r>
              <w:rPr>
                <w:rFonts w:ascii="Times New Roman" w:hAnsi="Times New Roman"/>
                <w:b/>
                <w:szCs w:val="21"/>
              </w:rPr>
              <w:t>期</w:t>
            </w:r>
          </w:p>
        </w:tc>
        <w:tc>
          <w:tcPr>
            <w:tcW w:w="1134" w:type="dxa"/>
            <w:vAlign w:val="center"/>
          </w:tcPr>
          <w:p w14:paraId="2702FEFD">
            <w:pPr>
              <w:jc w:val="center"/>
              <w:rPr>
                <w:rFonts w:ascii="Times New Roman" w:hAnsi="Times New Roman"/>
              </w:rPr>
            </w:pPr>
            <w:r>
              <w:rPr>
                <w:rFonts w:ascii="Times New Roman" w:hAnsi="Times New Roman"/>
                <w:szCs w:val="21"/>
              </w:rPr>
              <w:t>施工机械</w:t>
            </w:r>
          </w:p>
        </w:tc>
        <w:tc>
          <w:tcPr>
            <w:tcW w:w="1559" w:type="dxa"/>
            <w:vAlign w:val="center"/>
          </w:tcPr>
          <w:p w14:paraId="0D664BBB">
            <w:pPr>
              <w:jc w:val="center"/>
              <w:rPr>
                <w:rFonts w:ascii="Times New Roman" w:hAnsi="Times New Roman"/>
                <w:szCs w:val="21"/>
              </w:rPr>
            </w:pPr>
            <w:r>
              <w:rPr>
                <w:rFonts w:ascii="Times New Roman" w:hAnsi="Times New Roman"/>
                <w:szCs w:val="21"/>
              </w:rPr>
              <w:t>噪声</w:t>
            </w:r>
          </w:p>
        </w:tc>
        <w:tc>
          <w:tcPr>
            <w:tcW w:w="3260" w:type="dxa"/>
            <w:vAlign w:val="center"/>
          </w:tcPr>
          <w:p w14:paraId="72FDFD02">
            <w:pPr>
              <w:jc w:val="center"/>
              <w:rPr>
                <w:rFonts w:ascii="Times New Roman" w:hAnsi="Times New Roman"/>
                <w:szCs w:val="21"/>
              </w:rPr>
            </w:pPr>
            <w:r>
              <w:rPr>
                <w:rFonts w:ascii="Times New Roman" w:hAnsi="Times New Roman"/>
                <w:szCs w:val="21"/>
              </w:rPr>
              <w:t>夜间禁止施工；用噪音低、振动小的设备；加强施工管理</w:t>
            </w:r>
          </w:p>
        </w:tc>
        <w:tc>
          <w:tcPr>
            <w:tcW w:w="1834" w:type="dxa"/>
            <w:vAlign w:val="center"/>
          </w:tcPr>
          <w:p w14:paraId="0C46FEA9">
            <w:pPr>
              <w:jc w:val="center"/>
              <w:rPr>
                <w:rFonts w:ascii="Times New Roman" w:hAnsi="Times New Roman"/>
                <w:szCs w:val="21"/>
              </w:rPr>
            </w:pPr>
            <w:r>
              <w:rPr>
                <w:rFonts w:hint="eastAsia" w:ascii="Times New Roman" w:hAnsi="Times New Roman"/>
                <w:bCs/>
                <w:szCs w:val="21"/>
              </w:rPr>
              <w:t>《</w:t>
            </w:r>
            <w:r>
              <w:rPr>
                <w:rFonts w:ascii="Times New Roman" w:hAnsi="Times New Roman"/>
                <w:bCs/>
                <w:szCs w:val="21"/>
              </w:rPr>
              <w:t>建筑施工场界环境噪声排放标准》（GB12523-2011）</w:t>
            </w:r>
          </w:p>
        </w:tc>
      </w:tr>
      <w:tr w14:paraId="715B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60" w:type="dxa"/>
            <w:vMerge w:val="continue"/>
            <w:vAlign w:val="center"/>
          </w:tcPr>
          <w:p w14:paraId="5089315D">
            <w:pPr>
              <w:jc w:val="center"/>
              <w:rPr>
                <w:rFonts w:ascii="Times New Roman" w:hAnsi="Times New Roman"/>
                <w:b/>
                <w:szCs w:val="21"/>
              </w:rPr>
            </w:pPr>
          </w:p>
        </w:tc>
        <w:tc>
          <w:tcPr>
            <w:tcW w:w="651" w:type="dxa"/>
            <w:vAlign w:val="center"/>
          </w:tcPr>
          <w:p w14:paraId="471B31F9">
            <w:pPr>
              <w:jc w:val="center"/>
              <w:rPr>
                <w:rFonts w:ascii="Times New Roman" w:hAnsi="Times New Roman"/>
                <w:b/>
                <w:szCs w:val="21"/>
              </w:rPr>
            </w:pPr>
            <w:r>
              <w:rPr>
                <w:rFonts w:ascii="Times New Roman" w:hAnsi="Times New Roman"/>
                <w:b/>
                <w:szCs w:val="21"/>
              </w:rPr>
              <w:t>运</w:t>
            </w:r>
          </w:p>
          <w:p w14:paraId="5154FFBE">
            <w:pPr>
              <w:jc w:val="center"/>
              <w:rPr>
                <w:rFonts w:ascii="Times New Roman" w:hAnsi="Times New Roman"/>
                <w:b/>
                <w:szCs w:val="21"/>
              </w:rPr>
            </w:pPr>
            <w:r>
              <w:rPr>
                <w:rFonts w:ascii="Times New Roman" w:hAnsi="Times New Roman"/>
                <w:b/>
                <w:szCs w:val="21"/>
              </w:rPr>
              <w:t>营</w:t>
            </w:r>
          </w:p>
          <w:p w14:paraId="5B12FF89">
            <w:pPr>
              <w:jc w:val="center"/>
              <w:rPr>
                <w:rFonts w:ascii="Times New Roman" w:hAnsi="Times New Roman"/>
                <w:b/>
                <w:szCs w:val="21"/>
              </w:rPr>
            </w:pPr>
            <w:r>
              <w:rPr>
                <w:rFonts w:ascii="Times New Roman" w:hAnsi="Times New Roman"/>
                <w:b/>
                <w:szCs w:val="21"/>
              </w:rPr>
              <w:t>期</w:t>
            </w:r>
          </w:p>
        </w:tc>
        <w:tc>
          <w:tcPr>
            <w:tcW w:w="2693" w:type="dxa"/>
            <w:gridSpan w:val="2"/>
            <w:vAlign w:val="center"/>
          </w:tcPr>
          <w:p w14:paraId="235FC788">
            <w:pPr>
              <w:jc w:val="center"/>
              <w:rPr>
                <w:rFonts w:ascii="Times New Roman" w:hAnsi="Times New Roman"/>
                <w:szCs w:val="21"/>
              </w:rPr>
            </w:pPr>
            <w:r>
              <w:rPr>
                <w:rFonts w:ascii="Times New Roman" w:hAnsi="Times New Roman"/>
                <w:szCs w:val="21"/>
              </w:rPr>
              <w:t>交通噪声</w:t>
            </w:r>
          </w:p>
        </w:tc>
        <w:tc>
          <w:tcPr>
            <w:tcW w:w="3260" w:type="dxa"/>
            <w:vAlign w:val="center"/>
          </w:tcPr>
          <w:p w14:paraId="117635FA">
            <w:pPr>
              <w:jc w:val="center"/>
              <w:rPr>
                <w:rFonts w:ascii="Times New Roman" w:hAnsi="Times New Roman"/>
                <w:szCs w:val="21"/>
                <w:highlight w:val="yellow"/>
              </w:rPr>
            </w:pPr>
            <w:r>
              <w:rPr>
                <w:rFonts w:ascii="Times New Roman" w:hAnsi="Times New Roman"/>
                <w:szCs w:val="21"/>
              </w:rPr>
              <w:t>人工绿化带、限速</w:t>
            </w:r>
          </w:p>
        </w:tc>
        <w:tc>
          <w:tcPr>
            <w:tcW w:w="1834" w:type="dxa"/>
            <w:vAlign w:val="center"/>
          </w:tcPr>
          <w:p w14:paraId="5000525C">
            <w:pPr>
              <w:jc w:val="center"/>
              <w:rPr>
                <w:rFonts w:ascii="Times New Roman" w:hAnsi="Times New Roman"/>
                <w:szCs w:val="21"/>
                <w:highlight w:val="yellow"/>
              </w:rPr>
            </w:pPr>
            <w:r>
              <w:rPr>
                <w:rFonts w:hint="eastAsia" w:ascii="Times New Roman" w:hAnsi="Times New Roman"/>
                <w:bCs/>
                <w:szCs w:val="21"/>
              </w:rPr>
              <w:t>《声环境质量标准》（GB3096-2008）4a类、2类标准</w:t>
            </w:r>
          </w:p>
        </w:tc>
      </w:tr>
      <w:tr w14:paraId="378B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998" w:type="dxa"/>
            <w:gridSpan w:val="6"/>
            <w:vAlign w:val="center"/>
          </w:tcPr>
          <w:p w14:paraId="2750380A">
            <w:pPr>
              <w:spacing w:before="156" w:beforeLines="50" w:line="360" w:lineRule="auto"/>
              <w:rPr>
                <w:rFonts w:ascii="Times New Roman" w:hAnsi="Times New Roman"/>
                <w:b/>
                <w:sz w:val="28"/>
                <w:szCs w:val="28"/>
              </w:rPr>
            </w:pPr>
            <w:r>
              <w:rPr>
                <w:rFonts w:hint="eastAsia" w:ascii="Times New Roman" w:hAnsi="Times New Roman"/>
                <w:b/>
                <w:sz w:val="28"/>
                <w:szCs w:val="28"/>
              </w:rPr>
              <w:t>生态保护措施及预期效果</w:t>
            </w:r>
            <w:r>
              <w:rPr>
                <w:rFonts w:ascii="Times New Roman" w:hAnsi="Times New Roman"/>
                <w:b/>
                <w:sz w:val="28"/>
                <w:szCs w:val="28"/>
              </w:rPr>
              <w:t>：</w:t>
            </w:r>
          </w:p>
          <w:p w14:paraId="247C803A">
            <w:pPr>
              <w:spacing w:line="360" w:lineRule="auto"/>
              <w:ind w:firstLine="480" w:firstLineChars="200"/>
              <w:rPr>
                <w:rFonts w:ascii="Times New Roman" w:hAnsi="Times New Roman"/>
                <w:sz w:val="24"/>
              </w:rPr>
            </w:pPr>
            <w:r>
              <w:rPr>
                <w:rFonts w:hint="eastAsia" w:ascii="Times New Roman" w:hAnsi="Times New Roman"/>
                <w:sz w:val="24"/>
              </w:rPr>
              <w:t>根据项目生态环境影响分析内容，项目施工及运营过程中对生态的影响主要是对道路评价区域范围内植物植被、动物及水生生物的影响。为将道路对周边生态环境影响</w:t>
            </w:r>
            <w:r>
              <w:rPr>
                <w:rFonts w:hint="eastAsia" w:ascii="Times New Roman" w:hAnsi="Times New Roman"/>
                <w:sz w:val="24"/>
                <w:lang w:val="en-US" w:eastAsia="zh-CN"/>
              </w:rPr>
              <w:t>降</w:t>
            </w:r>
            <w:r>
              <w:rPr>
                <w:rFonts w:hint="eastAsia" w:ascii="Times New Roman" w:hAnsi="Times New Roman"/>
                <w:sz w:val="24"/>
              </w:rPr>
              <w:t>至最低，本评价提出相应保护措施如下：</w:t>
            </w:r>
          </w:p>
          <w:p w14:paraId="00211893">
            <w:pPr>
              <w:spacing w:line="360" w:lineRule="auto"/>
              <w:ind w:firstLine="482" w:firstLineChars="200"/>
              <w:rPr>
                <w:rFonts w:ascii="Times New Roman" w:hAnsi="Times New Roman"/>
                <w:b/>
                <w:sz w:val="24"/>
              </w:rPr>
            </w:pPr>
            <w:r>
              <w:rPr>
                <w:rFonts w:hint="eastAsia" w:ascii="Times New Roman" w:hAnsi="Times New Roman"/>
                <w:b/>
                <w:sz w:val="24"/>
              </w:rPr>
              <w:t>1、施工期生态</w:t>
            </w:r>
            <w:r>
              <w:rPr>
                <w:rFonts w:ascii="Times New Roman" w:hAnsi="Times New Roman"/>
                <w:b/>
                <w:sz w:val="24"/>
              </w:rPr>
              <w:t>保护措施</w:t>
            </w:r>
          </w:p>
          <w:p w14:paraId="5DAF89CC">
            <w:pPr>
              <w:spacing w:line="360" w:lineRule="auto"/>
              <w:ind w:firstLine="480" w:firstLineChars="200"/>
              <w:rPr>
                <w:rFonts w:ascii="Times New Roman" w:hAnsi="Times New Roman"/>
                <w:sz w:val="24"/>
              </w:rPr>
            </w:pPr>
            <w:r>
              <w:rPr>
                <w:rFonts w:ascii="Times New Roman" w:hAnsi="Times New Roman"/>
                <w:sz w:val="24"/>
              </w:rPr>
              <w:t>（1）保存占用土地表层熟化土，为植被恢复提供良好的土壤。施工结束后及时清理、松土、覆盖熟化土，复种或选择当地适宜植物及时恢复绿化。</w:t>
            </w:r>
          </w:p>
          <w:p w14:paraId="0012D600">
            <w:pPr>
              <w:spacing w:line="360" w:lineRule="auto"/>
              <w:ind w:firstLine="480" w:firstLineChars="200"/>
              <w:rPr>
                <w:rFonts w:ascii="Times New Roman" w:hAnsi="Times New Roman"/>
                <w:sz w:val="24"/>
              </w:rPr>
            </w:pPr>
            <w:r>
              <w:rPr>
                <w:rFonts w:ascii="Times New Roman" w:hAnsi="Times New Roman"/>
                <w:sz w:val="24"/>
              </w:rPr>
              <w:t>（2）严格施工组织和施工管理，禁止超计划占地，对道路红线外的土地、植被应严格保护，严禁</w:t>
            </w:r>
            <w:r>
              <w:rPr>
                <w:rFonts w:hint="eastAsia" w:ascii="Times New Roman" w:hAnsi="Times New Roman"/>
                <w:sz w:val="24"/>
                <w:lang w:eastAsia="zh-CN"/>
              </w:rPr>
              <w:t>乱砍滥伐</w:t>
            </w:r>
            <w:r>
              <w:rPr>
                <w:rFonts w:ascii="Times New Roman" w:hAnsi="Times New Roman"/>
                <w:sz w:val="24"/>
              </w:rPr>
              <w:t>。</w:t>
            </w:r>
          </w:p>
          <w:p w14:paraId="162FBC6E">
            <w:pPr>
              <w:spacing w:line="360" w:lineRule="auto"/>
              <w:ind w:firstLine="480" w:firstLineChars="200"/>
              <w:rPr>
                <w:rFonts w:ascii="Times New Roman" w:hAnsi="Times New Roman"/>
                <w:sz w:val="24"/>
              </w:rPr>
            </w:pPr>
            <w:r>
              <w:rPr>
                <w:rFonts w:ascii="Times New Roman" w:hAnsi="Times New Roman"/>
                <w:sz w:val="24"/>
              </w:rPr>
              <w:t>（3）运输、取土、弃渣过程必须严格划定车辆行驶路线，尽量利用已有道路，避开有植被的地方，且均为临时占地，施工中禁止随意开辟施工便道。</w:t>
            </w:r>
          </w:p>
          <w:p w14:paraId="04055331">
            <w:pPr>
              <w:spacing w:line="360" w:lineRule="auto"/>
              <w:ind w:firstLine="480" w:firstLineChars="200"/>
              <w:rPr>
                <w:rFonts w:ascii="Times New Roman" w:hAnsi="Times New Roman"/>
                <w:sz w:val="24"/>
              </w:rPr>
            </w:pPr>
            <w:r>
              <w:rPr>
                <w:rFonts w:ascii="Times New Roman" w:hAnsi="Times New Roman"/>
                <w:sz w:val="24"/>
              </w:rPr>
              <w:t>（4）在施工期间，施工人员应严格遵守《中华人民共和国野生植物保护条例》和《中华人民共和国水土保持法》，严禁在施工区</w:t>
            </w:r>
            <w:r>
              <w:rPr>
                <w:rFonts w:hint="eastAsia" w:ascii="Times New Roman" w:hAnsi="Times New Roman"/>
                <w:sz w:val="24"/>
                <w:lang w:eastAsia="zh-CN"/>
              </w:rPr>
              <w:t>乱砍滥伐</w:t>
            </w:r>
            <w:r>
              <w:rPr>
                <w:rFonts w:ascii="Times New Roman" w:hAnsi="Times New Roman"/>
                <w:sz w:val="24"/>
              </w:rPr>
              <w:t>。</w:t>
            </w:r>
          </w:p>
          <w:p w14:paraId="55A099C2">
            <w:pPr>
              <w:spacing w:line="360" w:lineRule="auto"/>
              <w:ind w:firstLine="480" w:firstLineChars="200"/>
              <w:rPr>
                <w:rFonts w:ascii="Times New Roman" w:hAnsi="Times New Roman"/>
                <w:sz w:val="24"/>
              </w:rPr>
            </w:pPr>
            <w:r>
              <w:rPr>
                <w:rFonts w:ascii="Times New Roman" w:hAnsi="Times New Roman"/>
                <w:sz w:val="24"/>
              </w:rPr>
              <w:t>（5）路线经过优良耕地路段，在工程可行的情况下应尽量收缩路基边坡，以减少占用耕地，对于坡面工程应及时采取工程或植物措施加以防护以减少水土流失现象发生。</w:t>
            </w:r>
          </w:p>
          <w:p w14:paraId="5C01234E">
            <w:pPr>
              <w:spacing w:line="360" w:lineRule="auto"/>
              <w:ind w:firstLine="480" w:firstLineChars="200"/>
              <w:rPr>
                <w:rFonts w:ascii="Times New Roman" w:hAnsi="Times New Roman"/>
                <w:sz w:val="24"/>
              </w:rPr>
            </w:pPr>
            <w:r>
              <w:rPr>
                <w:rFonts w:ascii="Times New Roman" w:hAnsi="Times New Roman"/>
                <w:sz w:val="24"/>
              </w:rPr>
              <w:t>（6）在路线建设过程中，对直接影响区范围的保护植物必须采取移栽措施，对不能移栽的大树，必须采取引种栽培的补偿措施，对不受施工直接影响的保护植物，必须挂牌。</w:t>
            </w:r>
          </w:p>
          <w:p w14:paraId="06302526">
            <w:pPr>
              <w:spacing w:line="360" w:lineRule="auto"/>
              <w:ind w:firstLine="480" w:firstLineChars="200"/>
              <w:rPr>
                <w:rFonts w:ascii="Times New Roman" w:hAnsi="Times New Roman"/>
                <w:sz w:val="24"/>
              </w:rPr>
            </w:pPr>
            <w:r>
              <w:rPr>
                <w:rFonts w:ascii="Times New Roman" w:hAnsi="Times New Roman"/>
                <w:sz w:val="24"/>
              </w:rPr>
              <w:t>（7）提高施工人员的保护意识，严禁捕猎野生动物。施工人员必须遵守《中华人民共和国野生动物保护法》，严禁在施工区及其周围捕猎野生动物。</w:t>
            </w:r>
          </w:p>
          <w:p w14:paraId="30CD0AFD">
            <w:pPr>
              <w:spacing w:line="360" w:lineRule="auto"/>
              <w:ind w:firstLine="480" w:firstLineChars="200"/>
              <w:rPr>
                <w:rFonts w:ascii="Times New Roman" w:hAnsi="Times New Roman"/>
                <w:sz w:val="24"/>
              </w:rPr>
            </w:pPr>
            <w:r>
              <w:rPr>
                <w:rFonts w:ascii="Times New Roman" w:hAnsi="Times New Roman"/>
                <w:sz w:val="24"/>
              </w:rPr>
              <w:t>（8）野生鸟类和兽类大多是晨昏外出觅食，正午休息。为了减少工程施工噪声对野生动物的惊扰，应做好施工方式和时间的计划，并力求避免在晨昏和正午进行高噪声作业。</w:t>
            </w:r>
          </w:p>
          <w:p w14:paraId="072F57F1">
            <w:pPr>
              <w:spacing w:line="360" w:lineRule="auto"/>
              <w:ind w:firstLine="480" w:firstLineChars="200"/>
              <w:rPr>
                <w:rFonts w:ascii="Times New Roman" w:hAnsi="Times New Roman"/>
                <w:sz w:val="24"/>
              </w:rPr>
            </w:pPr>
            <w:r>
              <w:rPr>
                <w:rFonts w:ascii="Times New Roman" w:hAnsi="Times New Roman"/>
                <w:sz w:val="24"/>
              </w:rPr>
              <w:t>（9）施工期如遇国家重点保护鸟类时，严禁伤害；如遇到野生动物受到意外伤害，应立即与当地野保部门联系，由专业人员处理。</w:t>
            </w:r>
          </w:p>
          <w:p w14:paraId="2EED299C">
            <w:pPr>
              <w:spacing w:line="360" w:lineRule="auto"/>
              <w:ind w:firstLine="480" w:firstLineChars="200"/>
              <w:rPr>
                <w:rFonts w:ascii="Times New Roman" w:hAnsi="Times New Roman"/>
                <w:sz w:val="24"/>
              </w:rPr>
            </w:pPr>
            <w:r>
              <w:rPr>
                <w:rFonts w:ascii="Times New Roman" w:hAnsi="Times New Roman"/>
                <w:sz w:val="24"/>
              </w:rPr>
              <w:t>（10）加强取土场、弃渣场防护，加强施工人员的各类卫生管理，避免生活污水的直接排放，减少水体污染，最大限度保护动物生境。</w:t>
            </w:r>
          </w:p>
          <w:p w14:paraId="2E337EB2">
            <w:pPr>
              <w:spacing w:line="360" w:lineRule="auto"/>
              <w:ind w:firstLine="482" w:firstLineChars="200"/>
              <w:rPr>
                <w:rFonts w:ascii="Times New Roman" w:hAnsi="Times New Roman"/>
                <w:b/>
                <w:sz w:val="24"/>
              </w:rPr>
            </w:pPr>
            <w:r>
              <w:rPr>
                <w:rFonts w:hint="eastAsia" w:ascii="Times New Roman" w:hAnsi="Times New Roman"/>
                <w:b/>
                <w:sz w:val="24"/>
              </w:rPr>
              <w:t>2、运营期生态</w:t>
            </w:r>
            <w:r>
              <w:rPr>
                <w:rFonts w:ascii="Times New Roman" w:hAnsi="Times New Roman"/>
                <w:b/>
                <w:sz w:val="24"/>
              </w:rPr>
              <w:t>保护措施</w:t>
            </w:r>
          </w:p>
          <w:p w14:paraId="5DACB60B">
            <w:pPr>
              <w:spacing w:line="360" w:lineRule="auto"/>
              <w:ind w:firstLine="480" w:firstLineChars="200"/>
              <w:rPr>
                <w:rFonts w:ascii="Times New Roman" w:hAnsi="Times New Roman"/>
                <w:sz w:val="24"/>
              </w:rPr>
            </w:pPr>
            <w:r>
              <w:rPr>
                <w:rFonts w:hint="eastAsia" w:ascii="Times New Roman" w:hAnsi="Times New Roman"/>
                <w:sz w:val="24"/>
              </w:rPr>
              <w:t>（1）加强营运期管理，保证各项工程设施完好和确保安全生产是生态保护最基本的措施，建议开展相关环保培训和认证，以提高环境管理水平，杜绝环境事故的发生。</w:t>
            </w:r>
          </w:p>
          <w:p w14:paraId="1AEE377E">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）投入一定经费对工程涉及的地段进行人工植树造林。</w:t>
            </w:r>
          </w:p>
          <w:p w14:paraId="04E0146F">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）对路基及临路林缘地段进行不定期检查，清理杂草，防止由于人为活动干扰后造成的生物入侵。</w:t>
            </w:r>
          </w:p>
          <w:p w14:paraId="75EBA44E">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）加强沿线绿化，恢复自然景观，有利于动物适应新的生境。</w:t>
            </w:r>
          </w:p>
          <w:p w14:paraId="051FFCAB">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）拆除各种临时设施，清除碎石、砖块、施工残留物等影响植物生长和影响美观的杂物，恢复斑块间的连通性，以有利于生物的迁移。</w:t>
            </w:r>
          </w:p>
          <w:p w14:paraId="25EC7370">
            <w:pPr>
              <w:spacing w:line="360" w:lineRule="auto"/>
              <w:ind w:firstLine="480" w:firstLineChars="200"/>
              <w:rPr>
                <w:rFonts w:ascii="Times New Roman" w:hAnsi="Times New Roman"/>
                <w:sz w:val="24"/>
              </w:rPr>
            </w:pPr>
            <w:r>
              <w:rPr>
                <w:rFonts w:hint="eastAsia" w:ascii="Times New Roman" w:hAnsi="Times New Roman"/>
                <w:sz w:val="24"/>
              </w:rPr>
              <w:t>（6）对弃土场等重点区域，做好绿化恢复和绿化维护，加强观测，避免出现植被裸露；雨季对上述区域进行巡查，避免受强降雨冲刷后，发生边坡失稳，坍塌、滑坡等地质灾害。</w:t>
            </w:r>
          </w:p>
          <w:p w14:paraId="3337EABE">
            <w:pPr>
              <w:spacing w:line="360" w:lineRule="auto"/>
              <w:ind w:firstLine="480" w:firstLineChars="200"/>
              <w:rPr>
                <w:rFonts w:ascii="Times New Roman" w:hAnsi="Times New Roman"/>
                <w:kern w:val="0"/>
                <w:sz w:val="24"/>
                <w:szCs w:val="24"/>
              </w:rPr>
            </w:pPr>
            <w:r>
              <w:rPr>
                <w:rFonts w:ascii="Times New Roman" w:hAnsi="Times New Roman"/>
                <w:sz w:val="24"/>
                <w:szCs w:val="24"/>
              </w:rPr>
              <w:t>总体来看，</w:t>
            </w:r>
            <w:r>
              <w:rPr>
                <w:rFonts w:ascii="Times New Roman" w:hAnsi="Times New Roman"/>
                <w:sz w:val="24"/>
              </w:rPr>
              <w:t>本项目建设</w:t>
            </w:r>
            <w:r>
              <w:rPr>
                <w:rFonts w:hint="eastAsia" w:ascii="Times New Roman" w:hAnsi="Times New Roman"/>
                <w:sz w:val="24"/>
              </w:rPr>
              <w:t>对生态的</w:t>
            </w:r>
            <w:r>
              <w:rPr>
                <w:rFonts w:ascii="Times New Roman" w:hAnsi="Times New Roman"/>
                <w:sz w:val="24"/>
              </w:rPr>
              <w:t>生态系统的影响是带状的，属于局部影响，植被类型没有发生大的变化，物种具有可恢复性</w:t>
            </w:r>
            <w:r>
              <w:rPr>
                <w:rFonts w:hint="eastAsia" w:ascii="Times New Roman" w:hAnsi="Times New Roman"/>
                <w:sz w:val="24"/>
              </w:rPr>
              <w:t>。</w:t>
            </w:r>
            <w:r>
              <w:rPr>
                <w:rFonts w:ascii="Times New Roman" w:hAnsi="Times New Roman"/>
                <w:sz w:val="24"/>
                <w:szCs w:val="24"/>
              </w:rPr>
              <w:t>项目建成前后，生态环境类型不发生变化，</w:t>
            </w:r>
            <w:r>
              <w:rPr>
                <w:rFonts w:hint="eastAsia" w:ascii="Times New Roman" w:hAnsi="Times New Roman"/>
                <w:sz w:val="24"/>
                <w:szCs w:val="24"/>
              </w:rPr>
              <w:t>道路</w:t>
            </w:r>
            <w:r>
              <w:rPr>
                <w:rFonts w:ascii="Times New Roman" w:hAnsi="Times New Roman"/>
                <w:sz w:val="24"/>
                <w:szCs w:val="24"/>
              </w:rPr>
              <w:t>选线和建筑方式都注意了尽可能与通过区域的生态系统协调和相对的稳定性，没有造成现有格局变化和生态功能的分隔。项目建设对区域生态环境质量的影响较小。</w:t>
            </w:r>
          </w:p>
          <w:p w14:paraId="7F4BA419">
            <w:pPr>
              <w:spacing w:line="360" w:lineRule="auto"/>
              <w:ind w:firstLine="480" w:firstLineChars="200"/>
              <w:rPr>
                <w:rFonts w:ascii="Times New Roman" w:hAnsi="Times New Roman"/>
                <w:sz w:val="24"/>
              </w:rPr>
            </w:pPr>
            <w:r>
              <w:rPr>
                <w:rFonts w:ascii="Times New Roman" w:hAnsi="Times New Roman"/>
                <w:sz w:val="24"/>
              </w:rPr>
              <w:t>综上所述，只要建设单位强化施工期及营运期的环境管理，严格实施推荐的生态保护措施，可以把拟建项目对生态环境的负面、暂时、短期的影响减少到最小程度。</w:t>
            </w:r>
          </w:p>
          <w:p w14:paraId="7EBB5E44">
            <w:pPr>
              <w:spacing w:line="360" w:lineRule="auto"/>
              <w:rPr>
                <w:rFonts w:ascii="Times New Roman" w:hAnsi="Times New Roman"/>
                <w:kern w:val="0"/>
                <w:szCs w:val="21"/>
              </w:rPr>
            </w:pPr>
          </w:p>
          <w:p w14:paraId="167F490A">
            <w:pPr>
              <w:spacing w:line="360" w:lineRule="auto"/>
              <w:rPr>
                <w:rFonts w:ascii="Times New Roman" w:hAnsi="Times New Roman"/>
                <w:kern w:val="0"/>
                <w:szCs w:val="21"/>
              </w:rPr>
            </w:pPr>
          </w:p>
          <w:p w14:paraId="30268A60">
            <w:pPr>
              <w:spacing w:line="360" w:lineRule="auto"/>
              <w:rPr>
                <w:rFonts w:ascii="Times New Roman" w:hAnsi="Times New Roman"/>
                <w:kern w:val="0"/>
                <w:szCs w:val="21"/>
              </w:rPr>
            </w:pPr>
          </w:p>
          <w:p w14:paraId="4D59831A">
            <w:pPr>
              <w:spacing w:line="360" w:lineRule="auto"/>
              <w:rPr>
                <w:rFonts w:ascii="Times New Roman" w:hAnsi="Times New Roman"/>
                <w:kern w:val="0"/>
                <w:szCs w:val="21"/>
              </w:rPr>
            </w:pPr>
          </w:p>
          <w:p w14:paraId="79374EDF">
            <w:pPr>
              <w:spacing w:line="360" w:lineRule="auto"/>
              <w:rPr>
                <w:rFonts w:ascii="Times New Roman" w:hAnsi="Times New Roman"/>
                <w:kern w:val="0"/>
                <w:szCs w:val="21"/>
              </w:rPr>
            </w:pPr>
          </w:p>
          <w:p w14:paraId="22E03BE8">
            <w:pPr>
              <w:spacing w:line="360" w:lineRule="auto"/>
              <w:rPr>
                <w:rFonts w:ascii="Times New Roman" w:hAnsi="Times New Roman"/>
                <w:kern w:val="0"/>
                <w:szCs w:val="21"/>
              </w:rPr>
            </w:pPr>
          </w:p>
          <w:p w14:paraId="707F5786">
            <w:pPr>
              <w:spacing w:line="360" w:lineRule="auto"/>
              <w:rPr>
                <w:rFonts w:ascii="Times New Roman" w:hAnsi="Times New Roman"/>
                <w:kern w:val="0"/>
                <w:szCs w:val="21"/>
              </w:rPr>
            </w:pPr>
          </w:p>
          <w:p w14:paraId="6FD48640">
            <w:pPr>
              <w:spacing w:line="360" w:lineRule="auto"/>
              <w:rPr>
                <w:rFonts w:ascii="Times New Roman" w:hAnsi="Times New Roman"/>
                <w:kern w:val="0"/>
                <w:szCs w:val="21"/>
              </w:rPr>
            </w:pPr>
          </w:p>
          <w:p w14:paraId="5AEA9C91">
            <w:pPr>
              <w:spacing w:line="360" w:lineRule="auto"/>
              <w:rPr>
                <w:rFonts w:ascii="Times New Roman" w:hAnsi="Times New Roman"/>
                <w:kern w:val="0"/>
                <w:szCs w:val="21"/>
              </w:rPr>
            </w:pPr>
          </w:p>
          <w:p w14:paraId="4F8FE3D7">
            <w:pPr>
              <w:spacing w:line="360" w:lineRule="auto"/>
              <w:rPr>
                <w:rFonts w:ascii="Times New Roman" w:hAnsi="Times New Roman"/>
                <w:kern w:val="0"/>
                <w:szCs w:val="21"/>
              </w:rPr>
            </w:pPr>
          </w:p>
          <w:p w14:paraId="3996C86A">
            <w:pPr>
              <w:spacing w:line="360" w:lineRule="auto"/>
              <w:rPr>
                <w:rFonts w:ascii="Times New Roman" w:hAnsi="Times New Roman"/>
                <w:kern w:val="0"/>
                <w:szCs w:val="21"/>
              </w:rPr>
            </w:pPr>
          </w:p>
          <w:p w14:paraId="1D07DE9B">
            <w:pPr>
              <w:spacing w:line="360" w:lineRule="auto"/>
              <w:rPr>
                <w:rFonts w:ascii="Times New Roman" w:hAnsi="Times New Roman"/>
                <w:kern w:val="0"/>
                <w:szCs w:val="21"/>
              </w:rPr>
            </w:pPr>
          </w:p>
          <w:p w14:paraId="591D48F7">
            <w:pPr>
              <w:spacing w:line="360" w:lineRule="auto"/>
              <w:rPr>
                <w:rFonts w:ascii="Times New Roman" w:hAnsi="Times New Roman"/>
                <w:kern w:val="0"/>
                <w:szCs w:val="21"/>
              </w:rPr>
            </w:pPr>
          </w:p>
        </w:tc>
      </w:tr>
    </w:tbl>
    <w:p w14:paraId="42B0AF56">
      <w:pPr>
        <w:outlineLvl w:val="0"/>
        <w:rPr>
          <w:rFonts w:ascii="Times New Roman" w:hAnsi="Times New Roman"/>
          <w:b/>
          <w:bCs/>
          <w:sz w:val="28"/>
          <w:szCs w:val="28"/>
        </w:rPr>
        <w:sectPr>
          <w:pgSz w:w="11906" w:h="16838"/>
          <w:pgMar w:top="1440" w:right="1800" w:bottom="1701" w:left="1800" w:header="851" w:footer="992" w:gutter="0"/>
          <w:cols w:space="720" w:num="1"/>
          <w:docGrid w:type="lines" w:linePitch="312" w:charSpace="0"/>
        </w:sectPr>
      </w:pPr>
    </w:p>
    <w:p w14:paraId="0BA2C124">
      <w:pPr>
        <w:outlineLvl w:val="0"/>
        <w:rPr>
          <w:rFonts w:ascii="Times New Roman" w:hAnsi="Times New Roman"/>
          <w:b/>
          <w:bCs/>
          <w:sz w:val="30"/>
          <w:szCs w:val="30"/>
        </w:rPr>
      </w:pPr>
      <w:bookmarkStart w:id="18" w:name="_Toc522884827"/>
      <w:r>
        <w:rPr>
          <w:rFonts w:ascii="Times New Roman" w:hAnsi="Times New Roman"/>
          <w:b/>
          <w:bCs/>
          <w:sz w:val="30"/>
          <w:szCs w:val="30"/>
        </w:rPr>
        <w:t>九、结论与建议</w:t>
      </w:r>
      <w:bookmarkEnd w:id="18"/>
    </w:p>
    <w:tbl>
      <w:tblPr>
        <w:tblStyle w:val="2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259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3E0D95F9">
            <w:pPr>
              <w:spacing w:line="360" w:lineRule="auto"/>
              <w:ind w:firstLine="472" w:firstLineChars="196"/>
              <w:rPr>
                <w:rFonts w:ascii="Times New Roman" w:hAnsi="Times New Roman"/>
                <w:b/>
                <w:sz w:val="24"/>
                <w:szCs w:val="24"/>
              </w:rPr>
            </w:pPr>
            <w:r>
              <w:rPr>
                <w:rFonts w:ascii="Times New Roman" w:hAnsi="Times New Roman"/>
                <w:b/>
                <w:sz w:val="24"/>
                <w:szCs w:val="24"/>
              </w:rPr>
              <w:t>一、总结</w:t>
            </w:r>
          </w:p>
          <w:p w14:paraId="5D78CE31">
            <w:pPr>
              <w:spacing w:line="360" w:lineRule="auto"/>
              <w:ind w:firstLine="480" w:firstLineChars="200"/>
              <w:rPr>
                <w:rFonts w:ascii="Times New Roman" w:hAnsi="Times New Roman"/>
                <w:sz w:val="24"/>
              </w:rPr>
            </w:pPr>
            <w:r>
              <w:rPr>
                <w:rFonts w:hint="eastAsia" w:ascii="Times New Roman" w:hAnsi="Times New Roman"/>
                <w:sz w:val="24"/>
                <w:szCs w:val="24"/>
              </w:rPr>
              <w:t>芒市金塔大街（河东路至环城东路段）新建</w:t>
            </w:r>
            <w:r>
              <w:rPr>
                <w:rFonts w:ascii="Times New Roman" w:hAnsi="Times New Roman"/>
                <w:sz w:val="24"/>
                <w:szCs w:val="24"/>
              </w:rPr>
              <w:t>工程项目</w:t>
            </w:r>
            <w:r>
              <w:rPr>
                <w:rFonts w:ascii="Times New Roman" w:hAnsi="Times New Roman"/>
                <w:sz w:val="24"/>
              </w:rPr>
              <w:t>位于</w:t>
            </w:r>
            <w:r>
              <w:rPr>
                <w:rFonts w:hint="eastAsia" w:ascii="Times New Roman" w:hAnsi="Times New Roman"/>
                <w:sz w:val="24"/>
              </w:rPr>
              <w:t>德宏州芒市</w:t>
            </w:r>
            <w:r>
              <w:rPr>
                <w:rFonts w:ascii="Times New Roman" w:hAnsi="Times New Roman"/>
                <w:sz w:val="24"/>
              </w:rPr>
              <w:t>，</w:t>
            </w:r>
            <w:r>
              <w:rPr>
                <w:rFonts w:hint="eastAsia" w:ascii="Times New Roman" w:hAnsi="Times New Roman"/>
                <w:sz w:val="24"/>
              </w:rPr>
              <w:t>道路南起河东路，向东北延伸，止于环城东路，道路全长1257.369m，占地面积</w:t>
            </w:r>
            <w:r>
              <w:rPr>
                <w:rFonts w:hint="eastAsia" w:ascii="Times New Roman" w:hAnsi="Times New Roman"/>
                <w:sz w:val="24"/>
                <w:szCs w:val="24"/>
              </w:rPr>
              <w:t>38261.07m</w:t>
            </w:r>
            <w:r>
              <w:rPr>
                <w:rFonts w:hint="eastAsia" w:ascii="Times New Roman" w:hAnsi="Times New Roman"/>
                <w:sz w:val="24"/>
                <w:szCs w:val="24"/>
                <w:vertAlign w:val="superscript"/>
              </w:rPr>
              <w:t>2</w:t>
            </w:r>
            <w:r>
              <w:rPr>
                <w:rFonts w:hint="eastAsia" w:ascii="Times New Roman" w:hAnsi="Times New Roman"/>
                <w:sz w:val="24"/>
                <w:szCs w:val="24"/>
              </w:rPr>
              <w:t>，道路红线宽度为30m，为城市次干道，双向4车道，设计时速40</w:t>
            </w:r>
            <w:r>
              <w:rPr>
                <w:rFonts w:ascii="Times New Roman" w:hAnsi="Times New Roman"/>
                <w:sz w:val="24"/>
                <w:szCs w:val="28"/>
              </w:rPr>
              <w:t>km</w:t>
            </w:r>
            <w:r>
              <w:rPr>
                <w:rFonts w:hint="eastAsia" w:ascii="Times New Roman" w:hAnsi="Times New Roman"/>
                <w:sz w:val="24"/>
                <w:szCs w:val="28"/>
              </w:rPr>
              <w:t>；总投资</w:t>
            </w:r>
            <w:r>
              <w:rPr>
                <w:rFonts w:hint="eastAsia" w:ascii="Times New Roman" w:hAnsi="Times New Roman"/>
                <w:sz w:val="24"/>
                <w:szCs w:val="24"/>
              </w:rPr>
              <w:t>6881.35万元。</w:t>
            </w:r>
            <w:r>
              <w:rPr>
                <w:rFonts w:ascii="Times New Roman" w:hAnsi="Times New Roman"/>
                <w:sz w:val="24"/>
                <w:szCs w:val="24"/>
              </w:rPr>
              <w:t>项目的建设对</w:t>
            </w:r>
            <w:r>
              <w:rPr>
                <w:rFonts w:ascii="Times New Roman" w:hAnsi="Times New Roman"/>
                <w:bCs/>
                <w:sz w:val="24"/>
                <w:szCs w:val="24"/>
              </w:rPr>
              <w:t>片区乃至城市整体建设有着重要的作用，因此项目的建设，将积极促进片区乃至</w:t>
            </w:r>
            <w:r>
              <w:rPr>
                <w:rFonts w:hint="eastAsia" w:ascii="Times New Roman" w:hAnsi="Times New Roman"/>
                <w:bCs/>
                <w:sz w:val="24"/>
                <w:szCs w:val="24"/>
              </w:rPr>
              <w:t>芒市</w:t>
            </w:r>
            <w:r>
              <w:rPr>
                <w:rFonts w:ascii="Times New Roman" w:hAnsi="Times New Roman"/>
                <w:bCs/>
                <w:sz w:val="24"/>
                <w:szCs w:val="24"/>
              </w:rPr>
              <w:t>城整体城市建设的发展。</w:t>
            </w:r>
          </w:p>
          <w:p w14:paraId="3A29845F">
            <w:pPr>
              <w:spacing w:line="360" w:lineRule="auto"/>
              <w:ind w:firstLine="551" w:firstLineChars="196"/>
              <w:rPr>
                <w:rFonts w:ascii="Times New Roman" w:hAnsi="Times New Roman"/>
                <w:b/>
                <w:bCs/>
                <w:sz w:val="28"/>
                <w:szCs w:val="28"/>
              </w:rPr>
            </w:pPr>
            <w:r>
              <w:rPr>
                <w:rFonts w:ascii="Times New Roman" w:hAnsi="Times New Roman"/>
                <w:b/>
                <w:bCs/>
                <w:sz w:val="28"/>
                <w:szCs w:val="28"/>
              </w:rPr>
              <w:t>1、产业政策、规划符合性分析</w:t>
            </w:r>
          </w:p>
          <w:p w14:paraId="7F990A08">
            <w:pPr>
              <w:spacing w:line="360" w:lineRule="auto"/>
              <w:ind w:firstLine="480" w:firstLineChars="200"/>
              <w:rPr>
                <w:rFonts w:ascii="Times New Roman" w:hAnsi="Times New Roman"/>
                <w:bCs/>
                <w:sz w:val="24"/>
                <w:szCs w:val="24"/>
              </w:rPr>
            </w:pPr>
            <w:r>
              <w:rPr>
                <w:rFonts w:ascii="Times New Roman" w:hAnsi="Times New Roman"/>
                <w:bCs/>
                <w:sz w:val="24"/>
                <w:szCs w:val="24"/>
              </w:rPr>
              <w:t>（1）产业政策</w:t>
            </w:r>
          </w:p>
          <w:p w14:paraId="5AEB5E0B">
            <w:pPr>
              <w:spacing w:line="360" w:lineRule="auto"/>
              <w:ind w:firstLine="600" w:firstLineChars="250"/>
              <w:rPr>
                <w:rFonts w:ascii="Times New Roman" w:hAnsi="Times New Roman"/>
                <w:b/>
                <w:sz w:val="24"/>
                <w:szCs w:val="24"/>
              </w:rPr>
            </w:pPr>
            <w:r>
              <w:rPr>
                <w:rFonts w:ascii="Times New Roman" w:hAnsi="Times New Roman"/>
                <w:sz w:val="24"/>
                <w:szCs w:val="24"/>
              </w:rPr>
              <w:t>本项目为市政道路建设项目，根据国家发展和改革委员会《产业结构调整指导目录（2011年本）（2013年修正）》，本项目属于第一类鼓励类，第二十二条城市基础设施中的第3项城市公共交通建设。因此，本项目的建设符合国家产业政策。</w:t>
            </w:r>
          </w:p>
          <w:p w14:paraId="4A1DE3E9">
            <w:pPr>
              <w:spacing w:line="360" w:lineRule="auto"/>
              <w:ind w:firstLine="480" w:firstLineChars="200"/>
              <w:rPr>
                <w:rFonts w:ascii="Times New Roman" w:hAnsi="Times New Roman"/>
                <w:sz w:val="24"/>
              </w:rPr>
            </w:pPr>
            <w:r>
              <w:rPr>
                <w:rFonts w:ascii="Times New Roman" w:hAnsi="Times New Roman"/>
                <w:sz w:val="24"/>
              </w:rPr>
              <w:t>（2）规划符合性</w:t>
            </w:r>
          </w:p>
          <w:p w14:paraId="600EA866">
            <w:pPr>
              <w:spacing w:line="360" w:lineRule="auto"/>
              <w:ind w:firstLine="480" w:firstLineChars="200"/>
              <w:rPr>
                <w:rFonts w:ascii="Times New Roman" w:hAnsi="Times New Roman"/>
                <w:sz w:val="24"/>
              </w:rPr>
            </w:pPr>
            <w:r>
              <w:rPr>
                <w:rFonts w:ascii="Times New Roman" w:hAnsi="Times New Roman"/>
                <w:sz w:val="24"/>
              </w:rPr>
              <w:t>本项目位于</w:t>
            </w:r>
            <w:r>
              <w:rPr>
                <w:rFonts w:hint="eastAsia" w:ascii="Times New Roman" w:hAnsi="Times New Roman"/>
                <w:sz w:val="24"/>
              </w:rPr>
              <w:t>德宏州芒市城区</w:t>
            </w:r>
            <w:r>
              <w:rPr>
                <w:rFonts w:ascii="Times New Roman" w:hAnsi="Times New Roman"/>
                <w:sz w:val="24"/>
              </w:rPr>
              <w:t>，</w:t>
            </w:r>
            <w:r>
              <w:rPr>
                <w:rFonts w:hint="eastAsia" w:ascii="Times New Roman" w:hAnsi="Times New Roman"/>
                <w:sz w:val="24"/>
              </w:rPr>
              <w:t>道路设计为城市规划的次干路，道路红线宽30m，</w:t>
            </w:r>
            <w:r>
              <w:rPr>
                <w:rFonts w:ascii="Times New Roman" w:hAnsi="Times New Roman"/>
                <w:sz w:val="24"/>
              </w:rPr>
              <w:t>根据《</w:t>
            </w:r>
            <w:r>
              <w:rPr>
                <w:rFonts w:hint="eastAsia" w:ascii="Times New Roman" w:hAnsi="Times New Roman"/>
                <w:sz w:val="24"/>
              </w:rPr>
              <w:t>芒市</w:t>
            </w:r>
            <w:r>
              <w:rPr>
                <w:rFonts w:ascii="Times New Roman" w:hAnsi="Times New Roman"/>
                <w:sz w:val="24"/>
              </w:rPr>
              <w:t>城市总体规划》</w:t>
            </w:r>
            <w:r>
              <w:rPr>
                <w:rFonts w:hint="eastAsia" w:ascii="Times New Roman" w:hAnsi="Times New Roman"/>
                <w:sz w:val="24"/>
              </w:rPr>
              <w:t>（2017~2035）中心城区道路交通规划</w:t>
            </w:r>
            <w:r>
              <w:rPr>
                <w:rFonts w:ascii="Times New Roman" w:hAnsi="Times New Roman"/>
                <w:sz w:val="24"/>
              </w:rPr>
              <w:t>，项目属于规划道路，故本项目符合</w:t>
            </w:r>
            <w:r>
              <w:rPr>
                <w:rFonts w:hint="eastAsia" w:ascii="Times New Roman" w:hAnsi="Times New Roman"/>
                <w:sz w:val="24"/>
              </w:rPr>
              <w:t>芒市</w:t>
            </w:r>
            <w:r>
              <w:rPr>
                <w:rFonts w:ascii="Times New Roman" w:hAnsi="Times New Roman"/>
                <w:sz w:val="24"/>
              </w:rPr>
              <w:t>总体规划。</w:t>
            </w:r>
          </w:p>
          <w:p w14:paraId="7954A405">
            <w:pPr>
              <w:spacing w:line="360" w:lineRule="auto"/>
              <w:ind w:firstLine="480" w:firstLineChars="200"/>
              <w:rPr>
                <w:rFonts w:ascii="Times New Roman" w:hAnsi="Times New Roman"/>
                <w:sz w:val="24"/>
              </w:rPr>
            </w:pPr>
            <w:r>
              <w:rPr>
                <w:rFonts w:hint="eastAsia" w:ascii="Times New Roman" w:hAnsi="Times New Roman"/>
                <w:sz w:val="24"/>
              </w:rPr>
              <w:t>（3）选址合理性分析</w:t>
            </w:r>
          </w:p>
          <w:p w14:paraId="667D33E4">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本项目属于新建工程项目，位于德宏州芒市城区，拟建道路沿线地区的生态环境影响、水环境影响、声环境、环境空气的影响及社会环境影响均在可接受范围之内，</w:t>
            </w:r>
            <w:r>
              <w:rPr>
                <w:rFonts w:ascii="Times New Roman" w:hAnsi="Times New Roman"/>
                <w:sz w:val="24"/>
                <w:szCs w:val="24"/>
              </w:rPr>
              <w:t>并且项目已取得</w:t>
            </w:r>
            <w:r>
              <w:rPr>
                <w:rFonts w:hint="eastAsia" w:ascii="Times New Roman" w:hAnsi="Times New Roman"/>
                <w:sz w:val="24"/>
                <w:szCs w:val="24"/>
              </w:rPr>
              <w:t>芒市住房和城乡建设局出具的建设用地规划许可证（选字第芒市201800003）。项目在选线过程中，充分考虑了项目路线方案与芒市城镇规划的衔接，征求沿线政府、交通运输局等部门及沿线群众意见，对线路走向及控制点设置提出了的要求，本着修建城市道路，服务地方的原则，在技术经济合理时，尽量满足地方政府要求。贯彻了节约用地和少占耕地，尤其是基本农田的原则，保证了项目选线的合理性。项目的建设已</w:t>
            </w:r>
            <w:r>
              <w:rPr>
                <w:rFonts w:ascii="Times New Roman" w:hAnsi="Times New Roman"/>
                <w:sz w:val="24"/>
                <w:szCs w:val="24"/>
              </w:rPr>
              <w:t>最大限度的减少</w:t>
            </w:r>
            <w:r>
              <w:rPr>
                <w:rFonts w:hint="eastAsia" w:ascii="Times New Roman" w:hAnsi="Times New Roman"/>
                <w:sz w:val="24"/>
                <w:szCs w:val="24"/>
              </w:rPr>
              <w:t>了</w:t>
            </w:r>
            <w:r>
              <w:rPr>
                <w:rFonts w:ascii="Times New Roman" w:hAnsi="Times New Roman"/>
                <w:sz w:val="24"/>
                <w:szCs w:val="24"/>
              </w:rPr>
              <w:t>工程对自然环境的影响</w:t>
            </w:r>
            <w:r>
              <w:rPr>
                <w:rFonts w:hint="eastAsia" w:ascii="Times New Roman" w:hAnsi="Times New Roman"/>
                <w:sz w:val="24"/>
                <w:szCs w:val="24"/>
              </w:rPr>
              <w:t>。并且项目在施工期做好环保措施和施工管理的前提下，</w:t>
            </w:r>
            <w:r>
              <w:rPr>
                <w:rFonts w:ascii="Times New Roman" w:hAnsi="Times New Roman"/>
                <w:sz w:val="24"/>
                <w:szCs w:val="24"/>
              </w:rPr>
              <w:t>做到了对道路两侧环境的保护，尽可能的减少其工程施工对路线两侧环境的影响。</w:t>
            </w:r>
          </w:p>
          <w:p w14:paraId="3322728B">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本项目沿线将占用约1.6779公顷的林地，项目已取得云南省林业厅关于《使用林地审核同意书》（云（德）林资许准[2018]653号），因此建设用地合理可行。</w:t>
            </w:r>
          </w:p>
          <w:p w14:paraId="7AB6DF97">
            <w:pPr>
              <w:spacing w:line="360" w:lineRule="auto"/>
              <w:ind w:firstLine="480" w:firstLineChars="200"/>
              <w:rPr>
                <w:rFonts w:ascii="Times New Roman" w:hAnsi="Times New Roman"/>
                <w:sz w:val="24"/>
                <w:szCs w:val="24"/>
              </w:rPr>
            </w:pPr>
            <w:r>
              <w:rPr>
                <w:rFonts w:hint="eastAsia" w:ascii="Times New Roman" w:hAnsi="Times New Roman"/>
                <w:sz w:val="24"/>
                <w:szCs w:val="24"/>
              </w:rPr>
              <w:t>综上所述，项目选址合理。</w:t>
            </w:r>
          </w:p>
          <w:p w14:paraId="034DDB76">
            <w:pPr>
              <w:spacing w:line="360" w:lineRule="auto"/>
              <w:ind w:firstLine="551" w:firstLineChars="196"/>
              <w:rPr>
                <w:rFonts w:ascii="Times New Roman" w:hAnsi="Times New Roman"/>
                <w:b/>
                <w:bCs/>
                <w:sz w:val="28"/>
                <w:szCs w:val="28"/>
              </w:rPr>
            </w:pPr>
            <w:r>
              <w:rPr>
                <w:rFonts w:ascii="Times New Roman" w:hAnsi="Times New Roman"/>
                <w:b/>
                <w:bCs/>
                <w:sz w:val="28"/>
                <w:szCs w:val="28"/>
              </w:rPr>
              <w:t>2、环境现状评价结论</w:t>
            </w:r>
          </w:p>
          <w:p w14:paraId="4EA6AAB2">
            <w:pPr>
              <w:spacing w:line="360" w:lineRule="auto"/>
              <w:ind w:firstLine="480" w:firstLineChars="200"/>
              <w:rPr>
                <w:rFonts w:ascii="Times New Roman" w:hAnsi="Times New Roman"/>
                <w:bCs/>
                <w:sz w:val="24"/>
                <w:szCs w:val="24"/>
              </w:rPr>
            </w:pPr>
            <w:r>
              <w:rPr>
                <w:rFonts w:ascii="Times New Roman" w:hAnsi="Times New Roman"/>
                <w:bCs/>
                <w:sz w:val="24"/>
                <w:szCs w:val="24"/>
              </w:rPr>
              <w:t>（1）环境空气质量现状</w:t>
            </w:r>
          </w:p>
          <w:p w14:paraId="09C5A353">
            <w:pPr>
              <w:spacing w:line="360" w:lineRule="auto"/>
              <w:ind w:firstLine="480" w:firstLineChars="200"/>
              <w:rPr>
                <w:rFonts w:ascii="Times New Roman" w:hAnsi="Times New Roman"/>
                <w:bCs/>
                <w:sz w:val="24"/>
                <w:szCs w:val="24"/>
              </w:rPr>
            </w:pPr>
            <w:r>
              <w:rPr>
                <w:rFonts w:ascii="Times New Roman" w:hAnsi="Times New Roman"/>
                <w:bCs/>
                <w:sz w:val="24"/>
                <w:szCs w:val="24"/>
              </w:rPr>
              <w:t>本项目位于</w:t>
            </w:r>
            <w:r>
              <w:rPr>
                <w:rFonts w:hint="eastAsia" w:ascii="Times New Roman" w:hAnsi="Times New Roman"/>
                <w:sz w:val="24"/>
              </w:rPr>
              <w:t>德宏州芒市</w:t>
            </w:r>
            <w:r>
              <w:rPr>
                <w:rFonts w:ascii="Times New Roman" w:hAnsi="Times New Roman"/>
                <w:bCs/>
                <w:sz w:val="24"/>
                <w:szCs w:val="24"/>
              </w:rPr>
              <w:t>，</w:t>
            </w:r>
            <w:r>
              <w:rPr>
                <w:rFonts w:hint="eastAsia" w:ascii="Times New Roman" w:hAnsi="Times New Roman"/>
                <w:bCs/>
                <w:sz w:val="24"/>
                <w:szCs w:val="24"/>
              </w:rPr>
              <w:t>起于河东路，止于环城东路，</w:t>
            </w:r>
            <w:r>
              <w:rPr>
                <w:rFonts w:ascii="Times New Roman" w:hAnsi="Times New Roman"/>
                <w:bCs/>
                <w:sz w:val="24"/>
                <w:szCs w:val="24"/>
              </w:rPr>
              <w:t>为城镇规划中确定的居住区、商业交通居民混合区，属环境空气质量功能区分类的二类区，</w:t>
            </w:r>
            <w:r>
              <w:rPr>
                <w:rFonts w:hint="eastAsia" w:ascii="Times New Roman" w:hAnsi="Times New Roman"/>
                <w:bCs/>
                <w:sz w:val="24"/>
                <w:szCs w:val="24"/>
              </w:rPr>
              <w:t>执行《环境空气质量标准》（GB3095-2012）二级标准。根据现场勘查，项目区周围没有较大污染源，空气环境质量较好，项目区环境空气质量能满足《环境空气质量标准》（GB3095-2012）二级标准。</w:t>
            </w:r>
          </w:p>
          <w:p w14:paraId="77447F9E">
            <w:pPr>
              <w:spacing w:line="360" w:lineRule="auto"/>
              <w:ind w:firstLine="480" w:firstLineChars="200"/>
              <w:rPr>
                <w:rFonts w:ascii="Times New Roman" w:hAnsi="Times New Roman"/>
                <w:bCs/>
                <w:sz w:val="24"/>
                <w:szCs w:val="24"/>
              </w:rPr>
            </w:pPr>
            <w:r>
              <w:rPr>
                <w:rFonts w:ascii="Times New Roman" w:hAnsi="Times New Roman"/>
                <w:bCs/>
                <w:sz w:val="24"/>
                <w:szCs w:val="24"/>
              </w:rPr>
              <w:t>（2）水环境质量现状</w:t>
            </w:r>
          </w:p>
          <w:p w14:paraId="6AF25269">
            <w:pPr>
              <w:spacing w:line="360" w:lineRule="auto"/>
              <w:ind w:firstLine="480" w:firstLineChars="200"/>
              <w:rPr>
                <w:rFonts w:ascii="Times New Roman" w:hAnsi="Times New Roman"/>
                <w:sz w:val="24"/>
                <w:szCs w:val="24"/>
              </w:rPr>
            </w:pPr>
            <w:r>
              <w:rPr>
                <w:rFonts w:hint="eastAsia" w:ascii="Times New Roman" w:hAnsi="Times New Roman"/>
                <w:sz w:val="24"/>
              </w:rPr>
              <w:t>本项目涉及</w:t>
            </w:r>
            <w:r>
              <w:rPr>
                <w:rFonts w:ascii="Times New Roman" w:hAnsi="Times New Roman"/>
                <w:sz w:val="24"/>
              </w:rPr>
              <w:t>河流为</w:t>
            </w:r>
            <w:r>
              <w:rPr>
                <w:rFonts w:hint="eastAsia" w:ascii="Times New Roman" w:hAnsi="Times New Roman"/>
                <w:sz w:val="24"/>
              </w:rPr>
              <w:t>南喊河，于K1+16.827处由东到西穿过拟建道路，为芒市大河支流，属伊洛瓦底江水系。</w:t>
            </w:r>
            <w:r>
              <w:rPr>
                <w:rFonts w:ascii="Times New Roman" w:hAnsi="Times New Roman"/>
                <w:sz w:val="24"/>
                <w:szCs w:val="24"/>
              </w:rPr>
              <w:t>根据</w:t>
            </w:r>
            <w:r>
              <w:rPr>
                <w:rFonts w:ascii="Times New Roman" w:hAnsi="Times New Roman"/>
                <w:sz w:val="24"/>
              </w:rPr>
              <w:t>《</w:t>
            </w:r>
            <w:r>
              <w:rPr>
                <w:rFonts w:hint="eastAsia" w:ascii="Times New Roman" w:hAnsi="Times New Roman"/>
                <w:sz w:val="24"/>
              </w:rPr>
              <w:t>云南省</w:t>
            </w:r>
            <w:r>
              <w:rPr>
                <w:rFonts w:ascii="Times New Roman" w:hAnsi="Times New Roman"/>
                <w:sz w:val="24"/>
              </w:rPr>
              <w:t>地表水环境功能区划（2010~2020）》，</w:t>
            </w:r>
            <w:r>
              <w:rPr>
                <w:rFonts w:ascii="Times New Roman" w:hAnsi="Times New Roman"/>
                <w:sz w:val="24"/>
                <w:szCs w:val="24"/>
              </w:rPr>
              <w:t>属</w:t>
            </w:r>
            <w:r>
              <w:rPr>
                <w:rFonts w:hint="eastAsia" w:ascii="Times New Roman" w:hAnsi="Times New Roman"/>
                <w:sz w:val="24"/>
                <w:szCs w:val="24"/>
              </w:rPr>
              <w:t>“木康断面</w:t>
            </w:r>
            <w:r>
              <w:rPr>
                <w:rFonts w:ascii="Times New Roman" w:hAnsi="Times New Roman"/>
                <w:sz w:val="24"/>
                <w:szCs w:val="24"/>
              </w:rPr>
              <w:t>～</w:t>
            </w:r>
            <w:r>
              <w:rPr>
                <w:rFonts w:hint="eastAsia" w:ascii="Times New Roman" w:hAnsi="Times New Roman"/>
                <w:sz w:val="24"/>
                <w:szCs w:val="24"/>
              </w:rPr>
              <w:t>入瑞丽江口</w:t>
            </w:r>
            <w:r>
              <w:rPr>
                <w:rFonts w:ascii="Times New Roman" w:hAnsi="Times New Roman"/>
                <w:kern w:val="0"/>
                <w:sz w:val="24"/>
              </w:rPr>
              <w:t>”河段，水环境功能为</w:t>
            </w:r>
            <w:r>
              <w:rPr>
                <w:rFonts w:hint="eastAsia" w:ascii="Times New Roman" w:hAnsi="Times New Roman"/>
                <w:kern w:val="0"/>
                <w:sz w:val="24"/>
              </w:rPr>
              <w:t>农业用水、</w:t>
            </w:r>
            <w:r>
              <w:rPr>
                <w:rFonts w:ascii="Times New Roman" w:hAnsi="Times New Roman"/>
                <w:kern w:val="0"/>
                <w:sz w:val="24"/>
              </w:rPr>
              <w:t>工业用水，为</w:t>
            </w:r>
            <w:r>
              <w:rPr>
                <w:rFonts w:hint="eastAsia" w:ascii="Times New Roman" w:hAnsi="Times New Roman"/>
                <w:kern w:val="0"/>
                <w:sz w:val="24"/>
              </w:rPr>
              <w:t>Ⅲ</w:t>
            </w:r>
            <w:r>
              <w:rPr>
                <w:rFonts w:ascii="Times New Roman" w:hAnsi="Times New Roman"/>
                <w:kern w:val="0"/>
                <w:sz w:val="24"/>
              </w:rPr>
              <w:t>类水质</w:t>
            </w:r>
            <w:r>
              <w:rPr>
                <w:rFonts w:hint="eastAsia" w:ascii="Times New Roman" w:hAnsi="Times New Roman"/>
                <w:kern w:val="0"/>
                <w:sz w:val="24"/>
              </w:rPr>
              <w:t>，</w:t>
            </w:r>
            <w:r>
              <w:rPr>
                <w:rFonts w:hint="eastAsia" w:ascii="Times New Roman" w:hAnsi="Times New Roman"/>
                <w:sz w:val="24"/>
                <w:szCs w:val="24"/>
              </w:rPr>
              <w:t>执行《地表水环境质量标准》（GB3838-2002）Ⅲ类水体标准</w:t>
            </w:r>
            <w:r>
              <w:rPr>
                <w:rFonts w:ascii="Times New Roman" w:hAnsi="Times New Roman"/>
                <w:sz w:val="24"/>
                <w:szCs w:val="24"/>
              </w:rPr>
              <w:t>。根据201</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德宏州</w:t>
            </w:r>
            <w:r>
              <w:rPr>
                <w:rFonts w:ascii="Times New Roman" w:hAnsi="Times New Roman"/>
                <w:sz w:val="24"/>
                <w:szCs w:val="24"/>
              </w:rPr>
              <w:t>环境状况公报，</w:t>
            </w:r>
            <w:r>
              <w:rPr>
                <w:rFonts w:hint="eastAsia" w:ascii="Times New Roman" w:hAnsi="Times New Roman"/>
                <w:sz w:val="24"/>
                <w:szCs w:val="24"/>
              </w:rPr>
              <w:t>芒市河木康断面</w:t>
            </w:r>
            <w:r>
              <w:rPr>
                <w:rFonts w:ascii="Times New Roman" w:hAnsi="Times New Roman"/>
                <w:sz w:val="24"/>
                <w:szCs w:val="24"/>
              </w:rPr>
              <w:t>水质现状为</w:t>
            </w:r>
            <w:r>
              <w:rPr>
                <w:rFonts w:ascii="Times New Roman" w:hAnsi="Times New Roman"/>
                <w:sz w:val="24"/>
                <w:szCs w:val="24"/>
              </w:rPr>
              <w:fldChar w:fldCharType="begin"/>
            </w:r>
            <w:r>
              <w:rPr>
                <w:rFonts w:ascii="Times New Roman" w:hAnsi="Times New Roman"/>
                <w:sz w:val="24"/>
                <w:szCs w:val="24"/>
              </w:rPr>
              <w:instrText xml:space="preserve"> = 2 \* ROMAN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t>类，</w:t>
            </w:r>
            <w:r>
              <w:rPr>
                <w:rFonts w:hint="eastAsia" w:ascii="Times New Roman" w:hAnsi="Times New Roman"/>
                <w:sz w:val="24"/>
                <w:szCs w:val="24"/>
              </w:rPr>
              <w:t>且项目区周边无较大的工业污染源分布，水质状况良好，</w:t>
            </w:r>
            <w:r>
              <w:rPr>
                <w:rFonts w:ascii="Times New Roman" w:hAnsi="Times New Roman"/>
                <w:sz w:val="24"/>
                <w:szCs w:val="24"/>
              </w:rPr>
              <w:t>能满足《地表水环境质量标准》（GB3838-2002）标准中的</w:t>
            </w:r>
            <w:r>
              <w:rPr>
                <w:rFonts w:hint="eastAsia" w:ascii="Times New Roman" w:hAnsi="Times New Roman"/>
                <w:kern w:val="0"/>
                <w:sz w:val="24"/>
              </w:rPr>
              <w:t>Ⅲ</w:t>
            </w:r>
            <w:r>
              <w:rPr>
                <w:rFonts w:ascii="Times New Roman" w:hAnsi="Times New Roman"/>
                <w:sz w:val="24"/>
                <w:szCs w:val="24"/>
              </w:rPr>
              <w:t>类水质标准。</w:t>
            </w:r>
          </w:p>
          <w:p w14:paraId="79A42C95">
            <w:pPr>
              <w:spacing w:line="360" w:lineRule="auto"/>
              <w:ind w:firstLine="480" w:firstLineChars="200"/>
              <w:rPr>
                <w:rFonts w:ascii="Times New Roman" w:hAnsi="Times New Roman"/>
                <w:bCs/>
                <w:sz w:val="24"/>
                <w:szCs w:val="24"/>
              </w:rPr>
            </w:pPr>
            <w:r>
              <w:rPr>
                <w:rFonts w:ascii="Times New Roman" w:hAnsi="Times New Roman"/>
                <w:bCs/>
                <w:sz w:val="24"/>
                <w:szCs w:val="24"/>
              </w:rPr>
              <w:t>（3）声环境质量现状</w:t>
            </w:r>
          </w:p>
          <w:p w14:paraId="269ECB9E">
            <w:pPr>
              <w:spacing w:line="360" w:lineRule="auto"/>
              <w:ind w:firstLine="460" w:firstLineChars="192"/>
              <w:outlineLvl w:val="0"/>
              <w:rPr>
                <w:rFonts w:ascii="Times New Roman" w:hAnsi="Times New Roman"/>
                <w:sz w:val="24"/>
              </w:rPr>
            </w:pPr>
            <w:r>
              <w:rPr>
                <w:rFonts w:ascii="Times New Roman" w:hAnsi="Times New Roman"/>
                <w:bCs/>
                <w:sz w:val="24"/>
                <w:szCs w:val="24"/>
              </w:rPr>
              <w:t>本项目位于</w:t>
            </w:r>
            <w:r>
              <w:rPr>
                <w:rFonts w:hint="eastAsia" w:ascii="Times New Roman" w:hAnsi="Times New Roman"/>
                <w:sz w:val="24"/>
              </w:rPr>
              <w:t>德宏州芒市</w:t>
            </w:r>
            <w:r>
              <w:rPr>
                <w:rFonts w:ascii="Times New Roman" w:hAnsi="Times New Roman"/>
                <w:bCs/>
                <w:sz w:val="24"/>
                <w:szCs w:val="24"/>
              </w:rPr>
              <w:t>，</w:t>
            </w:r>
            <w:r>
              <w:rPr>
                <w:rFonts w:hint="eastAsia" w:ascii="Times New Roman" w:hAnsi="Times New Roman"/>
                <w:bCs/>
                <w:sz w:val="24"/>
                <w:szCs w:val="24"/>
              </w:rPr>
              <w:t>起于河东路，止于环城东路，</w:t>
            </w:r>
            <w:r>
              <w:rPr>
                <w:rFonts w:ascii="Times New Roman" w:hAnsi="Times New Roman"/>
                <w:sz w:val="24"/>
              </w:rPr>
              <w:t>属于居民、商业混杂区，该区按城市区域</w:t>
            </w:r>
            <w:r>
              <w:rPr>
                <w:rFonts w:hint="eastAsia" w:ascii="Times New Roman" w:hAnsi="Times New Roman"/>
                <w:sz w:val="24"/>
              </w:rPr>
              <w:t>声环境质量</w:t>
            </w:r>
            <w:r>
              <w:rPr>
                <w:rFonts w:ascii="Times New Roman" w:hAnsi="Times New Roman"/>
                <w:sz w:val="24"/>
              </w:rPr>
              <w:t>功能区划为2类区。根据现场调查，周围没有其他较大噪声源，区域</w:t>
            </w:r>
            <w:r>
              <w:rPr>
                <w:rFonts w:hint="eastAsia" w:ascii="Times New Roman" w:hAnsi="Times New Roman"/>
                <w:sz w:val="24"/>
              </w:rPr>
              <w:t>声环境质量</w:t>
            </w:r>
            <w:r>
              <w:rPr>
                <w:rFonts w:ascii="Times New Roman" w:hAnsi="Times New Roman"/>
                <w:sz w:val="24"/>
              </w:rPr>
              <w:t>可达GB3096-2008《声环境质量标准》2类区标准，可以满足声环境质量的要求。</w:t>
            </w:r>
          </w:p>
          <w:p w14:paraId="733DB3C4">
            <w:pPr>
              <w:spacing w:line="360" w:lineRule="auto"/>
              <w:ind w:firstLine="480" w:firstLineChars="200"/>
              <w:rPr>
                <w:rFonts w:ascii="Times New Roman" w:hAnsi="Times New Roman"/>
                <w:bCs/>
                <w:sz w:val="24"/>
                <w:szCs w:val="24"/>
              </w:rPr>
            </w:pPr>
            <w:r>
              <w:rPr>
                <w:rFonts w:ascii="Times New Roman" w:hAnsi="Times New Roman"/>
                <w:bCs/>
                <w:sz w:val="24"/>
                <w:szCs w:val="24"/>
              </w:rPr>
              <w:t>（4）生态环境现状</w:t>
            </w:r>
          </w:p>
          <w:p w14:paraId="72C2E1E9">
            <w:pPr>
              <w:spacing w:line="360" w:lineRule="auto"/>
              <w:ind w:firstLine="480" w:firstLineChars="200"/>
              <w:rPr>
                <w:rFonts w:ascii="Times New Roman" w:hAnsi="Times New Roman"/>
                <w:sz w:val="24"/>
              </w:rPr>
            </w:pPr>
            <w:r>
              <w:rPr>
                <w:rFonts w:ascii="Times New Roman" w:hAnsi="Times New Roman"/>
                <w:sz w:val="24"/>
              </w:rPr>
              <w:t>项目区域内植被覆盖率较高，</w:t>
            </w:r>
            <w:r>
              <w:rPr>
                <w:rFonts w:hint="eastAsia" w:ascii="Times New Roman" w:hAnsi="Times New Roman"/>
                <w:sz w:val="24"/>
              </w:rPr>
              <w:t>占用林地1.6779公顷</w:t>
            </w:r>
            <w:r>
              <w:rPr>
                <w:rFonts w:ascii="Times New Roman" w:hAnsi="Times New Roman"/>
                <w:sz w:val="24"/>
              </w:rPr>
              <w:t>。评价区动物种类及数量均较少，在调查中难以见到。动物种类主要为小型鸟类、兽类和常见两栖类，如麻雀、田鼠、蛙类等。经实地查勘，评价区内未发现珍稀濒危、重点保护野生动植物和地域性特有种分布。</w:t>
            </w:r>
          </w:p>
          <w:p w14:paraId="68001749">
            <w:pPr>
              <w:spacing w:line="360" w:lineRule="auto"/>
              <w:ind w:firstLine="480" w:firstLineChars="200"/>
              <w:rPr>
                <w:rFonts w:ascii="Times New Roman" w:hAnsi="Times New Roman"/>
                <w:sz w:val="24"/>
              </w:rPr>
            </w:pPr>
          </w:p>
          <w:p w14:paraId="088F3C68">
            <w:pPr>
              <w:spacing w:line="360" w:lineRule="auto"/>
              <w:ind w:firstLine="551" w:firstLineChars="196"/>
              <w:rPr>
                <w:rFonts w:ascii="Times New Roman" w:hAnsi="Times New Roman"/>
                <w:b/>
                <w:bCs/>
                <w:sz w:val="28"/>
                <w:szCs w:val="28"/>
              </w:rPr>
            </w:pPr>
            <w:r>
              <w:rPr>
                <w:rFonts w:ascii="Times New Roman" w:hAnsi="Times New Roman"/>
                <w:b/>
                <w:bCs/>
                <w:sz w:val="28"/>
                <w:szCs w:val="28"/>
              </w:rPr>
              <w:t>3</w:t>
            </w:r>
            <w:bookmarkStart w:id="19" w:name="_Toc209345283"/>
            <w:r>
              <w:rPr>
                <w:rFonts w:ascii="Times New Roman" w:hAnsi="Times New Roman"/>
                <w:b/>
                <w:bCs/>
                <w:sz w:val="28"/>
                <w:szCs w:val="28"/>
              </w:rPr>
              <w:t>、环境影响评价结论</w:t>
            </w:r>
            <w:bookmarkEnd w:id="19"/>
          </w:p>
          <w:p w14:paraId="094D26F2">
            <w:pPr>
              <w:spacing w:line="360" w:lineRule="auto"/>
              <w:ind w:firstLine="480" w:firstLineChars="200"/>
              <w:rPr>
                <w:rFonts w:ascii="Times New Roman" w:hAnsi="Times New Roman"/>
                <w:bCs/>
                <w:sz w:val="24"/>
                <w:szCs w:val="24"/>
              </w:rPr>
            </w:pPr>
            <w:r>
              <w:rPr>
                <w:rFonts w:ascii="Times New Roman" w:hAnsi="Times New Roman"/>
                <w:bCs/>
                <w:sz w:val="24"/>
                <w:szCs w:val="24"/>
              </w:rPr>
              <w:t>（1）施工期</w:t>
            </w:r>
          </w:p>
          <w:p w14:paraId="0FB362EE">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①</w:t>
            </w:r>
            <w:r>
              <w:rPr>
                <w:rFonts w:ascii="Times New Roman" w:hAnsi="Times New Roman"/>
                <w:bCs/>
                <w:sz w:val="24"/>
                <w:szCs w:val="24"/>
              </w:rPr>
              <w:t>废气</w:t>
            </w:r>
          </w:p>
          <w:p w14:paraId="4C9B16D2">
            <w:pPr>
              <w:spacing w:line="360" w:lineRule="auto"/>
              <w:ind w:firstLine="570"/>
              <w:rPr>
                <w:rFonts w:ascii="Times New Roman" w:hAnsi="Times New Roman"/>
                <w:sz w:val="24"/>
              </w:rPr>
            </w:pPr>
            <w:r>
              <w:rPr>
                <w:rFonts w:ascii="Times New Roman" w:hAnsi="Times New Roman"/>
                <w:sz w:val="24"/>
              </w:rPr>
              <w:t>项目在施工期产生的空气污染主要是：施工过程中土石方开挖、建筑材料运输、装卸过程产生的扬尘；施工期间使用的各种动力机械（如载重汽车、铲车等）产生的尾气</w:t>
            </w:r>
            <w:r>
              <w:rPr>
                <w:rFonts w:hint="eastAsia" w:ascii="Times New Roman" w:hAnsi="Times New Roman"/>
                <w:sz w:val="24"/>
              </w:rPr>
              <w:t>；备用柴油发电机产生的废气；</w:t>
            </w:r>
            <w:r>
              <w:rPr>
                <w:rFonts w:ascii="Times New Roman" w:hAnsi="Times New Roman"/>
                <w:sz w:val="24"/>
              </w:rPr>
              <w:t>道路铺设使用沥青产生的少量沥青烟气。</w:t>
            </w:r>
          </w:p>
          <w:p w14:paraId="084D1DE6">
            <w:pPr>
              <w:spacing w:line="360" w:lineRule="auto"/>
              <w:ind w:firstLine="480" w:firstLineChars="200"/>
              <w:rPr>
                <w:rFonts w:ascii="Times New Roman" w:hAnsi="Times New Roman"/>
                <w:bCs/>
                <w:sz w:val="24"/>
              </w:rPr>
            </w:pPr>
            <w:r>
              <w:rPr>
                <w:rFonts w:hint="eastAsia" w:ascii="Times New Roman" w:hAnsi="Times New Roman"/>
                <w:sz w:val="24"/>
                <w:szCs w:val="24"/>
              </w:rPr>
              <w:t>扬尘</w:t>
            </w:r>
            <w:r>
              <w:rPr>
                <w:rFonts w:ascii="Times New Roman" w:hAnsi="Times New Roman"/>
                <w:sz w:val="24"/>
                <w:szCs w:val="24"/>
              </w:rPr>
              <w:t>在</w:t>
            </w:r>
            <w:r>
              <w:rPr>
                <w:rFonts w:hint="eastAsia" w:ascii="Times New Roman" w:hAnsi="Times New Roman"/>
                <w:sz w:val="24"/>
                <w:szCs w:val="24"/>
              </w:rPr>
              <w:t>施工期于施工道路周围设置100%围挡；施工过程中边开挖边遮盖，对开挖面、土方、砂石料等裸露部分采用遮阳网100%覆盖，并对其随时洒水降尘；对施工路面进行100%硬化，同时进行洒水降尘；在土方挖运、回填过程中对整个施工区域进行100%洒水降尘；设置车辆清洗池对进出项目施工区的运输车辆轮胎进行100%清洗，定期对沉淀池进行清掏，同时运输车辆必须用苫布对厢体所运物料遮盖严实；对施工现场裸露场地进行100%覆盖，并随时洒水抑尘</w:t>
            </w:r>
            <w:r>
              <w:rPr>
                <w:rFonts w:ascii="Times New Roman" w:hAnsi="Times New Roman"/>
                <w:sz w:val="24"/>
                <w:szCs w:val="24"/>
              </w:rPr>
              <w:t>等措施</w:t>
            </w:r>
            <w:r>
              <w:rPr>
                <w:rFonts w:hint="eastAsia" w:ascii="Times New Roman" w:hAnsi="Times New Roman"/>
                <w:sz w:val="24"/>
                <w:szCs w:val="24"/>
              </w:rPr>
              <w:t>，</w:t>
            </w:r>
            <w:r>
              <w:rPr>
                <w:rFonts w:ascii="Times New Roman" w:hAnsi="Times New Roman"/>
                <w:sz w:val="24"/>
                <w:szCs w:val="24"/>
              </w:rPr>
              <w:t>以减缓施工扬尘对周围居民及企业工作人员的影响</w:t>
            </w:r>
            <w:r>
              <w:rPr>
                <w:rFonts w:hint="eastAsia" w:ascii="Times New Roman" w:hAnsi="Times New Roman"/>
                <w:sz w:val="24"/>
                <w:szCs w:val="24"/>
              </w:rPr>
              <w:t>，</w:t>
            </w:r>
            <w:r>
              <w:rPr>
                <w:rFonts w:ascii="Times New Roman" w:hAnsi="Times New Roman"/>
                <w:sz w:val="24"/>
              </w:rPr>
              <w:t>满足《大气污染物综合排放</w:t>
            </w:r>
            <w:r>
              <w:rPr>
                <w:rFonts w:ascii="Times New Roman" w:hAnsi="Times New Roman"/>
                <w:sz w:val="24"/>
                <w:szCs w:val="24"/>
              </w:rPr>
              <w:t>标准》（GB16297-1996）中无组织排放监控浓度限值</w:t>
            </w:r>
            <w:r>
              <w:rPr>
                <w:rFonts w:ascii="Times New Roman" w:hAnsi="Times New Roman"/>
                <w:sz w:val="24"/>
              </w:rPr>
              <w:t>1.0mg/m</w:t>
            </w:r>
            <w:r>
              <w:rPr>
                <w:rFonts w:ascii="Times New Roman" w:hAnsi="Times New Roman"/>
                <w:sz w:val="24"/>
                <w:vertAlign w:val="superscript"/>
              </w:rPr>
              <w:t>3</w:t>
            </w:r>
            <w:r>
              <w:rPr>
                <w:rFonts w:ascii="Times New Roman" w:hAnsi="Times New Roman"/>
                <w:sz w:val="24"/>
              </w:rPr>
              <w:t>要求；</w:t>
            </w:r>
            <w:r>
              <w:rPr>
                <w:rFonts w:hint="eastAsia" w:ascii="Times New Roman" w:hAnsi="Times New Roman"/>
                <w:sz w:val="24"/>
              </w:rPr>
              <w:t>项目</w:t>
            </w:r>
            <w:r>
              <w:rPr>
                <w:rFonts w:hint="eastAsia" w:ascii="Times New Roman" w:hAnsi="Times New Roman"/>
                <w:sz w:val="24"/>
                <w:szCs w:val="24"/>
              </w:rPr>
              <w:t>使用的柴油发电机采用燃烧效率高的柴油机以及含硫量低的柴油，且</w:t>
            </w:r>
            <w:r>
              <w:rPr>
                <w:rFonts w:ascii="Times New Roman" w:hAnsi="Times New Roman"/>
                <w:bCs/>
                <w:sz w:val="24"/>
              </w:rPr>
              <w:t>由于施工机械多为大型机械，单车排放系数较大，但施工机械较分散，经空气稀释扩散后，浓度值相对较低，污染程度相对较轻，</w:t>
            </w:r>
            <w:r>
              <w:rPr>
                <w:rFonts w:ascii="Times New Roman" w:hAnsi="Times New Roman"/>
                <w:sz w:val="24"/>
              </w:rPr>
              <w:t>可满足</w:t>
            </w:r>
            <w:r>
              <w:rPr>
                <w:rFonts w:ascii="Times New Roman" w:hAnsi="Times New Roman"/>
                <w:bCs/>
                <w:sz w:val="24"/>
              </w:rPr>
              <w:t>《环境空气质量标准》（GB3095-2012）中二级标准的要求</w:t>
            </w:r>
            <w:r>
              <w:rPr>
                <w:rFonts w:hint="eastAsia" w:ascii="Times New Roman" w:hAnsi="Times New Roman"/>
                <w:bCs/>
                <w:sz w:val="24"/>
              </w:rPr>
              <w:t>；</w:t>
            </w:r>
            <w:r>
              <w:rPr>
                <w:rFonts w:ascii="Times New Roman" w:hAnsi="Times New Roman"/>
                <w:bCs/>
                <w:sz w:val="24"/>
              </w:rPr>
              <w:t>产生的少量沥青烟通过大气扩散、扩散后对周围空气影响较小</w:t>
            </w:r>
            <w:r>
              <w:rPr>
                <w:rFonts w:hint="eastAsia" w:ascii="Times New Roman" w:hAnsi="Times New Roman"/>
                <w:bCs/>
                <w:sz w:val="24"/>
              </w:rPr>
              <w:t>，</w:t>
            </w:r>
            <w:r>
              <w:rPr>
                <w:rFonts w:ascii="Times New Roman" w:hAnsi="Times New Roman"/>
                <w:bCs/>
                <w:sz w:val="24"/>
              </w:rPr>
              <w:t>且路面铺摊作业时间较短，作业完成后不利影响随即消失。</w:t>
            </w:r>
            <w:r>
              <w:rPr>
                <w:rFonts w:ascii="Times New Roman" w:hAnsi="Times New Roman"/>
                <w:sz w:val="24"/>
                <w:szCs w:val="24"/>
              </w:rPr>
              <w:t>因此，项目施工期废气对环境影响较小。</w:t>
            </w:r>
          </w:p>
          <w:p w14:paraId="6BAED65A">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②</w:t>
            </w:r>
            <w:r>
              <w:rPr>
                <w:rFonts w:ascii="Times New Roman" w:hAnsi="Times New Roman"/>
                <w:bCs/>
                <w:sz w:val="24"/>
                <w:szCs w:val="24"/>
              </w:rPr>
              <w:t>噪声</w:t>
            </w:r>
          </w:p>
          <w:p w14:paraId="33C06D63">
            <w:pPr>
              <w:spacing w:line="360" w:lineRule="auto"/>
              <w:ind w:firstLine="480" w:firstLineChars="200"/>
              <w:rPr>
                <w:rFonts w:ascii="Times New Roman" w:hAnsi="Times New Roman"/>
                <w:sz w:val="24"/>
              </w:rPr>
            </w:pPr>
            <w:r>
              <w:rPr>
                <w:rFonts w:ascii="Times New Roman" w:hAnsi="Times New Roman"/>
                <w:sz w:val="24"/>
                <w:szCs w:val="24"/>
              </w:rPr>
              <w:t>项目施工期的噪声主要来自于各种施工机械的噪声，其噪声强度与施工设备的种类和施工队伍的管理有关；建筑材料运输过程中产生交通噪声，另外还有突发性、冲击性、不连续性的敲打撞击噪声。项目在施工期间对环境敏感点</w:t>
            </w:r>
            <w:r>
              <w:rPr>
                <w:rFonts w:ascii="Times New Roman" w:hAnsi="Times New Roman"/>
                <w:sz w:val="24"/>
              </w:rPr>
              <w:t>的正常生活、学习、休息会造成一定的影响。</w:t>
            </w:r>
            <w:r>
              <w:rPr>
                <w:rFonts w:ascii="Times New Roman" w:hAnsi="Times New Roman"/>
                <w:sz w:val="24"/>
                <w:szCs w:val="24"/>
                <w:lang w:val="zh-CN"/>
              </w:rPr>
              <w:t>为了降低施工期噪声对环境的影响，项目通过</w:t>
            </w:r>
            <w:r>
              <w:rPr>
                <w:rFonts w:ascii="Times New Roman" w:hAnsi="Times New Roman"/>
                <w:sz w:val="24"/>
              </w:rPr>
              <w:t>合理安排施工作业时间，敏感路段应加快施工进度，减短施工噪声对敏感点的影响时限；</w:t>
            </w:r>
            <w:r>
              <w:rPr>
                <w:rFonts w:ascii="Times New Roman" w:hAnsi="Times New Roman"/>
                <w:sz w:val="24"/>
                <w:szCs w:val="24"/>
              </w:rPr>
              <w:t>应选用噪音低、振动小的设备，对于噪声较大设备应尽量不同时开启；同时在施工单位应设专人对设备进行定期保养和维护，并负责对现场工作人员进行培训，严格按操作规范使用各种机械等措施后，</w:t>
            </w:r>
            <w:r>
              <w:rPr>
                <w:rFonts w:ascii="Times New Roman" w:hAnsi="Times New Roman"/>
                <w:kern w:val="0"/>
                <w:sz w:val="24"/>
              </w:rPr>
              <w:t>施工噪声对居民的影响是较小，且施工噪声的影响随即消失。</w:t>
            </w:r>
            <w:r>
              <w:rPr>
                <w:rFonts w:hint="eastAsia" w:ascii="Times New Roman" w:hAnsi="Times New Roman"/>
                <w:kern w:val="0"/>
                <w:sz w:val="24"/>
              </w:rPr>
              <w:t>因此，在采取上述降噪措施和</w:t>
            </w:r>
            <w:r>
              <w:rPr>
                <w:rFonts w:ascii="Times New Roman" w:hAnsi="Times New Roman"/>
                <w:sz w:val="24"/>
              </w:rPr>
              <w:t>声屏障、空气吸收等衰减情况下</w:t>
            </w:r>
            <w:r>
              <w:rPr>
                <w:rFonts w:hint="eastAsia" w:ascii="Times New Roman" w:hAnsi="Times New Roman"/>
                <w:sz w:val="24"/>
              </w:rPr>
              <w:t>，</w:t>
            </w:r>
            <w:r>
              <w:rPr>
                <w:rFonts w:ascii="Times New Roman" w:hAnsi="Times New Roman"/>
                <w:sz w:val="24"/>
                <w:szCs w:val="24"/>
              </w:rPr>
              <w:t>通过噪声预测，其结果表明施工噪声</w:t>
            </w:r>
            <w:r>
              <w:rPr>
                <w:rFonts w:ascii="Times New Roman" w:hAnsi="Times New Roman"/>
                <w:bCs/>
                <w:sz w:val="24"/>
              </w:rPr>
              <w:t>预测结果均</w:t>
            </w:r>
            <w:r>
              <w:rPr>
                <w:rFonts w:hint="eastAsia" w:ascii="Times New Roman" w:hAnsi="Times New Roman"/>
                <w:bCs/>
                <w:sz w:val="24"/>
              </w:rPr>
              <w:t>达到</w:t>
            </w:r>
            <w:r>
              <w:rPr>
                <w:rFonts w:ascii="Times New Roman" w:hAnsi="Times New Roman"/>
                <w:sz w:val="24"/>
              </w:rPr>
              <w:t>《声环境质量标准》GB3096-2008 中的2类</w:t>
            </w:r>
            <w:r>
              <w:rPr>
                <w:rFonts w:hint="eastAsia" w:ascii="Times New Roman" w:hAnsi="Times New Roman"/>
                <w:sz w:val="24"/>
              </w:rPr>
              <w:t>及4类</w:t>
            </w:r>
            <w:r>
              <w:rPr>
                <w:rFonts w:ascii="Times New Roman" w:hAnsi="Times New Roman"/>
                <w:sz w:val="24"/>
              </w:rPr>
              <w:t>标准限值</w:t>
            </w:r>
            <w:r>
              <w:rPr>
                <w:rFonts w:ascii="Times New Roman" w:hAnsi="Times New Roman"/>
                <w:sz w:val="24"/>
                <w:szCs w:val="24"/>
              </w:rPr>
              <w:t>的要求。</w:t>
            </w:r>
          </w:p>
          <w:p w14:paraId="3EC5C63A">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③</w:t>
            </w:r>
            <w:r>
              <w:rPr>
                <w:rFonts w:ascii="Times New Roman" w:hAnsi="Times New Roman"/>
                <w:bCs/>
                <w:sz w:val="24"/>
                <w:szCs w:val="24"/>
              </w:rPr>
              <w:t>废水</w:t>
            </w:r>
          </w:p>
          <w:p w14:paraId="59F167F2">
            <w:pPr>
              <w:spacing w:line="360" w:lineRule="auto"/>
              <w:ind w:firstLine="480" w:firstLineChars="200"/>
              <w:rPr>
                <w:rFonts w:ascii="Times New Roman" w:hAnsi="Times New Roman"/>
                <w:sz w:val="24"/>
              </w:rPr>
            </w:pPr>
            <w:r>
              <w:rPr>
                <w:rFonts w:hint="eastAsia" w:ascii="Times New Roman" w:hAnsi="Times New Roman"/>
                <w:sz w:val="24"/>
              </w:rPr>
              <w:t>项目使用的混凝土及沥青均为外购成品，不设置混凝土搅拌站及沥青搅拌站。项目在施工期产生的水污染主要为：涵洞施工废水、施工机械维护废水、混凝土养护废水、地表径流、车辆清洗废水等生产废水。</w:t>
            </w:r>
          </w:p>
          <w:p w14:paraId="072CA5A0">
            <w:pPr>
              <w:tabs>
                <w:tab w:val="right" w:pos="8306"/>
              </w:tabs>
              <w:spacing w:line="360" w:lineRule="auto"/>
              <w:ind w:firstLine="482"/>
              <w:rPr>
                <w:rFonts w:ascii="Times New Roman" w:hAnsi="Times New Roman"/>
                <w:kern w:val="0"/>
                <w:sz w:val="24"/>
              </w:rPr>
            </w:pPr>
            <w:r>
              <w:rPr>
                <w:rFonts w:hint="eastAsia" w:ascii="Times New Roman" w:hAnsi="Times New Roman"/>
                <w:sz w:val="24"/>
              </w:rPr>
              <w:t>涵洞施工过程中在涵洞施工区应设置1座3m</w:t>
            </w:r>
            <w:r>
              <w:rPr>
                <w:rFonts w:hint="eastAsia" w:ascii="Times New Roman" w:hAnsi="Times New Roman"/>
                <w:sz w:val="24"/>
                <w:vertAlign w:val="superscript"/>
              </w:rPr>
              <w:t>3</w:t>
            </w:r>
            <w:r>
              <w:rPr>
                <w:rFonts w:hint="eastAsia" w:ascii="Times New Roman" w:hAnsi="Times New Roman"/>
                <w:sz w:val="24"/>
              </w:rPr>
              <w:t>的沉淀池，施工生产废水由沉淀池收集，经酸碱中和沉淀、隔油除渣等简单处理后，用于项目区洒水降尘，不外排，对环境影响较小；</w:t>
            </w:r>
            <w:r>
              <w:rPr>
                <w:rFonts w:ascii="Times New Roman" w:hAnsi="Times New Roman"/>
                <w:sz w:val="24"/>
              </w:rPr>
              <w:t>在</w:t>
            </w:r>
            <w:r>
              <w:rPr>
                <w:rFonts w:hint="eastAsia" w:ascii="Times New Roman" w:hAnsi="Times New Roman"/>
                <w:sz w:val="24"/>
              </w:rPr>
              <w:t>施工期间</w:t>
            </w:r>
            <w:r>
              <w:rPr>
                <w:rFonts w:ascii="Times New Roman" w:hAnsi="Times New Roman"/>
                <w:sz w:val="24"/>
              </w:rPr>
              <w:t>，建设单位应做好机械的日常维修保养，杜绝跑、冒、滴、漏现象，对集中更换机油、设备维护保养等可能产生较多废油的</w:t>
            </w:r>
            <w:r>
              <w:rPr>
                <w:rFonts w:hint="eastAsia" w:ascii="Times New Roman" w:hAnsi="Times New Roman"/>
                <w:sz w:val="24"/>
              </w:rPr>
              <w:t>维修</w:t>
            </w:r>
            <w:r>
              <w:rPr>
                <w:rFonts w:ascii="Times New Roman" w:hAnsi="Times New Roman"/>
                <w:sz w:val="24"/>
              </w:rPr>
              <w:t>工作必须</w:t>
            </w:r>
            <w:r>
              <w:rPr>
                <w:rFonts w:hint="eastAsia" w:ascii="Times New Roman" w:hAnsi="Times New Roman"/>
                <w:sz w:val="24"/>
              </w:rPr>
              <w:t>到维修点进行维修</w:t>
            </w:r>
            <w:r>
              <w:rPr>
                <w:rFonts w:ascii="Times New Roman" w:hAnsi="Times New Roman"/>
                <w:sz w:val="24"/>
              </w:rPr>
              <w:t>，不得在施工现场操作</w:t>
            </w:r>
            <w:r>
              <w:rPr>
                <w:rFonts w:hint="eastAsia" w:ascii="Times New Roman" w:hAnsi="Times New Roman"/>
                <w:sz w:val="24"/>
              </w:rPr>
              <w:t>，同时</w:t>
            </w:r>
            <w:r>
              <w:rPr>
                <w:rFonts w:ascii="Times New Roman" w:hAnsi="Times New Roman"/>
                <w:sz w:val="24"/>
              </w:rPr>
              <w:t>在雨天应对各类机械进行遮盖防雨</w:t>
            </w:r>
            <w:r>
              <w:rPr>
                <w:rFonts w:hint="eastAsia" w:ascii="Times New Roman" w:hAnsi="Times New Roman"/>
                <w:sz w:val="24"/>
              </w:rPr>
              <w:t>，通过采取上述措施后，项目区基本无施工机械维护废水产生；混凝土养护废水为混凝土浇筑后养生阶段使用后排放的水，养护用水量一般以湿润混凝土表面为限，且在尚未拆除的模板内，养护结束后自然蒸发；</w:t>
            </w:r>
            <w:r>
              <w:rPr>
                <w:rFonts w:hint="eastAsia" w:ascii="Times New Roman" w:hAnsi="Times New Roman"/>
                <w:kern w:val="18"/>
                <w:sz w:val="24"/>
                <w:szCs w:val="24"/>
                <w:lang w:val="zh-CN"/>
              </w:rPr>
              <w:t>地表径流</w:t>
            </w:r>
            <w:r>
              <w:rPr>
                <w:rFonts w:ascii="Times New Roman" w:hAnsi="Times New Roman"/>
                <w:sz w:val="24"/>
              </w:rPr>
              <w:t>施工过程中在路基两侧设置截排水沟，并在截排水沟末端设置</w:t>
            </w:r>
            <w:r>
              <w:rPr>
                <w:rFonts w:hint="eastAsia" w:ascii="Times New Roman" w:hAnsi="Times New Roman"/>
                <w:sz w:val="24"/>
              </w:rPr>
              <w:t>1个3m</w:t>
            </w:r>
            <w:r>
              <w:rPr>
                <w:rFonts w:hint="eastAsia" w:ascii="Times New Roman" w:hAnsi="Times New Roman"/>
                <w:sz w:val="24"/>
                <w:vertAlign w:val="superscript"/>
              </w:rPr>
              <w:t>3</w:t>
            </w:r>
            <w:r>
              <w:rPr>
                <w:rFonts w:hint="eastAsia" w:ascii="Times New Roman" w:hAnsi="Times New Roman"/>
                <w:sz w:val="24"/>
              </w:rPr>
              <w:t>的</w:t>
            </w:r>
            <w:r>
              <w:rPr>
                <w:rFonts w:ascii="Times New Roman" w:hAnsi="Times New Roman"/>
                <w:sz w:val="24"/>
              </w:rPr>
              <w:t>临时防渗沉淀池</w:t>
            </w:r>
            <w:r>
              <w:rPr>
                <w:rFonts w:hint="eastAsia" w:ascii="Times New Roman" w:hAnsi="Times New Roman"/>
                <w:sz w:val="24"/>
              </w:rPr>
              <w:t>，雨污水经沉淀处理后排入现有的排水系统；</w:t>
            </w:r>
            <w:r>
              <w:rPr>
                <w:rFonts w:ascii="Times New Roman" w:hAnsi="Times New Roman"/>
                <w:sz w:val="24"/>
              </w:rPr>
              <w:t>项目车辆清洗水水量较小，主要污染因子为SS，</w:t>
            </w:r>
            <w:r>
              <w:rPr>
                <w:rFonts w:hint="eastAsia" w:ascii="Times New Roman" w:hAnsi="Times New Roman"/>
                <w:sz w:val="24"/>
              </w:rPr>
              <w:t>于项目两个进出口处设置3m</w:t>
            </w:r>
            <w:r>
              <w:rPr>
                <w:rFonts w:hint="eastAsia" w:ascii="Times New Roman" w:hAnsi="Times New Roman"/>
                <w:sz w:val="24"/>
                <w:vertAlign w:val="superscript"/>
              </w:rPr>
              <w:t>3</w:t>
            </w:r>
            <w:r>
              <w:rPr>
                <w:rFonts w:hint="eastAsia" w:ascii="Times New Roman" w:hAnsi="Times New Roman"/>
                <w:sz w:val="24"/>
              </w:rPr>
              <w:t>的临时防渗沉淀池，</w:t>
            </w:r>
            <w:r>
              <w:rPr>
                <w:rFonts w:ascii="Times New Roman" w:hAnsi="Times New Roman"/>
                <w:sz w:val="24"/>
              </w:rPr>
              <w:t>经沉淀处理后用于洒水降尘不外排，对周围环境影响小</w:t>
            </w:r>
            <w:r>
              <w:rPr>
                <w:rFonts w:hint="eastAsia" w:ascii="Times New Roman" w:hAnsi="Times New Roman"/>
                <w:sz w:val="24"/>
              </w:rPr>
              <w:t>；本项目不设置施工营地，施工人员食宿依托租用的工程沿线居民住房，生活设施依托租用设施，不在施工现场食宿，在施工期间施工人员用厕及清洗依托周边居民住户或市政公厕，故项目不产生生活废水，对周边环境无影响。因此，项目施工期废水对环境影响较小。</w:t>
            </w:r>
          </w:p>
          <w:p w14:paraId="55D9EF74">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④</w:t>
            </w:r>
            <w:r>
              <w:rPr>
                <w:rFonts w:ascii="Times New Roman" w:hAnsi="Times New Roman"/>
                <w:bCs/>
                <w:sz w:val="24"/>
                <w:szCs w:val="24"/>
              </w:rPr>
              <w:t>固体废弃物</w:t>
            </w:r>
          </w:p>
          <w:p w14:paraId="06276E3A">
            <w:pPr>
              <w:spacing w:line="360" w:lineRule="auto"/>
              <w:ind w:firstLine="480" w:firstLineChars="200"/>
              <w:rPr>
                <w:rFonts w:ascii="Times New Roman" w:hAnsi="Times New Roman"/>
                <w:sz w:val="24"/>
                <w:szCs w:val="24"/>
              </w:rPr>
            </w:pPr>
            <w:r>
              <w:rPr>
                <w:rFonts w:ascii="Times New Roman" w:hAnsi="Times New Roman"/>
                <w:kern w:val="18"/>
                <w:sz w:val="24"/>
                <w:lang w:val="zh-CN"/>
              </w:rPr>
              <w:t>施工期间产生的固体废物主要包括土石方</w:t>
            </w:r>
            <w:r>
              <w:rPr>
                <w:rFonts w:hint="eastAsia" w:ascii="Times New Roman" w:hAnsi="Times New Roman"/>
                <w:kern w:val="18"/>
                <w:sz w:val="24"/>
                <w:lang w:val="zh-CN"/>
              </w:rPr>
              <w:t>、</w:t>
            </w:r>
            <w:r>
              <w:rPr>
                <w:rFonts w:ascii="Times New Roman" w:hAnsi="Times New Roman"/>
                <w:kern w:val="18"/>
                <w:sz w:val="24"/>
                <w:lang w:val="zh-CN"/>
              </w:rPr>
              <w:t>施工建筑垃圾</w:t>
            </w:r>
            <w:r>
              <w:rPr>
                <w:rFonts w:hint="eastAsia" w:ascii="Times New Roman" w:hAnsi="Times New Roman"/>
                <w:kern w:val="18"/>
                <w:sz w:val="24"/>
                <w:lang w:val="zh-CN"/>
              </w:rPr>
              <w:t>及施工人员生活垃圾</w:t>
            </w:r>
            <w:r>
              <w:rPr>
                <w:rFonts w:ascii="Times New Roman" w:hAnsi="Times New Roman"/>
                <w:kern w:val="18"/>
                <w:sz w:val="24"/>
                <w:lang w:val="zh-CN"/>
              </w:rPr>
              <w:t>。</w:t>
            </w:r>
            <w:r>
              <w:rPr>
                <w:rFonts w:ascii="Times New Roman" w:hAnsi="Times New Roman"/>
                <w:sz w:val="24"/>
                <w:szCs w:val="24"/>
              </w:rPr>
              <w:t>项目在建设过程中，开挖土石方总量为</w:t>
            </w:r>
            <w:r>
              <w:rPr>
                <w:rFonts w:hint="eastAsia" w:ascii="Times New Roman" w:hAnsi="Times New Roman"/>
                <w:sz w:val="24"/>
                <w:szCs w:val="24"/>
              </w:rPr>
              <w:t>42915.708</w:t>
            </w:r>
            <w:r>
              <w:rPr>
                <w:rFonts w:ascii="Times New Roman" w:hAnsi="Times New Roman"/>
                <w:sz w:val="24"/>
                <w:szCs w:val="24"/>
              </w:rPr>
              <w:t>m</w:t>
            </w:r>
            <w:r>
              <w:rPr>
                <w:rFonts w:ascii="Times New Roman" w:hAnsi="Times New Roman"/>
                <w:sz w:val="24"/>
                <w:szCs w:val="24"/>
                <w:vertAlign w:val="superscript"/>
              </w:rPr>
              <w:t>3</w:t>
            </w:r>
            <w:r>
              <w:rPr>
                <w:rFonts w:hint="eastAsia" w:ascii="Times New Roman" w:hAnsi="Times New Roman"/>
                <w:sz w:val="24"/>
                <w:szCs w:val="24"/>
              </w:rPr>
              <w:t>，其中一般土石方28458.771m</w:t>
            </w:r>
            <w:r>
              <w:rPr>
                <w:rFonts w:hint="eastAsia" w:ascii="Times New Roman" w:hAnsi="Times New Roman"/>
                <w:sz w:val="24"/>
                <w:szCs w:val="24"/>
                <w:vertAlign w:val="superscript"/>
              </w:rPr>
              <w:t>3</w:t>
            </w:r>
            <w:r>
              <w:rPr>
                <w:rFonts w:hint="eastAsia" w:ascii="Times New Roman" w:hAnsi="Times New Roman"/>
                <w:sz w:val="24"/>
                <w:szCs w:val="24"/>
              </w:rPr>
              <w:t>，表土14456.937m</w:t>
            </w:r>
            <w:r>
              <w:rPr>
                <w:rFonts w:hint="eastAsia"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开挖的28458.771m</w:t>
            </w:r>
            <w:r>
              <w:rPr>
                <w:rFonts w:hint="eastAsia" w:ascii="Times New Roman" w:hAnsi="Times New Roman"/>
                <w:sz w:val="24"/>
                <w:szCs w:val="24"/>
                <w:vertAlign w:val="superscript"/>
              </w:rPr>
              <w:t>3</w:t>
            </w:r>
            <w:r>
              <w:rPr>
                <w:rFonts w:hint="eastAsia" w:ascii="Times New Roman" w:hAnsi="Times New Roman"/>
                <w:sz w:val="24"/>
                <w:szCs w:val="24"/>
              </w:rPr>
              <w:t>的土石方用于路基回填，不够的土石方从本地合法砂石料场购买；3056m</w:t>
            </w:r>
            <w:r>
              <w:rPr>
                <w:rFonts w:hint="eastAsia" w:ascii="Times New Roman" w:hAnsi="Times New Roman"/>
                <w:sz w:val="24"/>
                <w:szCs w:val="24"/>
                <w:vertAlign w:val="superscript"/>
              </w:rPr>
              <w:t>3</w:t>
            </w:r>
            <w:r>
              <w:rPr>
                <w:rFonts w:hint="eastAsia" w:ascii="Times New Roman" w:hAnsi="Times New Roman"/>
                <w:sz w:val="24"/>
                <w:szCs w:val="24"/>
              </w:rPr>
              <w:t>表土</w:t>
            </w:r>
            <w:r>
              <w:rPr>
                <w:rFonts w:ascii="Times New Roman" w:hAnsi="Times New Roman"/>
                <w:kern w:val="0"/>
                <w:sz w:val="24"/>
              </w:rPr>
              <w:t>则就近堆放在</w:t>
            </w:r>
            <w:r>
              <w:rPr>
                <w:rFonts w:hint="eastAsia" w:ascii="Times New Roman" w:hAnsi="Times New Roman"/>
                <w:kern w:val="0"/>
                <w:sz w:val="24"/>
              </w:rPr>
              <w:t>道路红线内的</w:t>
            </w:r>
            <w:r>
              <w:rPr>
                <w:rFonts w:ascii="Times New Roman" w:hAnsi="Times New Roman"/>
                <w:kern w:val="0"/>
                <w:sz w:val="24"/>
              </w:rPr>
              <w:t>沟槽边上</w:t>
            </w:r>
            <w:r>
              <w:rPr>
                <w:rFonts w:hint="eastAsia" w:ascii="Times New Roman" w:hAnsi="Times New Roman"/>
                <w:sz w:val="24"/>
                <w:szCs w:val="24"/>
              </w:rPr>
              <w:t>，作为绿化带及边坡绿化覆土使用，</w:t>
            </w:r>
            <w:r>
              <w:rPr>
                <w:rFonts w:hint="eastAsia" w:ascii="Times New Roman" w:hAnsi="Times New Roman"/>
                <w:sz w:val="24"/>
              </w:rPr>
              <w:t>11400.937</w:t>
            </w:r>
            <w:r>
              <w:rPr>
                <w:rFonts w:ascii="Times New Roman" w:hAnsi="Times New Roman"/>
                <w:sz w:val="24"/>
              </w:rPr>
              <w:t>m</w:t>
            </w:r>
            <w:r>
              <w:rPr>
                <w:rFonts w:ascii="Times New Roman" w:hAnsi="Times New Roman"/>
                <w:sz w:val="24"/>
                <w:vertAlign w:val="superscript"/>
              </w:rPr>
              <w:t>3</w:t>
            </w:r>
            <w:r>
              <w:rPr>
                <w:rFonts w:hint="eastAsia" w:ascii="Times New Roman" w:hAnsi="Times New Roman"/>
                <w:sz w:val="24"/>
                <w:szCs w:val="24"/>
              </w:rPr>
              <w:t>表土</w:t>
            </w:r>
            <w:r>
              <w:rPr>
                <w:rFonts w:ascii="Times New Roman" w:hAnsi="Times New Roman"/>
                <w:sz w:val="24"/>
              </w:rPr>
              <w:t>由</w:t>
            </w:r>
            <w:r>
              <w:rPr>
                <w:rFonts w:hint="eastAsia" w:ascii="Times New Roman" w:hAnsi="Times New Roman"/>
                <w:sz w:val="24"/>
              </w:rPr>
              <w:t>建设单位下设苗圃基地接纳</w:t>
            </w:r>
            <w:r>
              <w:rPr>
                <w:rFonts w:hint="eastAsia" w:ascii="Times New Roman" w:hAnsi="Times New Roman"/>
                <w:sz w:val="24"/>
                <w:szCs w:val="24"/>
              </w:rPr>
              <w:t>，项目建设无永久弃渣产生。</w:t>
            </w:r>
            <w:r>
              <w:rPr>
                <w:rFonts w:hint="eastAsia" w:ascii="Times New Roman" w:hAnsi="Times New Roman"/>
                <w:kern w:val="18"/>
                <w:sz w:val="24"/>
              </w:rPr>
              <w:t>施工垃圾包括废弃施工材料，如木材、钢材及混凝土凝块废料等</w:t>
            </w:r>
            <w:r>
              <w:rPr>
                <w:rFonts w:ascii="Times New Roman" w:hAnsi="Times New Roman"/>
                <w:kern w:val="18"/>
                <w:sz w:val="24"/>
              </w:rPr>
              <w:t>，</w:t>
            </w:r>
            <w:r>
              <w:rPr>
                <w:rFonts w:hint="eastAsia" w:ascii="Times New Roman" w:hAnsi="Times New Roman"/>
                <w:kern w:val="18"/>
                <w:sz w:val="24"/>
              </w:rPr>
              <w:t>应严格按照《城市建筑垃圾管理规定》的规定充分回收利用，不能利用的部分应给予收集，不能随意丢弃，由施工单位运至建设部门指定地点进行妥善处置。建筑拆除垃圾</w:t>
            </w:r>
            <w:r>
              <w:rPr>
                <w:rFonts w:hint="eastAsia" w:ascii="Times New Roman" w:hAnsi="Times New Roman"/>
                <w:sz w:val="24"/>
                <w:szCs w:val="24"/>
              </w:rPr>
              <w:t>按照《城市建筑垃圾管理规定》的规定充分回收利用，不能利用的部分应给予收集，由拆迁单位运至建设部门指定地点进行妥善处置；</w:t>
            </w:r>
            <w:r>
              <w:rPr>
                <w:rFonts w:hint="eastAsia" w:ascii="Times New Roman" w:hAnsi="Times New Roman"/>
                <w:kern w:val="18"/>
                <w:sz w:val="24"/>
              </w:rPr>
              <w:t>施工人员</w:t>
            </w:r>
            <w:r>
              <w:rPr>
                <w:rFonts w:ascii="Times New Roman" w:hAnsi="Times New Roman"/>
                <w:kern w:val="18"/>
                <w:sz w:val="24"/>
              </w:rPr>
              <w:t>生活垃圾拟集中收集后交由当地环卫部门处置</w:t>
            </w:r>
            <w:r>
              <w:rPr>
                <w:rFonts w:ascii="Times New Roman" w:hAnsi="Times New Roman"/>
                <w:sz w:val="24"/>
                <w:szCs w:val="24"/>
              </w:rPr>
              <w:t>废</w:t>
            </w:r>
            <w:r>
              <w:rPr>
                <w:rFonts w:hint="eastAsia" w:ascii="Times New Roman" w:hAnsi="Times New Roman"/>
                <w:sz w:val="24"/>
                <w:szCs w:val="24"/>
              </w:rPr>
              <w:t>沥青经施工人员</w:t>
            </w:r>
            <w:r>
              <w:rPr>
                <w:rFonts w:ascii="Times New Roman" w:hAnsi="Times New Roman"/>
                <w:sz w:val="24"/>
                <w:szCs w:val="24"/>
              </w:rPr>
              <w:t>统一收集后，</w:t>
            </w:r>
            <w:r>
              <w:rPr>
                <w:rFonts w:hint="eastAsia" w:ascii="Times New Roman" w:hAnsi="Times New Roman"/>
                <w:sz w:val="24"/>
                <w:szCs w:val="24"/>
              </w:rPr>
              <w:t>交由沥青购买单位进行妥善处置；废油经施工人员</w:t>
            </w:r>
            <w:r>
              <w:rPr>
                <w:rFonts w:ascii="Times New Roman" w:hAnsi="Times New Roman"/>
                <w:sz w:val="24"/>
                <w:szCs w:val="24"/>
              </w:rPr>
              <w:t>统一收集后</w:t>
            </w:r>
            <w:r>
              <w:rPr>
                <w:rFonts w:hint="eastAsia" w:ascii="Times New Roman" w:hAnsi="Times New Roman"/>
                <w:sz w:val="24"/>
                <w:szCs w:val="24"/>
              </w:rPr>
              <w:t>暂存于专用收集桶</w:t>
            </w:r>
            <w:r>
              <w:rPr>
                <w:rFonts w:ascii="Times New Roman" w:hAnsi="Times New Roman"/>
                <w:sz w:val="24"/>
                <w:szCs w:val="24"/>
              </w:rPr>
              <w:t>内，定期交由有资质的单位进行处置</w:t>
            </w:r>
            <w:r>
              <w:rPr>
                <w:rFonts w:hint="eastAsia" w:ascii="Times New Roman" w:hAnsi="Times New Roman"/>
                <w:kern w:val="18"/>
                <w:sz w:val="24"/>
                <w:szCs w:val="24"/>
              </w:rPr>
              <w:t>。</w:t>
            </w:r>
            <w:r>
              <w:rPr>
                <w:rFonts w:ascii="Times New Roman" w:hAnsi="Times New Roman"/>
                <w:kern w:val="18"/>
                <w:sz w:val="24"/>
              </w:rPr>
              <w:t>处置率100%</w:t>
            </w:r>
            <w:r>
              <w:rPr>
                <w:rFonts w:hint="eastAsia" w:ascii="Times New Roman" w:hAnsi="Times New Roman"/>
                <w:kern w:val="18"/>
                <w:sz w:val="24"/>
              </w:rPr>
              <w:t>，不会对环境造成影响。</w:t>
            </w:r>
          </w:p>
          <w:p w14:paraId="7618BB04">
            <w:pPr>
              <w:spacing w:line="360" w:lineRule="auto"/>
              <w:ind w:firstLine="480" w:firstLineChars="200"/>
              <w:rPr>
                <w:rFonts w:ascii="Times New Roman" w:hAnsi="Times New Roman"/>
                <w:bCs/>
                <w:sz w:val="24"/>
                <w:szCs w:val="24"/>
              </w:rPr>
            </w:pPr>
            <w:r>
              <w:rPr>
                <w:rFonts w:ascii="Times New Roman" w:hAnsi="Times New Roman"/>
                <w:bCs/>
                <w:sz w:val="24"/>
                <w:szCs w:val="24"/>
              </w:rPr>
              <w:t>（2）运营期</w:t>
            </w:r>
          </w:p>
          <w:p w14:paraId="6199231B">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①</w:t>
            </w:r>
            <w:r>
              <w:rPr>
                <w:rFonts w:ascii="Times New Roman" w:hAnsi="Times New Roman"/>
                <w:bCs/>
                <w:sz w:val="24"/>
                <w:szCs w:val="24"/>
              </w:rPr>
              <w:t>废气</w:t>
            </w:r>
          </w:p>
          <w:p w14:paraId="3DFBF2C7">
            <w:pPr>
              <w:spacing w:line="360" w:lineRule="auto"/>
              <w:ind w:firstLine="480" w:firstLineChars="200"/>
              <w:rPr>
                <w:rFonts w:ascii="Times New Roman" w:hAnsi="Times New Roman"/>
                <w:sz w:val="24"/>
              </w:rPr>
            </w:pPr>
            <w:r>
              <w:rPr>
                <w:rFonts w:ascii="Times New Roman" w:hAnsi="Times New Roman"/>
                <w:sz w:val="24"/>
              </w:rPr>
              <w:t>运营期大气污染物主要来自汽车尾气。汽车尾气中污染物主要来自曲轴箱漏气、燃油系统挥发和排气管的排放，主要有CO、NO</w:t>
            </w:r>
            <w:r>
              <w:rPr>
                <w:rFonts w:hint="eastAsia" w:ascii="Times New Roman" w:hAnsi="Times New Roman"/>
                <w:sz w:val="24"/>
                <w:vertAlign w:val="subscript"/>
              </w:rPr>
              <w:t>2</w:t>
            </w:r>
            <w:r>
              <w:rPr>
                <w:rFonts w:ascii="Times New Roman" w:hAnsi="Times New Roman"/>
                <w:sz w:val="24"/>
              </w:rPr>
              <w:t>等。根据预测结果分析，道路运营期的主要污染物CO及</w:t>
            </w:r>
            <w:r>
              <w:rPr>
                <w:rFonts w:hint="eastAsia" w:ascii="Times New Roman" w:hAnsi="Times New Roman"/>
                <w:sz w:val="24"/>
                <w:szCs w:val="24"/>
              </w:rPr>
              <w:t>NO</w:t>
            </w:r>
            <w:r>
              <w:rPr>
                <w:rFonts w:hint="eastAsia" w:ascii="Times New Roman" w:hAnsi="Times New Roman"/>
                <w:sz w:val="24"/>
                <w:szCs w:val="24"/>
                <w:vertAlign w:val="subscript"/>
              </w:rPr>
              <w:t>2</w:t>
            </w:r>
            <w:r>
              <w:rPr>
                <w:rFonts w:hint="eastAsia" w:ascii="Times New Roman" w:hAnsi="Times New Roman"/>
                <w:sz w:val="24"/>
              </w:rPr>
              <w:t>对</w:t>
            </w:r>
            <w:r>
              <w:rPr>
                <w:rFonts w:ascii="Times New Roman" w:hAnsi="Times New Roman"/>
                <w:sz w:val="24"/>
              </w:rPr>
              <w:t>道路两侧的</w:t>
            </w:r>
            <w:r>
              <w:rPr>
                <w:rFonts w:hint="eastAsia" w:ascii="Times New Roman" w:hAnsi="Times New Roman"/>
                <w:sz w:val="24"/>
              </w:rPr>
              <w:t>环境敏感点</w:t>
            </w:r>
            <w:r>
              <w:rPr>
                <w:rFonts w:ascii="Times New Roman" w:hAnsi="Times New Roman"/>
                <w:sz w:val="24"/>
              </w:rPr>
              <w:t>环境空气质量影响不大，各预测点均</w:t>
            </w:r>
            <w:r>
              <w:rPr>
                <w:rFonts w:hint="eastAsia" w:ascii="Times New Roman" w:hAnsi="Times New Roman"/>
                <w:sz w:val="24"/>
              </w:rPr>
              <w:t>可达到</w:t>
            </w:r>
            <w:r>
              <w:rPr>
                <w:rFonts w:ascii="Times New Roman" w:hAnsi="Times New Roman"/>
                <w:sz w:val="24"/>
              </w:rPr>
              <w:t>《环境空气质量标准》中的二级标准；</w:t>
            </w:r>
            <w:r>
              <w:rPr>
                <w:rFonts w:hint="eastAsia" w:ascii="Times New Roman" w:hAnsi="Times New Roman"/>
                <w:sz w:val="24"/>
              </w:rPr>
              <w:t>随着汽车尾气处理技术日益成熟、国家对汽车尾气排放控制越来越严格，上述预测结果比现实情况要大一些，污染范围要宽一些。道路建成后，两侧设置有绿化带，道路产生的汽车尾气经绿化带吸收、稀释，可进一步降低道路汽车尾气对周围环境的影响。</w:t>
            </w:r>
          </w:p>
          <w:p w14:paraId="11429A6E">
            <w:pPr>
              <w:spacing w:line="360" w:lineRule="auto"/>
              <w:ind w:firstLine="480" w:firstLineChars="200"/>
              <w:rPr>
                <w:rFonts w:ascii="Times New Roman" w:hAnsi="Times New Roman"/>
                <w:sz w:val="24"/>
              </w:rPr>
            </w:pPr>
            <w:r>
              <w:rPr>
                <w:rFonts w:hint="eastAsia" w:ascii="Times New Roman" w:hAnsi="Times New Roman"/>
                <w:sz w:val="24"/>
              </w:rPr>
              <w:t>因此，项目汽车尾气对周围环境空气的影响较小</w:t>
            </w:r>
            <w:r>
              <w:rPr>
                <w:rFonts w:ascii="Times New Roman" w:hAnsi="Times New Roman"/>
                <w:sz w:val="24"/>
              </w:rPr>
              <w:t>。</w:t>
            </w:r>
            <w:r>
              <w:rPr>
                <w:rFonts w:hint="eastAsia" w:ascii="Times New Roman" w:hAnsi="Times New Roman"/>
                <w:sz w:val="24"/>
              </w:rPr>
              <w:t>为降低废气对项目区周边环境的影响，可采取以下措施：a.积极配合各相关部门，共同做好区域机动车尾气污染控制，禁止尾气污染物超标排放的机动车通行；b.进行道路绿化，采取乔、灌、草相结合方式栽植，提高地表植被吸收有毒、有害气体效率，增强植被的生态功能，净化空气，美化环境；c.加强道路管理及路面养护，保持道路良好运营状态，减少和避免塞车现象发生；d.加强道路的清扫，保持道路的整洁，以减少道路扬尘的发生等措施，</w:t>
            </w:r>
            <w:r>
              <w:rPr>
                <w:rFonts w:ascii="Times New Roman" w:hAnsi="Times New Roman"/>
                <w:sz w:val="24"/>
              </w:rPr>
              <w:t>道路运输车辆尾气对沿线大气环境质量影响很小。</w:t>
            </w:r>
          </w:p>
          <w:p w14:paraId="3A5034FB">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②</w:t>
            </w:r>
            <w:r>
              <w:rPr>
                <w:rFonts w:ascii="Times New Roman" w:hAnsi="Times New Roman"/>
                <w:bCs/>
                <w:sz w:val="24"/>
                <w:szCs w:val="24"/>
              </w:rPr>
              <w:t>噪声</w:t>
            </w:r>
          </w:p>
          <w:p w14:paraId="1CCAEB67">
            <w:pPr>
              <w:spacing w:line="360" w:lineRule="auto"/>
              <w:ind w:firstLine="480" w:firstLineChars="200"/>
              <w:rPr>
                <w:rFonts w:ascii="Times New Roman" w:hAnsi="Times New Roman"/>
                <w:sz w:val="24"/>
              </w:rPr>
            </w:pPr>
            <w:r>
              <w:rPr>
                <w:rFonts w:ascii="Times New Roman" w:hAnsi="Times New Roman"/>
                <w:kern w:val="52"/>
                <w:sz w:val="24"/>
                <w:szCs w:val="24"/>
              </w:rPr>
              <w:t>项目</w:t>
            </w:r>
            <w:r>
              <w:rPr>
                <w:rFonts w:ascii="Times New Roman" w:hAnsi="Times New Roman"/>
                <w:sz w:val="24"/>
                <w:szCs w:val="24"/>
              </w:rPr>
              <w:t>营运期产生的噪声主要</w:t>
            </w:r>
            <w:r>
              <w:rPr>
                <w:rFonts w:ascii="Times New Roman" w:hAnsi="Times New Roman"/>
                <w:sz w:val="24"/>
              </w:rPr>
              <w:t>道路上行驶车辆的发动机产生噪声，车辆行驶引起的气流湍动、排气系统、轮胎与路面的磨擦等产生噪声。经预测，本道路建成营运后，将导致项目沿线敏感点声环境质量轻微下降，总体影响不大。项目通过</w:t>
            </w:r>
            <w:r>
              <w:rPr>
                <w:rFonts w:hint="eastAsia" w:ascii="Times New Roman" w:hAnsi="Times New Roman"/>
                <w:sz w:val="24"/>
              </w:rPr>
              <w:t>加强道路检查，及时维修损坏的道路，减少车辆颠簸和低速产生的噪声；在经过学校、集中居民区等敏感点路段应设置注意行人的警示标志和禁止鸣号的禁令标志，以保证交通安全并降低交通噪声；按照设计要求严格控制车辆行驶速度，禁止超速行驶；在道路绿化设计满足道路交通性能基础上，按有关规定设计种植适合本地气候的草坪、灌木和树木，在道路两侧可种植树木和花草，既能降噪、减噪，又取得美化环境的作用，</w:t>
            </w:r>
            <w:r>
              <w:rPr>
                <w:rFonts w:ascii="Times New Roman" w:hAnsi="Times New Roman"/>
                <w:sz w:val="24"/>
              </w:rPr>
              <w:t>以减少道路营运对沿线声环境质量的影响。</w:t>
            </w:r>
          </w:p>
          <w:p w14:paraId="681C8702">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③</w:t>
            </w:r>
            <w:r>
              <w:rPr>
                <w:rFonts w:ascii="Times New Roman" w:hAnsi="Times New Roman"/>
                <w:bCs/>
                <w:sz w:val="24"/>
                <w:szCs w:val="24"/>
              </w:rPr>
              <w:t>废水</w:t>
            </w:r>
          </w:p>
          <w:p w14:paraId="7FEC4F44">
            <w:pPr>
              <w:spacing w:line="360" w:lineRule="auto"/>
              <w:ind w:firstLine="480" w:firstLineChars="200"/>
              <w:rPr>
                <w:rFonts w:ascii="Times New Roman" w:hAnsi="Times New Roman"/>
                <w:sz w:val="24"/>
              </w:rPr>
            </w:pPr>
            <w:r>
              <w:rPr>
                <w:rFonts w:ascii="Times New Roman" w:hAnsi="Times New Roman"/>
                <w:sz w:val="24"/>
              </w:rPr>
              <w:t>本项目运营期水环境污染仅为降雨冲刷路面产生的路面径流废水。项目通过设置路面排水口，形成完备、畅通的道路排水系统。项目运营期道路路面降雨统一由路面排水口进入市政</w:t>
            </w:r>
            <w:r>
              <w:rPr>
                <w:rFonts w:hint="eastAsia" w:ascii="Times New Roman" w:hAnsi="Times New Roman"/>
                <w:sz w:val="24"/>
              </w:rPr>
              <w:t>雨</w:t>
            </w:r>
            <w:r>
              <w:rPr>
                <w:rFonts w:ascii="Times New Roman" w:hAnsi="Times New Roman"/>
                <w:sz w:val="24"/>
              </w:rPr>
              <w:t>水管网。禁止路基、路面径流水直接渗入周边水体。因此，项目运营期废水对环境影响较小。</w:t>
            </w:r>
          </w:p>
          <w:p w14:paraId="654ABBE5">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④</w:t>
            </w:r>
            <w:r>
              <w:rPr>
                <w:rFonts w:ascii="Times New Roman" w:hAnsi="Times New Roman"/>
                <w:bCs/>
                <w:sz w:val="24"/>
                <w:szCs w:val="24"/>
              </w:rPr>
              <w:t>固体废弃物</w:t>
            </w:r>
          </w:p>
          <w:p w14:paraId="78E5BBB2">
            <w:pPr>
              <w:spacing w:line="360" w:lineRule="auto"/>
              <w:ind w:firstLine="480" w:firstLineChars="200"/>
              <w:rPr>
                <w:rFonts w:ascii="Times New Roman" w:hAnsi="Times New Roman"/>
                <w:sz w:val="24"/>
              </w:rPr>
            </w:pPr>
            <w:r>
              <w:rPr>
                <w:rFonts w:ascii="Times New Roman" w:hAnsi="Times New Roman"/>
                <w:sz w:val="24"/>
              </w:rPr>
              <w:t>项目运营期固废主要为道路清扫产生的垃圾，项目营运期道路清洁工作</w:t>
            </w:r>
            <w:r>
              <w:rPr>
                <w:rFonts w:hint="eastAsia" w:ascii="Times New Roman" w:hAnsi="Times New Roman"/>
                <w:sz w:val="24"/>
              </w:rPr>
              <w:t>及</w:t>
            </w:r>
            <w:r>
              <w:rPr>
                <w:rFonts w:ascii="Times New Roman" w:hAnsi="Times New Roman"/>
                <w:sz w:val="24"/>
              </w:rPr>
              <w:t>道路清扫产生的垃圾由环卫部门</w:t>
            </w:r>
            <w:r>
              <w:rPr>
                <w:rFonts w:hint="eastAsia" w:ascii="Times New Roman" w:hAnsi="Times New Roman"/>
                <w:sz w:val="24"/>
              </w:rPr>
              <w:t>清运、处置</w:t>
            </w:r>
            <w:r>
              <w:rPr>
                <w:rFonts w:ascii="Times New Roman" w:hAnsi="Times New Roman"/>
                <w:sz w:val="24"/>
              </w:rPr>
              <w:t>。因此运营期产生的固体废弃物对环境影响较小。</w:t>
            </w:r>
          </w:p>
          <w:p w14:paraId="421A793C">
            <w:pPr>
              <w:spacing w:line="360" w:lineRule="auto"/>
              <w:ind w:firstLine="480" w:firstLineChars="200"/>
              <w:rPr>
                <w:rFonts w:ascii="Times New Roman" w:hAnsi="Times New Roman"/>
                <w:bCs/>
                <w:sz w:val="24"/>
                <w:szCs w:val="24"/>
              </w:rPr>
            </w:pPr>
            <w:r>
              <w:rPr>
                <w:rFonts w:hint="eastAsia" w:ascii="Times New Roman" w:hAnsi="Times New Roman" w:cs="宋体"/>
                <w:bCs/>
                <w:sz w:val="24"/>
                <w:szCs w:val="24"/>
              </w:rPr>
              <w:t>⑤</w:t>
            </w:r>
            <w:r>
              <w:rPr>
                <w:rFonts w:ascii="Times New Roman" w:hAnsi="Times New Roman"/>
                <w:bCs/>
                <w:sz w:val="24"/>
                <w:szCs w:val="24"/>
              </w:rPr>
              <w:t>生态、水土流失影响分析</w:t>
            </w:r>
          </w:p>
          <w:p w14:paraId="23F95964">
            <w:pPr>
              <w:spacing w:line="360" w:lineRule="auto"/>
              <w:ind w:firstLine="480" w:firstLineChars="200"/>
              <w:rPr>
                <w:rFonts w:ascii="Times New Roman" w:hAnsi="Times New Roman"/>
                <w:sz w:val="24"/>
              </w:rPr>
            </w:pPr>
            <w:r>
              <w:rPr>
                <w:rFonts w:ascii="Times New Roman" w:hAnsi="Times New Roman"/>
                <w:sz w:val="24"/>
              </w:rPr>
              <w:t>本项目建设对生态系统的影响是带状的，属于局部影响，植被类型没有发生大的变化，物种具有可恢复性，项目建设结束后，对其植被进行恢复，对景观影响一般，主要是对边坡造成的视觉影响。施工期间沿线地表干燥度增大、扬尘增大，对沿线局部小气候有一定影响，但施工结束后逐渐消除。</w:t>
            </w:r>
            <w:r>
              <w:rPr>
                <w:rFonts w:ascii="Times New Roman" w:hAnsi="Times New Roman"/>
                <w:sz w:val="24"/>
                <w:szCs w:val="24"/>
              </w:rPr>
              <w:t>本项目的建设，会造成一定的水土流失。随施工期结束，路面硬化、排水工程发挥作用，道路内部系统的水土流失问题可以得到抑制，因此项目的建设对周边环境影响较小。</w:t>
            </w:r>
          </w:p>
          <w:p w14:paraId="22980040">
            <w:pPr>
              <w:spacing w:line="360" w:lineRule="auto"/>
              <w:ind w:firstLine="551" w:firstLineChars="196"/>
              <w:rPr>
                <w:rFonts w:ascii="Times New Roman" w:hAnsi="Times New Roman"/>
                <w:b/>
                <w:kern w:val="21"/>
                <w:sz w:val="28"/>
              </w:rPr>
            </w:pPr>
            <w:r>
              <w:rPr>
                <w:rFonts w:ascii="Times New Roman" w:hAnsi="Times New Roman"/>
                <w:b/>
                <w:kern w:val="21"/>
                <w:sz w:val="28"/>
              </w:rPr>
              <w:t>4、结论</w:t>
            </w:r>
          </w:p>
          <w:p w14:paraId="1ECFC148">
            <w:pPr>
              <w:pStyle w:val="57"/>
              <w:spacing w:line="360" w:lineRule="auto"/>
              <w:ind w:firstLine="480" w:firstLineChars="200"/>
              <w:jc w:val="both"/>
              <w:rPr>
                <w:kern w:val="0"/>
                <w:sz w:val="24"/>
                <w:szCs w:val="24"/>
              </w:rPr>
            </w:pPr>
            <w:r>
              <w:rPr>
                <w:sz w:val="24"/>
              </w:rPr>
              <w:t>综上所述，</w:t>
            </w:r>
            <w:r>
              <w:rPr>
                <w:rFonts w:hint="eastAsia"/>
                <w:sz w:val="24"/>
                <w:szCs w:val="24"/>
              </w:rPr>
              <w:t>芒市金塔大街（河东路至环城东路段）新建</w:t>
            </w:r>
            <w:r>
              <w:rPr>
                <w:sz w:val="24"/>
                <w:szCs w:val="24"/>
              </w:rPr>
              <w:t>工程项目</w:t>
            </w:r>
            <w:r>
              <w:rPr>
                <w:sz w:val="24"/>
              </w:rPr>
              <w:t>的建设，具有较好的</w:t>
            </w:r>
            <w:r>
              <w:rPr>
                <w:rFonts w:hint="eastAsia"/>
                <w:sz w:val="24"/>
              </w:rPr>
              <w:t>“</w:t>
            </w:r>
            <w:r>
              <w:rPr>
                <w:sz w:val="24"/>
              </w:rPr>
              <w:t>社会－经济－环境</w:t>
            </w:r>
            <w:r>
              <w:rPr>
                <w:rFonts w:hint="eastAsia"/>
                <w:sz w:val="24"/>
              </w:rPr>
              <w:t>”</w:t>
            </w:r>
            <w:r>
              <w:rPr>
                <w:sz w:val="24"/>
              </w:rPr>
              <w:t>综合效益。项目的建设对周围环境的影响范围小，影响程度低，不会降低当地环境功能；项目选址符合相关规划；项目的生活垃圾等固体废物可得到妥善处置；项目污水、废气经过采取相应措施后对周边环境影响较小；项目噪声按要求采取减防治措施后，对项目自身和周围环境的影响不大。总之，</w:t>
            </w:r>
            <w:r>
              <w:rPr>
                <w:sz w:val="24"/>
                <w:szCs w:val="24"/>
              </w:rPr>
              <w:t>项目的建设</w:t>
            </w:r>
            <w:r>
              <w:rPr>
                <w:rFonts w:hint="eastAsia"/>
                <w:sz w:val="24"/>
                <w:szCs w:val="24"/>
              </w:rPr>
              <w:t>不会降低</w:t>
            </w:r>
            <w:r>
              <w:rPr>
                <w:sz w:val="24"/>
                <w:szCs w:val="24"/>
              </w:rPr>
              <w:t>区域</w:t>
            </w:r>
            <w:r>
              <w:rPr>
                <w:rFonts w:hint="eastAsia"/>
                <w:sz w:val="24"/>
                <w:szCs w:val="24"/>
              </w:rPr>
              <w:t>现有</w:t>
            </w:r>
            <w:r>
              <w:rPr>
                <w:sz w:val="24"/>
                <w:szCs w:val="24"/>
              </w:rPr>
              <w:t>环境质量</w:t>
            </w:r>
            <w:r>
              <w:rPr>
                <w:rFonts w:hint="eastAsia"/>
                <w:sz w:val="24"/>
                <w:szCs w:val="24"/>
              </w:rPr>
              <w:t>现状。</w:t>
            </w:r>
          </w:p>
          <w:p w14:paraId="75D87896">
            <w:pPr>
              <w:autoSpaceDE w:val="0"/>
              <w:autoSpaceDN w:val="0"/>
              <w:adjustRightInd w:val="0"/>
              <w:spacing w:line="360" w:lineRule="auto"/>
              <w:ind w:firstLine="465"/>
              <w:rPr>
                <w:rFonts w:ascii="Times New Roman" w:hAnsi="Times New Roman"/>
                <w:sz w:val="24"/>
                <w:szCs w:val="24"/>
              </w:rPr>
            </w:pPr>
            <w:r>
              <w:rPr>
                <w:rFonts w:ascii="Times New Roman" w:hAnsi="Times New Roman"/>
                <w:sz w:val="24"/>
              </w:rPr>
              <w:t>本评价认为，只要建设单位在实施过程中，要严格认真按照“三同时”和达标排放的原则进行设计、施工和营运，落实报告表中各项污染防治措施，</w:t>
            </w:r>
            <w:r>
              <w:rPr>
                <w:rFonts w:ascii="Times New Roman" w:hAnsi="Times New Roman"/>
                <w:spacing w:val="-6"/>
                <w:sz w:val="24"/>
                <w:szCs w:val="24"/>
              </w:rPr>
              <w:t>做到污染物达标排放，项目的实施可以做到社会效益、经济效益和环境效益三者的和谐统一、协调发展。</w:t>
            </w:r>
            <w:r>
              <w:rPr>
                <w:rFonts w:ascii="Times New Roman" w:hAnsi="Times New Roman"/>
                <w:sz w:val="24"/>
              </w:rPr>
              <w:t>从环境保护的角度来看，该建设项目可行</w:t>
            </w:r>
            <w:r>
              <w:rPr>
                <w:rFonts w:ascii="Times New Roman" w:hAnsi="Times New Roman"/>
                <w:sz w:val="24"/>
                <w:szCs w:val="24"/>
              </w:rPr>
              <w:t>。</w:t>
            </w:r>
          </w:p>
          <w:p w14:paraId="030A974D">
            <w:pPr>
              <w:spacing w:line="360" w:lineRule="auto"/>
              <w:ind w:firstLine="551" w:firstLineChars="196"/>
              <w:rPr>
                <w:rFonts w:ascii="Times New Roman" w:hAnsi="Times New Roman"/>
                <w:b/>
                <w:kern w:val="21"/>
                <w:sz w:val="28"/>
              </w:rPr>
            </w:pPr>
            <w:r>
              <w:rPr>
                <w:rFonts w:ascii="Times New Roman" w:hAnsi="Times New Roman"/>
                <w:b/>
                <w:kern w:val="21"/>
                <w:sz w:val="28"/>
              </w:rPr>
              <w:t>5、建议</w:t>
            </w:r>
          </w:p>
          <w:p w14:paraId="433AC5FD">
            <w:pPr>
              <w:spacing w:line="360" w:lineRule="auto"/>
              <w:ind w:firstLine="480" w:firstLineChars="200"/>
              <w:rPr>
                <w:rFonts w:ascii="Times New Roman" w:hAnsi="Times New Roman"/>
                <w:bCs/>
                <w:sz w:val="24"/>
                <w:szCs w:val="24"/>
              </w:rPr>
            </w:pPr>
            <w:r>
              <w:rPr>
                <w:rFonts w:ascii="Times New Roman" w:hAnsi="Times New Roman"/>
                <w:bCs/>
                <w:sz w:val="24"/>
                <w:szCs w:val="24"/>
              </w:rPr>
              <w:t>（1）工程建设期间应做到标准化管理，减少施工对环境的影响。</w:t>
            </w:r>
          </w:p>
          <w:p w14:paraId="17728C18">
            <w:pPr>
              <w:spacing w:line="360" w:lineRule="auto"/>
              <w:ind w:firstLine="480" w:firstLineChars="200"/>
              <w:rPr>
                <w:rFonts w:ascii="Times New Roman" w:hAnsi="Times New Roman"/>
                <w:bCs/>
                <w:sz w:val="24"/>
                <w:szCs w:val="24"/>
              </w:rPr>
            </w:pPr>
            <w:r>
              <w:rPr>
                <w:rFonts w:ascii="Times New Roman" w:hAnsi="Times New Roman"/>
                <w:bCs/>
                <w:sz w:val="24"/>
                <w:szCs w:val="24"/>
              </w:rPr>
              <w:t>（2）保证足够的环保资金，实施本报告建议的各项治污和生态保护措施。</w:t>
            </w:r>
          </w:p>
          <w:p w14:paraId="571A1D55">
            <w:pPr>
              <w:spacing w:line="360" w:lineRule="auto"/>
              <w:ind w:firstLine="480" w:firstLineChars="200"/>
              <w:rPr>
                <w:rFonts w:ascii="Times New Roman" w:hAnsi="Times New Roman"/>
                <w:bCs/>
                <w:sz w:val="24"/>
                <w:szCs w:val="24"/>
              </w:rPr>
            </w:pPr>
            <w:r>
              <w:rPr>
                <w:rFonts w:ascii="Times New Roman" w:hAnsi="Times New Roman"/>
                <w:bCs/>
                <w:sz w:val="24"/>
                <w:szCs w:val="24"/>
              </w:rPr>
              <w:t>（3）加强用水管理，提高节水意识，提倡经济用水，减少浪费水资源。</w:t>
            </w:r>
          </w:p>
          <w:p w14:paraId="10D8D035">
            <w:pPr>
              <w:spacing w:line="360" w:lineRule="auto"/>
              <w:ind w:firstLine="480" w:firstLineChars="200"/>
              <w:rPr>
                <w:rFonts w:ascii="Times New Roman" w:hAnsi="Times New Roman"/>
                <w:bCs/>
                <w:sz w:val="24"/>
                <w:szCs w:val="24"/>
              </w:rPr>
            </w:pPr>
            <w:r>
              <w:rPr>
                <w:rFonts w:ascii="Times New Roman" w:hAnsi="Times New Roman"/>
                <w:bCs/>
                <w:sz w:val="24"/>
                <w:szCs w:val="24"/>
              </w:rPr>
              <w:t>（4）</w:t>
            </w:r>
            <w:r>
              <w:rPr>
                <w:rFonts w:ascii="Times New Roman" w:hAnsi="Times New Roman"/>
                <w:sz w:val="24"/>
              </w:rPr>
              <w:t>严格按照项目环境管理和环境监测计划，做好环境保护相关工作。</w:t>
            </w:r>
          </w:p>
          <w:p w14:paraId="6C86F6A0">
            <w:pPr>
              <w:spacing w:line="360" w:lineRule="auto"/>
              <w:ind w:firstLine="480" w:firstLineChars="200"/>
              <w:rPr>
                <w:rFonts w:ascii="Times New Roman" w:hAnsi="Times New Roman"/>
                <w:bCs/>
                <w:sz w:val="24"/>
                <w:szCs w:val="24"/>
              </w:rPr>
            </w:pPr>
            <w:r>
              <w:rPr>
                <w:rFonts w:ascii="Times New Roman" w:hAnsi="Times New Roman"/>
                <w:bCs/>
                <w:sz w:val="24"/>
                <w:szCs w:val="24"/>
              </w:rPr>
              <w:t>（5）待项目植被措施完善后，</w:t>
            </w:r>
            <w:r>
              <w:rPr>
                <w:rFonts w:hint="eastAsia" w:ascii="Times New Roman" w:hAnsi="Times New Roman"/>
                <w:bCs/>
                <w:sz w:val="24"/>
                <w:szCs w:val="24"/>
              </w:rPr>
              <w:t>建设单位进行自主验收，并向当地环保部门进行备案登记</w:t>
            </w:r>
            <w:r>
              <w:rPr>
                <w:rFonts w:ascii="Times New Roman" w:hAnsi="Times New Roman"/>
                <w:bCs/>
                <w:sz w:val="24"/>
                <w:szCs w:val="24"/>
              </w:rPr>
              <w:t>。</w:t>
            </w:r>
          </w:p>
          <w:p w14:paraId="007A9FAF">
            <w:pPr>
              <w:spacing w:line="360" w:lineRule="auto"/>
              <w:ind w:firstLine="480" w:firstLineChars="200"/>
              <w:rPr>
                <w:rFonts w:ascii="Times New Roman" w:hAnsi="Times New Roman"/>
                <w:bCs/>
                <w:sz w:val="24"/>
                <w:szCs w:val="24"/>
              </w:rPr>
            </w:pPr>
            <w:r>
              <w:rPr>
                <w:rFonts w:ascii="Times New Roman" w:hAnsi="Times New Roman"/>
                <w:bCs/>
                <w:sz w:val="24"/>
                <w:szCs w:val="24"/>
              </w:rPr>
              <w:t>（6）加强道路运营期管理，及时清扫道路上垃圾及时清理垃圾桶内垃圾。</w:t>
            </w:r>
          </w:p>
          <w:p w14:paraId="624561FF">
            <w:pPr>
              <w:spacing w:line="360" w:lineRule="auto"/>
              <w:ind w:firstLine="480" w:firstLineChars="200"/>
              <w:rPr>
                <w:rFonts w:ascii="Times New Roman" w:hAnsi="Times New Roman"/>
                <w:bCs/>
                <w:sz w:val="24"/>
                <w:szCs w:val="24"/>
              </w:rPr>
            </w:pPr>
          </w:p>
          <w:p w14:paraId="424F1C4C">
            <w:pPr>
              <w:spacing w:line="360" w:lineRule="auto"/>
              <w:ind w:firstLine="480" w:firstLineChars="200"/>
              <w:rPr>
                <w:rFonts w:ascii="Times New Roman" w:hAnsi="Times New Roman"/>
                <w:bCs/>
                <w:sz w:val="24"/>
                <w:szCs w:val="24"/>
              </w:rPr>
            </w:pPr>
          </w:p>
          <w:p w14:paraId="21AEB02F">
            <w:pPr>
              <w:spacing w:line="360" w:lineRule="auto"/>
              <w:ind w:firstLine="480" w:firstLineChars="200"/>
              <w:rPr>
                <w:rFonts w:ascii="Times New Roman" w:hAnsi="Times New Roman"/>
                <w:bCs/>
                <w:sz w:val="24"/>
                <w:szCs w:val="24"/>
              </w:rPr>
            </w:pPr>
          </w:p>
          <w:p w14:paraId="743A0FE3">
            <w:pPr>
              <w:spacing w:line="360" w:lineRule="auto"/>
              <w:ind w:firstLine="480" w:firstLineChars="200"/>
              <w:rPr>
                <w:rFonts w:ascii="Times New Roman" w:hAnsi="Times New Roman"/>
                <w:bCs/>
                <w:sz w:val="24"/>
                <w:szCs w:val="24"/>
              </w:rPr>
            </w:pPr>
          </w:p>
          <w:p w14:paraId="448CE447">
            <w:pPr>
              <w:spacing w:line="360" w:lineRule="auto"/>
              <w:ind w:firstLine="480" w:firstLineChars="200"/>
              <w:rPr>
                <w:rFonts w:ascii="Times New Roman" w:hAnsi="Times New Roman"/>
                <w:bCs/>
                <w:sz w:val="24"/>
                <w:szCs w:val="24"/>
              </w:rPr>
            </w:pPr>
          </w:p>
          <w:p w14:paraId="00ADB494">
            <w:pPr>
              <w:spacing w:line="360" w:lineRule="auto"/>
              <w:ind w:firstLine="480" w:firstLineChars="200"/>
              <w:rPr>
                <w:rFonts w:ascii="Times New Roman" w:hAnsi="Times New Roman"/>
                <w:bCs/>
                <w:sz w:val="24"/>
                <w:szCs w:val="24"/>
              </w:rPr>
            </w:pPr>
          </w:p>
          <w:p w14:paraId="5C1C57CC">
            <w:pPr>
              <w:spacing w:line="360" w:lineRule="auto"/>
              <w:ind w:firstLine="480" w:firstLineChars="200"/>
              <w:rPr>
                <w:rFonts w:ascii="Times New Roman" w:hAnsi="Times New Roman"/>
                <w:bCs/>
                <w:sz w:val="24"/>
                <w:szCs w:val="24"/>
              </w:rPr>
            </w:pPr>
          </w:p>
          <w:p w14:paraId="146E04CB">
            <w:pPr>
              <w:spacing w:line="360" w:lineRule="auto"/>
              <w:ind w:firstLine="480" w:firstLineChars="200"/>
              <w:rPr>
                <w:rFonts w:ascii="Times New Roman" w:hAnsi="Times New Roman"/>
                <w:bCs/>
                <w:sz w:val="24"/>
                <w:szCs w:val="24"/>
              </w:rPr>
            </w:pPr>
          </w:p>
          <w:p w14:paraId="5CD4C781">
            <w:pPr>
              <w:spacing w:line="360" w:lineRule="auto"/>
              <w:ind w:firstLine="480" w:firstLineChars="200"/>
              <w:rPr>
                <w:rFonts w:ascii="Times New Roman" w:hAnsi="Times New Roman"/>
                <w:bCs/>
                <w:sz w:val="24"/>
                <w:szCs w:val="24"/>
              </w:rPr>
            </w:pPr>
          </w:p>
          <w:p w14:paraId="6E38F8E4">
            <w:pPr>
              <w:spacing w:line="360" w:lineRule="auto"/>
              <w:ind w:firstLine="480" w:firstLineChars="200"/>
              <w:rPr>
                <w:rFonts w:ascii="Times New Roman" w:hAnsi="Times New Roman"/>
                <w:bCs/>
                <w:sz w:val="24"/>
                <w:szCs w:val="24"/>
              </w:rPr>
            </w:pPr>
          </w:p>
          <w:p w14:paraId="011219F8">
            <w:pPr>
              <w:spacing w:line="360" w:lineRule="auto"/>
              <w:ind w:firstLine="480" w:firstLineChars="200"/>
              <w:rPr>
                <w:rFonts w:ascii="Times New Roman" w:hAnsi="Times New Roman"/>
                <w:bCs/>
                <w:sz w:val="24"/>
                <w:szCs w:val="24"/>
              </w:rPr>
            </w:pPr>
          </w:p>
          <w:p w14:paraId="0796AF1C">
            <w:pPr>
              <w:spacing w:line="360" w:lineRule="auto"/>
              <w:ind w:firstLine="480" w:firstLineChars="200"/>
              <w:rPr>
                <w:rFonts w:ascii="Times New Roman" w:hAnsi="Times New Roman"/>
                <w:bCs/>
                <w:sz w:val="24"/>
                <w:szCs w:val="24"/>
              </w:rPr>
            </w:pPr>
          </w:p>
          <w:p w14:paraId="48FC64BF">
            <w:pPr>
              <w:spacing w:line="360" w:lineRule="auto"/>
              <w:ind w:firstLine="480" w:firstLineChars="200"/>
              <w:rPr>
                <w:rFonts w:ascii="Times New Roman" w:hAnsi="Times New Roman"/>
                <w:bCs/>
                <w:sz w:val="24"/>
                <w:szCs w:val="24"/>
              </w:rPr>
            </w:pPr>
          </w:p>
          <w:p w14:paraId="406E31DE">
            <w:pPr>
              <w:spacing w:line="360" w:lineRule="auto"/>
              <w:ind w:firstLine="480" w:firstLineChars="200"/>
              <w:rPr>
                <w:rFonts w:ascii="Times New Roman" w:hAnsi="Times New Roman"/>
                <w:bCs/>
                <w:sz w:val="24"/>
                <w:szCs w:val="24"/>
              </w:rPr>
            </w:pPr>
          </w:p>
          <w:p w14:paraId="6F085557">
            <w:pPr>
              <w:spacing w:line="360" w:lineRule="auto"/>
              <w:ind w:firstLine="480" w:firstLineChars="200"/>
              <w:rPr>
                <w:rFonts w:ascii="Times New Roman" w:hAnsi="Times New Roman"/>
                <w:bCs/>
                <w:sz w:val="24"/>
                <w:szCs w:val="24"/>
              </w:rPr>
            </w:pPr>
          </w:p>
          <w:p w14:paraId="2EF82858">
            <w:pPr>
              <w:spacing w:line="360" w:lineRule="auto"/>
              <w:ind w:firstLine="480" w:firstLineChars="200"/>
              <w:rPr>
                <w:rFonts w:ascii="Times New Roman" w:hAnsi="Times New Roman"/>
                <w:bCs/>
                <w:sz w:val="24"/>
                <w:szCs w:val="24"/>
              </w:rPr>
            </w:pPr>
          </w:p>
          <w:p w14:paraId="5F84900C">
            <w:pPr>
              <w:spacing w:line="360" w:lineRule="auto"/>
              <w:ind w:firstLine="480" w:firstLineChars="200"/>
              <w:rPr>
                <w:rFonts w:ascii="Times New Roman" w:hAnsi="Times New Roman"/>
                <w:bCs/>
                <w:sz w:val="24"/>
                <w:szCs w:val="24"/>
              </w:rPr>
            </w:pPr>
          </w:p>
          <w:p w14:paraId="3FC92CB5">
            <w:pPr>
              <w:spacing w:line="360" w:lineRule="auto"/>
              <w:rPr>
                <w:rFonts w:ascii="Times New Roman" w:hAnsi="Times New Roman"/>
                <w:bCs/>
                <w:sz w:val="24"/>
                <w:szCs w:val="24"/>
              </w:rPr>
            </w:pPr>
          </w:p>
        </w:tc>
      </w:tr>
      <w:tr w14:paraId="3057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tcPr>
          <w:p w14:paraId="0EFADABB">
            <w:pPr>
              <w:ind w:firstLine="551" w:firstLineChars="196"/>
              <w:rPr>
                <w:rFonts w:ascii="Times New Roman" w:hAnsi="Times New Roman"/>
                <w:b/>
                <w:bCs/>
                <w:sz w:val="28"/>
                <w:szCs w:val="28"/>
              </w:rPr>
            </w:pPr>
            <w:r>
              <w:rPr>
                <w:rFonts w:ascii="Times New Roman" w:hAnsi="Times New Roman"/>
                <w:b/>
                <w:bCs/>
                <w:sz w:val="28"/>
                <w:szCs w:val="28"/>
              </w:rPr>
              <w:t>预审意见：</w:t>
            </w:r>
          </w:p>
          <w:p w14:paraId="43885F09">
            <w:pPr>
              <w:ind w:firstLine="551" w:firstLineChars="196"/>
              <w:rPr>
                <w:rFonts w:ascii="Times New Roman" w:hAnsi="Times New Roman"/>
                <w:b/>
                <w:bCs/>
                <w:sz w:val="28"/>
                <w:szCs w:val="28"/>
              </w:rPr>
            </w:pPr>
          </w:p>
          <w:p w14:paraId="10C44FA3">
            <w:pPr>
              <w:ind w:firstLine="551" w:firstLineChars="196"/>
              <w:rPr>
                <w:rFonts w:ascii="Times New Roman" w:hAnsi="Times New Roman"/>
                <w:b/>
                <w:bCs/>
                <w:sz w:val="28"/>
                <w:szCs w:val="28"/>
              </w:rPr>
            </w:pPr>
          </w:p>
          <w:p w14:paraId="53FEA4CC">
            <w:pPr>
              <w:ind w:firstLine="551" w:firstLineChars="196"/>
              <w:rPr>
                <w:rFonts w:ascii="Times New Roman" w:hAnsi="Times New Roman"/>
                <w:b/>
                <w:bCs/>
                <w:sz w:val="28"/>
                <w:szCs w:val="28"/>
              </w:rPr>
            </w:pPr>
          </w:p>
          <w:p w14:paraId="443562DF">
            <w:pPr>
              <w:ind w:firstLine="551" w:firstLineChars="196"/>
              <w:rPr>
                <w:rFonts w:ascii="Times New Roman" w:hAnsi="Times New Roman"/>
                <w:b/>
                <w:bCs/>
                <w:sz w:val="28"/>
                <w:szCs w:val="28"/>
              </w:rPr>
            </w:pPr>
          </w:p>
          <w:p w14:paraId="4F3440DA">
            <w:pPr>
              <w:ind w:firstLine="551" w:firstLineChars="196"/>
              <w:rPr>
                <w:rFonts w:ascii="Times New Roman" w:hAnsi="Times New Roman"/>
                <w:b/>
                <w:bCs/>
                <w:sz w:val="28"/>
                <w:szCs w:val="28"/>
              </w:rPr>
            </w:pPr>
          </w:p>
          <w:p w14:paraId="43B2607D">
            <w:pPr>
              <w:ind w:firstLine="551" w:firstLineChars="196"/>
              <w:rPr>
                <w:rFonts w:ascii="Times New Roman" w:hAnsi="Times New Roman"/>
                <w:b/>
                <w:bCs/>
                <w:sz w:val="28"/>
                <w:szCs w:val="28"/>
              </w:rPr>
            </w:pPr>
          </w:p>
          <w:p w14:paraId="51AC7598">
            <w:pPr>
              <w:ind w:firstLine="551" w:firstLineChars="196"/>
              <w:rPr>
                <w:rFonts w:ascii="Times New Roman" w:hAnsi="Times New Roman"/>
                <w:b/>
                <w:bCs/>
                <w:sz w:val="28"/>
                <w:szCs w:val="28"/>
              </w:rPr>
            </w:pPr>
          </w:p>
          <w:p w14:paraId="77762906">
            <w:pPr>
              <w:ind w:firstLine="551" w:firstLineChars="196"/>
              <w:rPr>
                <w:rFonts w:ascii="Times New Roman" w:hAnsi="Times New Roman"/>
                <w:b/>
                <w:bCs/>
                <w:sz w:val="28"/>
                <w:szCs w:val="28"/>
              </w:rPr>
            </w:pPr>
            <w:r>
              <w:rPr>
                <w:rFonts w:ascii="Times New Roman" w:hAnsi="Times New Roman"/>
                <w:b/>
                <w:bCs/>
                <w:sz w:val="28"/>
                <w:szCs w:val="28"/>
              </w:rPr>
              <w:t xml:space="preserve">                                          公  章</w:t>
            </w:r>
          </w:p>
          <w:p w14:paraId="7C50EF60">
            <w:pPr>
              <w:ind w:firstLine="551" w:firstLineChars="196"/>
              <w:rPr>
                <w:rFonts w:ascii="Times New Roman" w:hAnsi="Times New Roman"/>
                <w:b/>
                <w:bCs/>
                <w:sz w:val="28"/>
                <w:szCs w:val="28"/>
              </w:rPr>
            </w:pPr>
            <w:r>
              <w:rPr>
                <w:rFonts w:ascii="Times New Roman" w:hAnsi="Times New Roman"/>
                <w:b/>
                <w:bCs/>
                <w:sz w:val="28"/>
                <w:szCs w:val="28"/>
              </w:rPr>
              <w:t xml:space="preserve">经办人：                              年    月    日 </w:t>
            </w:r>
          </w:p>
        </w:tc>
      </w:tr>
      <w:tr w14:paraId="5014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tcPr>
          <w:p w14:paraId="78C30DEF">
            <w:pPr>
              <w:ind w:firstLine="551" w:firstLineChars="196"/>
              <w:rPr>
                <w:rFonts w:ascii="Times New Roman" w:hAnsi="Times New Roman"/>
                <w:b/>
                <w:bCs/>
                <w:sz w:val="28"/>
                <w:szCs w:val="28"/>
              </w:rPr>
            </w:pPr>
            <w:r>
              <w:rPr>
                <w:rFonts w:ascii="Times New Roman" w:hAnsi="Times New Roman"/>
                <w:b/>
                <w:bCs/>
                <w:sz w:val="28"/>
                <w:szCs w:val="28"/>
              </w:rPr>
              <w:t>下一级环境保护行政主管部门审查意见：</w:t>
            </w:r>
          </w:p>
          <w:p w14:paraId="1EE1E4AA">
            <w:pPr>
              <w:ind w:firstLine="551" w:firstLineChars="196"/>
              <w:rPr>
                <w:rFonts w:ascii="Times New Roman" w:hAnsi="Times New Roman"/>
                <w:b/>
                <w:bCs/>
                <w:sz w:val="28"/>
                <w:szCs w:val="28"/>
              </w:rPr>
            </w:pPr>
          </w:p>
          <w:p w14:paraId="51178B21">
            <w:pPr>
              <w:ind w:firstLine="551" w:firstLineChars="196"/>
              <w:rPr>
                <w:rFonts w:ascii="Times New Roman" w:hAnsi="Times New Roman"/>
                <w:b/>
                <w:bCs/>
                <w:sz w:val="28"/>
                <w:szCs w:val="28"/>
              </w:rPr>
            </w:pPr>
          </w:p>
          <w:p w14:paraId="1784014F">
            <w:pPr>
              <w:ind w:firstLine="551" w:firstLineChars="196"/>
              <w:rPr>
                <w:rFonts w:ascii="Times New Roman" w:hAnsi="Times New Roman"/>
                <w:b/>
                <w:bCs/>
                <w:sz w:val="28"/>
                <w:szCs w:val="28"/>
              </w:rPr>
            </w:pPr>
          </w:p>
          <w:p w14:paraId="15092F3C">
            <w:pPr>
              <w:ind w:firstLine="551" w:firstLineChars="196"/>
              <w:rPr>
                <w:rFonts w:ascii="Times New Roman" w:hAnsi="Times New Roman"/>
                <w:b/>
                <w:bCs/>
                <w:sz w:val="28"/>
                <w:szCs w:val="28"/>
              </w:rPr>
            </w:pPr>
          </w:p>
          <w:p w14:paraId="60A9CFEA">
            <w:pPr>
              <w:rPr>
                <w:rFonts w:ascii="Times New Roman" w:hAnsi="Times New Roman"/>
                <w:b/>
                <w:bCs/>
                <w:sz w:val="28"/>
                <w:szCs w:val="28"/>
              </w:rPr>
            </w:pPr>
          </w:p>
          <w:p w14:paraId="2870E5B4">
            <w:pPr>
              <w:rPr>
                <w:rFonts w:ascii="Times New Roman" w:hAnsi="Times New Roman"/>
                <w:b/>
                <w:bCs/>
                <w:sz w:val="28"/>
                <w:szCs w:val="28"/>
              </w:rPr>
            </w:pPr>
          </w:p>
          <w:p w14:paraId="1D1D9FCD">
            <w:pPr>
              <w:rPr>
                <w:rFonts w:ascii="Times New Roman" w:hAnsi="Times New Roman"/>
                <w:b/>
                <w:bCs/>
                <w:sz w:val="28"/>
                <w:szCs w:val="28"/>
              </w:rPr>
            </w:pPr>
          </w:p>
          <w:p w14:paraId="2D5BD63B">
            <w:pPr>
              <w:rPr>
                <w:rFonts w:ascii="Times New Roman" w:hAnsi="Times New Roman"/>
                <w:b/>
                <w:bCs/>
                <w:sz w:val="28"/>
                <w:szCs w:val="28"/>
              </w:rPr>
            </w:pPr>
          </w:p>
          <w:p w14:paraId="36A190FE">
            <w:pPr>
              <w:ind w:firstLine="551" w:firstLineChars="196"/>
              <w:rPr>
                <w:rFonts w:ascii="Times New Roman" w:hAnsi="Times New Roman"/>
                <w:b/>
                <w:bCs/>
                <w:sz w:val="28"/>
                <w:szCs w:val="28"/>
              </w:rPr>
            </w:pPr>
            <w:r>
              <w:rPr>
                <w:rFonts w:ascii="Times New Roman" w:hAnsi="Times New Roman"/>
                <w:b/>
                <w:bCs/>
                <w:sz w:val="28"/>
                <w:szCs w:val="28"/>
              </w:rPr>
              <w:t xml:space="preserve">                                         公  章</w:t>
            </w:r>
          </w:p>
          <w:p w14:paraId="7839DA55">
            <w:pPr>
              <w:ind w:firstLine="551" w:firstLineChars="196"/>
              <w:rPr>
                <w:rFonts w:ascii="Times New Roman" w:hAnsi="Times New Roman"/>
                <w:b/>
                <w:bCs/>
                <w:sz w:val="28"/>
                <w:szCs w:val="28"/>
              </w:rPr>
            </w:pPr>
            <w:r>
              <w:rPr>
                <w:rFonts w:ascii="Times New Roman" w:hAnsi="Times New Roman"/>
                <w:b/>
                <w:bCs/>
                <w:sz w:val="28"/>
                <w:szCs w:val="28"/>
              </w:rPr>
              <w:t>经办人：                             年    月    日</w:t>
            </w:r>
          </w:p>
        </w:tc>
      </w:tr>
      <w:tr w14:paraId="3CF6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9000" w:type="dxa"/>
            <w:tcBorders>
              <w:top w:val="single" w:color="auto" w:sz="4" w:space="0"/>
              <w:left w:val="single" w:color="auto" w:sz="4" w:space="0"/>
              <w:bottom w:val="single" w:color="auto" w:sz="4" w:space="0"/>
              <w:right w:val="single" w:color="auto" w:sz="4" w:space="0"/>
            </w:tcBorders>
          </w:tcPr>
          <w:p w14:paraId="61BFD415">
            <w:pPr>
              <w:ind w:firstLine="551" w:firstLineChars="196"/>
              <w:rPr>
                <w:rFonts w:ascii="Times New Roman" w:hAnsi="Times New Roman"/>
                <w:b/>
                <w:bCs/>
                <w:sz w:val="28"/>
                <w:szCs w:val="28"/>
              </w:rPr>
            </w:pPr>
            <w:r>
              <w:rPr>
                <w:rFonts w:ascii="Times New Roman" w:hAnsi="Times New Roman"/>
                <w:b/>
                <w:bCs/>
                <w:sz w:val="28"/>
                <w:szCs w:val="28"/>
              </w:rPr>
              <w:t>审批意见：</w:t>
            </w:r>
          </w:p>
          <w:p w14:paraId="677C9196">
            <w:pPr>
              <w:ind w:firstLine="551" w:firstLineChars="196"/>
              <w:rPr>
                <w:rFonts w:ascii="Times New Roman" w:hAnsi="Times New Roman"/>
                <w:b/>
                <w:bCs/>
                <w:sz w:val="28"/>
                <w:szCs w:val="28"/>
              </w:rPr>
            </w:pPr>
          </w:p>
          <w:p w14:paraId="79C6985B">
            <w:pPr>
              <w:ind w:firstLine="551" w:firstLineChars="196"/>
              <w:rPr>
                <w:rFonts w:ascii="Times New Roman" w:hAnsi="Times New Roman"/>
                <w:b/>
                <w:bCs/>
                <w:sz w:val="28"/>
                <w:szCs w:val="28"/>
              </w:rPr>
            </w:pPr>
          </w:p>
          <w:p w14:paraId="0CADD683">
            <w:pPr>
              <w:ind w:firstLine="551" w:firstLineChars="196"/>
              <w:rPr>
                <w:rFonts w:ascii="Times New Roman" w:hAnsi="Times New Roman"/>
                <w:b/>
                <w:bCs/>
                <w:sz w:val="28"/>
                <w:szCs w:val="28"/>
              </w:rPr>
            </w:pPr>
          </w:p>
          <w:p w14:paraId="3AF75219">
            <w:pPr>
              <w:ind w:firstLine="551" w:firstLineChars="196"/>
              <w:rPr>
                <w:rFonts w:ascii="Times New Roman" w:hAnsi="Times New Roman"/>
                <w:b/>
                <w:bCs/>
                <w:sz w:val="28"/>
                <w:szCs w:val="28"/>
              </w:rPr>
            </w:pPr>
          </w:p>
          <w:p w14:paraId="6CD37FF8">
            <w:pPr>
              <w:ind w:firstLine="551" w:firstLineChars="196"/>
              <w:rPr>
                <w:rFonts w:ascii="Times New Roman" w:hAnsi="Times New Roman"/>
                <w:b/>
                <w:bCs/>
                <w:sz w:val="28"/>
                <w:szCs w:val="28"/>
              </w:rPr>
            </w:pPr>
          </w:p>
          <w:p w14:paraId="6D081B17">
            <w:pPr>
              <w:ind w:firstLine="551" w:firstLineChars="196"/>
              <w:rPr>
                <w:rFonts w:ascii="Times New Roman" w:hAnsi="Times New Roman"/>
                <w:b/>
                <w:bCs/>
                <w:sz w:val="28"/>
                <w:szCs w:val="28"/>
              </w:rPr>
            </w:pPr>
          </w:p>
          <w:p w14:paraId="797A49E8">
            <w:pPr>
              <w:ind w:firstLine="551" w:firstLineChars="196"/>
              <w:rPr>
                <w:rFonts w:ascii="Times New Roman" w:hAnsi="Times New Roman"/>
                <w:b/>
                <w:bCs/>
                <w:sz w:val="28"/>
                <w:szCs w:val="28"/>
              </w:rPr>
            </w:pPr>
          </w:p>
          <w:p w14:paraId="3F676800">
            <w:pPr>
              <w:ind w:firstLine="551" w:firstLineChars="196"/>
              <w:rPr>
                <w:rFonts w:ascii="Times New Roman" w:hAnsi="Times New Roman"/>
                <w:b/>
                <w:bCs/>
                <w:sz w:val="28"/>
                <w:szCs w:val="28"/>
              </w:rPr>
            </w:pPr>
          </w:p>
          <w:p w14:paraId="6FA26756">
            <w:pPr>
              <w:ind w:firstLine="551" w:firstLineChars="196"/>
              <w:rPr>
                <w:rFonts w:ascii="Times New Roman" w:hAnsi="Times New Roman"/>
                <w:b/>
                <w:bCs/>
                <w:sz w:val="28"/>
                <w:szCs w:val="28"/>
              </w:rPr>
            </w:pPr>
          </w:p>
          <w:p w14:paraId="1AA4A264">
            <w:pPr>
              <w:ind w:firstLine="551" w:firstLineChars="196"/>
              <w:rPr>
                <w:rFonts w:ascii="Times New Roman" w:hAnsi="Times New Roman"/>
                <w:b/>
                <w:bCs/>
                <w:sz w:val="28"/>
                <w:szCs w:val="28"/>
              </w:rPr>
            </w:pPr>
          </w:p>
          <w:p w14:paraId="5971A481">
            <w:pPr>
              <w:ind w:firstLine="551" w:firstLineChars="196"/>
              <w:rPr>
                <w:rFonts w:ascii="Times New Roman" w:hAnsi="Times New Roman"/>
                <w:b/>
                <w:bCs/>
                <w:sz w:val="28"/>
                <w:szCs w:val="28"/>
              </w:rPr>
            </w:pPr>
          </w:p>
          <w:p w14:paraId="49C192DF">
            <w:pPr>
              <w:ind w:firstLine="551" w:firstLineChars="196"/>
              <w:rPr>
                <w:rFonts w:ascii="Times New Roman" w:hAnsi="Times New Roman"/>
                <w:b/>
                <w:bCs/>
                <w:sz w:val="28"/>
                <w:szCs w:val="28"/>
              </w:rPr>
            </w:pPr>
          </w:p>
          <w:p w14:paraId="5ED1AF39">
            <w:pPr>
              <w:rPr>
                <w:rFonts w:ascii="Times New Roman" w:hAnsi="Times New Roman"/>
                <w:b/>
                <w:bCs/>
                <w:sz w:val="28"/>
                <w:szCs w:val="28"/>
              </w:rPr>
            </w:pPr>
          </w:p>
          <w:p w14:paraId="3B269395">
            <w:pPr>
              <w:ind w:firstLine="551" w:firstLineChars="196"/>
              <w:rPr>
                <w:rFonts w:ascii="Times New Roman" w:hAnsi="Times New Roman"/>
                <w:b/>
                <w:bCs/>
                <w:sz w:val="28"/>
                <w:szCs w:val="28"/>
              </w:rPr>
            </w:pPr>
          </w:p>
          <w:p w14:paraId="33153020">
            <w:pPr>
              <w:ind w:firstLine="551" w:firstLineChars="196"/>
              <w:rPr>
                <w:rFonts w:ascii="Times New Roman" w:hAnsi="Times New Roman"/>
                <w:b/>
                <w:bCs/>
                <w:sz w:val="28"/>
                <w:szCs w:val="28"/>
              </w:rPr>
            </w:pPr>
          </w:p>
          <w:p w14:paraId="7BA371A0">
            <w:pPr>
              <w:ind w:firstLine="551" w:firstLineChars="196"/>
              <w:rPr>
                <w:rFonts w:ascii="Times New Roman" w:hAnsi="Times New Roman"/>
                <w:b/>
                <w:bCs/>
                <w:sz w:val="28"/>
                <w:szCs w:val="28"/>
              </w:rPr>
            </w:pPr>
          </w:p>
          <w:p w14:paraId="3DBDDD25">
            <w:pPr>
              <w:ind w:firstLine="551" w:firstLineChars="196"/>
              <w:rPr>
                <w:rFonts w:ascii="Times New Roman" w:hAnsi="Times New Roman"/>
                <w:b/>
                <w:bCs/>
                <w:sz w:val="28"/>
                <w:szCs w:val="28"/>
              </w:rPr>
            </w:pPr>
          </w:p>
          <w:p w14:paraId="645D7DFA">
            <w:pPr>
              <w:rPr>
                <w:rFonts w:ascii="Times New Roman" w:hAnsi="Times New Roman"/>
                <w:b/>
                <w:bCs/>
                <w:sz w:val="28"/>
                <w:szCs w:val="28"/>
              </w:rPr>
            </w:pPr>
          </w:p>
          <w:p w14:paraId="08F1E895">
            <w:pPr>
              <w:ind w:firstLine="551" w:firstLineChars="196"/>
              <w:rPr>
                <w:rFonts w:ascii="Times New Roman" w:hAnsi="Times New Roman"/>
                <w:b/>
                <w:bCs/>
                <w:sz w:val="28"/>
                <w:szCs w:val="28"/>
              </w:rPr>
            </w:pPr>
            <w:r>
              <w:rPr>
                <w:rFonts w:ascii="Times New Roman" w:hAnsi="Times New Roman"/>
                <w:b/>
                <w:bCs/>
                <w:sz w:val="28"/>
                <w:szCs w:val="28"/>
              </w:rPr>
              <w:t xml:space="preserve">                                              公  章</w:t>
            </w:r>
          </w:p>
          <w:p w14:paraId="09541883">
            <w:pPr>
              <w:ind w:firstLine="551" w:firstLineChars="196"/>
              <w:rPr>
                <w:rFonts w:ascii="Times New Roman" w:hAnsi="Times New Roman"/>
                <w:b/>
                <w:bCs/>
                <w:sz w:val="28"/>
                <w:szCs w:val="28"/>
              </w:rPr>
            </w:pPr>
            <w:r>
              <w:rPr>
                <w:rFonts w:ascii="Times New Roman" w:hAnsi="Times New Roman"/>
                <w:b/>
                <w:bCs/>
                <w:sz w:val="28"/>
                <w:szCs w:val="28"/>
              </w:rPr>
              <w:t>经办人：                                  年    月    日</w:t>
            </w:r>
          </w:p>
        </w:tc>
      </w:tr>
    </w:tbl>
    <w:p w14:paraId="65D6F597">
      <w:pPr>
        <w:rPr>
          <w:rFonts w:ascii="Times New Roman" w:hAnsi="Times New Roman"/>
        </w:rPr>
      </w:pPr>
    </w:p>
    <w:sectPr>
      <w:pgSz w:w="11906" w:h="16838"/>
      <w:pgMar w:top="1440" w:right="1800" w:bottom="170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15F6">
    <w:pPr>
      <w:pStyle w:val="19"/>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6A87">
    <w:pPr>
      <w:pStyle w:val="19"/>
      <w:ind w:right="360"/>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429B">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3400B"/>
    <w:multiLevelType w:val="singleLevel"/>
    <w:tmpl w:val="54F3400B"/>
    <w:lvl w:ilvl="0" w:tentative="0">
      <w:start w:val="2"/>
      <w:numFmt w:val="decimal"/>
      <w:suff w:val="nothing"/>
      <w:lvlText w:val="%1、"/>
      <w:lvlJc w:val="left"/>
    </w:lvl>
  </w:abstractNum>
  <w:abstractNum w:abstractNumId="1">
    <w:nsid w:val="61D20E86"/>
    <w:multiLevelType w:val="multilevel"/>
    <w:tmpl w:val="61D20E8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4E7BC3"/>
    <w:multiLevelType w:val="multilevel"/>
    <w:tmpl w:val="754E7B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172A27"/>
    <w:rsid w:val="00002795"/>
    <w:rsid w:val="0000313A"/>
    <w:rsid w:val="00004E39"/>
    <w:rsid w:val="00004E8E"/>
    <w:rsid w:val="0000537E"/>
    <w:rsid w:val="0000585F"/>
    <w:rsid w:val="00005C12"/>
    <w:rsid w:val="00006A70"/>
    <w:rsid w:val="00006F20"/>
    <w:rsid w:val="000070E5"/>
    <w:rsid w:val="00007628"/>
    <w:rsid w:val="0001092C"/>
    <w:rsid w:val="00010E31"/>
    <w:rsid w:val="00011816"/>
    <w:rsid w:val="00012051"/>
    <w:rsid w:val="0001218C"/>
    <w:rsid w:val="0001260B"/>
    <w:rsid w:val="00012721"/>
    <w:rsid w:val="0001480F"/>
    <w:rsid w:val="00014BB2"/>
    <w:rsid w:val="00015181"/>
    <w:rsid w:val="00015564"/>
    <w:rsid w:val="00015641"/>
    <w:rsid w:val="000160EE"/>
    <w:rsid w:val="00016823"/>
    <w:rsid w:val="0001710C"/>
    <w:rsid w:val="00017601"/>
    <w:rsid w:val="00017703"/>
    <w:rsid w:val="00020336"/>
    <w:rsid w:val="00021215"/>
    <w:rsid w:val="000213E2"/>
    <w:rsid w:val="00021897"/>
    <w:rsid w:val="00021A75"/>
    <w:rsid w:val="00021ED2"/>
    <w:rsid w:val="0002208C"/>
    <w:rsid w:val="00023492"/>
    <w:rsid w:val="00023CD3"/>
    <w:rsid w:val="00023F21"/>
    <w:rsid w:val="00024019"/>
    <w:rsid w:val="000243F7"/>
    <w:rsid w:val="00025065"/>
    <w:rsid w:val="00025EDF"/>
    <w:rsid w:val="000264BA"/>
    <w:rsid w:val="00026D52"/>
    <w:rsid w:val="000300EB"/>
    <w:rsid w:val="00030B97"/>
    <w:rsid w:val="00031037"/>
    <w:rsid w:val="00032004"/>
    <w:rsid w:val="00032147"/>
    <w:rsid w:val="0003241A"/>
    <w:rsid w:val="000324ED"/>
    <w:rsid w:val="000335D1"/>
    <w:rsid w:val="000336AF"/>
    <w:rsid w:val="00033786"/>
    <w:rsid w:val="00033A62"/>
    <w:rsid w:val="000350F1"/>
    <w:rsid w:val="00035286"/>
    <w:rsid w:val="00035AEA"/>
    <w:rsid w:val="00036909"/>
    <w:rsid w:val="00036981"/>
    <w:rsid w:val="00036A3F"/>
    <w:rsid w:val="00036AA3"/>
    <w:rsid w:val="00037794"/>
    <w:rsid w:val="00041144"/>
    <w:rsid w:val="00041157"/>
    <w:rsid w:val="000411AE"/>
    <w:rsid w:val="0004150D"/>
    <w:rsid w:val="00041994"/>
    <w:rsid w:val="00041B16"/>
    <w:rsid w:val="00041F06"/>
    <w:rsid w:val="00042E31"/>
    <w:rsid w:val="00042FDF"/>
    <w:rsid w:val="00043EB3"/>
    <w:rsid w:val="00043FE1"/>
    <w:rsid w:val="000441E0"/>
    <w:rsid w:val="000444EC"/>
    <w:rsid w:val="00045502"/>
    <w:rsid w:val="00045F08"/>
    <w:rsid w:val="000460B3"/>
    <w:rsid w:val="0004651E"/>
    <w:rsid w:val="00046544"/>
    <w:rsid w:val="00046834"/>
    <w:rsid w:val="00047549"/>
    <w:rsid w:val="00050CFF"/>
    <w:rsid w:val="0005150A"/>
    <w:rsid w:val="000520A8"/>
    <w:rsid w:val="00052B3D"/>
    <w:rsid w:val="00052F38"/>
    <w:rsid w:val="00053C32"/>
    <w:rsid w:val="00053D91"/>
    <w:rsid w:val="00055321"/>
    <w:rsid w:val="00055682"/>
    <w:rsid w:val="0005684E"/>
    <w:rsid w:val="000570C3"/>
    <w:rsid w:val="00057134"/>
    <w:rsid w:val="000602DD"/>
    <w:rsid w:val="0006258F"/>
    <w:rsid w:val="000629E7"/>
    <w:rsid w:val="0006337E"/>
    <w:rsid w:val="0006396C"/>
    <w:rsid w:val="00065283"/>
    <w:rsid w:val="00065391"/>
    <w:rsid w:val="00066696"/>
    <w:rsid w:val="00066DA3"/>
    <w:rsid w:val="00067646"/>
    <w:rsid w:val="00067F4C"/>
    <w:rsid w:val="00067F5D"/>
    <w:rsid w:val="000705C4"/>
    <w:rsid w:val="0007067C"/>
    <w:rsid w:val="000715DB"/>
    <w:rsid w:val="000716B3"/>
    <w:rsid w:val="000726BD"/>
    <w:rsid w:val="000726FD"/>
    <w:rsid w:val="00072960"/>
    <w:rsid w:val="00072C66"/>
    <w:rsid w:val="0007332A"/>
    <w:rsid w:val="00073BEF"/>
    <w:rsid w:val="00074276"/>
    <w:rsid w:val="000745B1"/>
    <w:rsid w:val="0007462B"/>
    <w:rsid w:val="00074F6F"/>
    <w:rsid w:val="000758DF"/>
    <w:rsid w:val="00075974"/>
    <w:rsid w:val="00075D4A"/>
    <w:rsid w:val="00075D8F"/>
    <w:rsid w:val="00075F39"/>
    <w:rsid w:val="000765B4"/>
    <w:rsid w:val="00076D5F"/>
    <w:rsid w:val="0007710C"/>
    <w:rsid w:val="0007722C"/>
    <w:rsid w:val="000774F6"/>
    <w:rsid w:val="000774F8"/>
    <w:rsid w:val="00080184"/>
    <w:rsid w:val="00080C2F"/>
    <w:rsid w:val="000813DE"/>
    <w:rsid w:val="0008208A"/>
    <w:rsid w:val="000830CD"/>
    <w:rsid w:val="00083C25"/>
    <w:rsid w:val="00083EB1"/>
    <w:rsid w:val="00084C93"/>
    <w:rsid w:val="00084E18"/>
    <w:rsid w:val="000853DF"/>
    <w:rsid w:val="00086463"/>
    <w:rsid w:val="00086744"/>
    <w:rsid w:val="00087268"/>
    <w:rsid w:val="0008734A"/>
    <w:rsid w:val="00087C70"/>
    <w:rsid w:val="00090431"/>
    <w:rsid w:val="000919C2"/>
    <w:rsid w:val="00091E2A"/>
    <w:rsid w:val="00092F7D"/>
    <w:rsid w:val="00093274"/>
    <w:rsid w:val="000933A3"/>
    <w:rsid w:val="00094120"/>
    <w:rsid w:val="00094924"/>
    <w:rsid w:val="000952F2"/>
    <w:rsid w:val="00095718"/>
    <w:rsid w:val="0009615C"/>
    <w:rsid w:val="00097F15"/>
    <w:rsid w:val="00097F64"/>
    <w:rsid w:val="000A0AD3"/>
    <w:rsid w:val="000A179E"/>
    <w:rsid w:val="000A1935"/>
    <w:rsid w:val="000A19B4"/>
    <w:rsid w:val="000A21FE"/>
    <w:rsid w:val="000A295E"/>
    <w:rsid w:val="000A3483"/>
    <w:rsid w:val="000A3932"/>
    <w:rsid w:val="000A496F"/>
    <w:rsid w:val="000A5019"/>
    <w:rsid w:val="000A511B"/>
    <w:rsid w:val="000A5DC0"/>
    <w:rsid w:val="000A6025"/>
    <w:rsid w:val="000A64FA"/>
    <w:rsid w:val="000A6A74"/>
    <w:rsid w:val="000A6D5B"/>
    <w:rsid w:val="000A7020"/>
    <w:rsid w:val="000A78A4"/>
    <w:rsid w:val="000A7913"/>
    <w:rsid w:val="000A7CC0"/>
    <w:rsid w:val="000A7D8E"/>
    <w:rsid w:val="000B037C"/>
    <w:rsid w:val="000B11E7"/>
    <w:rsid w:val="000B225C"/>
    <w:rsid w:val="000B29DB"/>
    <w:rsid w:val="000B4534"/>
    <w:rsid w:val="000B551B"/>
    <w:rsid w:val="000B5701"/>
    <w:rsid w:val="000B5A27"/>
    <w:rsid w:val="000B5B21"/>
    <w:rsid w:val="000B5B48"/>
    <w:rsid w:val="000B62B0"/>
    <w:rsid w:val="000B6A22"/>
    <w:rsid w:val="000B6C87"/>
    <w:rsid w:val="000B6FE8"/>
    <w:rsid w:val="000B71C1"/>
    <w:rsid w:val="000B723A"/>
    <w:rsid w:val="000B7FC6"/>
    <w:rsid w:val="000C031D"/>
    <w:rsid w:val="000C148F"/>
    <w:rsid w:val="000C2F56"/>
    <w:rsid w:val="000C3083"/>
    <w:rsid w:val="000C31F0"/>
    <w:rsid w:val="000C3673"/>
    <w:rsid w:val="000C3EEC"/>
    <w:rsid w:val="000C3F02"/>
    <w:rsid w:val="000C4491"/>
    <w:rsid w:val="000C46FA"/>
    <w:rsid w:val="000C4BC2"/>
    <w:rsid w:val="000C4C6B"/>
    <w:rsid w:val="000C5BED"/>
    <w:rsid w:val="000C5F10"/>
    <w:rsid w:val="000C61DB"/>
    <w:rsid w:val="000C6860"/>
    <w:rsid w:val="000C789B"/>
    <w:rsid w:val="000D0542"/>
    <w:rsid w:val="000D05FB"/>
    <w:rsid w:val="000D096F"/>
    <w:rsid w:val="000D0BC5"/>
    <w:rsid w:val="000D0E5B"/>
    <w:rsid w:val="000D0F36"/>
    <w:rsid w:val="000D133A"/>
    <w:rsid w:val="000D2331"/>
    <w:rsid w:val="000D2E9D"/>
    <w:rsid w:val="000D2F4C"/>
    <w:rsid w:val="000D34AE"/>
    <w:rsid w:val="000D39B4"/>
    <w:rsid w:val="000D446E"/>
    <w:rsid w:val="000D4A27"/>
    <w:rsid w:val="000D5445"/>
    <w:rsid w:val="000D6257"/>
    <w:rsid w:val="000D6B88"/>
    <w:rsid w:val="000D6FFD"/>
    <w:rsid w:val="000D74C0"/>
    <w:rsid w:val="000D7D3C"/>
    <w:rsid w:val="000E04D6"/>
    <w:rsid w:val="000E0CE2"/>
    <w:rsid w:val="000E17CF"/>
    <w:rsid w:val="000E1A42"/>
    <w:rsid w:val="000E1D23"/>
    <w:rsid w:val="000E42DD"/>
    <w:rsid w:val="000E434D"/>
    <w:rsid w:val="000E554D"/>
    <w:rsid w:val="000E5C69"/>
    <w:rsid w:val="000E5DC1"/>
    <w:rsid w:val="000E6034"/>
    <w:rsid w:val="000E643E"/>
    <w:rsid w:val="000E79FA"/>
    <w:rsid w:val="000F06D4"/>
    <w:rsid w:val="000F1DD7"/>
    <w:rsid w:val="000F1EE4"/>
    <w:rsid w:val="000F2197"/>
    <w:rsid w:val="000F21D9"/>
    <w:rsid w:val="000F2791"/>
    <w:rsid w:val="000F2FF1"/>
    <w:rsid w:val="000F38FA"/>
    <w:rsid w:val="000F3C7D"/>
    <w:rsid w:val="000F4972"/>
    <w:rsid w:val="000F4BE3"/>
    <w:rsid w:val="000F4E83"/>
    <w:rsid w:val="000F61D9"/>
    <w:rsid w:val="000F62E6"/>
    <w:rsid w:val="000F64F5"/>
    <w:rsid w:val="000F66D4"/>
    <w:rsid w:val="000F6B44"/>
    <w:rsid w:val="000F7083"/>
    <w:rsid w:val="00100CDA"/>
    <w:rsid w:val="00100F89"/>
    <w:rsid w:val="0010182C"/>
    <w:rsid w:val="00101AC3"/>
    <w:rsid w:val="001028DF"/>
    <w:rsid w:val="00102CEA"/>
    <w:rsid w:val="00102FB8"/>
    <w:rsid w:val="00103AC5"/>
    <w:rsid w:val="0010425E"/>
    <w:rsid w:val="00104855"/>
    <w:rsid w:val="00104939"/>
    <w:rsid w:val="00104DB3"/>
    <w:rsid w:val="00105307"/>
    <w:rsid w:val="001061B7"/>
    <w:rsid w:val="001062D6"/>
    <w:rsid w:val="00106342"/>
    <w:rsid w:val="00106644"/>
    <w:rsid w:val="00106904"/>
    <w:rsid w:val="00107150"/>
    <w:rsid w:val="001074FF"/>
    <w:rsid w:val="00107641"/>
    <w:rsid w:val="00107750"/>
    <w:rsid w:val="00107E99"/>
    <w:rsid w:val="0011034F"/>
    <w:rsid w:val="00110384"/>
    <w:rsid w:val="001106B3"/>
    <w:rsid w:val="0011138C"/>
    <w:rsid w:val="00111410"/>
    <w:rsid w:val="001125F9"/>
    <w:rsid w:val="0011267F"/>
    <w:rsid w:val="001138A9"/>
    <w:rsid w:val="00114631"/>
    <w:rsid w:val="00114846"/>
    <w:rsid w:val="001149ED"/>
    <w:rsid w:val="001173F1"/>
    <w:rsid w:val="001177FC"/>
    <w:rsid w:val="00117AD9"/>
    <w:rsid w:val="001203E9"/>
    <w:rsid w:val="00120562"/>
    <w:rsid w:val="00120809"/>
    <w:rsid w:val="00120B55"/>
    <w:rsid w:val="00121787"/>
    <w:rsid w:val="0012197D"/>
    <w:rsid w:val="001219FE"/>
    <w:rsid w:val="0012266F"/>
    <w:rsid w:val="00122AC7"/>
    <w:rsid w:val="00122CEE"/>
    <w:rsid w:val="00124476"/>
    <w:rsid w:val="0012498A"/>
    <w:rsid w:val="0012680D"/>
    <w:rsid w:val="001268E5"/>
    <w:rsid w:val="00126B09"/>
    <w:rsid w:val="00126F67"/>
    <w:rsid w:val="001272E6"/>
    <w:rsid w:val="001279C2"/>
    <w:rsid w:val="00127F53"/>
    <w:rsid w:val="001302DD"/>
    <w:rsid w:val="001304A6"/>
    <w:rsid w:val="001305C3"/>
    <w:rsid w:val="00131DF9"/>
    <w:rsid w:val="001324EA"/>
    <w:rsid w:val="00132A24"/>
    <w:rsid w:val="00133526"/>
    <w:rsid w:val="0013356E"/>
    <w:rsid w:val="00133BC5"/>
    <w:rsid w:val="00133C71"/>
    <w:rsid w:val="00133FB2"/>
    <w:rsid w:val="00134650"/>
    <w:rsid w:val="0013467E"/>
    <w:rsid w:val="001347BB"/>
    <w:rsid w:val="0013482F"/>
    <w:rsid w:val="00135572"/>
    <w:rsid w:val="00135C70"/>
    <w:rsid w:val="00136CBE"/>
    <w:rsid w:val="00136D36"/>
    <w:rsid w:val="001372A8"/>
    <w:rsid w:val="0013732F"/>
    <w:rsid w:val="001374A9"/>
    <w:rsid w:val="00141327"/>
    <w:rsid w:val="00141CE2"/>
    <w:rsid w:val="001420EB"/>
    <w:rsid w:val="00142257"/>
    <w:rsid w:val="001426E0"/>
    <w:rsid w:val="00143162"/>
    <w:rsid w:val="001433BE"/>
    <w:rsid w:val="001438FF"/>
    <w:rsid w:val="00144116"/>
    <w:rsid w:val="00144290"/>
    <w:rsid w:val="001444F4"/>
    <w:rsid w:val="00144883"/>
    <w:rsid w:val="0014552C"/>
    <w:rsid w:val="00145E8D"/>
    <w:rsid w:val="00146307"/>
    <w:rsid w:val="0014637E"/>
    <w:rsid w:val="00146798"/>
    <w:rsid w:val="00146E6E"/>
    <w:rsid w:val="0014713C"/>
    <w:rsid w:val="001471D4"/>
    <w:rsid w:val="00147F17"/>
    <w:rsid w:val="0015166E"/>
    <w:rsid w:val="00151C9C"/>
    <w:rsid w:val="001523B8"/>
    <w:rsid w:val="00152565"/>
    <w:rsid w:val="00152E00"/>
    <w:rsid w:val="00153810"/>
    <w:rsid w:val="00154189"/>
    <w:rsid w:val="001541E6"/>
    <w:rsid w:val="00154283"/>
    <w:rsid w:val="001548C8"/>
    <w:rsid w:val="00155A37"/>
    <w:rsid w:val="001560EB"/>
    <w:rsid w:val="0015616F"/>
    <w:rsid w:val="001567A2"/>
    <w:rsid w:val="00156CE2"/>
    <w:rsid w:val="00157650"/>
    <w:rsid w:val="001576D8"/>
    <w:rsid w:val="00157722"/>
    <w:rsid w:val="0015795A"/>
    <w:rsid w:val="001607D1"/>
    <w:rsid w:val="0016138E"/>
    <w:rsid w:val="00161FA5"/>
    <w:rsid w:val="001623D8"/>
    <w:rsid w:val="00162433"/>
    <w:rsid w:val="001624E1"/>
    <w:rsid w:val="00162DC4"/>
    <w:rsid w:val="00162E5C"/>
    <w:rsid w:val="00163240"/>
    <w:rsid w:val="00163790"/>
    <w:rsid w:val="001637A4"/>
    <w:rsid w:val="00163E8C"/>
    <w:rsid w:val="0016519A"/>
    <w:rsid w:val="0016529D"/>
    <w:rsid w:val="001657A6"/>
    <w:rsid w:val="001657D3"/>
    <w:rsid w:val="00170019"/>
    <w:rsid w:val="0017027D"/>
    <w:rsid w:val="00170329"/>
    <w:rsid w:val="0017050F"/>
    <w:rsid w:val="0017084F"/>
    <w:rsid w:val="00171BF2"/>
    <w:rsid w:val="001722EC"/>
    <w:rsid w:val="00172550"/>
    <w:rsid w:val="001726F4"/>
    <w:rsid w:val="00172A27"/>
    <w:rsid w:val="00173441"/>
    <w:rsid w:val="00173A2E"/>
    <w:rsid w:val="00173B02"/>
    <w:rsid w:val="0017416F"/>
    <w:rsid w:val="00174777"/>
    <w:rsid w:val="00174A02"/>
    <w:rsid w:val="00174BD7"/>
    <w:rsid w:val="00174E50"/>
    <w:rsid w:val="00176001"/>
    <w:rsid w:val="001760AC"/>
    <w:rsid w:val="00176373"/>
    <w:rsid w:val="00176584"/>
    <w:rsid w:val="0017670B"/>
    <w:rsid w:val="0017678B"/>
    <w:rsid w:val="00176819"/>
    <w:rsid w:val="00177B5E"/>
    <w:rsid w:val="00177E03"/>
    <w:rsid w:val="0018100C"/>
    <w:rsid w:val="00181229"/>
    <w:rsid w:val="001813EC"/>
    <w:rsid w:val="00181AE1"/>
    <w:rsid w:val="00182095"/>
    <w:rsid w:val="00182718"/>
    <w:rsid w:val="00183304"/>
    <w:rsid w:val="00183BB1"/>
    <w:rsid w:val="001846A0"/>
    <w:rsid w:val="001862E5"/>
    <w:rsid w:val="00187739"/>
    <w:rsid w:val="00187749"/>
    <w:rsid w:val="00187F67"/>
    <w:rsid w:val="001906A4"/>
    <w:rsid w:val="0019102F"/>
    <w:rsid w:val="0019107D"/>
    <w:rsid w:val="00191C5C"/>
    <w:rsid w:val="00191D61"/>
    <w:rsid w:val="0019281E"/>
    <w:rsid w:val="0019285E"/>
    <w:rsid w:val="001929F7"/>
    <w:rsid w:val="00192DB9"/>
    <w:rsid w:val="00194247"/>
    <w:rsid w:val="0019430D"/>
    <w:rsid w:val="00194E91"/>
    <w:rsid w:val="001956A7"/>
    <w:rsid w:val="00195AB6"/>
    <w:rsid w:val="00195F99"/>
    <w:rsid w:val="00196D0C"/>
    <w:rsid w:val="00197033"/>
    <w:rsid w:val="00197662"/>
    <w:rsid w:val="00197A24"/>
    <w:rsid w:val="00197E87"/>
    <w:rsid w:val="001A0651"/>
    <w:rsid w:val="001A0C71"/>
    <w:rsid w:val="001A2400"/>
    <w:rsid w:val="001A2423"/>
    <w:rsid w:val="001A51FA"/>
    <w:rsid w:val="001A599D"/>
    <w:rsid w:val="001A5B26"/>
    <w:rsid w:val="001A5F6B"/>
    <w:rsid w:val="001A6703"/>
    <w:rsid w:val="001A7A2B"/>
    <w:rsid w:val="001A7D56"/>
    <w:rsid w:val="001A7D6E"/>
    <w:rsid w:val="001B05F6"/>
    <w:rsid w:val="001B0DF2"/>
    <w:rsid w:val="001B1A36"/>
    <w:rsid w:val="001B1A78"/>
    <w:rsid w:val="001B25A4"/>
    <w:rsid w:val="001B2622"/>
    <w:rsid w:val="001B26B6"/>
    <w:rsid w:val="001B313E"/>
    <w:rsid w:val="001B33B7"/>
    <w:rsid w:val="001B36BD"/>
    <w:rsid w:val="001B4475"/>
    <w:rsid w:val="001B498B"/>
    <w:rsid w:val="001B4B18"/>
    <w:rsid w:val="001B55EA"/>
    <w:rsid w:val="001B5C19"/>
    <w:rsid w:val="001B61E4"/>
    <w:rsid w:val="001B64FB"/>
    <w:rsid w:val="001B692F"/>
    <w:rsid w:val="001C0E18"/>
    <w:rsid w:val="001C116E"/>
    <w:rsid w:val="001C15D5"/>
    <w:rsid w:val="001C18BF"/>
    <w:rsid w:val="001C1FD2"/>
    <w:rsid w:val="001C29A0"/>
    <w:rsid w:val="001C318A"/>
    <w:rsid w:val="001C34D6"/>
    <w:rsid w:val="001C3D77"/>
    <w:rsid w:val="001C44D8"/>
    <w:rsid w:val="001C4950"/>
    <w:rsid w:val="001C4E5B"/>
    <w:rsid w:val="001C6988"/>
    <w:rsid w:val="001C70DD"/>
    <w:rsid w:val="001C75D6"/>
    <w:rsid w:val="001D011C"/>
    <w:rsid w:val="001D112C"/>
    <w:rsid w:val="001D1874"/>
    <w:rsid w:val="001D1E85"/>
    <w:rsid w:val="001D222C"/>
    <w:rsid w:val="001D2BE9"/>
    <w:rsid w:val="001D2E1E"/>
    <w:rsid w:val="001D3484"/>
    <w:rsid w:val="001D38E3"/>
    <w:rsid w:val="001D3904"/>
    <w:rsid w:val="001D40F8"/>
    <w:rsid w:val="001D43A2"/>
    <w:rsid w:val="001D46EB"/>
    <w:rsid w:val="001D4A04"/>
    <w:rsid w:val="001D4DE4"/>
    <w:rsid w:val="001D547C"/>
    <w:rsid w:val="001D54A4"/>
    <w:rsid w:val="001D5FE8"/>
    <w:rsid w:val="001D62DC"/>
    <w:rsid w:val="001D63F7"/>
    <w:rsid w:val="001D653A"/>
    <w:rsid w:val="001D6BE1"/>
    <w:rsid w:val="001D73F8"/>
    <w:rsid w:val="001D7579"/>
    <w:rsid w:val="001D7C49"/>
    <w:rsid w:val="001E0198"/>
    <w:rsid w:val="001E06FC"/>
    <w:rsid w:val="001E0789"/>
    <w:rsid w:val="001E0F64"/>
    <w:rsid w:val="001E219A"/>
    <w:rsid w:val="001E4D08"/>
    <w:rsid w:val="001E5004"/>
    <w:rsid w:val="001E501A"/>
    <w:rsid w:val="001E53DC"/>
    <w:rsid w:val="001E6358"/>
    <w:rsid w:val="001E6617"/>
    <w:rsid w:val="001E6D1A"/>
    <w:rsid w:val="001E7026"/>
    <w:rsid w:val="001E71F6"/>
    <w:rsid w:val="001E779C"/>
    <w:rsid w:val="001F0296"/>
    <w:rsid w:val="001F18E8"/>
    <w:rsid w:val="001F1C97"/>
    <w:rsid w:val="001F1F76"/>
    <w:rsid w:val="001F206C"/>
    <w:rsid w:val="001F23F2"/>
    <w:rsid w:val="001F2477"/>
    <w:rsid w:val="001F283C"/>
    <w:rsid w:val="001F363C"/>
    <w:rsid w:val="001F3F28"/>
    <w:rsid w:val="001F41D0"/>
    <w:rsid w:val="001F4F6A"/>
    <w:rsid w:val="001F574F"/>
    <w:rsid w:val="001F599A"/>
    <w:rsid w:val="001F5C52"/>
    <w:rsid w:val="001F62F2"/>
    <w:rsid w:val="001F66B9"/>
    <w:rsid w:val="001F70F1"/>
    <w:rsid w:val="001F7CD7"/>
    <w:rsid w:val="0020013C"/>
    <w:rsid w:val="00200150"/>
    <w:rsid w:val="00201460"/>
    <w:rsid w:val="002016CE"/>
    <w:rsid w:val="002024A4"/>
    <w:rsid w:val="002027BF"/>
    <w:rsid w:val="00202F5C"/>
    <w:rsid w:val="00202F90"/>
    <w:rsid w:val="0020356C"/>
    <w:rsid w:val="0020361A"/>
    <w:rsid w:val="00203BD0"/>
    <w:rsid w:val="00204D30"/>
    <w:rsid w:val="002051F3"/>
    <w:rsid w:val="00205225"/>
    <w:rsid w:val="00205C95"/>
    <w:rsid w:val="00205CF2"/>
    <w:rsid w:val="00205D66"/>
    <w:rsid w:val="00206D99"/>
    <w:rsid w:val="0020700B"/>
    <w:rsid w:val="00207081"/>
    <w:rsid w:val="002078E7"/>
    <w:rsid w:val="00210B16"/>
    <w:rsid w:val="00211E24"/>
    <w:rsid w:val="00211F3E"/>
    <w:rsid w:val="00213B27"/>
    <w:rsid w:val="00213D95"/>
    <w:rsid w:val="00214132"/>
    <w:rsid w:val="00214D29"/>
    <w:rsid w:val="002150BA"/>
    <w:rsid w:val="00215EE8"/>
    <w:rsid w:val="00215F06"/>
    <w:rsid w:val="00216662"/>
    <w:rsid w:val="00216EA3"/>
    <w:rsid w:val="00217BEF"/>
    <w:rsid w:val="002200F5"/>
    <w:rsid w:val="002218DE"/>
    <w:rsid w:val="00221E5B"/>
    <w:rsid w:val="00222362"/>
    <w:rsid w:val="00223309"/>
    <w:rsid w:val="002237E1"/>
    <w:rsid w:val="00223D25"/>
    <w:rsid w:val="00223D83"/>
    <w:rsid w:val="00223F5A"/>
    <w:rsid w:val="00224336"/>
    <w:rsid w:val="00225110"/>
    <w:rsid w:val="002258AA"/>
    <w:rsid w:val="00225B75"/>
    <w:rsid w:val="00225DE5"/>
    <w:rsid w:val="0022684F"/>
    <w:rsid w:val="00226916"/>
    <w:rsid w:val="00226A0E"/>
    <w:rsid w:val="00226CC9"/>
    <w:rsid w:val="002274A2"/>
    <w:rsid w:val="00227630"/>
    <w:rsid w:val="00230241"/>
    <w:rsid w:val="002305F5"/>
    <w:rsid w:val="002314CA"/>
    <w:rsid w:val="00232266"/>
    <w:rsid w:val="0023358E"/>
    <w:rsid w:val="00233E4D"/>
    <w:rsid w:val="00234147"/>
    <w:rsid w:val="0023489D"/>
    <w:rsid w:val="00234DEB"/>
    <w:rsid w:val="00235356"/>
    <w:rsid w:val="00235366"/>
    <w:rsid w:val="00235383"/>
    <w:rsid w:val="00235619"/>
    <w:rsid w:val="00235883"/>
    <w:rsid w:val="00236603"/>
    <w:rsid w:val="00237061"/>
    <w:rsid w:val="00237239"/>
    <w:rsid w:val="002377EE"/>
    <w:rsid w:val="0024007E"/>
    <w:rsid w:val="00240191"/>
    <w:rsid w:val="00240621"/>
    <w:rsid w:val="00240691"/>
    <w:rsid w:val="00241366"/>
    <w:rsid w:val="002413EF"/>
    <w:rsid w:val="00241532"/>
    <w:rsid w:val="002417A6"/>
    <w:rsid w:val="0024194A"/>
    <w:rsid w:val="00242003"/>
    <w:rsid w:val="002424FF"/>
    <w:rsid w:val="0024293A"/>
    <w:rsid w:val="0024306D"/>
    <w:rsid w:val="00244C5A"/>
    <w:rsid w:val="00244C67"/>
    <w:rsid w:val="00244E50"/>
    <w:rsid w:val="00245A25"/>
    <w:rsid w:val="0024624B"/>
    <w:rsid w:val="00246420"/>
    <w:rsid w:val="0024648F"/>
    <w:rsid w:val="00246878"/>
    <w:rsid w:val="00246E68"/>
    <w:rsid w:val="00247298"/>
    <w:rsid w:val="0024736E"/>
    <w:rsid w:val="002474D2"/>
    <w:rsid w:val="00247A7D"/>
    <w:rsid w:val="00247A9F"/>
    <w:rsid w:val="0025041A"/>
    <w:rsid w:val="0025138D"/>
    <w:rsid w:val="0025168E"/>
    <w:rsid w:val="002516F7"/>
    <w:rsid w:val="0025180A"/>
    <w:rsid w:val="00251E5B"/>
    <w:rsid w:val="00252D64"/>
    <w:rsid w:val="00253537"/>
    <w:rsid w:val="00253686"/>
    <w:rsid w:val="00253B01"/>
    <w:rsid w:val="00254667"/>
    <w:rsid w:val="00255535"/>
    <w:rsid w:val="00256B47"/>
    <w:rsid w:val="00257AFA"/>
    <w:rsid w:val="00257B54"/>
    <w:rsid w:val="002602C0"/>
    <w:rsid w:val="00260325"/>
    <w:rsid w:val="00261364"/>
    <w:rsid w:val="00261ADF"/>
    <w:rsid w:val="00261DCA"/>
    <w:rsid w:val="002620DF"/>
    <w:rsid w:val="00264619"/>
    <w:rsid w:val="00264A1A"/>
    <w:rsid w:val="002659F9"/>
    <w:rsid w:val="002660DF"/>
    <w:rsid w:val="00266665"/>
    <w:rsid w:val="00267A3A"/>
    <w:rsid w:val="00267AE8"/>
    <w:rsid w:val="00270277"/>
    <w:rsid w:val="00270673"/>
    <w:rsid w:val="00270FC9"/>
    <w:rsid w:val="002710C3"/>
    <w:rsid w:val="002710D8"/>
    <w:rsid w:val="00271153"/>
    <w:rsid w:val="002712AE"/>
    <w:rsid w:val="00272951"/>
    <w:rsid w:val="00272DC9"/>
    <w:rsid w:val="00272FA4"/>
    <w:rsid w:val="00273402"/>
    <w:rsid w:val="00273A39"/>
    <w:rsid w:val="00273EB0"/>
    <w:rsid w:val="00274499"/>
    <w:rsid w:val="002745C9"/>
    <w:rsid w:val="00274E47"/>
    <w:rsid w:val="002752A3"/>
    <w:rsid w:val="0027582C"/>
    <w:rsid w:val="00275CE0"/>
    <w:rsid w:val="00275D37"/>
    <w:rsid w:val="0027623A"/>
    <w:rsid w:val="002762A0"/>
    <w:rsid w:val="00277754"/>
    <w:rsid w:val="0027793B"/>
    <w:rsid w:val="00280E49"/>
    <w:rsid w:val="002810C8"/>
    <w:rsid w:val="00281317"/>
    <w:rsid w:val="00281437"/>
    <w:rsid w:val="002814F7"/>
    <w:rsid w:val="00281824"/>
    <w:rsid w:val="0028195C"/>
    <w:rsid w:val="00281B80"/>
    <w:rsid w:val="0028240D"/>
    <w:rsid w:val="00283313"/>
    <w:rsid w:val="00283AAD"/>
    <w:rsid w:val="00284C25"/>
    <w:rsid w:val="00284EFF"/>
    <w:rsid w:val="002862DE"/>
    <w:rsid w:val="0028640E"/>
    <w:rsid w:val="00286623"/>
    <w:rsid w:val="00286DF2"/>
    <w:rsid w:val="00287512"/>
    <w:rsid w:val="0028753E"/>
    <w:rsid w:val="00290AE2"/>
    <w:rsid w:val="00290EEC"/>
    <w:rsid w:val="00291715"/>
    <w:rsid w:val="00291D6A"/>
    <w:rsid w:val="00291F2F"/>
    <w:rsid w:val="00292B8F"/>
    <w:rsid w:val="002930C3"/>
    <w:rsid w:val="00293476"/>
    <w:rsid w:val="0029478B"/>
    <w:rsid w:val="00294CF1"/>
    <w:rsid w:val="0029552A"/>
    <w:rsid w:val="00295BDA"/>
    <w:rsid w:val="00295FB8"/>
    <w:rsid w:val="00296B80"/>
    <w:rsid w:val="00296BBE"/>
    <w:rsid w:val="0029725D"/>
    <w:rsid w:val="0029747B"/>
    <w:rsid w:val="0029751D"/>
    <w:rsid w:val="002975EB"/>
    <w:rsid w:val="00297DD8"/>
    <w:rsid w:val="002A0B5C"/>
    <w:rsid w:val="002A0D4C"/>
    <w:rsid w:val="002A1304"/>
    <w:rsid w:val="002A186B"/>
    <w:rsid w:val="002A1D78"/>
    <w:rsid w:val="002A201C"/>
    <w:rsid w:val="002A471A"/>
    <w:rsid w:val="002A4A2E"/>
    <w:rsid w:val="002A4BD7"/>
    <w:rsid w:val="002A4FC3"/>
    <w:rsid w:val="002A508F"/>
    <w:rsid w:val="002A51AA"/>
    <w:rsid w:val="002A51E4"/>
    <w:rsid w:val="002A54D4"/>
    <w:rsid w:val="002A5828"/>
    <w:rsid w:val="002A5875"/>
    <w:rsid w:val="002A59A1"/>
    <w:rsid w:val="002A7202"/>
    <w:rsid w:val="002A7704"/>
    <w:rsid w:val="002A79DA"/>
    <w:rsid w:val="002A7FA8"/>
    <w:rsid w:val="002B03AD"/>
    <w:rsid w:val="002B0704"/>
    <w:rsid w:val="002B0913"/>
    <w:rsid w:val="002B0AEB"/>
    <w:rsid w:val="002B1663"/>
    <w:rsid w:val="002B21D1"/>
    <w:rsid w:val="002B2690"/>
    <w:rsid w:val="002B3A04"/>
    <w:rsid w:val="002B3F13"/>
    <w:rsid w:val="002B419C"/>
    <w:rsid w:val="002B50AE"/>
    <w:rsid w:val="002B5549"/>
    <w:rsid w:val="002B5676"/>
    <w:rsid w:val="002B5E12"/>
    <w:rsid w:val="002B7060"/>
    <w:rsid w:val="002B7B13"/>
    <w:rsid w:val="002C0092"/>
    <w:rsid w:val="002C00EB"/>
    <w:rsid w:val="002C0714"/>
    <w:rsid w:val="002C0C49"/>
    <w:rsid w:val="002C0F3F"/>
    <w:rsid w:val="002C1A6D"/>
    <w:rsid w:val="002C209F"/>
    <w:rsid w:val="002C2478"/>
    <w:rsid w:val="002C26F5"/>
    <w:rsid w:val="002C3449"/>
    <w:rsid w:val="002C3479"/>
    <w:rsid w:val="002C3495"/>
    <w:rsid w:val="002C35E1"/>
    <w:rsid w:val="002C3986"/>
    <w:rsid w:val="002C3B24"/>
    <w:rsid w:val="002C4417"/>
    <w:rsid w:val="002C47EE"/>
    <w:rsid w:val="002C4EF9"/>
    <w:rsid w:val="002C579C"/>
    <w:rsid w:val="002C58FD"/>
    <w:rsid w:val="002C5C28"/>
    <w:rsid w:val="002C6AEE"/>
    <w:rsid w:val="002C6BFD"/>
    <w:rsid w:val="002C7389"/>
    <w:rsid w:val="002C7898"/>
    <w:rsid w:val="002C791E"/>
    <w:rsid w:val="002D0297"/>
    <w:rsid w:val="002D030D"/>
    <w:rsid w:val="002D0622"/>
    <w:rsid w:val="002D0865"/>
    <w:rsid w:val="002D0EE4"/>
    <w:rsid w:val="002D1BA5"/>
    <w:rsid w:val="002D32EB"/>
    <w:rsid w:val="002D37CA"/>
    <w:rsid w:val="002D3A45"/>
    <w:rsid w:val="002D42DC"/>
    <w:rsid w:val="002D4675"/>
    <w:rsid w:val="002D5BC6"/>
    <w:rsid w:val="002D5C4F"/>
    <w:rsid w:val="002D608F"/>
    <w:rsid w:val="002D6D59"/>
    <w:rsid w:val="002D6D70"/>
    <w:rsid w:val="002D753D"/>
    <w:rsid w:val="002D7E6B"/>
    <w:rsid w:val="002D7E95"/>
    <w:rsid w:val="002E0C54"/>
    <w:rsid w:val="002E11C4"/>
    <w:rsid w:val="002E143C"/>
    <w:rsid w:val="002E1B63"/>
    <w:rsid w:val="002E1C82"/>
    <w:rsid w:val="002E1F8A"/>
    <w:rsid w:val="002E23DA"/>
    <w:rsid w:val="002E2894"/>
    <w:rsid w:val="002E443B"/>
    <w:rsid w:val="002E588E"/>
    <w:rsid w:val="002E5C43"/>
    <w:rsid w:val="002E60FF"/>
    <w:rsid w:val="002E6BF0"/>
    <w:rsid w:val="002E7554"/>
    <w:rsid w:val="002E7BD3"/>
    <w:rsid w:val="002F015B"/>
    <w:rsid w:val="002F06AB"/>
    <w:rsid w:val="002F077F"/>
    <w:rsid w:val="002F0C5D"/>
    <w:rsid w:val="002F1119"/>
    <w:rsid w:val="002F17C0"/>
    <w:rsid w:val="002F1B4E"/>
    <w:rsid w:val="002F2446"/>
    <w:rsid w:val="002F3A0C"/>
    <w:rsid w:val="002F3B0C"/>
    <w:rsid w:val="002F3E0C"/>
    <w:rsid w:val="002F455A"/>
    <w:rsid w:val="002F54FA"/>
    <w:rsid w:val="002F574B"/>
    <w:rsid w:val="002F66D2"/>
    <w:rsid w:val="002F70E8"/>
    <w:rsid w:val="002F7643"/>
    <w:rsid w:val="002F78DF"/>
    <w:rsid w:val="002F7F53"/>
    <w:rsid w:val="0030009A"/>
    <w:rsid w:val="0030018E"/>
    <w:rsid w:val="003009E6"/>
    <w:rsid w:val="00300D26"/>
    <w:rsid w:val="00300EF3"/>
    <w:rsid w:val="0030101F"/>
    <w:rsid w:val="00301131"/>
    <w:rsid w:val="00301489"/>
    <w:rsid w:val="00301BE2"/>
    <w:rsid w:val="00302926"/>
    <w:rsid w:val="00302AD2"/>
    <w:rsid w:val="00302B12"/>
    <w:rsid w:val="0030322D"/>
    <w:rsid w:val="00303D29"/>
    <w:rsid w:val="00303EDA"/>
    <w:rsid w:val="003046FB"/>
    <w:rsid w:val="00304D6E"/>
    <w:rsid w:val="003051D7"/>
    <w:rsid w:val="00305E8D"/>
    <w:rsid w:val="00305EAA"/>
    <w:rsid w:val="003064C6"/>
    <w:rsid w:val="00306C1F"/>
    <w:rsid w:val="003072CB"/>
    <w:rsid w:val="00307C01"/>
    <w:rsid w:val="003102B2"/>
    <w:rsid w:val="003104B2"/>
    <w:rsid w:val="00311251"/>
    <w:rsid w:val="00311279"/>
    <w:rsid w:val="00311D7B"/>
    <w:rsid w:val="00311E6E"/>
    <w:rsid w:val="00313581"/>
    <w:rsid w:val="00313DCC"/>
    <w:rsid w:val="00313E0E"/>
    <w:rsid w:val="00314892"/>
    <w:rsid w:val="00314AB8"/>
    <w:rsid w:val="00314CCE"/>
    <w:rsid w:val="00314F35"/>
    <w:rsid w:val="0031508D"/>
    <w:rsid w:val="0031524A"/>
    <w:rsid w:val="003157E1"/>
    <w:rsid w:val="00315951"/>
    <w:rsid w:val="00315AF5"/>
    <w:rsid w:val="003165BF"/>
    <w:rsid w:val="00316881"/>
    <w:rsid w:val="00316992"/>
    <w:rsid w:val="00316F38"/>
    <w:rsid w:val="003173F6"/>
    <w:rsid w:val="003175ED"/>
    <w:rsid w:val="003175F0"/>
    <w:rsid w:val="00317DE5"/>
    <w:rsid w:val="00320147"/>
    <w:rsid w:val="00320971"/>
    <w:rsid w:val="00321AAC"/>
    <w:rsid w:val="0032216A"/>
    <w:rsid w:val="003227D9"/>
    <w:rsid w:val="003228EF"/>
    <w:rsid w:val="003232DD"/>
    <w:rsid w:val="0032407E"/>
    <w:rsid w:val="003249AC"/>
    <w:rsid w:val="00324BDE"/>
    <w:rsid w:val="003255C4"/>
    <w:rsid w:val="00327195"/>
    <w:rsid w:val="003278C8"/>
    <w:rsid w:val="00327E9D"/>
    <w:rsid w:val="003309D4"/>
    <w:rsid w:val="00330D59"/>
    <w:rsid w:val="003310AE"/>
    <w:rsid w:val="00331CEC"/>
    <w:rsid w:val="00333096"/>
    <w:rsid w:val="00333932"/>
    <w:rsid w:val="00334861"/>
    <w:rsid w:val="00334D21"/>
    <w:rsid w:val="003354DB"/>
    <w:rsid w:val="00335996"/>
    <w:rsid w:val="00335D3A"/>
    <w:rsid w:val="003366C0"/>
    <w:rsid w:val="00337467"/>
    <w:rsid w:val="00337AA0"/>
    <w:rsid w:val="00337AF2"/>
    <w:rsid w:val="00340591"/>
    <w:rsid w:val="00340829"/>
    <w:rsid w:val="00340FD7"/>
    <w:rsid w:val="00341315"/>
    <w:rsid w:val="0034161F"/>
    <w:rsid w:val="00341A46"/>
    <w:rsid w:val="00341C4A"/>
    <w:rsid w:val="0034204B"/>
    <w:rsid w:val="0034296D"/>
    <w:rsid w:val="00342B21"/>
    <w:rsid w:val="00342FFC"/>
    <w:rsid w:val="0034315B"/>
    <w:rsid w:val="00343197"/>
    <w:rsid w:val="00343540"/>
    <w:rsid w:val="0034393B"/>
    <w:rsid w:val="00343E26"/>
    <w:rsid w:val="0034438E"/>
    <w:rsid w:val="00345574"/>
    <w:rsid w:val="00345651"/>
    <w:rsid w:val="00346694"/>
    <w:rsid w:val="00346F00"/>
    <w:rsid w:val="0034713C"/>
    <w:rsid w:val="0034757C"/>
    <w:rsid w:val="00347910"/>
    <w:rsid w:val="0035022E"/>
    <w:rsid w:val="003506FC"/>
    <w:rsid w:val="00350C07"/>
    <w:rsid w:val="003510D0"/>
    <w:rsid w:val="003513D8"/>
    <w:rsid w:val="003514C4"/>
    <w:rsid w:val="003519CE"/>
    <w:rsid w:val="00351F99"/>
    <w:rsid w:val="0035241A"/>
    <w:rsid w:val="003525A4"/>
    <w:rsid w:val="00352C89"/>
    <w:rsid w:val="00352D7B"/>
    <w:rsid w:val="00352FA6"/>
    <w:rsid w:val="003538A6"/>
    <w:rsid w:val="00353D8F"/>
    <w:rsid w:val="00354CDE"/>
    <w:rsid w:val="00355248"/>
    <w:rsid w:val="0035594E"/>
    <w:rsid w:val="00355CAE"/>
    <w:rsid w:val="00355D9C"/>
    <w:rsid w:val="0035658B"/>
    <w:rsid w:val="00361045"/>
    <w:rsid w:val="003617F2"/>
    <w:rsid w:val="00362204"/>
    <w:rsid w:val="00362263"/>
    <w:rsid w:val="00362E0F"/>
    <w:rsid w:val="00363020"/>
    <w:rsid w:val="003639CA"/>
    <w:rsid w:val="00363ABF"/>
    <w:rsid w:val="00363B09"/>
    <w:rsid w:val="0036430A"/>
    <w:rsid w:val="00364861"/>
    <w:rsid w:val="00364F26"/>
    <w:rsid w:val="003652CC"/>
    <w:rsid w:val="00366355"/>
    <w:rsid w:val="00366639"/>
    <w:rsid w:val="00366BB9"/>
    <w:rsid w:val="00367281"/>
    <w:rsid w:val="003672FD"/>
    <w:rsid w:val="003673ED"/>
    <w:rsid w:val="0037031E"/>
    <w:rsid w:val="00370C1D"/>
    <w:rsid w:val="00371448"/>
    <w:rsid w:val="00372036"/>
    <w:rsid w:val="00372785"/>
    <w:rsid w:val="00372AB4"/>
    <w:rsid w:val="0037316B"/>
    <w:rsid w:val="0037353D"/>
    <w:rsid w:val="00373E35"/>
    <w:rsid w:val="0037457C"/>
    <w:rsid w:val="00374AB9"/>
    <w:rsid w:val="00374AD7"/>
    <w:rsid w:val="00374C40"/>
    <w:rsid w:val="003753DA"/>
    <w:rsid w:val="00375FF5"/>
    <w:rsid w:val="00376203"/>
    <w:rsid w:val="00376F51"/>
    <w:rsid w:val="00380564"/>
    <w:rsid w:val="00381A26"/>
    <w:rsid w:val="00381F25"/>
    <w:rsid w:val="00382A2D"/>
    <w:rsid w:val="00384CE9"/>
    <w:rsid w:val="003856F6"/>
    <w:rsid w:val="00385BFF"/>
    <w:rsid w:val="003868E9"/>
    <w:rsid w:val="003870C3"/>
    <w:rsid w:val="00387AFB"/>
    <w:rsid w:val="00390129"/>
    <w:rsid w:val="00390813"/>
    <w:rsid w:val="00390EFC"/>
    <w:rsid w:val="0039137D"/>
    <w:rsid w:val="0039144B"/>
    <w:rsid w:val="003914B8"/>
    <w:rsid w:val="00391B01"/>
    <w:rsid w:val="00391D65"/>
    <w:rsid w:val="00391D93"/>
    <w:rsid w:val="003928C4"/>
    <w:rsid w:val="00392926"/>
    <w:rsid w:val="00393682"/>
    <w:rsid w:val="00393A9A"/>
    <w:rsid w:val="00393DEF"/>
    <w:rsid w:val="00394590"/>
    <w:rsid w:val="0039560E"/>
    <w:rsid w:val="00395814"/>
    <w:rsid w:val="00395973"/>
    <w:rsid w:val="00395B87"/>
    <w:rsid w:val="003962F6"/>
    <w:rsid w:val="00396421"/>
    <w:rsid w:val="0039683C"/>
    <w:rsid w:val="00396BC1"/>
    <w:rsid w:val="0039710B"/>
    <w:rsid w:val="003972F6"/>
    <w:rsid w:val="0039737E"/>
    <w:rsid w:val="00397DDA"/>
    <w:rsid w:val="00397FBF"/>
    <w:rsid w:val="003A0E9D"/>
    <w:rsid w:val="003A1A1D"/>
    <w:rsid w:val="003A1F9B"/>
    <w:rsid w:val="003A29B4"/>
    <w:rsid w:val="003A4D0C"/>
    <w:rsid w:val="003A5210"/>
    <w:rsid w:val="003A53B7"/>
    <w:rsid w:val="003A54A2"/>
    <w:rsid w:val="003A55B5"/>
    <w:rsid w:val="003A5AC0"/>
    <w:rsid w:val="003A5D79"/>
    <w:rsid w:val="003A5F2E"/>
    <w:rsid w:val="003A6F67"/>
    <w:rsid w:val="003A7214"/>
    <w:rsid w:val="003B0984"/>
    <w:rsid w:val="003B0B36"/>
    <w:rsid w:val="003B13A3"/>
    <w:rsid w:val="003B1CF5"/>
    <w:rsid w:val="003B1D66"/>
    <w:rsid w:val="003B1E21"/>
    <w:rsid w:val="003B211D"/>
    <w:rsid w:val="003B2A29"/>
    <w:rsid w:val="003B2C72"/>
    <w:rsid w:val="003B2DB7"/>
    <w:rsid w:val="003B3614"/>
    <w:rsid w:val="003B37D9"/>
    <w:rsid w:val="003B395F"/>
    <w:rsid w:val="003B3BCA"/>
    <w:rsid w:val="003B4BC5"/>
    <w:rsid w:val="003B4D80"/>
    <w:rsid w:val="003B4F09"/>
    <w:rsid w:val="003B57C1"/>
    <w:rsid w:val="003B5897"/>
    <w:rsid w:val="003B58A0"/>
    <w:rsid w:val="003B59B3"/>
    <w:rsid w:val="003B5A14"/>
    <w:rsid w:val="003B5F1A"/>
    <w:rsid w:val="003B5FE4"/>
    <w:rsid w:val="003B6C32"/>
    <w:rsid w:val="003B6F95"/>
    <w:rsid w:val="003B7D36"/>
    <w:rsid w:val="003C007D"/>
    <w:rsid w:val="003C06B1"/>
    <w:rsid w:val="003C0F01"/>
    <w:rsid w:val="003C1175"/>
    <w:rsid w:val="003C12BD"/>
    <w:rsid w:val="003C1383"/>
    <w:rsid w:val="003C1FF2"/>
    <w:rsid w:val="003C20E1"/>
    <w:rsid w:val="003C243B"/>
    <w:rsid w:val="003C2EC9"/>
    <w:rsid w:val="003C33A2"/>
    <w:rsid w:val="003C4DAA"/>
    <w:rsid w:val="003C4F5A"/>
    <w:rsid w:val="003C55A8"/>
    <w:rsid w:val="003C5A2B"/>
    <w:rsid w:val="003C6D2B"/>
    <w:rsid w:val="003C6EDF"/>
    <w:rsid w:val="003C7536"/>
    <w:rsid w:val="003C754D"/>
    <w:rsid w:val="003C75C9"/>
    <w:rsid w:val="003C78CF"/>
    <w:rsid w:val="003C7923"/>
    <w:rsid w:val="003D03D4"/>
    <w:rsid w:val="003D0819"/>
    <w:rsid w:val="003D0FA7"/>
    <w:rsid w:val="003D1593"/>
    <w:rsid w:val="003D1689"/>
    <w:rsid w:val="003D1A36"/>
    <w:rsid w:val="003D275E"/>
    <w:rsid w:val="003D30F0"/>
    <w:rsid w:val="003D30F6"/>
    <w:rsid w:val="003D3383"/>
    <w:rsid w:val="003D385C"/>
    <w:rsid w:val="003D3ED4"/>
    <w:rsid w:val="003D4333"/>
    <w:rsid w:val="003D47A5"/>
    <w:rsid w:val="003D4E78"/>
    <w:rsid w:val="003D6A4D"/>
    <w:rsid w:val="003D703A"/>
    <w:rsid w:val="003D7A2D"/>
    <w:rsid w:val="003D7BFB"/>
    <w:rsid w:val="003D7C91"/>
    <w:rsid w:val="003E048C"/>
    <w:rsid w:val="003E0ACB"/>
    <w:rsid w:val="003E0CA3"/>
    <w:rsid w:val="003E0F85"/>
    <w:rsid w:val="003E237E"/>
    <w:rsid w:val="003E2AAE"/>
    <w:rsid w:val="003E3529"/>
    <w:rsid w:val="003E367F"/>
    <w:rsid w:val="003E38D0"/>
    <w:rsid w:val="003E3962"/>
    <w:rsid w:val="003E39FB"/>
    <w:rsid w:val="003E3A17"/>
    <w:rsid w:val="003E3C0C"/>
    <w:rsid w:val="003E4E64"/>
    <w:rsid w:val="003E5D1C"/>
    <w:rsid w:val="003E6167"/>
    <w:rsid w:val="003E6EE7"/>
    <w:rsid w:val="003E752A"/>
    <w:rsid w:val="003E76ED"/>
    <w:rsid w:val="003E7B03"/>
    <w:rsid w:val="003F01DE"/>
    <w:rsid w:val="003F0369"/>
    <w:rsid w:val="003F084A"/>
    <w:rsid w:val="003F0938"/>
    <w:rsid w:val="003F09C7"/>
    <w:rsid w:val="003F0AAF"/>
    <w:rsid w:val="003F10FB"/>
    <w:rsid w:val="003F128F"/>
    <w:rsid w:val="003F156E"/>
    <w:rsid w:val="003F167B"/>
    <w:rsid w:val="003F1D92"/>
    <w:rsid w:val="003F2560"/>
    <w:rsid w:val="003F299B"/>
    <w:rsid w:val="003F45B8"/>
    <w:rsid w:val="003F4677"/>
    <w:rsid w:val="003F4C80"/>
    <w:rsid w:val="003F5612"/>
    <w:rsid w:val="003F5B38"/>
    <w:rsid w:val="003F6C8A"/>
    <w:rsid w:val="003F7144"/>
    <w:rsid w:val="003F725C"/>
    <w:rsid w:val="003F7426"/>
    <w:rsid w:val="003F74C0"/>
    <w:rsid w:val="003F793E"/>
    <w:rsid w:val="00401089"/>
    <w:rsid w:val="004010A0"/>
    <w:rsid w:val="004014DB"/>
    <w:rsid w:val="004015D3"/>
    <w:rsid w:val="00401B47"/>
    <w:rsid w:val="00403090"/>
    <w:rsid w:val="004037C3"/>
    <w:rsid w:val="00403B8D"/>
    <w:rsid w:val="00403C08"/>
    <w:rsid w:val="00404221"/>
    <w:rsid w:val="00404958"/>
    <w:rsid w:val="00404A02"/>
    <w:rsid w:val="00404BD8"/>
    <w:rsid w:val="00404C66"/>
    <w:rsid w:val="004056B2"/>
    <w:rsid w:val="004057CF"/>
    <w:rsid w:val="00407148"/>
    <w:rsid w:val="004073DF"/>
    <w:rsid w:val="004076FD"/>
    <w:rsid w:val="00407F73"/>
    <w:rsid w:val="0041074C"/>
    <w:rsid w:val="00410B95"/>
    <w:rsid w:val="00410DE0"/>
    <w:rsid w:val="00411212"/>
    <w:rsid w:val="0041170E"/>
    <w:rsid w:val="00412139"/>
    <w:rsid w:val="00412BE9"/>
    <w:rsid w:val="0041365D"/>
    <w:rsid w:val="0041368E"/>
    <w:rsid w:val="00413C9E"/>
    <w:rsid w:val="00414099"/>
    <w:rsid w:val="00414828"/>
    <w:rsid w:val="004156DC"/>
    <w:rsid w:val="004158CB"/>
    <w:rsid w:val="0041603E"/>
    <w:rsid w:val="004176C1"/>
    <w:rsid w:val="004178FE"/>
    <w:rsid w:val="00420DF2"/>
    <w:rsid w:val="00420F7C"/>
    <w:rsid w:val="004210AB"/>
    <w:rsid w:val="004214C2"/>
    <w:rsid w:val="0042319C"/>
    <w:rsid w:val="00423681"/>
    <w:rsid w:val="00423DCF"/>
    <w:rsid w:val="00423EEF"/>
    <w:rsid w:val="00424407"/>
    <w:rsid w:val="0042519A"/>
    <w:rsid w:val="004257AE"/>
    <w:rsid w:val="00425F09"/>
    <w:rsid w:val="00426852"/>
    <w:rsid w:val="0042688B"/>
    <w:rsid w:val="00426932"/>
    <w:rsid w:val="0043015B"/>
    <w:rsid w:val="00430682"/>
    <w:rsid w:val="00430859"/>
    <w:rsid w:val="00430DB3"/>
    <w:rsid w:val="0043108D"/>
    <w:rsid w:val="00431AE0"/>
    <w:rsid w:val="00432EC6"/>
    <w:rsid w:val="00433111"/>
    <w:rsid w:val="00433CF2"/>
    <w:rsid w:val="00433E99"/>
    <w:rsid w:val="00433EEE"/>
    <w:rsid w:val="00434062"/>
    <w:rsid w:val="0043539F"/>
    <w:rsid w:val="004354C8"/>
    <w:rsid w:val="00435E24"/>
    <w:rsid w:val="00435F57"/>
    <w:rsid w:val="004403CA"/>
    <w:rsid w:val="00441981"/>
    <w:rsid w:val="0044235D"/>
    <w:rsid w:val="00442B15"/>
    <w:rsid w:val="00443580"/>
    <w:rsid w:val="00443A25"/>
    <w:rsid w:val="004441AA"/>
    <w:rsid w:val="004444DD"/>
    <w:rsid w:val="00444699"/>
    <w:rsid w:val="00444D7E"/>
    <w:rsid w:val="00445453"/>
    <w:rsid w:val="004457BE"/>
    <w:rsid w:val="00445AE3"/>
    <w:rsid w:val="00445D01"/>
    <w:rsid w:val="004462E3"/>
    <w:rsid w:val="004463CE"/>
    <w:rsid w:val="0044659E"/>
    <w:rsid w:val="00446601"/>
    <w:rsid w:val="004468E5"/>
    <w:rsid w:val="0044793E"/>
    <w:rsid w:val="00447996"/>
    <w:rsid w:val="00447F56"/>
    <w:rsid w:val="004502D9"/>
    <w:rsid w:val="0045178C"/>
    <w:rsid w:val="004519C2"/>
    <w:rsid w:val="00452703"/>
    <w:rsid w:val="00452F48"/>
    <w:rsid w:val="0045377E"/>
    <w:rsid w:val="0045485D"/>
    <w:rsid w:val="00454DB0"/>
    <w:rsid w:val="00455BD3"/>
    <w:rsid w:val="00455D93"/>
    <w:rsid w:val="004561F6"/>
    <w:rsid w:val="0045636E"/>
    <w:rsid w:val="0045725C"/>
    <w:rsid w:val="004577B8"/>
    <w:rsid w:val="004603FD"/>
    <w:rsid w:val="004604F0"/>
    <w:rsid w:val="004614C6"/>
    <w:rsid w:val="00461527"/>
    <w:rsid w:val="00461536"/>
    <w:rsid w:val="00461723"/>
    <w:rsid w:val="004625A0"/>
    <w:rsid w:val="00462665"/>
    <w:rsid w:val="004629EF"/>
    <w:rsid w:val="00463425"/>
    <w:rsid w:val="00463544"/>
    <w:rsid w:val="0046390C"/>
    <w:rsid w:val="00463B76"/>
    <w:rsid w:val="00464EEF"/>
    <w:rsid w:val="00465241"/>
    <w:rsid w:val="0046551C"/>
    <w:rsid w:val="004658A8"/>
    <w:rsid w:val="004659D7"/>
    <w:rsid w:val="00465A99"/>
    <w:rsid w:val="00465F89"/>
    <w:rsid w:val="004664E6"/>
    <w:rsid w:val="0046764C"/>
    <w:rsid w:val="00470169"/>
    <w:rsid w:val="00470434"/>
    <w:rsid w:val="00470C7C"/>
    <w:rsid w:val="00470EFE"/>
    <w:rsid w:val="00472496"/>
    <w:rsid w:val="00472843"/>
    <w:rsid w:val="00472E10"/>
    <w:rsid w:val="00473086"/>
    <w:rsid w:val="00473B20"/>
    <w:rsid w:val="00474935"/>
    <w:rsid w:val="00474E8B"/>
    <w:rsid w:val="00474FEC"/>
    <w:rsid w:val="00476613"/>
    <w:rsid w:val="004768AF"/>
    <w:rsid w:val="00477929"/>
    <w:rsid w:val="00477C60"/>
    <w:rsid w:val="00477E4E"/>
    <w:rsid w:val="00480706"/>
    <w:rsid w:val="00480739"/>
    <w:rsid w:val="00480FFC"/>
    <w:rsid w:val="004819CF"/>
    <w:rsid w:val="004831BD"/>
    <w:rsid w:val="004838F7"/>
    <w:rsid w:val="00483AF7"/>
    <w:rsid w:val="004842B6"/>
    <w:rsid w:val="004843D8"/>
    <w:rsid w:val="00484F2F"/>
    <w:rsid w:val="00484F44"/>
    <w:rsid w:val="00485081"/>
    <w:rsid w:val="00485083"/>
    <w:rsid w:val="00485B16"/>
    <w:rsid w:val="00486661"/>
    <w:rsid w:val="00487080"/>
    <w:rsid w:val="00487D92"/>
    <w:rsid w:val="00490992"/>
    <w:rsid w:val="00490BF4"/>
    <w:rsid w:val="00490EDD"/>
    <w:rsid w:val="00491C70"/>
    <w:rsid w:val="00491F61"/>
    <w:rsid w:val="004924E1"/>
    <w:rsid w:val="0049299D"/>
    <w:rsid w:val="00492A1E"/>
    <w:rsid w:val="00493276"/>
    <w:rsid w:val="00493A27"/>
    <w:rsid w:val="0049481B"/>
    <w:rsid w:val="004955BA"/>
    <w:rsid w:val="004955FC"/>
    <w:rsid w:val="00495945"/>
    <w:rsid w:val="0049596E"/>
    <w:rsid w:val="00495B5B"/>
    <w:rsid w:val="0049642E"/>
    <w:rsid w:val="00496D2A"/>
    <w:rsid w:val="00496D6B"/>
    <w:rsid w:val="00497D0A"/>
    <w:rsid w:val="00497EB5"/>
    <w:rsid w:val="004A183D"/>
    <w:rsid w:val="004A2685"/>
    <w:rsid w:val="004A31A3"/>
    <w:rsid w:val="004A35D2"/>
    <w:rsid w:val="004A35F8"/>
    <w:rsid w:val="004A3C4C"/>
    <w:rsid w:val="004A4160"/>
    <w:rsid w:val="004A4613"/>
    <w:rsid w:val="004A58B5"/>
    <w:rsid w:val="004A58D9"/>
    <w:rsid w:val="004A5F1F"/>
    <w:rsid w:val="004A6C05"/>
    <w:rsid w:val="004A7BFF"/>
    <w:rsid w:val="004A7C26"/>
    <w:rsid w:val="004B0DD5"/>
    <w:rsid w:val="004B104D"/>
    <w:rsid w:val="004B14ED"/>
    <w:rsid w:val="004B1568"/>
    <w:rsid w:val="004B163E"/>
    <w:rsid w:val="004B1691"/>
    <w:rsid w:val="004B1829"/>
    <w:rsid w:val="004B2808"/>
    <w:rsid w:val="004B2F21"/>
    <w:rsid w:val="004B391F"/>
    <w:rsid w:val="004B3B25"/>
    <w:rsid w:val="004B3DC8"/>
    <w:rsid w:val="004B4603"/>
    <w:rsid w:val="004B4673"/>
    <w:rsid w:val="004B47E7"/>
    <w:rsid w:val="004B4AFF"/>
    <w:rsid w:val="004B5B21"/>
    <w:rsid w:val="004B6F6B"/>
    <w:rsid w:val="004C0484"/>
    <w:rsid w:val="004C04DC"/>
    <w:rsid w:val="004C1301"/>
    <w:rsid w:val="004C133E"/>
    <w:rsid w:val="004C19BD"/>
    <w:rsid w:val="004C1FE3"/>
    <w:rsid w:val="004C2249"/>
    <w:rsid w:val="004C2C55"/>
    <w:rsid w:val="004C2C5A"/>
    <w:rsid w:val="004C2EB3"/>
    <w:rsid w:val="004C2F0F"/>
    <w:rsid w:val="004C3023"/>
    <w:rsid w:val="004C4568"/>
    <w:rsid w:val="004C45CB"/>
    <w:rsid w:val="004C4F9C"/>
    <w:rsid w:val="004C4FC5"/>
    <w:rsid w:val="004C566C"/>
    <w:rsid w:val="004C5D48"/>
    <w:rsid w:val="004C5DB3"/>
    <w:rsid w:val="004C5F20"/>
    <w:rsid w:val="004C5F85"/>
    <w:rsid w:val="004C611A"/>
    <w:rsid w:val="004C667A"/>
    <w:rsid w:val="004C6C68"/>
    <w:rsid w:val="004C6E56"/>
    <w:rsid w:val="004C79AD"/>
    <w:rsid w:val="004C79D9"/>
    <w:rsid w:val="004C7C6A"/>
    <w:rsid w:val="004C7EF1"/>
    <w:rsid w:val="004D04CE"/>
    <w:rsid w:val="004D0D19"/>
    <w:rsid w:val="004D0F87"/>
    <w:rsid w:val="004D1838"/>
    <w:rsid w:val="004D2193"/>
    <w:rsid w:val="004D2826"/>
    <w:rsid w:val="004D2AA9"/>
    <w:rsid w:val="004D372B"/>
    <w:rsid w:val="004D3B94"/>
    <w:rsid w:val="004D3EEA"/>
    <w:rsid w:val="004D4283"/>
    <w:rsid w:val="004D42B9"/>
    <w:rsid w:val="004D4AFF"/>
    <w:rsid w:val="004D51A8"/>
    <w:rsid w:val="004D614A"/>
    <w:rsid w:val="004D6298"/>
    <w:rsid w:val="004D6937"/>
    <w:rsid w:val="004D69F0"/>
    <w:rsid w:val="004D722C"/>
    <w:rsid w:val="004D7E20"/>
    <w:rsid w:val="004E0B55"/>
    <w:rsid w:val="004E0EAB"/>
    <w:rsid w:val="004E1509"/>
    <w:rsid w:val="004E1AC8"/>
    <w:rsid w:val="004E1D1B"/>
    <w:rsid w:val="004E248B"/>
    <w:rsid w:val="004E2DF5"/>
    <w:rsid w:val="004E3014"/>
    <w:rsid w:val="004E368B"/>
    <w:rsid w:val="004E3EEF"/>
    <w:rsid w:val="004E4754"/>
    <w:rsid w:val="004E4B00"/>
    <w:rsid w:val="004E6B33"/>
    <w:rsid w:val="004E7827"/>
    <w:rsid w:val="004E791A"/>
    <w:rsid w:val="004F0AB7"/>
    <w:rsid w:val="004F0DC2"/>
    <w:rsid w:val="004F1DE3"/>
    <w:rsid w:val="004F1EF1"/>
    <w:rsid w:val="004F22A2"/>
    <w:rsid w:val="004F22ED"/>
    <w:rsid w:val="004F23EA"/>
    <w:rsid w:val="004F2710"/>
    <w:rsid w:val="004F3AF2"/>
    <w:rsid w:val="004F3C01"/>
    <w:rsid w:val="004F41BC"/>
    <w:rsid w:val="004F4370"/>
    <w:rsid w:val="004F538C"/>
    <w:rsid w:val="004F5479"/>
    <w:rsid w:val="004F5867"/>
    <w:rsid w:val="004F5CFB"/>
    <w:rsid w:val="004F6A87"/>
    <w:rsid w:val="004F73A7"/>
    <w:rsid w:val="004F75CC"/>
    <w:rsid w:val="004F7F6C"/>
    <w:rsid w:val="0050005C"/>
    <w:rsid w:val="00500AA9"/>
    <w:rsid w:val="00501EE0"/>
    <w:rsid w:val="00502070"/>
    <w:rsid w:val="00502C42"/>
    <w:rsid w:val="00502EBA"/>
    <w:rsid w:val="00503947"/>
    <w:rsid w:val="00503A7E"/>
    <w:rsid w:val="00503BB0"/>
    <w:rsid w:val="00503C1F"/>
    <w:rsid w:val="005046ED"/>
    <w:rsid w:val="0050485A"/>
    <w:rsid w:val="005058B5"/>
    <w:rsid w:val="00506E74"/>
    <w:rsid w:val="0050797F"/>
    <w:rsid w:val="005100FF"/>
    <w:rsid w:val="00512465"/>
    <w:rsid w:val="00512964"/>
    <w:rsid w:val="0051327D"/>
    <w:rsid w:val="00513D90"/>
    <w:rsid w:val="00513F98"/>
    <w:rsid w:val="0051412A"/>
    <w:rsid w:val="005142DE"/>
    <w:rsid w:val="005147D8"/>
    <w:rsid w:val="00514840"/>
    <w:rsid w:val="00514B7B"/>
    <w:rsid w:val="00515120"/>
    <w:rsid w:val="005153FE"/>
    <w:rsid w:val="00515824"/>
    <w:rsid w:val="00515A15"/>
    <w:rsid w:val="0051621E"/>
    <w:rsid w:val="00516809"/>
    <w:rsid w:val="00516B3E"/>
    <w:rsid w:val="005172F3"/>
    <w:rsid w:val="00517858"/>
    <w:rsid w:val="00517859"/>
    <w:rsid w:val="00517FAC"/>
    <w:rsid w:val="00520338"/>
    <w:rsid w:val="00520394"/>
    <w:rsid w:val="00521539"/>
    <w:rsid w:val="005216F7"/>
    <w:rsid w:val="005227A3"/>
    <w:rsid w:val="00522B19"/>
    <w:rsid w:val="00522FB6"/>
    <w:rsid w:val="005233CA"/>
    <w:rsid w:val="00523839"/>
    <w:rsid w:val="005241D6"/>
    <w:rsid w:val="00524688"/>
    <w:rsid w:val="00524AC8"/>
    <w:rsid w:val="00526029"/>
    <w:rsid w:val="00526430"/>
    <w:rsid w:val="00526A5A"/>
    <w:rsid w:val="00526B44"/>
    <w:rsid w:val="00526C9C"/>
    <w:rsid w:val="00527DC5"/>
    <w:rsid w:val="00530435"/>
    <w:rsid w:val="005305E0"/>
    <w:rsid w:val="00530810"/>
    <w:rsid w:val="00532CBB"/>
    <w:rsid w:val="00534B49"/>
    <w:rsid w:val="0053538F"/>
    <w:rsid w:val="005363B6"/>
    <w:rsid w:val="005370EB"/>
    <w:rsid w:val="005378BA"/>
    <w:rsid w:val="00540044"/>
    <w:rsid w:val="0054019D"/>
    <w:rsid w:val="005402F5"/>
    <w:rsid w:val="00541823"/>
    <w:rsid w:val="005418FE"/>
    <w:rsid w:val="00541C77"/>
    <w:rsid w:val="00541FF1"/>
    <w:rsid w:val="0054204C"/>
    <w:rsid w:val="00542E97"/>
    <w:rsid w:val="00543913"/>
    <w:rsid w:val="0054395D"/>
    <w:rsid w:val="00543DAD"/>
    <w:rsid w:val="00544181"/>
    <w:rsid w:val="00544192"/>
    <w:rsid w:val="00544445"/>
    <w:rsid w:val="0054501F"/>
    <w:rsid w:val="005453CF"/>
    <w:rsid w:val="00545B16"/>
    <w:rsid w:val="005463B9"/>
    <w:rsid w:val="00547C42"/>
    <w:rsid w:val="00547CDA"/>
    <w:rsid w:val="00547DD5"/>
    <w:rsid w:val="005503E5"/>
    <w:rsid w:val="00550483"/>
    <w:rsid w:val="00551786"/>
    <w:rsid w:val="005518ED"/>
    <w:rsid w:val="00551F19"/>
    <w:rsid w:val="00552043"/>
    <w:rsid w:val="00552245"/>
    <w:rsid w:val="00552490"/>
    <w:rsid w:val="005525EB"/>
    <w:rsid w:val="005527FC"/>
    <w:rsid w:val="00553A62"/>
    <w:rsid w:val="00553BAF"/>
    <w:rsid w:val="0055495B"/>
    <w:rsid w:val="00554971"/>
    <w:rsid w:val="00554CC9"/>
    <w:rsid w:val="00555A12"/>
    <w:rsid w:val="00555CE1"/>
    <w:rsid w:val="00556588"/>
    <w:rsid w:val="00556CE6"/>
    <w:rsid w:val="0055744B"/>
    <w:rsid w:val="005574D2"/>
    <w:rsid w:val="00557C98"/>
    <w:rsid w:val="00561B6E"/>
    <w:rsid w:val="0056211D"/>
    <w:rsid w:val="005632A4"/>
    <w:rsid w:val="0056372E"/>
    <w:rsid w:val="00563897"/>
    <w:rsid w:val="00563A71"/>
    <w:rsid w:val="00564540"/>
    <w:rsid w:val="00564E04"/>
    <w:rsid w:val="00564E20"/>
    <w:rsid w:val="005655F5"/>
    <w:rsid w:val="0056570D"/>
    <w:rsid w:val="0056584A"/>
    <w:rsid w:val="00565BAA"/>
    <w:rsid w:val="00567552"/>
    <w:rsid w:val="005678DD"/>
    <w:rsid w:val="0056798E"/>
    <w:rsid w:val="00567F79"/>
    <w:rsid w:val="005706D6"/>
    <w:rsid w:val="0057090F"/>
    <w:rsid w:val="00570A25"/>
    <w:rsid w:val="0057276E"/>
    <w:rsid w:val="005741F4"/>
    <w:rsid w:val="0057458F"/>
    <w:rsid w:val="00574F68"/>
    <w:rsid w:val="00575B7D"/>
    <w:rsid w:val="00575EB5"/>
    <w:rsid w:val="005762F2"/>
    <w:rsid w:val="00576795"/>
    <w:rsid w:val="00577B42"/>
    <w:rsid w:val="005803CC"/>
    <w:rsid w:val="0058127B"/>
    <w:rsid w:val="00581574"/>
    <w:rsid w:val="005816E3"/>
    <w:rsid w:val="00581C9F"/>
    <w:rsid w:val="0058396D"/>
    <w:rsid w:val="00584353"/>
    <w:rsid w:val="00584395"/>
    <w:rsid w:val="00584957"/>
    <w:rsid w:val="00584E18"/>
    <w:rsid w:val="00584F6C"/>
    <w:rsid w:val="0058530F"/>
    <w:rsid w:val="0058531A"/>
    <w:rsid w:val="005855E4"/>
    <w:rsid w:val="00585E51"/>
    <w:rsid w:val="005860CD"/>
    <w:rsid w:val="00587B61"/>
    <w:rsid w:val="005900ED"/>
    <w:rsid w:val="00590454"/>
    <w:rsid w:val="005908D8"/>
    <w:rsid w:val="00590C0D"/>
    <w:rsid w:val="005924A6"/>
    <w:rsid w:val="0059325F"/>
    <w:rsid w:val="005932A8"/>
    <w:rsid w:val="0059492D"/>
    <w:rsid w:val="0059494B"/>
    <w:rsid w:val="00594CDD"/>
    <w:rsid w:val="00595CEC"/>
    <w:rsid w:val="00596B8E"/>
    <w:rsid w:val="00596D6A"/>
    <w:rsid w:val="005974A2"/>
    <w:rsid w:val="005A1148"/>
    <w:rsid w:val="005A17F2"/>
    <w:rsid w:val="005A20EE"/>
    <w:rsid w:val="005A2130"/>
    <w:rsid w:val="005A213F"/>
    <w:rsid w:val="005A24D8"/>
    <w:rsid w:val="005A2A2F"/>
    <w:rsid w:val="005A2E5D"/>
    <w:rsid w:val="005A3A27"/>
    <w:rsid w:val="005A3CA8"/>
    <w:rsid w:val="005A4DAA"/>
    <w:rsid w:val="005A5423"/>
    <w:rsid w:val="005A59E7"/>
    <w:rsid w:val="005A5C45"/>
    <w:rsid w:val="005A5E1F"/>
    <w:rsid w:val="005A5ECD"/>
    <w:rsid w:val="005A63C7"/>
    <w:rsid w:val="005A7354"/>
    <w:rsid w:val="005B00CB"/>
    <w:rsid w:val="005B0DA9"/>
    <w:rsid w:val="005B0F68"/>
    <w:rsid w:val="005B116A"/>
    <w:rsid w:val="005B1236"/>
    <w:rsid w:val="005B1CCF"/>
    <w:rsid w:val="005B1E82"/>
    <w:rsid w:val="005B2126"/>
    <w:rsid w:val="005B238A"/>
    <w:rsid w:val="005B36EA"/>
    <w:rsid w:val="005B4F32"/>
    <w:rsid w:val="005B5114"/>
    <w:rsid w:val="005B520C"/>
    <w:rsid w:val="005B5223"/>
    <w:rsid w:val="005B5D55"/>
    <w:rsid w:val="005B5F80"/>
    <w:rsid w:val="005B6ACC"/>
    <w:rsid w:val="005B6BB7"/>
    <w:rsid w:val="005B6C2D"/>
    <w:rsid w:val="005B6C7F"/>
    <w:rsid w:val="005B7269"/>
    <w:rsid w:val="005B742C"/>
    <w:rsid w:val="005B7710"/>
    <w:rsid w:val="005C01BD"/>
    <w:rsid w:val="005C045E"/>
    <w:rsid w:val="005C0943"/>
    <w:rsid w:val="005C0B3F"/>
    <w:rsid w:val="005C140B"/>
    <w:rsid w:val="005C190C"/>
    <w:rsid w:val="005C1919"/>
    <w:rsid w:val="005C19E3"/>
    <w:rsid w:val="005C229D"/>
    <w:rsid w:val="005C28E3"/>
    <w:rsid w:val="005C2AE8"/>
    <w:rsid w:val="005C2C91"/>
    <w:rsid w:val="005C2DA6"/>
    <w:rsid w:val="005C3814"/>
    <w:rsid w:val="005C3B02"/>
    <w:rsid w:val="005C4AF1"/>
    <w:rsid w:val="005C5555"/>
    <w:rsid w:val="005C5A51"/>
    <w:rsid w:val="005C7542"/>
    <w:rsid w:val="005C75E4"/>
    <w:rsid w:val="005D1C3A"/>
    <w:rsid w:val="005D1C91"/>
    <w:rsid w:val="005D2155"/>
    <w:rsid w:val="005D2666"/>
    <w:rsid w:val="005D2AFF"/>
    <w:rsid w:val="005D31D2"/>
    <w:rsid w:val="005D33EB"/>
    <w:rsid w:val="005D3911"/>
    <w:rsid w:val="005D476D"/>
    <w:rsid w:val="005D4CBB"/>
    <w:rsid w:val="005D52AF"/>
    <w:rsid w:val="005D5385"/>
    <w:rsid w:val="005D5472"/>
    <w:rsid w:val="005D56FC"/>
    <w:rsid w:val="005D5B27"/>
    <w:rsid w:val="005D6365"/>
    <w:rsid w:val="005D761C"/>
    <w:rsid w:val="005E03F8"/>
    <w:rsid w:val="005E097E"/>
    <w:rsid w:val="005E13B5"/>
    <w:rsid w:val="005E1824"/>
    <w:rsid w:val="005E1857"/>
    <w:rsid w:val="005E1A66"/>
    <w:rsid w:val="005E1B4F"/>
    <w:rsid w:val="005E245E"/>
    <w:rsid w:val="005E2BA4"/>
    <w:rsid w:val="005E306F"/>
    <w:rsid w:val="005E34C1"/>
    <w:rsid w:val="005E3D00"/>
    <w:rsid w:val="005E3DB3"/>
    <w:rsid w:val="005E5123"/>
    <w:rsid w:val="005E6C0A"/>
    <w:rsid w:val="005E7B0C"/>
    <w:rsid w:val="005E7E80"/>
    <w:rsid w:val="005F0389"/>
    <w:rsid w:val="005F0413"/>
    <w:rsid w:val="005F121F"/>
    <w:rsid w:val="005F1BD1"/>
    <w:rsid w:val="005F1C8E"/>
    <w:rsid w:val="005F202A"/>
    <w:rsid w:val="005F22CC"/>
    <w:rsid w:val="005F2995"/>
    <w:rsid w:val="005F33C9"/>
    <w:rsid w:val="005F3680"/>
    <w:rsid w:val="005F3F64"/>
    <w:rsid w:val="005F40C7"/>
    <w:rsid w:val="005F4318"/>
    <w:rsid w:val="005F446A"/>
    <w:rsid w:val="005F4565"/>
    <w:rsid w:val="005F5352"/>
    <w:rsid w:val="005F5394"/>
    <w:rsid w:val="005F5723"/>
    <w:rsid w:val="005F5826"/>
    <w:rsid w:val="005F592C"/>
    <w:rsid w:val="005F5D1D"/>
    <w:rsid w:val="005F610F"/>
    <w:rsid w:val="005F69D5"/>
    <w:rsid w:val="005F76F1"/>
    <w:rsid w:val="0060042C"/>
    <w:rsid w:val="00600489"/>
    <w:rsid w:val="006007D6"/>
    <w:rsid w:val="00600A27"/>
    <w:rsid w:val="006010F5"/>
    <w:rsid w:val="006025A4"/>
    <w:rsid w:val="0060298E"/>
    <w:rsid w:val="00603506"/>
    <w:rsid w:val="00604576"/>
    <w:rsid w:val="0060467D"/>
    <w:rsid w:val="00604A55"/>
    <w:rsid w:val="00605549"/>
    <w:rsid w:val="00605F9F"/>
    <w:rsid w:val="0060620F"/>
    <w:rsid w:val="006070C3"/>
    <w:rsid w:val="00607577"/>
    <w:rsid w:val="00610202"/>
    <w:rsid w:val="006102EB"/>
    <w:rsid w:val="00610359"/>
    <w:rsid w:val="00610577"/>
    <w:rsid w:val="006108DE"/>
    <w:rsid w:val="006112A1"/>
    <w:rsid w:val="00611FAD"/>
    <w:rsid w:val="00613FD5"/>
    <w:rsid w:val="0061573E"/>
    <w:rsid w:val="006160E6"/>
    <w:rsid w:val="00616100"/>
    <w:rsid w:val="006164A0"/>
    <w:rsid w:val="00616F11"/>
    <w:rsid w:val="006173EB"/>
    <w:rsid w:val="00617F8E"/>
    <w:rsid w:val="006205A3"/>
    <w:rsid w:val="006210B4"/>
    <w:rsid w:val="00621889"/>
    <w:rsid w:val="00622115"/>
    <w:rsid w:val="0062284B"/>
    <w:rsid w:val="00623148"/>
    <w:rsid w:val="00623196"/>
    <w:rsid w:val="006232F8"/>
    <w:rsid w:val="006232FE"/>
    <w:rsid w:val="006240FF"/>
    <w:rsid w:val="00624757"/>
    <w:rsid w:val="00624A4C"/>
    <w:rsid w:val="0062513B"/>
    <w:rsid w:val="006256CE"/>
    <w:rsid w:val="00625FCE"/>
    <w:rsid w:val="00627778"/>
    <w:rsid w:val="0062788A"/>
    <w:rsid w:val="00627B94"/>
    <w:rsid w:val="00627F0F"/>
    <w:rsid w:val="006302B9"/>
    <w:rsid w:val="0063066D"/>
    <w:rsid w:val="006309A5"/>
    <w:rsid w:val="00630EE3"/>
    <w:rsid w:val="00631761"/>
    <w:rsid w:val="0063200D"/>
    <w:rsid w:val="006340A8"/>
    <w:rsid w:val="006358E6"/>
    <w:rsid w:val="00635B27"/>
    <w:rsid w:val="00636085"/>
    <w:rsid w:val="00636A77"/>
    <w:rsid w:val="006376CF"/>
    <w:rsid w:val="00637E06"/>
    <w:rsid w:val="0064071A"/>
    <w:rsid w:val="00641553"/>
    <w:rsid w:val="00641EA2"/>
    <w:rsid w:val="00641F8D"/>
    <w:rsid w:val="00642714"/>
    <w:rsid w:val="00642C92"/>
    <w:rsid w:val="00642F87"/>
    <w:rsid w:val="00642F9F"/>
    <w:rsid w:val="006430F6"/>
    <w:rsid w:val="00643BFC"/>
    <w:rsid w:val="00643C71"/>
    <w:rsid w:val="00643D29"/>
    <w:rsid w:val="006444ED"/>
    <w:rsid w:val="006448DA"/>
    <w:rsid w:val="00644CA4"/>
    <w:rsid w:val="00645DB5"/>
    <w:rsid w:val="0064741A"/>
    <w:rsid w:val="0064788D"/>
    <w:rsid w:val="006479AB"/>
    <w:rsid w:val="00650498"/>
    <w:rsid w:val="00651068"/>
    <w:rsid w:val="00651540"/>
    <w:rsid w:val="006518D7"/>
    <w:rsid w:val="0065210D"/>
    <w:rsid w:val="006531A8"/>
    <w:rsid w:val="00653484"/>
    <w:rsid w:val="00654223"/>
    <w:rsid w:val="00654455"/>
    <w:rsid w:val="0065781D"/>
    <w:rsid w:val="00657A45"/>
    <w:rsid w:val="00660183"/>
    <w:rsid w:val="0066083E"/>
    <w:rsid w:val="00660D25"/>
    <w:rsid w:val="006614A3"/>
    <w:rsid w:val="00661F59"/>
    <w:rsid w:val="006627F8"/>
    <w:rsid w:val="00662CCF"/>
    <w:rsid w:val="00663B86"/>
    <w:rsid w:val="00663E64"/>
    <w:rsid w:val="006659AD"/>
    <w:rsid w:val="00665AB4"/>
    <w:rsid w:val="00665C7D"/>
    <w:rsid w:val="00666829"/>
    <w:rsid w:val="00666D1C"/>
    <w:rsid w:val="00666D4A"/>
    <w:rsid w:val="0066716C"/>
    <w:rsid w:val="00667C9E"/>
    <w:rsid w:val="00667EF7"/>
    <w:rsid w:val="00667F79"/>
    <w:rsid w:val="00667FD9"/>
    <w:rsid w:val="0067095A"/>
    <w:rsid w:val="00670E99"/>
    <w:rsid w:val="00671452"/>
    <w:rsid w:val="006714F7"/>
    <w:rsid w:val="0067266A"/>
    <w:rsid w:val="006726F5"/>
    <w:rsid w:val="00672D1D"/>
    <w:rsid w:val="00673698"/>
    <w:rsid w:val="006736B9"/>
    <w:rsid w:val="00673A3E"/>
    <w:rsid w:val="00673B57"/>
    <w:rsid w:val="00673D6D"/>
    <w:rsid w:val="006744D2"/>
    <w:rsid w:val="00674FB7"/>
    <w:rsid w:val="00675C56"/>
    <w:rsid w:val="00676A0D"/>
    <w:rsid w:val="00677217"/>
    <w:rsid w:val="00677461"/>
    <w:rsid w:val="00677928"/>
    <w:rsid w:val="00677A0F"/>
    <w:rsid w:val="00677A6A"/>
    <w:rsid w:val="00677AAC"/>
    <w:rsid w:val="006801AB"/>
    <w:rsid w:val="00680510"/>
    <w:rsid w:val="00680A65"/>
    <w:rsid w:val="006818BA"/>
    <w:rsid w:val="006818CD"/>
    <w:rsid w:val="00681D3D"/>
    <w:rsid w:val="00682269"/>
    <w:rsid w:val="006829F1"/>
    <w:rsid w:val="00682AD6"/>
    <w:rsid w:val="00682C98"/>
    <w:rsid w:val="00683049"/>
    <w:rsid w:val="00683DBB"/>
    <w:rsid w:val="006847CF"/>
    <w:rsid w:val="00684C79"/>
    <w:rsid w:val="00684F29"/>
    <w:rsid w:val="0068591A"/>
    <w:rsid w:val="0068599B"/>
    <w:rsid w:val="00687014"/>
    <w:rsid w:val="006875BA"/>
    <w:rsid w:val="006875F1"/>
    <w:rsid w:val="0068785A"/>
    <w:rsid w:val="006879AC"/>
    <w:rsid w:val="00687A52"/>
    <w:rsid w:val="00687AF1"/>
    <w:rsid w:val="00687B5B"/>
    <w:rsid w:val="00687E33"/>
    <w:rsid w:val="00691F43"/>
    <w:rsid w:val="006922B5"/>
    <w:rsid w:val="006922C6"/>
    <w:rsid w:val="00693E1E"/>
    <w:rsid w:val="00694233"/>
    <w:rsid w:val="006943AC"/>
    <w:rsid w:val="00694EE2"/>
    <w:rsid w:val="0069507E"/>
    <w:rsid w:val="0069541F"/>
    <w:rsid w:val="00695443"/>
    <w:rsid w:val="006966B4"/>
    <w:rsid w:val="00696703"/>
    <w:rsid w:val="00697361"/>
    <w:rsid w:val="0069740C"/>
    <w:rsid w:val="00697828"/>
    <w:rsid w:val="006A04D3"/>
    <w:rsid w:val="006A1C67"/>
    <w:rsid w:val="006A1D7A"/>
    <w:rsid w:val="006A4309"/>
    <w:rsid w:val="006A4611"/>
    <w:rsid w:val="006A4664"/>
    <w:rsid w:val="006A5ABF"/>
    <w:rsid w:val="006A6F34"/>
    <w:rsid w:val="006A7DCC"/>
    <w:rsid w:val="006B1813"/>
    <w:rsid w:val="006B2B98"/>
    <w:rsid w:val="006B2F8F"/>
    <w:rsid w:val="006B3240"/>
    <w:rsid w:val="006B3986"/>
    <w:rsid w:val="006B3F7A"/>
    <w:rsid w:val="006B4300"/>
    <w:rsid w:val="006B4388"/>
    <w:rsid w:val="006B4397"/>
    <w:rsid w:val="006B787E"/>
    <w:rsid w:val="006B7E08"/>
    <w:rsid w:val="006C1209"/>
    <w:rsid w:val="006C26AD"/>
    <w:rsid w:val="006C2941"/>
    <w:rsid w:val="006C2B70"/>
    <w:rsid w:val="006C2E2D"/>
    <w:rsid w:val="006C350E"/>
    <w:rsid w:val="006C468A"/>
    <w:rsid w:val="006C4AAB"/>
    <w:rsid w:val="006C5FC2"/>
    <w:rsid w:val="006C69E1"/>
    <w:rsid w:val="006C6DA7"/>
    <w:rsid w:val="006C72D6"/>
    <w:rsid w:val="006C783C"/>
    <w:rsid w:val="006C7AA4"/>
    <w:rsid w:val="006D063B"/>
    <w:rsid w:val="006D10AF"/>
    <w:rsid w:val="006D1625"/>
    <w:rsid w:val="006D1F57"/>
    <w:rsid w:val="006D22E4"/>
    <w:rsid w:val="006D2A7F"/>
    <w:rsid w:val="006D3960"/>
    <w:rsid w:val="006D44ED"/>
    <w:rsid w:val="006D4704"/>
    <w:rsid w:val="006D6F62"/>
    <w:rsid w:val="006D76D3"/>
    <w:rsid w:val="006D7751"/>
    <w:rsid w:val="006D7831"/>
    <w:rsid w:val="006E0513"/>
    <w:rsid w:val="006E0E71"/>
    <w:rsid w:val="006E0F56"/>
    <w:rsid w:val="006E1DAF"/>
    <w:rsid w:val="006E1E45"/>
    <w:rsid w:val="006E28B6"/>
    <w:rsid w:val="006E4391"/>
    <w:rsid w:val="006E4BAC"/>
    <w:rsid w:val="006E53BD"/>
    <w:rsid w:val="006E6DA2"/>
    <w:rsid w:val="006E728B"/>
    <w:rsid w:val="006E7581"/>
    <w:rsid w:val="006E76B0"/>
    <w:rsid w:val="006E7F79"/>
    <w:rsid w:val="006F0905"/>
    <w:rsid w:val="006F0D4D"/>
    <w:rsid w:val="006F0D4E"/>
    <w:rsid w:val="006F1535"/>
    <w:rsid w:val="006F16A1"/>
    <w:rsid w:val="006F1BEA"/>
    <w:rsid w:val="006F1D93"/>
    <w:rsid w:val="006F2A2F"/>
    <w:rsid w:val="006F2A7B"/>
    <w:rsid w:val="006F4778"/>
    <w:rsid w:val="006F48D2"/>
    <w:rsid w:val="006F4CD9"/>
    <w:rsid w:val="006F4F3C"/>
    <w:rsid w:val="006F612A"/>
    <w:rsid w:val="006F6D73"/>
    <w:rsid w:val="006F7CC4"/>
    <w:rsid w:val="006F7DC0"/>
    <w:rsid w:val="0070040C"/>
    <w:rsid w:val="0070043D"/>
    <w:rsid w:val="007005FA"/>
    <w:rsid w:val="00700BB7"/>
    <w:rsid w:val="00702AAD"/>
    <w:rsid w:val="00702C3D"/>
    <w:rsid w:val="007034A6"/>
    <w:rsid w:val="00704E45"/>
    <w:rsid w:val="007050B8"/>
    <w:rsid w:val="007057EE"/>
    <w:rsid w:val="007058F6"/>
    <w:rsid w:val="00706395"/>
    <w:rsid w:val="007069E4"/>
    <w:rsid w:val="00707922"/>
    <w:rsid w:val="00710029"/>
    <w:rsid w:val="00710B04"/>
    <w:rsid w:val="00710DEB"/>
    <w:rsid w:val="0071114B"/>
    <w:rsid w:val="00711EED"/>
    <w:rsid w:val="00712139"/>
    <w:rsid w:val="00713322"/>
    <w:rsid w:val="00713899"/>
    <w:rsid w:val="00713F00"/>
    <w:rsid w:val="00715F55"/>
    <w:rsid w:val="007162CB"/>
    <w:rsid w:val="007213B3"/>
    <w:rsid w:val="007222F0"/>
    <w:rsid w:val="00722A1B"/>
    <w:rsid w:val="0072357E"/>
    <w:rsid w:val="00723D66"/>
    <w:rsid w:val="00724D34"/>
    <w:rsid w:val="007252B3"/>
    <w:rsid w:val="007268F6"/>
    <w:rsid w:val="00726C39"/>
    <w:rsid w:val="00726DC8"/>
    <w:rsid w:val="00726EB5"/>
    <w:rsid w:val="00727484"/>
    <w:rsid w:val="007314B5"/>
    <w:rsid w:val="0073173F"/>
    <w:rsid w:val="007324BC"/>
    <w:rsid w:val="00732E6F"/>
    <w:rsid w:val="007330EE"/>
    <w:rsid w:val="007334A4"/>
    <w:rsid w:val="0073381A"/>
    <w:rsid w:val="00733D51"/>
    <w:rsid w:val="00733E60"/>
    <w:rsid w:val="00734996"/>
    <w:rsid w:val="00734FD6"/>
    <w:rsid w:val="00735409"/>
    <w:rsid w:val="00736478"/>
    <w:rsid w:val="007364B8"/>
    <w:rsid w:val="0073671A"/>
    <w:rsid w:val="007373AF"/>
    <w:rsid w:val="00737D2B"/>
    <w:rsid w:val="00737EA7"/>
    <w:rsid w:val="00737EFA"/>
    <w:rsid w:val="00740BE9"/>
    <w:rsid w:val="00740F28"/>
    <w:rsid w:val="007415D1"/>
    <w:rsid w:val="00741D54"/>
    <w:rsid w:val="00741D5E"/>
    <w:rsid w:val="007423D4"/>
    <w:rsid w:val="00742B2E"/>
    <w:rsid w:val="00743AD1"/>
    <w:rsid w:val="00744085"/>
    <w:rsid w:val="007447D0"/>
    <w:rsid w:val="00744B8D"/>
    <w:rsid w:val="007453E2"/>
    <w:rsid w:val="00745562"/>
    <w:rsid w:val="00745937"/>
    <w:rsid w:val="00745F66"/>
    <w:rsid w:val="00746064"/>
    <w:rsid w:val="00746932"/>
    <w:rsid w:val="00746973"/>
    <w:rsid w:val="00746A78"/>
    <w:rsid w:val="00747DA3"/>
    <w:rsid w:val="00747E64"/>
    <w:rsid w:val="00750945"/>
    <w:rsid w:val="007525A1"/>
    <w:rsid w:val="00752960"/>
    <w:rsid w:val="0075298A"/>
    <w:rsid w:val="00752A94"/>
    <w:rsid w:val="00753266"/>
    <w:rsid w:val="00753396"/>
    <w:rsid w:val="00754AA1"/>
    <w:rsid w:val="00755A8E"/>
    <w:rsid w:val="007566E1"/>
    <w:rsid w:val="00756E3B"/>
    <w:rsid w:val="007576B9"/>
    <w:rsid w:val="00757BD4"/>
    <w:rsid w:val="00760012"/>
    <w:rsid w:val="007604D3"/>
    <w:rsid w:val="0076082B"/>
    <w:rsid w:val="0076098F"/>
    <w:rsid w:val="00761417"/>
    <w:rsid w:val="00761759"/>
    <w:rsid w:val="00761AE1"/>
    <w:rsid w:val="00762B8F"/>
    <w:rsid w:val="00762CF7"/>
    <w:rsid w:val="007634AF"/>
    <w:rsid w:val="00763AE2"/>
    <w:rsid w:val="00763B66"/>
    <w:rsid w:val="00763CD7"/>
    <w:rsid w:val="007645E1"/>
    <w:rsid w:val="00764CFD"/>
    <w:rsid w:val="007655C2"/>
    <w:rsid w:val="00766ABD"/>
    <w:rsid w:val="0076757E"/>
    <w:rsid w:val="007677A1"/>
    <w:rsid w:val="00767E68"/>
    <w:rsid w:val="00770114"/>
    <w:rsid w:val="00770636"/>
    <w:rsid w:val="00770F3D"/>
    <w:rsid w:val="00771231"/>
    <w:rsid w:val="00771B05"/>
    <w:rsid w:val="00771C78"/>
    <w:rsid w:val="00771DC1"/>
    <w:rsid w:val="007733C3"/>
    <w:rsid w:val="00773676"/>
    <w:rsid w:val="00773B88"/>
    <w:rsid w:val="00773BE8"/>
    <w:rsid w:val="00773E8A"/>
    <w:rsid w:val="0077428D"/>
    <w:rsid w:val="0077459D"/>
    <w:rsid w:val="007746AE"/>
    <w:rsid w:val="00774848"/>
    <w:rsid w:val="007748FB"/>
    <w:rsid w:val="00774DC7"/>
    <w:rsid w:val="00775CF5"/>
    <w:rsid w:val="00775F5A"/>
    <w:rsid w:val="00776ED5"/>
    <w:rsid w:val="00777163"/>
    <w:rsid w:val="0078106E"/>
    <w:rsid w:val="00781ADA"/>
    <w:rsid w:val="00781DCC"/>
    <w:rsid w:val="007820DC"/>
    <w:rsid w:val="0078231E"/>
    <w:rsid w:val="00782814"/>
    <w:rsid w:val="00782955"/>
    <w:rsid w:val="00782BF1"/>
    <w:rsid w:val="007830E5"/>
    <w:rsid w:val="007833D2"/>
    <w:rsid w:val="00783464"/>
    <w:rsid w:val="007836DD"/>
    <w:rsid w:val="00783C0D"/>
    <w:rsid w:val="00783C42"/>
    <w:rsid w:val="007841F4"/>
    <w:rsid w:val="00784819"/>
    <w:rsid w:val="007854E0"/>
    <w:rsid w:val="0078559D"/>
    <w:rsid w:val="00785E1F"/>
    <w:rsid w:val="00785F50"/>
    <w:rsid w:val="00785F55"/>
    <w:rsid w:val="00786181"/>
    <w:rsid w:val="00786B88"/>
    <w:rsid w:val="00790080"/>
    <w:rsid w:val="00790D41"/>
    <w:rsid w:val="007919D7"/>
    <w:rsid w:val="00791BC9"/>
    <w:rsid w:val="00791E99"/>
    <w:rsid w:val="007926F4"/>
    <w:rsid w:val="007937EF"/>
    <w:rsid w:val="00794A1E"/>
    <w:rsid w:val="00794A8D"/>
    <w:rsid w:val="00794C34"/>
    <w:rsid w:val="00795164"/>
    <w:rsid w:val="00795E25"/>
    <w:rsid w:val="0079799E"/>
    <w:rsid w:val="00797A60"/>
    <w:rsid w:val="00797CE8"/>
    <w:rsid w:val="007A10AD"/>
    <w:rsid w:val="007A18DF"/>
    <w:rsid w:val="007A1935"/>
    <w:rsid w:val="007A2217"/>
    <w:rsid w:val="007A2880"/>
    <w:rsid w:val="007A3536"/>
    <w:rsid w:val="007A39FB"/>
    <w:rsid w:val="007A3F6E"/>
    <w:rsid w:val="007A4A85"/>
    <w:rsid w:val="007A5F42"/>
    <w:rsid w:val="007A61D1"/>
    <w:rsid w:val="007A61F0"/>
    <w:rsid w:val="007A727F"/>
    <w:rsid w:val="007A728E"/>
    <w:rsid w:val="007A74F6"/>
    <w:rsid w:val="007A781B"/>
    <w:rsid w:val="007A7E8F"/>
    <w:rsid w:val="007B03BE"/>
    <w:rsid w:val="007B128D"/>
    <w:rsid w:val="007B1B86"/>
    <w:rsid w:val="007B1E81"/>
    <w:rsid w:val="007B21B0"/>
    <w:rsid w:val="007B276E"/>
    <w:rsid w:val="007B2A03"/>
    <w:rsid w:val="007B310F"/>
    <w:rsid w:val="007B46F5"/>
    <w:rsid w:val="007B4E27"/>
    <w:rsid w:val="007B5320"/>
    <w:rsid w:val="007B5A7D"/>
    <w:rsid w:val="007B5C10"/>
    <w:rsid w:val="007B5C3F"/>
    <w:rsid w:val="007B5F02"/>
    <w:rsid w:val="007B61F5"/>
    <w:rsid w:val="007B6275"/>
    <w:rsid w:val="007B63D9"/>
    <w:rsid w:val="007B724A"/>
    <w:rsid w:val="007C01F9"/>
    <w:rsid w:val="007C1167"/>
    <w:rsid w:val="007C1293"/>
    <w:rsid w:val="007C14BA"/>
    <w:rsid w:val="007C1C41"/>
    <w:rsid w:val="007C2A24"/>
    <w:rsid w:val="007C2E9C"/>
    <w:rsid w:val="007C32EF"/>
    <w:rsid w:val="007C362A"/>
    <w:rsid w:val="007C3DAE"/>
    <w:rsid w:val="007C3F1E"/>
    <w:rsid w:val="007C3F81"/>
    <w:rsid w:val="007C40E4"/>
    <w:rsid w:val="007C46AB"/>
    <w:rsid w:val="007C5E57"/>
    <w:rsid w:val="007C6023"/>
    <w:rsid w:val="007C607C"/>
    <w:rsid w:val="007C6096"/>
    <w:rsid w:val="007C617F"/>
    <w:rsid w:val="007C6D2B"/>
    <w:rsid w:val="007C6DFE"/>
    <w:rsid w:val="007C741A"/>
    <w:rsid w:val="007C7A38"/>
    <w:rsid w:val="007C7D63"/>
    <w:rsid w:val="007D136F"/>
    <w:rsid w:val="007D1486"/>
    <w:rsid w:val="007D1521"/>
    <w:rsid w:val="007D2276"/>
    <w:rsid w:val="007D2285"/>
    <w:rsid w:val="007D2476"/>
    <w:rsid w:val="007D262B"/>
    <w:rsid w:val="007D269B"/>
    <w:rsid w:val="007D26A8"/>
    <w:rsid w:val="007D416C"/>
    <w:rsid w:val="007D4175"/>
    <w:rsid w:val="007D5A2B"/>
    <w:rsid w:val="007D63CD"/>
    <w:rsid w:val="007D64CD"/>
    <w:rsid w:val="007D659F"/>
    <w:rsid w:val="007D6CE8"/>
    <w:rsid w:val="007D6D7A"/>
    <w:rsid w:val="007D7AD2"/>
    <w:rsid w:val="007E061C"/>
    <w:rsid w:val="007E0D7A"/>
    <w:rsid w:val="007E1173"/>
    <w:rsid w:val="007E13DF"/>
    <w:rsid w:val="007E1CDD"/>
    <w:rsid w:val="007E2C2F"/>
    <w:rsid w:val="007E2D3E"/>
    <w:rsid w:val="007E316E"/>
    <w:rsid w:val="007E4C51"/>
    <w:rsid w:val="007E4EE8"/>
    <w:rsid w:val="007E586A"/>
    <w:rsid w:val="007E5BEA"/>
    <w:rsid w:val="007E5E3A"/>
    <w:rsid w:val="007E6B73"/>
    <w:rsid w:val="007E6FAA"/>
    <w:rsid w:val="007E721B"/>
    <w:rsid w:val="007E754B"/>
    <w:rsid w:val="007E76DB"/>
    <w:rsid w:val="007E7F60"/>
    <w:rsid w:val="007F066C"/>
    <w:rsid w:val="007F0B40"/>
    <w:rsid w:val="007F1146"/>
    <w:rsid w:val="007F1735"/>
    <w:rsid w:val="007F18BA"/>
    <w:rsid w:val="007F18E2"/>
    <w:rsid w:val="007F1BE2"/>
    <w:rsid w:val="007F1E48"/>
    <w:rsid w:val="007F2C33"/>
    <w:rsid w:val="007F31BF"/>
    <w:rsid w:val="007F4124"/>
    <w:rsid w:val="007F511A"/>
    <w:rsid w:val="007F5A43"/>
    <w:rsid w:val="007F5CDE"/>
    <w:rsid w:val="007F684B"/>
    <w:rsid w:val="007F6DB6"/>
    <w:rsid w:val="00800166"/>
    <w:rsid w:val="0080093D"/>
    <w:rsid w:val="0080183D"/>
    <w:rsid w:val="00801C64"/>
    <w:rsid w:val="00801F04"/>
    <w:rsid w:val="00802205"/>
    <w:rsid w:val="00803196"/>
    <w:rsid w:val="008045F8"/>
    <w:rsid w:val="00804859"/>
    <w:rsid w:val="008054FB"/>
    <w:rsid w:val="0080563F"/>
    <w:rsid w:val="00805F27"/>
    <w:rsid w:val="00806453"/>
    <w:rsid w:val="0080674D"/>
    <w:rsid w:val="00806B57"/>
    <w:rsid w:val="008076E5"/>
    <w:rsid w:val="00810628"/>
    <w:rsid w:val="00810B82"/>
    <w:rsid w:val="0081148B"/>
    <w:rsid w:val="00811BE0"/>
    <w:rsid w:val="00812D32"/>
    <w:rsid w:val="00812E36"/>
    <w:rsid w:val="00813114"/>
    <w:rsid w:val="0081377E"/>
    <w:rsid w:val="00814BE7"/>
    <w:rsid w:val="0081648E"/>
    <w:rsid w:val="00816C7D"/>
    <w:rsid w:val="00816D5F"/>
    <w:rsid w:val="008177DA"/>
    <w:rsid w:val="00817881"/>
    <w:rsid w:val="00817B8E"/>
    <w:rsid w:val="00820424"/>
    <w:rsid w:val="008204B3"/>
    <w:rsid w:val="008207C2"/>
    <w:rsid w:val="00820827"/>
    <w:rsid w:val="00820EDE"/>
    <w:rsid w:val="00820F3A"/>
    <w:rsid w:val="008217D0"/>
    <w:rsid w:val="00821AFB"/>
    <w:rsid w:val="00821E0A"/>
    <w:rsid w:val="00823A62"/>
    <w:rsid w:val="00823DD3"/>
    <w:rsid w:val="008240BB"/>
    <w:rsid w:val="00824673"/>
    <w:rsid w:val="0082559C"/>
    <w:rsid w:val="00825C1A"/>
    <w:rsid w:val="00825D12"/>
    <w:rsid w:val="00825DA6"/>
    <w:rsid w:val="00825FFB"/>
    <w:rsid w:val="00826032"/>
    <w:rsid w:val="008267F2"/>
    <w:rsid w:val="00826BA3"/>
    <w:rsid w:val="00826F9A"/>
    <w:rsid w:val="00827F0C"/>
    <w:rsid w:val="008300E4"/>
    <w:rsid w:val="00830385"/>
    <w:rsid w:val="0083070A"/>
    <w:rsid w:val="00830B17"/>
    <w:rsid w:val="008316D3"/>
    <w:rsid w:val="00832434"/>
    <w:rsid w:val="00833254"/>
    <w:rsid w:val="008337AB"/>
    <w:rsid w:val="00833A90"/>
    <w:rsid w:val="00834931"/>
    <w:rsid w:val="00834A5A"/>
    <w:rsid w:val="008350B6"/>
    <w:rsid w:val="0083554F"/>
    <w:rsid w:val="00836306"/>
    <w:rsid w:val="00836BC9"/>
    <w:rsid w:val="00840608"/>
    <w:rsid w:val="00840C6B"/>
    <w:rsid w:val="00841565"/>
    <w:rsid w:val="00841754"/>
    <w:rsid w:val="008429A5"/>
    <w:rsid w:val="00842A3A"/>
    <w:rsid w:val="00842D84"/>
    <w:rsid w:val="00842D8E"/>
    <w:rsid w:val="00843609"/>
    <w:rsid w:val="0084366E"/>
    <w:rsid w:val="008436E0"/>
    <w:rsid w:val="0084428B"/>
    <w:rsid w:val="00845457"/>
    <w:rsid w:val="0084637C"/>
    <w:rsid w:val="008464BD"/>
    <w:rsid w:val="008471D6"/>
    <w:rsid w:val="008478CB"/>
    <w:rsid w:val="008501EA"/>
    <w:rsid w:val="008508D5"/>
    <w:rsid w:val="00851171"/>
    <w:rsid w:val="0085158D"/>
    <w:rsid w:val="00851686"/>
    <w:rsid w:val="00851DBB"/>
    <w:rsid w:val="008531C2"/>
    <w:rsid w:val="00853883"/>
    <w:rsid w:val="008541FD"/>
    <w:rsid w:val="00854A88"/>
    <w:rsid w:val="00854D1A"/>
    <w:rsid w:val="0085561C"/>
    <w:rsid w:val="0085641C"/>
    <w:rsid w:val="00856B5D"/>
    <w:rsid w:val="0085771F"/>
    <w:rsid w:val="00857722"/>
    <w:rsid w:val="0085784E"/>
    <w:rsid w:val="00860E66"/>
    <w:rsid w:val="00861177"/>
    <w:rsid w:val="008626F3"/>
    <w:rsid w:val="00862996"/>
    <w:rsid w:val="008638A9"/>
    <w:rsid w:val="00863962"/>
    <w:rsid w:val="00863DA3"/>
    <w:rsid w:val="008646DE"/>
    <w:rsid w:val="008648F3"/>
    <w:rsid w:val="00864C85"/>
    <w:rsid w:val="0086503D"/>
    <w:rsid w:val="00865CCF"/>
    <w:rsid w:val="00865E45"/>
    <w:rsid w:val="00865F5F"/>
    <w:rsid w:val="00866716"/>
    <w:rsid w:val="0086676A"/>
    <w:rsid w:val="0086755C"/>
    <w:rsid w:val="00867E22"/>
    <w:rsid w:val="00870233"/>
    <w:rsid w:val="00870367"/>
    <w:rsid w:val="00870A4E"/>
    <w:rsid w:val="00870BE9"/>
    <w:rsid w:val="00870C1B"/>
    <w:rsid w:val="00870CC9"/>
    <w:rsid w:val="008718A7"/>
    <w:rsid w:val="008720F1"/>
    <w:rsid w:val="00872717"/>
    <w:rsid w:val="00872A55"/>
    <w:rsid w:val="00872EE5"/>
    <w:rsid w:val="0087389D"/>
    <w:rsid w:val="00873953"/>
    <w:rsid w:val="00873B91"/>
    <w:rsid w:val="00873C26"/>
    <w:rsid w:val="00874646"/>
    <w:rsid w:val="0087482C"/>
    <w:rsid w:val="008758DB"/>
    <w:rsid w:val="00875DF4"/>
    <w:rsid w:val="00875E3F"/>
    <w:rsid w:val="0087638E"/>
    <w:rsid w:val="0087655A"/>
    <w:rsid w:val="00876939"/>
    <w:rsid w:val="0087708C"/>
    <w:rsid w:val="008777EA"/>
    <w:rsid w:val="00880C2C"/>
    <w:rsid w:val="008815E7"/>
    <w:rsid w:val="00881667"/>
    <w:rsid w:val="00882981"/>
    <w:rsid w:val="00883331"/>
    <w:rsid w:val="00883407"/>
    <w:rsid w:val="00883BE1"/>
    <w:rsid w:val="00884BCB"/>
    <w:rsid w:val="008852BC"/>
    <w:rsid w:val="00885B1A"/>
    <w:rsid w:val="00885D1C"/>
    <w:rsid w:val="0088619A"/>
    <w:rsid w:val="00886705"/>
    <w:rsid w:val="00886913"/>
    <w:rsid w:val="0088709C"/>
    <w:rsid w:val="008873DB"/>
    <w:rsid w:val="00887C62"/>
    <w:rsid w:val="00890B65"/>
    <w:rsid w:val="008910D1"/>
    <w:rsid w:val="0089116A"/>
    <w:rsid w:val="0089185E"/>
    <w:rsid w:val="00892071"/>
    <w:rsid w:val="00892B94"/>
    <w:rsid w:val="008935E3"/>
    <w:rsid w:val="0089539D"/>
    <w:rsid w:val="0089609F"/>
    <w:rsid w:val="0089627D"/>
    <w:rsid w:val="0089633A"/>
    <w:rsid w:val="008A0AB9"/>
    <w:rsid w:val="008A217D"/>
    <w:rsid w:val="008A31D8"/>
    <w:rsid w:val="008A34F1"/>
    <w:rsid w:val="008A3AD0"/>
    <w:rsid w:val="008A422C"/>
    <w:rsid w:val="008A46A8"/>
    <w:rsid w:val="008A4918"/>
    <w:rsid w:val="008A5B99"/>
    <w:rsid w:val="008A5FDE"/>
    <w:rsid w:val="008A6265"/>
    <w:rsid w:val="008A644D"/>
    <w:rsid w:val="008A69AA"/>
    <w:rsid w:val="008A69B8"/>
    <w:rsid w:val="008A6E6F"/>
    <w:rsid w:val="008A70BB"/>
    <w:rsid w:val="008A775E"/>
    <w:rsid w:val="008A7851"/>
    <w:rsid w:val="008B05AC"/>
    <w:rsid w:val="008B0627"/>
    <w:rsid w:val="008B075A"/>
    <w:rsid w:val="008B1548"/>
    <w:rsid w:val="008B1701"/>
    <w:rsid w:val="008B1769"/>
    <w:rsid w:val="008B2372"/>
    <w:rsid w:val="008B34AA"/>
    <w:rsid w:val="008B3850"/>
    <w:rsid w:val="008B3F12"/>
    <w:rsid w:val="008B4AC9"/>
    <w:rsid w:val="008B567E"/>
    <w:rsid w:val="008B6ECC"/>
    <w:rsid w:val="008B73C5"/>
    <w:rsid w:val="008C0F3A"/>
    <w:rsid w:val="008C0F84"/>
    <w:rsid w:val="008C196E"/>
    <w:rsid w:val="008C1A63"/>
    <w:rsid w:val="008C2689"/>
    <w:rsid w:val="008C28FB"/>
    <w:rsid w:val="008C2B64"/>
    <w:rsid w:val="008C2BA6"/>
    <w:rsid w:val="008C2E63"/>
    <w:rsid w:val="008C2FD4"/>
    <w:rsid w:val="008C3174"/>
    <w:rsid w:val="008C3DA8"/>
    <w:rsid w:val="008C3FC1"/>
    <w:rsid w:val="008C400A"/>
    <w:rsid w:val="008C433C"/>
    <w:rsid w:val="008C541F"/>
    <w:rsid w:val="008C6084"/>
    <w:rsid w:val="008C6089"/>
    <w:rsid w:val="008C6F02"/>
    <w:rsid w:val="008C725F"/>
    <w:rsid w:val="008C7ADD"/>
    <w:rsid w:val="008D0322"/>
    <w:rsid w:val="008D04C5"/>
    <w:rsid w:val="008D09F5"/>
    <w:rsid w:val="008D0BA9"/>
    <w:rsid w:val="008D1067"/>
    <w:rsid w:val="008D1A6A"/>
    <w:rsid w:val="008D1BBB"/>
    <w:rsid w:val="008D44E7"/>
    <w:rsid w:val="008D4DAB"/>
    <w:rsid w:val="008D4DD2"/>
    <w:rsid w:val="008D4E5D"/>
    <w:rsid w:val="008D53B6"/>
    <w:rsid w:val="008D555F"/>
    <w:rsid w:val="008D5BC2"/>
    <w:rsid w:val="008D7826"/>
    <w:rsid w:val="008D7A90"/>
    <w:rsid w:val="008E04AF"/>
    <w:rsid w:val="008E04DC"/>
    <w:rsid w:val="008E079B"/>
    <w:rsid w:val="008E0CB7"/>
    <w:rsid w:val="008E14B3"/>
    <w:rsid w:val="008E1BB4"/>
    <w:rsid w:val="008E1D9B"/>
    <w:rsid w:val="008E1ECA"/>
    <w:rsid w:val="008E1FF1"/>
    <w:rsid w:val="008E23DB"/>
    <w:rsid w:val="008E245A"/>
    <w:rsid w:val="008E2F7F"/>
    <w:rsid w:val="008E393B"/>
    <w:rsid w:val="008E3FB5"/>
    <w:rsid w:val="008E3FB7"/>
    <w:rsid w:val="008E4846"/>
    <w:rsid w:val="008E4D06"/>
    <w:rsid w:val="008E57F6"/>
    <w:rsid w:val="008E5963"/>
    <w:rsid w:val="008E5D0C"/>
    <w:rsid w:val="008E65D7"/>
    <w:rsid w:val="008E6D1F"/>
    <w:rsid w:val="008E7399"/>
    <w:rsid w:val="008F01B2"/>
    <w:rsid w:val="008F06BE"/>
    <w:rsid w:val="008F0A9D"/>
    <w:rsid w:val="008F0FF9"/>
    <w:rsid w:val="008F21BB"/>
    <w:rsid w:val="008F220F"/>
    <w:rsid w:val="008F2607"/>
    <w:rsid w:val="008F31C9"/>
    <w:rsid w:val="008F4983"/>
    <w:rsid w:val="008F4ABF"/>
    <w:rsid w:val="008F630C"/>
    <w:rsid w:val="008F7102"/>
    <w:rsid w:val="008F7BDD"/>
    <w:rsid w:val="0090093A"/>
    <w:rsid w:val="00901577"/>
    <w:rsid w:val="009015A3"/>
    <w:rsid w:val="00902541"/>
    <w:rsid w:val="00902899"/>
    <w:rsid w:val="00903D46"/>
    <w:rsid w:val="00903FC1"/>
    <w:rsid w:val="0090419C"/>
    <w:rsid w:val="009047AF"/>
    <w:rsid w:val="00904C68"/>
    <w:rsid w:val="009055DA"/>
    <w:rsid w:val="009058EA"/>
    <w:rsid w:val="00905A1A"/>
    <w:rsid w:val="00905D3C"/>
    <w:rsid w:val="00906D51"/>
    <w:rsid w:val="00907A7B"/>
    <w:rsid w:val="00907CFE"/>
    <w:rsid w:val="00907E56"/>
    <w:rsid w:val="00910465"/>
    <w:rsid w:val="009106B2"/>
    <w:rsid w:val="009109C5"/>
    <w:rsid w:val="00910D31"/>
    <w:rsid w:val="00911360"/>
    <w:rsid w:val="009117DA"/>
    <w:rsid w:val="00911E5C"/>
    <w:rsid w:val="009121AA"/>
    <w:rsid w:val="00912284"/>
    <w:rsid w:val="009134C8"/>
    <w:rsid w:val="00913506"/>
    <w:rsid w:val="009138F9"/>
    <w:rsid w:val="0091404E"/>
    <w:rsid w:val="00914165"/>
    <w:rsid w:val="00914CCC"/>
    <w:rsid w:val="0091523A"/>
    <w:rsid w:val="00915682"/>
    <w:rsid w:val="00915E57"/>
    <w:rsid w:val="009161FF"/>
    <w:rsid w:val="009170E2"/>
    <w:rsid w:val="0092007D"/>
    <w:rsid w:val="00920E64"/>
    <w:rsid w:val="00921AE6"/>
    <w:rsid w:val="00921EE3"/>
    <w:rsid w:val="00922E5E"/>
    <w:rsid w:val="0092379C"/>
    <w:rsid w:val="00924C50"/>
    <w:rsid w:val="0092562A"/>
    <w:rsid w:val="0092564D"/>
    <w:rsid w:val="009258F3"/>
    <w:rsid w:val="00925AFF"/>
    <w:rsid w:val="00925E45"/>
    <w:rsid w:val="009260CC"/>
    <w:rsid w:val="00926763"/>
    <w:rsid w:val="0092698E"/>
    <w:rsid w:val="00926D9D"/>
    <w:rsid w:val="00926F43"/>
    <w:rsid w:val="00927723"/>
    <w:rsid w:val="00927A86"/>
    <w:rsid w:val="0093014F"/>
    <w:rsid w:val="00930A7E"/>
    <w:rsid w:val="00930EAB"/>
    <w:rsid w:val="0093174D"/>
    <w:rsid w:val="00931AFF"/>
    <w:rsid w:val="00931E08"/>
    <w:rsid w:val="00932336"/>
    <w:rsid w:val="00933A89"/>
    <w:rsid w:val="009349A8"/>
    <w:rsid w:val="009355EE"/>
    <w:rsid w:val="00935618"/>
    <w:rsid w:val="00935B9D"/>
    <w:rsid w:val="0093628E"/>
    <w:rsid w:val="009365EC"/>
    <w:rsid w:val="00936C0D"/>
    <w:rsid w:val="00937398"/>
    <w:rsid w:val="00937EBA"/>
    <w:rsid w:val="00937FD5"/>
    <w:rsid w:val="009403ED"/>
    <w:rsid w:val="00940CBD"/>
    <w:rsid w:val="00940DCA"/>
    <w:rsid w:val="00941052"/>
    <w:rsid w:val="0094282A"/>
    <w:rsid w:val="00942D83"/>
    <w:rsid w:val="00943111"/>
    <w:rsid w:val="009443B9"/>
    <w:rsid w:val="0094653F"/>
    <w:rsid w:val="0094663F"/>
    <w:rsid w:val="00946874"/>
    <w:rsid w:val="00946AB5"/>
    <w:rsid w:val="00946C31"/>
    <w:rsid w:val="009501C1"/>
    <w:rsid w:val="0095085C"/>
    <w:rsid w:val="009512C8"/>
    <w:rsid w:val="00953A3B"/>
    <w:rsid w:val="00953F6B"/>
    <w:rsid w:val="00954586"/>
    <w:rsid w:val="009545C6"/>
    <w:rsid w:val="009551CF"/>
    <w:rsid w:val="00955439"/>
    <w:rsid w:val="00955DE1"/>
    <w:rsid w:val="00956E4C"/>
    <w:rsid w:val="00957375"/>
    <w:rsid w:val="00957412"/>
    <w:rsid w:val="00957F67"/>
    <w:rsid w:val="00960AF6"/>
    <w:rsid w:val="00960CD9"/>
    <w:rsid w:val="00961009"/>
    <w:rsid w:val="00961D16"/>
    <w:rsid w:val="00961FAA"/>
    <w:rsid w:val="009626AF"/>
    <w:rsid w:val="00962881"/>
    <w:rsid w:val="009628DD"/>
    <w:rsid w:val="00963380"/>
    <w:rsid w:val="009649A0"/>
    <w:rsid w:val="00964B6B"/>
    <w:rsid w:val="0096665D"/>
    <w:rsid w:val="00967A74"/>
    <w:rsid w:val="00967DEC"/>
    <w:rsid w:val="00967FD8"/>
    <w:rsid w:val="00970969"/>
    <w:rsid w:val="00970A70"/>
    <w:rsid w:val="00970A78"/>
    <w:rsid w:val="00970D25"/>
    <w:rsid w:val="00971E04"/>
    <w:rsid w:val="00971EEF"/>
    <w:rsid w:val="009727C1"/>
    <w:rsid w:val="00972CC2"/>
    <w:rsid w:val="00973385"/>
    <w:rsid w:val="00973976"/>
    <w:rsid w:val="00974191"/>
    <w:rsid w:val="00974777"/>
    <w:rsid w:val="00974F06"/>
    <w:rsid w:val="00974F8C"/>
    <w:rsid w:val="009754B4"/>
    <w:rsid w:val="00975534"/>
    <w:rsid w:val="00975E80"/>
    <w:rsid w:val="0097614F"/>
    <w:rsid w:val="00976A3B"/>
    <w:rsid w:val="00977336"/>
    <w:rsid w:val="0097790E"/>
    <w:rsid w:val="00980132"/>
    <w:rsid w:val="00981461"/>
    <w:rsid w:val="00982131"/>
    <w:rsid w:val="0098238D"/>
    <w:rsid w:val="00982726"/>
    <w:rsid w:val="00983353"/>
    <w:rsid w:val="00983390"/>
    <w:rsid w:val="009837CD"/>
    <w:rsid w:val="00984204"/>
    <w:rsid w:val="00985EC1"/>
    <w:rsid w:val="00986D4E"/>
    <w:rsid w:val="00986D78"/>
    <w:rsid w:val="009870FB"/>
    <w:rsid w:val="009876FD"/>
    <w:rsid w:val="00990143"/>
    <w:rsid w:val="00991171"/>
    <w:rsid w:val="00992A56"/>
    <w:rsid w:val="00992E9C"/>
    <w:rsid w:val="00993EF7"/>
    <w:rsid w:val="00995258"/>
    <w:rsid w:val="00995546"/>
    <w:rsid w:val="009966C4"/>
    <w:rsid w:val="00996919"/>
    <w:rsid w:val="00997060"/>
    <w:rsid w:val="00997A30"/>
    <w:rsid w:val="00997AEE"/>
    <w:rsid w:val="009A27B8"/>
    <w:rsid w:val="009A4105"/>
    <w:rsid w:val="009A4543"/>
    <w:rsid w:val="009A5BC0"/>
    <w:rsid w:val="009A61CB"/>
    <w:rsid w:val="009A67C1"/>
    <w:rsid w:val="009A7872"/>
    <w:rsid w:val="009B00F3"/>
    <w:rsid w:val="009B0A4F"/>
    <w:rsid w:val="009B1FBA"/>
    <w:rsid w:val="009B247A"/>
    <w:rsid w:val="009B2607"/>
    <w:rsid w:val="009B2783"/>
    <w:rsid w:val="009B3E75"/>
    <w:rsid w:val="009B447E"/>
    <w:rsid w:val="009B4934"/>
    <w:rsid w:val="009B5925"/>
    <w:rsid w:val="009B721D"/>
    <w:rsid w:val="009B74DE"/>
    <w:rsid w:val="009B7801"/>
    <w:rsid w:val="009B7FA3"/>
    <w:rsid w:val="009C0C42"/>
    <w:rsid w:val="009C1C34"/>
    <w:rsid w:val="009C29F5"/>
    <w:rsid w:val="009C2BAA"/>
    <w:rsid w:val="009C2F20"/>
    <w:rsid w:val="009C35CD"/>
    <w:rsid w:val="009C427B"/>
    <w:rsid w:val="009C43F7"/>
    <w:rsid w:val="009C4BF5"/>
    <w:rsid w:val="009C4D0B"/>
    <w:rsid w:val="009C529C"/>
    <w:rsid w:val="009C543C"/>
    <w:rsid w:val="009C6FD0"/>
    <w:rsid w:val="009C74F4"/>
    <w:rsid w:val="009C78CB"/>
    <w:rsid w:val="009C7A4C"/>
    <w:rsid w:val="009D01F9"/>
    <w:rsid w:val="009D08B1"/>
    <w:rsid w:val="009D0A9E"/>
    <w:rsid w:val="009D0C4D"/>
    <w:rsid w:val="009D0F97"/>
    <w:rsid w:val="009D164B"/>
    <w:rsid w:val="009D1E93"/>
    <w:rsid w:val="009D3066"/>
    <w:rsid w:val="009D3FEB"/>
    <w:rsid w:val="009D4610"/>
    <w:rsid w:val="009D4E46"/>
    <w:rsid w:val="009D5135"/>
    <w:rsid w:val="009D53C5"/>
    <w:rsid w:val="009D55D9"/>
    <w:rsid w:val="009D599D"/>
    <w:rsid w:val="009D5C1D"/>
    <w:rsid w:val="009D63D5"/>
    <w:rsid w:val="009D759A"/>
    <w:rsid w:val="009D7F6F"/>
    <w:rsid w:val="009E01A5"/>
    <w:rsid w:val="009E08FF"/>
    <w:rsid w:val="009E0A88"/>
    <w:rsid w:val="009E0ECD"/>
    <w:rsid w:val="009E0F06"/>
    <w:rsid w:val="009E1491"/>
    <w:rsid w:val="009E2F2E"/>
    <w:rsid w:val="009E3592"/>
    <w:rsid w:val="009E4A52"/>
    <w:rsid w:val="009E4CBD"/>
    <w:rsid w:val="009E52F8"/>
    <w:rsid w:val="009E5333"/>
    <w:rsid w:val="009E6074"/>
    <w:rsid w:val="009E6685"/>
    <w:rsid w:val="009E6E61"/>
    <w:rsid w:val="009E7122"/>
    <w:rsid w:val="009E7171"/>
    <w:rsid w:val="009E747B"/>
    <w:rsid w:val="009E7DA1"/>
    <w:rsid w:val="009F018B"/>
    <w:rsid w:val="009F01D6"/>
    <w:rsid w:val="009F01E7"/>
    <w:rsid w:val="009F163A"/>
    <w:rsid w:val="009F228B"/>
    <w:rsid w:val="009F24A2"/>
    <w:rsid w:val="009F2AEE"/>
    <w:rsid w:val="009F308E"/>
    <w:rsid w:val="009F3109"/>
    <w:rsid w:val="009F38E0"/>
    <w:rsid w:val="009F3A14"/>
    <w:rsid w:val="009F3B4D"/>
    <w:rsid w:val="009F42C1"/>
    <w:rsid w:val="009F4899"/>
    <w:rsid w:val="009F52A4"/>
    <w:rsid w:val="009F5C64"/>
    <w:rsid w:val="009F5E7C"/>
    <w:rsid w:val="009F7834"/>
    <w:rsid w:val="009F788F"/>
    <w:rsid w:val="009F7A1D"/>
    <w:rsid w:val="009F7A2B"/>
    <w:rsid w:val="009F7C31"/>
    <w:rsid w:val="009F7FB1"/>
    <w:rsid w:val="00A011C8"/>
    <w:rsid w:val="00A013D5"/>
    <w:rsid w:val="00A0171E"/>
    <w:rsid w:val="00A01829"/>
    <w:rsid w:val="00A023FF"/>
    <w:rsid w:val="00A0270A"/>
    <w:rsid w:val="00A02A39"/>
    <w:rsid w:val="00A02E81"/>
    <w:rsid w:val="00A0334B"/>
    <w:rsid w:val="00A03B59"/>
    <w:rsid w:val="00A04678"/>
    <w:rsid w:val="00A04ECE"/>
    <w:rsid w:val="00A0541D"/>
    <w:rsid w:val="00A054D4"/>
    <w:rsid w:val="00A05636"/>
    <w:rsid w:val="00A0583A"/>
    <w:rsid w:val="00A066FC"/>
    <w:rsid w:val="00A0724C"/>
    <w:rsid w:val="00A07302"/>
    <w:rsid w:val="00A0734E"/>
    <w:rsid w:val="00A0779B"/>
    <w:rsid w:val="00A1060D"/>
    <w:rsid w:val="00A1063B"/>
    <w:rsid w:val="00A10675"/>
    <w:rsid w:val="00A10C5D"/>
    <w:rsid w:val="00A11344"/>
    <w:rsid w:val="00A11E1B"/>
    <w:rsid w:val="00A12283"/>
    <w:rsid w:val="00A125B5"/>
    <w:rsid w:val="00A126E6"/>
    <w:rsid w:val="00A1416C"/>
    <w:rsid w:val="00A14386"/>
    <w:rsid w:val="00A143F3"/>
    <w:rsid w:val="00A14B81"/>
    <w:rsid w:val="00A151B9"/>
    <w:rsid w:val="00A15AF6"/>
    <w:rsid w:val="00A161E1"/>
    <w:rsid w:val="00A16C5A"/>
    <w:rsid w:val="00A17233"/>
    <w:rsid w:val="00A20245"/>
    <w:rsid w:val="00A202B6"/>
    <w:rsid w:val="00A20506"/>
    <w:rsid w:val="00A20C1E"/>
    <w:rsid w:val="00A21FA2"/>
    <w:rsid w:val="00A21FE5"/>
    <w:rsid w:val="00A228B8"/>
    <w:rsid w:val="00A2298D"/>
    <w:rsid w:val="00A232B8"/>
    <w:rsid w:val="00A2375A"/>
    <w:rsid w:val="00A23890"/>
    <w:rsid w:val="00A23914"/>
    <w:rsid w:val="00A23A90"/>
    <w:rsid w:val="00A248C8"/>
    <w:rsid w:val="00A24ACA"/>
    <w:rsid w:val="00A24CEB"/>
    <w:rsid w:val="00A24DCE"/>
    <w:rsid w:val="00A25752"/>
    <w:rsid w:val="00A25B1D"/>
    <w:rsid w:val="00A269B8"/>
    <w:rsid w:val="00A26F61"/>
    <w:rsid w:val="00A26F8C"/>
    <w:rsid w:val="00A26FC1"/>
    <w:rsid w:val="00A271D4"/>
    <w:rsid w:val="00A27FCC"/>
    <w:rsid w:val="00A31602"/>
    <w:rsid w:val="00A327B9"/>
    <w:rsid w:val="00A327C7"/>
    <w:rsid w:val="00A32D7A"/>
    <w:rsid w:val="00A333CD"/>
    <w:rsid w:val="00A33F32"/>
    <w:rsid w:val="00A34A63"/>
    <w:rsid w:val="00A34BD8"/>
    <w:rsid w:val="00A34C80"/>
    <w:rsid w:val="00A34CDC"/>
    <w:rsid w:val="00A353A8"/>
    <w:rsid w:val="00A355F3"/>
    <w:rsid w:val="00A359BF"/>
    <w:rsid w:val="00A36453"/>
    <w:rsid w:val="00A364EF"/>
    <w:rsid w:val="00A367A4"/>
    <w:rsid w:val="00A369E9"/>
    <w:rsid w:val="00A36A4D"/>
    <w:rsid w:val="00A36B53"/>
    <w:rsid w:val="00A36BF3"/>
    <w:rsid w:val="00A373E0"/>
    <w:rsid w:val="00A37E44"/>
    <w:rsid w:val="00A406D7"/>
    <w:rsid w:val="00A40B9C"/>
    <w:rsid w:val="00A41599"/>
    <w:rsid w:val="00A42420"/>
    <w:rsid w:val="00A42AEF"/>
    <w:rsid w:val="00A4304D"/>
    <w:rsid w:val="00A43F1F"/>
    <w:rsid w:val="00A451D2"/>
    <w:rsid w:val="00A4650E"/>
    <w:rsid w:val="00A46996"/>
    <w:rsid w:val="00A4775D"/>
    <w:rsid w:val="00A502DE"/>
    <w:rsid w:val="00A503E2"/>
    <w:rsid w:val="00A5069F"/>
    <w:rsid w:val="00A50DA8"/>
    <w:rsid w:val="00A5100C"/>
    <w:rsid w:val="00A51B1D"/>
    <w:rsid w:val="00A525F8"/>
    <w:rsid w:val="00A52EDF"/>
    <w:rsid w:val="00A532E4"/>
    <w:rsid w:val="00A535EC"/>
    <w:rsid w:val="00A53649"/>
    <w:rsid w:val="00A54558"/>
    <w:rsid w:val="00A549FA"/>
    <w:rsid w:val="00A54AF9"/>
    <w:rsid w:val="00A54FBF"/>
    <w:rsid w:val="00A54FF6"/>
    <w:rsid w:val="00A552CA"/>
    <w:rsid w:val="00A55554"/>
    <w:rsid w:val="00A559C0"/>
    <w:rsid w:val="00A56316"/>
    <w:rsid w:val="00A56B8A"/>
    <w:rsid w:val="00A56FC7"/>
    <w:rsid w:val="00A5705F"/>
    <w:rsid w:val="00A5722C"/>
    <w:rsid w:val="00A6050C"/>
    <w:rsid w:val="00A60516"/>
    <w:rsid w:val="00A60AE4"/>
    <w:rsid w:val="00A60F5B"/>
    <w:rsid w:val="00A613B8"/>
    <w:rsid w:val="00A61721"/>
    <w:rsid w:val="00A618C4"/>
    <w:rsid w:val="00A62272"/>
    <w:rsid w:val="00A62C6E"/>
    <w:rsid w:val="00A637C7"/>
    <w:rsid w:val="00A6387A"/>
    <w:rsid w:val="00A63BC3"/>
    <w:rsid w:val="00A645A4"/>
    <w:rsid w:val="00A64FA1"/>
    <w:rsid w:val="00A6635B"/>
    <w:rsid w:val="00A66815"/>
    <w:rsid w:val="00A702C9"/>
    <w:rsid w:val="00A706DF"/>
    <w:rsid w:val="00A730D8"/>
    <w:rsid w:val="00A731B2"/>
    <w:rsid w:val="00A73403"/>
    <w:rsid w:val="00A752F1"/>
    <w:rsid w:val="00A75325"/>
    <w:rsid w:val="00A7542B"/>
    <w:rsid w:val="00A7616F"/>
    <w:rsid w:val="00A770E2"/>
    <w:rsid w:val="00A7733B"/>
    <w:rsid w:val="00A7764A"/>
    <w:rsid w:val="00A8090D"/>
    <w:rsid w:val="00A80EB8"/>
    <w:rsid w:val="00A8127A"/>
    <w:rsid w:val="00A812F5"/>
    <w:rsid w:val="00A8176B"/>
    <w:rsid w:val="00A81C9C"/>
    <w:rsid w:val="00A82008"/>
    <w:rsid w:val="00A82625"/>
    <w:rsid w:val="00A82FE1"/>
    <w:rsid w:val="00A83597"/>
    <w:rsid w:val="00A84360"/>
    <w:rsid w:val="00A84B6D"/>
    <w:rsid w:val="00A8544D"/>
    <w:rsid w:val="00A8632C"/>
    <w:rsid w:val="00A86585"/>
    <w:rsid w:val="00A86863"/>
    <w:rsid w:val="00A86E8F"/>
    <w:rsid w:val="00A87477"/>
    <w:rsid w:val="00A879AE"/>
    <w:rsid w:val="00A87EED"/>
    <w:rsid w:val="00A87F7A"/>
    <w:rsid w:val="00A902EF"/>
    <w:rsid w:val="00A907E7"/>
    <w:rsid w:val="00A9080E"/>
    <w:rsid w:val="00A90F71"/>
    <w:rsid w:val="00A9126F"/>
    <w:rsid w:val="00A91419"/>
    <w:rsid w:val="00A92F4A"/>
    <w:rsid w:val="00A92F53"/>
    <w:rsid w:val="00A93586"/>
    <w:rsid w:val="00A93AE9"/>
    <w:rsid w:val="00A9415B"/>
    <w:rsid w:val="00A9480A"/>
    <w:rsid w:val="00A951CA"/>
    <w:rsid w:val="00A95426"/>
    <w:rsid w:val="00A963A5"/>
    <w:rsid w:val="00A967CE"/>
    <w:rsid w:val="00AA0F95"/>
    <w:rsid w:val="00AA148E"/>
    <w:rsid w:val="00AA1F5E"/>
    <w:rsid w:val="00AA2105"/>
    <w:rsid w:val="00AA22CC"/>
    <w:rsid w:val="00AA33C4"/>
    <w:rsid w:val="00AA379C"/>
    <w:rsid w:val="00AA4067"/>
    <w:rsid w:val="00AA679D"/>
    <w:rsid w:val="00AA7965"/>
    <w:rsid w:val="00AA7979"/>
    <w:rsid w:val="00AB0647"/>
    <w:rsid w:val="00AB0B6C"/>
    <w:rsid w:val="00AB0D97"/>
    <w:rsid w:val="00AB10C6"/>
    <w:rsid w:val="00AB1CDA"/>
    <w:rsid w:val="00AB2C47"/>
    <w:rsid w:val="00AB320B"/>
    <w:rsid w:val="00AB337D"/>
    <w:rsid w:val="00AB41AB"/>
    <w:rsid w:val="00AB467A"/>
    <w:rsid w:val="00AB472D"/>
    <w:rsid w:val="00AB5027"/>
    <w:rsid w:val="00AB50D1"/>
    <w:rsid w:val="00AB54B5"/>
    <w:rsid w:val="00AB6573"/>
    <w:rsid w:val="00AB71E0"/>
    <w:rsid w:val="00AB7F7E"/>
    <w:rsid w:val="00AC0899"/>
    <w:rsid w:val="00AC0B6F"/>
    <w:rsid w:val="00AC25BC"/>
    <w:rsid w:val="00AC2DF6"/>
    <w:rsid w:val="00AC3044"/>
    <w:rsid w:val="00AC3465"/>
    <w:rsid w:val="00AC399E"/>
    <w:rsid w:val="00AC4000"/>
    <w:rsid w:val="00AC5F18"/>
    <w:rsid w:val="00AC703A"/>
    <w:rsid w:val="00AC7271"/>
    <w:rsid w:val="00AD0894"/>
    <w:rsid w:val="00AD0CBB"/>
    <w:rsid w:val="00AD0E2E"/>
    <w:rsid w:val="00AD16EB"/>
    <w:rsid w:val="00AD1F29"/>
    <w:rsid w:val="00AD24CF"/>
    <w:rsid w:val="00AD2647"/>
    <w:rsid w:val="00AD2D52"/>
    <w:rsid w:val="00AD2F8B"/>
    <w:rsid w:val="00AD3710"/>
    <w:rsid w:val="00AD4C59"/>
    <w:rsid w:val="00AD5F41"/>
    <w:rsid w:val="00AD648D"/>
    <w:rsid w:val="00AE0547"/>
    <w:rsid w:val="00AE0893"/>
    <w:rsid w:val="00AE12E0"/>
    <w:rsid w:val="00AE1878"/>
    <w:rsid w:val="00AE1A76"/>
    <w:rsid w:val="00AE2738"/>
    <w:rsid w:val="00AE2EAB"/>
    <w:rsid w:val="00AE2FD8"/>
    <w:rsid w:val="00AE46D6"/>
    <w:rsid w:val="00AE51B0"/>
    <w:rsid w:val="00AE51C6"/>
    <w:rsid w:val="00AE54BA"/>
    <w:rsid w:val="00AE58F2"/>
    <w:rsid w:val="00AE5A5E"/>
    <w:rsid w:val="00AE6089"/>
    <w:rsid w:val="00AE62A8"/>
    <w:rsid w:val="00AE65E9"/>
    <w:rsid w:val="00AE67DD"/>
    <w:rsid w:val="00AE68AC"/>
    <w:rsid w:val="00AE6AF9"/>
    <w:rsid w:val="00AE790A"/>
    <w:rsid w:val="00AF0F3B"/>
    <w:rsid w:val="00AF10B1"/>
    <w:rsid w:val="00AF1AF4"/>
    <w:rsid w:val="00AF2311"/>
    <w:rsid w:val="00AF242B"/>
    <w:rsid w:val="00AF2510"/>
    <w:rsid w:val="00AF2AEC"/>
    <w:rsid w:val="00AF2B42"/>
    <w:rsid w:val="00AF32F5"/>
    <w:rsid w:val="00AF3320"/>
    <w:rsid w:val="00AF46F1"/>
    <w:rsid w:val="00AF46F7"/>
    <w:rsid w:val="00AF475C"/>
    <w:rsid w:val="00AF5B4C"/>
    <w:rsid w:val="00AF70F6"/>
    <w:rsid w:val="00AF7430"/>
    <w:rsid w:val="00AF77AA"/>
    <w:rsid w:val="00B00153"/>
    <w:rsid w:val="00B00F84"/>
    <w:rsid w:val="00B018DA"/>
    <w:rsid w:val="00B01A75"/>
    <w:rsid w:val="00B01AE2"/>
    <w:rsid w:val="00B021DE"/>
    <w:rsid w:val="00B02B2F"/>
    <w:rsid w:val="00B03BC2"/>
    <w:rsid w:val="00B03DB0"/>
    <w:rsid w:val="00B04012"/>
    <w:rsid w:val="00B056E0"/>
    <w:rsid w:val="00B05AA9"/>
    <w:rsid w:val="00B066C4"/>
    <w:rsid w:val="00B068C4"/>
    <w:rsid w:val="00B06979"/>
    <w:rsid w:val="00B071AB"/>
    <w:rsid w:val="00B07232"/>
    <w:rsid w:val="00B0764D"/>
    <w:rsid w:val="00B10669"/>
    <w:rsid w:val="00B10856"/>
    <w:rsid w:val="00B10B26"/>
    <w:rsid w:val="00B11C90"/>
    <w:rsid w:val="00B1227F"/>
    <w:rsid w:val="00B123B7"/>
    <w:rsid w:val="00B12429"/>
    <w:rsid w:val="00B126D0"/>
    <w:rsid w:val="00B12B7F"/>
    <w:rsid w:val="00B133DE"/>
    <w:rsid w:val="00B13422"/>
    <w:rsid w:val="00B1361A"/>
    <w:rsid w:val="00B13D1D"/>
    <w:rsid w:val="00B13FD5"/>
    <w:rsid w:val="00B14255"/>
    <w:rsid w:val="00B14625"/>
    <w:rsid w:val="00B14E75"/>
    <w:rsid w:val="00B15782"/>
    <w:rsid w:val="00B1629B"/>
    <w:rsid w:val="00B16C7D"/>
    <w:rsid w:val="00B177A2"/>
    <w:rsid w:val="00B215DC"/>
    <w:rsid w:val="00B21ACC"/>
    <w:rsid w:val="00B21BCC"/>
    <w:rsid w:val="00B22409"/>
    <w:rsid w:val="00B22580"/>
    <w:rsid w:val="00B2295F"/>
    <w:rsid w:val="00B242C9"/>
    <w:rsid w:val="00B244C0"/>
    <w:rsid w:val="00B24A19"/>
    <w:rsid w:val="00B24B23"/>
    <w:rsid w:val="00B24DE5"/>
    <w:rsid w:val="00B25604"/>
    <w:rsid w:val="00B259E3"/>
    <w:rsid w:val="00B25DA6"/>
    <w:rsid w:val="00B2605F"/>
    <w:rsid w:val="00B26557"/>
    <w:rsid w:val="00B26B36"/>
    <w:rsid w:val="00B27284"/>
    <w:rsid w:val="00B2781C"/>
    <w:rsid w:val="00B30BF1"/>
    <w:rsid w:val="00B30DC5"/>
    <w:rsid w:val="00B318A1"/>
    <w:rsid w:val="00B31C17"/>
    <w:rsid w:val="00B320C9"/>
    <w:rsid w:val="00B33180"/>
    <w:rsid w:val="00B332DA"/>
    <w:rsid w:val="00B34F47"/>
    <w:rsid w:val="00B35207"/>
    <w:rsid w:val="00B36990"/>
    <w:rsid w:val="00B36CB3"/>
    <w:rsid w:val="00B37F76"/>
    <w:rsid w:val="00B414A3"/>
    <w:rsid w:val="00B41EBA"/>
    <w:rsid w:val="00B4202E"/>
    <w:rsid w:val="00B420B3"/>
    <w:rsid w:val="00B4218C"/>
    <w:rsid w:val="00B4265F"/>
    <w:rsid w:val="00B42CEE"/>
    <w:rsid w:val="00B43388"/>
    <w:rsid w:val="00B43770"/>
    <w:rsid w:val="00B438D4"/>
    <w:rsid w:val="00B43E6E"/>
    <w:rsid w:val="00B45651"/>
    <w:rsid w:val="00B45DB5"/>
    <w:rsid w:val="00B46273"/>
    <w:rsid w:val="00B4651F"/>
    <w:rsid w:val="00B46804"/>
    <w:rsid w:val="00B471A2"/>
    <w:rsid w:val="00B47644"/>
    <w:rsid w:val="00B507BF"/>
    <w:rsid w:val="00B50A03"/>
    <w:rsid w:val="00B50BE7"/>
    <w:rsid w:val="00B50DA3"/>
    <w:rsid w:val="00B515AC"/>
    <w:rsid w:val="00B527AE"/>
    <w:rsid w:val="00B52EFE"/>
    <w:rsid w:val="00B53089"/>
    <w:rsid w:val="00B53312"/>
    <w:rsid w:val="00B53503"/>
    <w:rsid w:val="00B5354F"/>
    <w:rsid w:val="00B539E5"/>
    <w:rsid w:val="00B54197"/>
    <w:rsid w:val="00B54AD5"/>
    <w:rsid w:val="00B555D1"/>
    <w:rsid w:val="00B55D15"/>
    <w:rsid w:val="00B55D17"/>
    <w:rsid w:val="00B5619F"/>
    <w:rsid w:val="00B5645B"/>
    <w:rsid w:val="00B56C55"/>
    <w:rsid w:val="00B57BAF"/>
    <w:rsid w:val="00B57F9F"/>
    <w:rsid w:val="00B6006E"/>
    <w:rsid w:val="00B60477"/>
    <w:rsid w:val="00B604BD"/>
    <w:rsid w:val="00B607FD"/>
    <w:rsid w:val="00B60BF4"/>
    <w:rsid w:val="00B60DE4"/>
    <w:rsid w:val="00B61072"/>
    <w:rsid w:val="00B610BC"/>
    <w:rsid w:val="00B6276C"/>
    <w:rsid w:val="00B63052"/>
    <w:rsid w:val="00B63866"/>
    <w:rsid w:val="00B638B0"/>
    <w:rsid w:val="00B63BBD"/>
    <w:rsid w:val="00B641DB"/>
    <w:rsid w:val="00B64E07"/>
    <w:rsid w:val="00B65914"/>
    <w:rsid w:val="00B661ED"/>
    <w:rsid w:val="00B669C5"/>
    <w:rsid w:val="00B675B3"/>
    <w:rsid w:val="00B71EB4"/>
    <w:rsid w:val="00B71F1C"/>
    <w:rsid w:val="00B73529"/>
    <w:rsid w:val="00B73D71"/>
    <w:rsid w:val="00B743B1"/>
    <w:rsid w:val="00B74B58"/>
    <w:rsid w:val="00B74B77"/>
    <w:rsid w:val="00B75A1C"/>
    <w:rsid w:val="00B75A66"/>
    <w:rsid w:val="00B75E6C"/>
    <w:rsid w:val="00B7613F"/>
    <w:rsid w:val="00B76558"/>
    <w:rsid w:val="00B766C2"/>
    <w:rsid w:val="00B76F6D"/>
    <w:rsid w:val="00B80C9E"/>
    <w:rsid w:val="00B80CEA"/>
    <w:rsid w:val="00B8132E"/>
    <w:rsid w:val="00B81758"/>
    <w:rsid w:val="00B81929"/>
    <w:rsid w:val="00B81C5C"/>
    <w:rsid w:val="00B81D3D"/>
    <w:rsid w:val="00B82178"/>
    <w:rsid w:val="00B82E40"/>
    <w:rsid w:val="00B82FD3"/>
    <w:rsid w:val="00B8329C"/>
    <w:rsid w:val="00B8453D"/>
    <w:rsid w:val="00B84716"/>
    <w:rsid w:val="00B853E8"/>
    <w:rsid w:val="00B85C63"/>
    <w:rsid w:val="00B85EB0"/>
    <w:rsid w:val="00B85F2E"/>
    <w:rsid w:val="00B86968"/>
    <w:rsid w:val="00B86E8D"/>
    <w:rsid w:val="00B876A5"/>
    <w:rsid w:val="00B87CE7"/>
    <w:rsid w:val="00B906B4"/>
    <w:rsid w:val="00B91506"/>
    <w:rsid w:val="00B91D78"/>
    <w:rsid w:val="00B9309A"/>
    <w:rsid w:val="00B9325F"/>
    <w:rsid w:val="00B9363B"/>
    <w:rsid w:val="00B9369F"/>
    <w:rsid w:val="00B93B17"/>
    <w:rsid w:val="00B93BFF"/>
    <w:rsid w:val="00B93EBE"/>
    <w:rsid w:val="00B93FC8"/>
    <w:rsid w:val="00B94AC0"/>
    <w:rsid w:val="00B9504A"/>
    <w:rsid w:val="00B95C60"/>
    <w:rsid w:val="00B95EE3"/>
    <w:rsid w:val="00B96335"/>
    <w:rsid w:val="00B96CF5"/>
    <w:rsid w:val="00BA066A"/>
    <w:rsid w:val="00BA08E6"/>
    <w:rsid w:val="00BA0DBB"/>
    <w:rsid w:val="00BA1432"/>
    <w:rsid w:val="00BA1B68"/>
    <w:rsid w:val="00BA2E93"/>
    <w:rsid w:val="00BA374A"/>
    <w:rsid w:val="00BA38F7"/>
    <w:rsid w:val="00BA4879"/>
    <w:rsid w:val="00BA579F"/>
    <w:rsid w:val="00BA5A2F"/>
    <w:rsid w:val="00BA5C95"/>
    <w:rsid w:val="00BA629C"/>
    <w:rsid w:val="00BA6389"/>
    <w:rsid w:val="00BA65D6"/>
    <w:rsid w:val="00BA6F3C"/>
    <w:rsid w:val="00BA741C"/>
    <w:rsid w:val="00BA7670"/>
    <w:rsid w:val="00BA7A1D"/>
    <w:rsid w:val="00BA7D1C"/>
    <w:rsid w:val="00BB0B4E"/>
    <w:rsid w:val="00BB1145"/>
    <w:rsid w:val="00BB1914"/>
    <w:rsid w:val="00BB2035"/>
    <w:rsid w:val="00BB24D5"/>
    <w:rsid w:val="00BB3ADB"/>
    <w:rsid w:val="00BB4626"/>
    <w:rsid w:val="00BB4B75"/>
    <w:rsid w:val="00BB585E"/>
    <w:rsid w:val="00BB5B4E"/>
    <w:rsid w:val="00BB5DAB"/>
    <w:rsid w:val="00BB5DEB"/>
    <w:rsid w:val="00BB68A2"/>
    <w:rsid w:val="00BB6F2E"/>
    <w:rsid w:val="00BB7118"/>
    <w:rsid w:val="00BB7184"/>
    <w:rsid w:val="00BB7299"/>
    <w:rsid w:val="00BB73FD"/>
    <w:rsid w:val="00BB7523"/>
    <w:rsid w:val="00BB7B08"/>
    <w:rsid w:val="00BB7C53"/>
    <w:rsid w:val="00BB7E0D"/>
    <w:rsid w:val="00BC0CF6"/>
    <w:rsid w:val="00BC26B3"/>
    <w:rsid w:val="00BC2BB0"/>
    <w:rsid w:val="00BC2DCC"/>
    <w:rsid w:val="00BC3597"/>
    <w:rsid w:val="00BC3A78"/>
    <w:rsid w:val="00BC3B99"/>
    <w:rsid w:val="00BC3C64"/>
    <w:rsid w:val="00BC3FD3"/>
    <w:rsid w:val="00BC4112"/>
    <w:rsid w:val="00BC45E4"/>
    <w:rsid w:val="00BC4976"/>
    <w:rsid w:val="00BC4E1C"/>
    <w:rsid w:val="00BC55B6"/>
    <w:rsid w:val="00BC6142"/>
    <w:rsid w:val="00BC6174"/>
    <w:rsid w:val="00BC670D"/>
    <w:rsid w:val="00BC6DAD"/>
    <w:rsid w:val="00BC746B"/>
    <w:rsid w:val="00BC74EE"/>
    <w:rsid w:val="00BC7C3A"/>
    <w:rsid w:val="00BD0426"/>
    <w:rsid w:val="00BD04D7"/>
    <w:rsid w:val="00BD0647"/>
    <w:rsid w:val="00BD0E7E"/>
    <w:rsid w:val="00BD1555"/>
    <w:rsid w:val="00BD1703"/>
    <w:rsid w:val="00BD1795"/>
    <w:rsid w:val="00BD1E58"/>
    <w:rsid w:val="00BD4A58"/>
    <w:rsid w:val="00BD5545"/>
    <w:rsid w:val="00BD5627"/>
    <w:rsid w:val="00BD68C4"/>
    <w:rsid w:val="00BD6BE3"/>
    <w:rsid w:val="00BD6CE3"/>
    <w:rsid w:val="00BD7079"/>
    <w:rsid w:val="00BD7399"/>
    <w:rsid w:val="00BE0443"/>
    <w:rsid w:val="00BE06E6"/>
    <w:rsid w:val="00BE09E7"/>
    <w:rsid w:val="00BE0A62"/>
    <w:rsid w:val="00BE0D56"/>
    <w:rsid w:val="00BE13D0"/>
    <w:rsid w:val="00BE2143"/>
    <w:rsid w:val="00BE21D2"/>
    <w:rsid w:val="00BE2C13"/>
    <w:rsid w:val="00BE2DCE"/>
    <w:rsid w:val="00BE38E5"/>
    <w:rsid w:val="00BE3A50"/>
    <w:rsid w:val="00BE4847"/>
    <w:rsid w:val="00BE4E96"/>
    <w:rsid w:val="00BE4F7F"/>
    <w:rsid w:val="00BE5B59"/>
    <w:rsid w:val="00BE5BB4"/>
    <w:rsid w:val="00BE5C0C"/>
    <w:rsid w:val="00BE67B1"/>
    <w:rsid w:val="00BE6951"/>
    <w:rsid w:val="00BE7E04"/>
    <w:rsid w:val="00BF0603"/>
    <w:rsid w:val="00BF0930"/>
    <w:rsid w:val="00BF0B01"/>
    <w:rsid w:val="00BF1001"/>
    <w:rsid w:val="00BF10C3"/>
    <w:rsid w:val="00BF14EF"/>
    <w:rsid w:val="00BF2756"/>
    <w:rsid w:val="00BF28F2"/>
    <w:rsid w:val="00BF2F76"/>
    <w:rsid w:val="00BF37E4"/>
    <w:rsid w:val="00BF3A56"/>
    <w:rsid w:val="00BF3B7C"/>
    <w:rsid w:val="00BF3EA6"/>
    <w:rsid w:val="00BF4191"/>
    <w:rsid w:val="00BF4430"/>
    <w:rsid w:val="00BF4A2F"/>
    <w:rsid w:val="00BF4E8F"/>
    <w:rsid w:val="00BF5323"/>
    <w:rsid w:val="00BF5746"/>
    <w:rsid w:val="00BF575B"/>
    <w:rsid w:val="00BF5B18"/>
    <w:rsid w:val="00BF5C84"/>
    <w:rsid w:val="00BF5CD0"/>
    <w:rsid w:val="00BF5E03"/>
    <w:rsid w:val="00BF5E8B"/>
    <w:rsid w:val="00BF6304"/>
    <w:rsid w:val="00BF6564"/>
    <w:rsid w:val="00BF69C0"/>
    <w:rsid w:val="00BF6F41"/>
    <w:rsid w:val="00BF7028"/>
    <w:rsid w:val="00BF73FF"/>
    <w:rsid w:val="00C0010F"/>
    <w:rsid w:val="00C0029E"/>
    <w:rsid w:val="00C00BD7"/>
    <w:rsid w:val="00C00F1F"/>
    <w:rsid w:val="00C019A0"/>
    <w:rsid w:val="00C019A1"/>
    <w:rsid w:val="00C01DC8"/>
    <w:rsid w:val="00C0218C"/>
    <w:rsid w:val="00C02C9A"/>
    <w:rsid w:val="00C04618"/>
    <w:rsid w:val="00C048C8"/>
    <w:rsid w:val="00C05B04"/>
    <w:rsid w:val="00C06BE5"/>
    <w:rsid w:val="00C06DDC"/>
    <w:rsid w:val="00C06EF3"/>
    <w:rsid w:val="00C070C8"/>
    <w:rsid w:val="00C073A4"/>
    <w:rsid w:val="00C10B7F"/>
    <w:rsid w:val="00C10BDC"/>
    <w:rsid w:val="00C11485"/>
    <w:rsid w:val="00C11B2C"/>
    <w:rsid w:val="00C11DB2"/>
    <w:rsid w:val="00C11E3D"/>
    <w:rsid w:val="00C123E2"/>
    <w:rsid w:val="00C123F6"/>
    <w:rsid w:val="00C1253A"/>
    <w:rsid w:val="00C128A0"/>
    <w:rsid w:val="00C12A6B"/>
    <w:rsid w:val="00C131D3"/>
    <w:rsid w:val="00C13235"/>
    <w:rsid w:val="00C1347B"/>
    <w:rsid w:val="00C13B97"/>
    <w:rsid w:val="00C13DF5"/>
    <w:rsid w:val="00C13ED9"/>
    <w:rsid w:val="00C14CFB"/>
    <w:rsid w:val="00C151AB"/>
    <w:rsid w:val="00C15B86"/>
    <w:rsid w:val="00C16BEC"/>
    <w:rsid w:val="00C17D23"/>
    <w:rsid w:val="00C17DFD"/>
    <w:rsid w:val="00C17E3F"/>
    <w:rsid w:val="00C2024E"/>
    <w:rsid w:val="00C22E2D"/>
    <w:rsid w:val="00C23735"/>
    <w:rsid w:val="00C247EB"/>
    <w:rsid w:val="00C24BD4"/>
    <w:rsid w:val="00C24C2F"/>
    <w:rsid w:val="00C25DB7"/>
    <w:rsid w:val="00C2657D"/>
    <w:rsid w:val="00C316B5"/>
    <w:rsid w:val="00C3176B"/>
    <w:rsid w:val="00C32D15"/>
    <w:rsid w:val="00C33BF5"/>
    <w:rsid w:val="00C34211"/>
    <w:rsid w:val="00C3440E"/>
    <w:rsid w:val="00C34EBE"/>
    <w:rsid w:val="00C3600B"/>
    <w:rsid w:val="00C362A3"/>
    <w:rsid w:val="00C36813"/>
    <w:rsid w:val="00C36E41"/>
    <w:rsid w:val="00C37F8A"/>
    <w:rsid w:val="00C407F9"/>
    <w:rsid w:val="00C413F1"/>
    <w:rsid w:val="00C4166B"/>
    <w:rsid w:val="00C417B5"/>
    <w:rsid w:val="00C435D7"/>
    <w:rsid w:val="00C437B0"/>
    <w:rsid w:val="00C4459C"/>
    <w:rsid w:val="00C44787"/>
    <w:rsid w:val="00C448DF"/>
    <w:rsid w:val="00C44B4E"/>
    <w:rsid w:val="00C44DC4"/>
    <w:rsid w:val="00C44F48"/>
    <w:rsid w:val="00C45800"/>
    <w:rsid w:val="00C46412"/>
    <w:rsid w:val="00C4641B"/>
    <w:rsid w:val="00C46AF0"/>
    <w:rsid w:val="00C46FE6"/>
    <w:rsid w:val="00C471D9"/>
    <w:rsid w:val="00C479C1"/>
    <w:rsid w:val="00C47EDE"/>
    <w:rsid w:val="00C50601"/>
    <w:rsid w:val="00C50B08"/>
    <w:rsid w:val="00C50D09"/>
    <w:rsid w:val="00C51260"/>
    <w:rsid w:val="00C512AC"/>
    <w:rsid w:val="00C518E1"/>
    <w:rsid w:val="00C521CE"/>
    <w:rsid w:val="00C52C5D"/>
    <w:rsid w:val="00C53150"/>
    <w:rsid w:val="00C54011"/>
    <w:rsid w:val="00C545CF"/>
    <w:rsid w:val="00C5478C"/>
    <w:rsid w:val="00C54EAF"/>
    <w:rsid w:val="00C54F25"/>
    <w:rsid w:val="00C54F44"/>
    <w:rsid w:val="00C5669B"/>
    <w:rsid w:val="00C571F9"/>
    <w:rsid w:val="00C6076E"/>
    <w:rsid w:val="00C60892"/>
    <w:rsid w:val="00C61E10"/>
    <w:rsid w:val="00C62806"/>
    <w:rsid w:val="00C62AB8"/>
    <w:rsid w:val="00C62B7B"/>
    <w:rsid w:val="00C65E1E"/>
    <w:rsid w:val="00C66681"/>
    <w:rsid w:val="00C6690D"/>
    <w:rsid w:val="00C670EA"/>
    <w:rsid w:val="00C6746E"/>
    <w:rsid w:val="00C67924"/>
    <w:rsid w:val="00C701F6"/>
    <w:rsid w:val="00C70A84"/>
    <w:rsid w:val="00C70F9E"/>
    <w:rsid w:val="00C71B42"/>
    <w:rsid w:val="00C71B98"/>
    <w:rsid w:val="00C720F4"/>
    <w:rsid w:val="00C7262F"/>
    <w:rsid w:val="00C73768"/>
    <w:rsid w:val="00C73E09"/>
    <w:rsid w:val="00C7408D"/>
    <w:rsid w:val="00C742BD"/>
    <w:rsid w:val="00C747AF"/>
    <w:rsid w:val="00C74C27"/>
    <w:rsid w:val="00C75841"/>
    <w:rsid w:val="00C76515"/>
    <w:rsid w:val="00C76A5D"/>
    <w:rsid w:val="00C76FCC"/>
    <w:rsid w:val="00C77024"/>
    <w:rsid w:val="00C7712D"/>
    <w:rsid w:val="00C77615"/>
    <w:rsid w:val="00C77B7E"/>
    <w:rsid w:val="00C80088"/>
    <w:rsid w:val="00C809DA"/>
    <w:rsid w:val="00C80A24"/>
    <w:rsid w:val="00C80DEB"/>
    <w:rsid w:val="00C814F4"/>
    <w:rsid w:val="00C81820"/>
    <w:rsid w:val="00C81A41"/>
    <w:rsid w:val="00C81EE6"/>
    <w:rsid w:val="00C82692"/>
    <w:rsid w:val="00C82837"/>
    <w:rsid w:val="00C82AE1"/>
    <w:rsid w:val="00C83CF2"/>
    <w:rsid w:val="00C8417F"/>
    <w:rsid w:val="00C84322"/>
    <w:rsid w:val="00C84483"/>
    <w:rsid w:val="00C8452C"/>
    <w:rsid w:val="00C846D5"/>
    <w:rsid w:val="00C855ED"/>
    <w:rsid w:val="00C85B41"/>
    <w:rsid w:val="00C85F3A"/>
    <w:rsid w:val="00C870D5"/>
    <w:rsid w:val="00C873A5"/>
    <w:rsid w:val="00C87630"/>
    <w:rsid w:val="00C87D34"/>
    <w:rsid w:val="00C9011C"/>
    <w:rsid w:val="00C90E41"/>
    <w:rsid w:val="00C91250"/>
    <w:rsid w:val="00C914DE"/>
    <w:rsid w:val="00C91987"/>
    <w:rsid w:val="00C91BEC"/>
    <w:rsid w:val="00C92637"/>
    <w:rsid w:val="00C92B6D"/>
    <w:rsid w:val="00C9306F"/>
    <w:rsid w:val="00C93479"/>
    <w:rsid w:val="00C9380E"/>
    <w:rsid w:val="00C938D4"/>
    <w:rsid w:val="00C94257"/>
    <w:rsid w:val="00C94684"/>
    <w:rsid w:val="00C9477F"/>
    <w:rsid w:val="00C94865"/>
    <w:rsid w:val="00C950B6"/>
    <w:rsid w:val="00C95464"/>
    <w:rsid w:val="00C95701"/>
    <w:rsid w:val="00C95740"/>
    <w:rsid w:val="00C95814"/>
    <w:rsid w:val="00C961DF"/>
    <w:rsid w:val="00C96BB0"/>
    <w:rsid w:val="00C96CF5"/>
    <w:rsid w:val="00C96F38"/>
    <w:rsid w:val="00C972DF"/>
    <w:rsid w:val="00C9758F"/>
    <w:rsid w:val="00C97A32"/>
    <w:rsid w:val="00CA0290"/>
    <w:rsid w:val="00CA09C2"/>
    <w:rsid w:val="00CA11AB"/>
    <w:rsid w:val="00CA1DC1"/>
    <w:rsid w:val="00CA21F0"/>
    <w:rsid w:val="00CA2396"/>
    <w:rsid w:val="00CA2417"/>
    <w:rsid w:val="00CA2CE3"/>
    <w:rsid w:val="00CA33D3"/>
    <w:rsid w:val="00CA35C4"/>
    <w:rsid w:val="00CA3736"/>
    <w:rsid w:val="00CA4A3B"/>
    <w:rsid w:val="00CA672F"/>
    <w:rsid w:val="00CA6D00"/>
    <w:rsid w:val="00CA6FB8"/>
    <w:rsid w:val="00CA7787"/>
    <w:rsid w:val="00CA79CA"/>
    <w:rsid w:val="00CA7A3C"/>
    <w:rsid w:val="00CA7B19"/>
    <w:rsid w:val="00CB15E9"/>
    <w:rsid w:val="00CB1C3A"/>
    <w:rsid w:val="00CB28A1"/>
    <w:rsid w:val="00CB292B"/>
    <w:rsid w:val="00CB36A7"/>
    <w:rsid w:val="00CB38BA"/>
    <w:rsid w:val="00CB3DE5"/>
    <w:rsid w:val="00CB410D"/>
    <w:rsid w:val="00CB543C"/>
    <w:rsid w:val="00CB5589"/>
    <w:rsid w:val="00CB6353"/>
    <w:rsid w:val="00CB64A0"/>
    <w:rsid w:val="00CC001E"/>
    <w:rsid w:val="00CC03C5"/>
    <w:rsid w:val="00CC042B"/>
    <w:rsid w:val="00CC0884"/>
    <w:rsid w:val="00CC0B26"/>
    <w:rsid w:val="00CC2CBB"/>
    <w:rsid w:val="00CC35CB"/>
    <w:rsid w:val="00CC435E"/>
    <w:rsid w:val="00CC437A"/>
    <w:rsid w:val="00CC446F"/>
    <w:rsid w:val="00CC651A"/>
    <w:rsid w:val="00CC686C"/>
    <w:rsid w:val="00CD07B0"/>
    <w:rsid w:val="00CD0AED"/>
    <w:rsid w:val="00CD1AEC"/>
    <w:rsid w:val="00CD253E"/>
    <w:rsid w:val="00CD294F"/>
    <w:rsid w:val="00CD2975"/>
    <w:rsid w:val="00CD2D6C"/>
    <w:rsid w:val="00CD2F82"/>
    <w:rsid w:val="00CD38A9"/>
    <w:rsid w:val="00CD44C9"/>
    <w:rsid w:val="00CD463A"/>
    <w:rsid w:val="00CD4D3C"/>
    <w:rsid w:val="00CD59CE"/>
    <w:rsid w:val="00CD5A9D"/>
    <w:rsid w:val="00CD6282"/>
    <w:rsid w:val="00CD73FC"/>
    <w:rsid w:val="00CD7423"/>
    <w:rsid w:val="00CD7F35"/>
    <w:rsid w:val="00CE0063"/>
    <w:rsid w:val="00CE0959"/>
    <w:rsid w:val="00CE0BFD"/>
    <w:rsid w:val="00CE139A"/>
    <w:rsid w:val="00CE158D"/>
    <w:rsid w:val="00CE17A1"/>
    <w:rsid w:val="00CE1A7D"/>
    <w:rsid w:val="00CE1C47"/>
    <w:rsid w:val="00CE1CC3"/>
    <w:rsid w:val="00CE1D65"/>
    <w:rsid w:val="00CE2132"/>
    <w:rsid w:val="00CE397A"/>
    <w:rsid w:val="00CE41EF"/>
    <w:rsid w:val="00CE4251"/>
    <w:rsid w:val="00CE493F"/>
    <w:rsid w:val="00CE4CEF"/>
    <w:rsid w:val="00CE4EF3"/>
    <w:rsid w:val="00CE5426"/>
    <w:rsid w:val="00CE5441"/>
    <w:rsid w:val="00CE5DB0"/>
    <w:rsid w:val="00CE61D8"/>
    <w:rsid w:val="00CE6486"/>
    <w:rsid w:val="00CE6597"/>
    <w:rsid w:val="00CE7601"/>
    <w:rsid w:val="00CE7C07"/>
    <w:rsid w:val="00CF0724"/>
    <w:rsid w:val="00CF0B81"/>
    <w:rsid w:val="00CF0E6F"/>
    <w:rsid w:val="00CF1664"/>
    <w:rsid w:val="00CF1E4E"/>
    <w:rsid w:val="00CF2188"/>
    <w:rsid w:val="00CF2592"/>
    <w:rsid w:val="00CF2F77"/>
    <w:rsid w:val="00CF3459"/>
    <w:rsid w:val="00CF3D74"/>
    <w:rsid w:val="00CF42DD"/>
    <w:rsid w:val="00CF4519"/>
    <w:rsid w:val="00CF4783"/>
    <w:rsid w:val="00CF4879"/>
    <w:rsid w:val="00CF4B1E"/>
    <w:rsid w:val="00CF7C35"/>
    <w:rsid w:val="00D00377"/>
    <w:rsid w:val="00D01342"/>
    <w:rsid w:val="00D01AB0"/>
    <w:rsid w:val="00D0262E"/>
    <w:rsid w:val="00D031DF"/>
    <w:rsid w:val="00D034AD"/>
    <w:rsid w:val="00D03C83"/>
    <w:rsid w:val="00D0459C"/>
    <w:rsid w:val="00D04A17"/>
    <w:rsid w:val="00D04EF4"/>
    <w:rsid w:val="00D04FF0"/>
    <w:rsid w:val="00D0507D"/>
    <w:rsid w:val="00D0661D"/>
    <w:rsid w:val="00D106A7"/>
    <w:rsid w:val="00D107DC"/>
    <w:rsid w:val="00D1108A"/>
    <w:rsid w:val="00D11E8C"/>
    <w:rsid w:val="00D123CE"/>
    <w:rsid w:val="00D12D63"/>
    <w:rsid w:val="00D13505"/>
    <w:rsid w:val="00D13863"/>
    <w:rsid w:val="00D13DB7"/>
    <w:rsid w:val="00D14001"/>
    <w:rsid w:val="00D14248"/>
    <w:rsid w:val="00D142E8"/>
    <w:rsid w:val="00D144D5"/>
    <w:rsid w:val="00D14AAD"/>
    <w:rsid w:val="00D14FA2"/>
    <w:rsid w:val="00D15679"/>
    <w:rsid w:val="00D15CD2"/>
    <w:rsid w:val="00D166B3"/>
    <w:rsid w:val="00D168AB"/>
    <w:rsid w:val="00D168E8"/>
    <w:rsid w:val="00D16D9D"/>
    <w:rsid w:val="00D2035E"/>
    <w:rsid w:val="00D2194A"/>
    <w:rsid w:val="00D21D0D"/>
    <w:rsid w:val="00D21EEB"/>
    <w:rsid w:val="00D2221C"/>
    <w:rsid w:val="00D2239D"/>
    <w:rsid w:val="00D2302A"/>
    <w:rsid w:val="00D23372"/>
    <w:rsid w:val="00D23D95"/>
    <w:rsid w:val="00D241D8"/>
    <w:rsid w:val="00D242C4"/>
    <w:rsid w:val="00D24A38"/>
    <w:rsid w:val="00D24F42"/>
    <w:rsid w:val="00D2552B"/>
    <w:rsid w:val="00D25CE8"/>
    <w:rsid w:val="00D262D2"/>
    <w:rsid w:val="00D2652A"/>
    <w:rsid w:val="00D2657A"/>
    <w:rsid w:val="00D265CA"/>
    <w:rsid w:val="00D26A55"/>
    <w:rsid w:val="00D273DF"/>
    <w:rsid w:val="00D27822"/>
    <w:rsid w:val="00D27F5E"/>
    <w:rsid w:val="00D3022F"/>
    <w:rsid w:val="00D306D4"/>
    <w:rsid w:val="00D30DDB"/>
    <w:rsid w:val="00D319A8"/>
    <w:rsid w:val="00D31A01"/>
    <w:rsid w:val="00D31E45"/>
    <w:rsid w:val="00D31E81"/>
    <w:rsid w:val="00D32346"/>
    <w:rsid w:val="00D32431"/>
    <w:rsid w:val="00D324DF"/>
    <w:rsid w:val="00D32D80"/>
    <w:rsid w:val="00D331CA"/>
    <w:rsid w:val="00D33946"/>
    <w:rsid w:val="00D33A0F"/>
    <w:rsid w:val="00D3425E"/>
    <w:rsid w:val="00D3481C"/>
    <w:rsid w:val="00D348C2"/>
    <w:rsid w:val="00D36EA4"/>
    <w:rsid w:val="00D379E4"/>
    <w:rsid w:val="00D411B9"/>
    <w:rsid w:val="00D42812"/>
    <w:rsid w:val="00D429EA"/>
    <w:rsid w:val="00D43127"/>
    <w:rsid w:val="00D432FF"/>
    <w:rsid w:val="00D439F2"/>
    <w:rsid w:val="00D4497B"/>
    <w:rsid w:val="00D45B42"/>
    <w:rsid w:val="00D46B37"/>
    <w:rsid w:val="00D46B6F"/>
    <w:rsid w:val="00D472F6"/>
    <w:rsid w:val="00D473FB"/>
    <w:rsid w:val="00D47BD2"/>
    <w:rsid w:val="00D47C9E"/>
    <w:rsid w:val="00D50131"/>
    <w:rsid w:val="00D5076B"/>
    <w:rsid w:val="00D51785"/>
    <w:rsid w:val="00D521CC"/>
    <w:rsid w:val="00D527A6"/>
    <w:rsid w:val="00D5323A"/>
    <w:rsid w:val="00D53947"/>
    <w:rsid w:val="00D543D0"/>
    <w:rsid w:val="00D54743"/>
    <w:rsid w:val="00D54908"/>
    <w:rsid w:val="00D54A45"/>
    <w:rsid w:val="00D54B3E"/>
    <w:rsid w:val="00D5603D"/>
    <w:rsid w:val="00D5696F"/>
    <w:rsid w:val="00D56D11"/>
    <w:rsid w:val="00D56F6A"/>
    <w:rsid w:val="00D5770B"/>
    <w:rsid w:val="00D603E7"/>
    <w:rsid w:val="00D607FC"/>
    <w:rsid w:val="00D60A67"/>
    <w:rsid w:val="00D60FD9"/>
    <w:rsid w:val="00D61706"/>
    <w:rsid w:val="00D61B66"/>
    <w:rsid w:val="00D62117"/>
    <w:rsid w:val="00D62304"/>
    <w:rsid w:val="00D62C80"/>
    <w:rsid w:val="00D62EAF"/>
    <w:rsid w:val="00D62EB3"/>
    <w:rsid w:val="00D63610"/>
    <w:rsid w:val="00D63A90"/>
    <w:rsid w:val="00D64121"/>
    <w:rsid w:val="00D64DDA"/>
    <w:rsid w:val="00D6558A"/>
    <w:rsid w:val="00D6568A"/>
    <w:rsid w:val="00D6616A"/>
    <w:rsid w:val="00D6647E"/>
    <w:rsid w:val="00D66E99"/>
    <w:rsid w:val="00D70248"/>
    <w:rsid w:val="00D7107F"/>
    <w:rsid w:val="00D73189"/>
    <w:rsid w:val="00D73304"/>
    <w:rsid w:val="00D737F1"/>
    <w:rsid w:val="00D73988"/>
    <w:rsid w:val="00D740D4"/>
    <w:rsid w:val="00D748EA"/>
    <w:rsid w:val="00D7494B"/>
    <w:rsid w:val="00D7512A"/>
    <w:rsid w:val="00D751F1"/>
    <w:rsid w:val="00D754EB"/>
    <w:rsid w:val="00D75C34"/>
    <w:rsid w:val="00D76047"/>
    <w:rsid w:val="00D76316"/>
    <w:rsid w:val="00D76500"/>
    <w:rsid w:val="00D76912"/>
    <w:rsid w:val="00D76B69"/>
    <w:rsid w:val="00D773DA"/>
    <w:rsid w:val="00D77918"/>
    <w:rsid w:val="00D77CF1"/>
    <w:rsid w:val="00D80959"/>
    <w:rsid w:val="00D80E2F"/>
    <w:rsid w:val="00D80E61"/>
    <w:rsid w:val="00D81272"/>
    <w:rsid w:val="00D8141C"/>
    <w:rsid w:val="00D82235"/>
    <w:rsid w:val="00D8292A"/>
    <w:rsid w:val="00D82BEC"/>
    <w:rsid w:val="00D84A43"/>
    <w:rsid w:val="00D86E20"/>
    <w:rsid w:val="00D877A6"/>
    <w:rsid w:val="00D87EFF"/>
    <w:rsid w:val="00D912C0"/>
    <w:rsid w:val="00D91BF2"/>
    <w:rsid w:val="00D91CFC"/>
    <w:rsid w:val="00D92A40"/>
    <w:rsid w:val="00D93B28"/>
    <w:rsid w:val="00D93E0E"/>
    <w:rsid w:val="00D9470F"/>
    <w:rsid w:val="00D947AC"/>
    <w:rsid w:val="00D94840"/>
    <w:rsid w:val="00D9523A"/>
    <w:rsid w:val="00D96035"/>
    <w:rsid w:val="00D96246"/>
    <w:rsid w:val="00D97631"/>
    <w:rsid w:val="00D97F37"/>
    <w:rsid w:val="00DA063E"/>
    <w:rsid w:val="00DA07AE"/>
    <w:rsid w:val="00DA18D8"/>
    <w:rsid w:val="00DA1C0C"/>
    <w:rsid w:val="00DA25D4"/>
    <w:rsid w:val="00DA3805"/>
    <w:rsid w:val="00DA393D"/>
    <w:rsid w:val="00DA4C9C"/>
    <w:rsid w:val="00DA54FB"/>
    <w:rsid w:val="00DA5844"/>
    <w:rsid w:val="00DA5B6A"/>
    <w:rsid w:val="00DA6B8F"/>
    <w:rsid w:val="00DA6D66"/>
    <w:rsid w:val="00DA71C1"/>
    <w:rsid w:val="00DA7603"/>
    <w:rsid w:val="00DB0921"/>
    <w:rsid w:val="00DB0982"/>
    <w:rsid w:val="00DB0BFB"/>
    <w:rsid w:val="00DB184D"/>
    <w:rsid w:val="00DB22D3"/>
    <w:rsid w:val="00DB2327"/>
    <w:rsid w:val="00DB2CA2"/>
    <w:rsid w:val="00DB35F0"/>
    <w:rsid w:val="00DB3EF4"/>
    <w:rsid w:val="00DB56A1"/>
    <w:rsid w:val="00DB61D0"/>
    <w:rsid w:val="00DB6737"/>
    <w:rsid w:val="00DB7592"/>
    <w:rsid w:val="00DB7717"/>
    <w:rsid w:val="00DB799E"/>
    <w:rsid w:val="00DC02B4"/>
    <w:rsid w:val="00DC0320"/>
    <w:rsid w:val="00DC0604"/>
    <w:rsid w:val="00DC06F6"/>
    <w:rsid w:val="00DC0A80"/>
    <w:rsid w:val="00DC1144"/>
    <w:rsid w:val="00DC179F"/>
    <w:rsid w:val="00DC2AA3"/>
    <w:rsid w:val="00DC3897"/>
    <w:rsid w:val="00DC3CA2"/>
    <w:rsid w:val="00DC4945"/>
    <w:rsid w:val="00DC53F6"/>
    <w:rsid w:val="00DC5AF7"/>
    <w:rsid w:val="00DC5C62"/>
    <w:rsid w:val="00DC5F38"/>
    <w:rsid w:val="00DC600F"/>
    <w:rsid w:val="00DC63E8"/>
    <w:rsid w:val="00DC64F2"/>
    <w:rsid w:val="00DC6D8A"/>
    <w:rsid w:val="00DC75D7"/>
    <w:rsid w:val="00DC7846"/>
    <w:rsid w:val="00DC792E"/>
    <w:rsid w:val="00DC7AAF"/>
    <w:rsid w:val="00DC7C54"/>
    <w:rsid w:val="00DD0535"/>
    <w:rsid w:val="00DD1981"/>
    <w:rsid w:val="00DD1ABB"/>
    <w:rsid w:val="00DD1EC6"/>
    <w:rsid w:val="00DD273D"/>
    <w:rsid w:val="00DD27AE"/>
    <w:rsid w:val="00DD30A8"/>
    <w:rsid w:val="00DD3854"/>
    <w:rsid w:val="00DD3957"/>
    <w:rsid w:val="00DD3AF3"/>
    <w:rsid w:val="00DD419A"/>
    <w:rsid w:val="00DD4259"/>
    <w:rsid w:val="00DD44E1"/>
    <w:rsid w:val="00DD4815"/>
    <w:rsid w:val="00DD53D9"/>
    <w:rsid w:val="00DD55C6"/>
    <w:rsid w:val="00DD5651"/>
    <w:rsid w:val="00DD56DC"/>
    <w:rsid w:val="00DD574F"/>
    <w:rsid w:val="00DD647C"/>
    <w:rsid w:val="00DD7171"/>
    <w:rsid w:val="00DD75A6"/>
    <w:rsid w:val="00DD7BC6"/>
    <w:rsid w:val="00DE11EC"/>
    <w:rsid w:val="00DE12BC"/>
    <w:rsid w:val="00DE13B0"/>
    <w:rsid w:val="00DE13EC"/>
    <w:rsid w:val="00DE1859"/>
    <w:rsid w:val="00DE2C42"/>
    <w:rsid w:val="00DE58E8"/>
    <w:rsid w:val="00DE66A0"/>
    <w:rsid w:val="00DE6E1E"/>
    <w:rsid w:val="00DE6E71"/>
    <w:rsid w:val="00DF0997"/>
    <w:rsid w:val="00DF0BC1"/>
    <w:rsid w:val="00DF1007"/>
    <w:rsid w:val="00DF2089"/>
    <w:rsid w:val="00DF2402"/>
    <w:rsid w:val="00DF2808"/>
    <w:rsid w:val="00DF285D"/>
    <w:rsid w:val="00DF2AC1"/>
    <w:rsid w:val="00DF365C"/>
    <w:rsid w:val="00DF3AF4"/>
    <w:rsid w:val="00DF47EC"/>
    <w:rsid w:val="00DF4836"/>
    <w:rsid w:val="00DF48BF"/>
    <w:rsid w:val="00DF55E3"/>
    <w:rsid w:val="00DF5790"/>
    <w:rsid w:val="00DF5A11"/>
    <w:rsid w:val="00DF5A22"/>
    <w:rsid w:val="00DF5B2C"/>
    <w:rsid w:val="00DF5F06"/>
    <w:rsid w:val="00DF763E"/>
    <w:rsid w:val="00E010F6"/>
    <w:rsid w:val="00E01A27"/>
    <w:rsid w:val="00E01AA8"/>
    <w:rsid w:val="00E02D19"/>
    <w:rsid w:val="00E02EF5"/>
    <w:rsid w:val="00E031C9"/>
    <w:rsid w:val="00E04C2E"/>
    <w:rsid w:val="00E06873"/>
    <w:rsid w:val="00E06B5B"/>
    <w:rsid w:val="00E0750A"/>
    <w:rsid w:val="00E1001A"/>
    <w:rsid w:val="00E1052A"/>
    <w:rsid w:val="00E10AA1"/>
    <w:rsid w:val="00E10CD5"/>
    <w:rsid w:val="00E11666"/>
    <w:rsid w:val="00E1196B"/>
    <w:rsid w:val="00E11C96"/>
    <w:rsid w:val="00E1299A"/>
    <w:rsid w:val="00E13104"/>
    <w:rsid w:val="00E1376C"/>
    <w:rsid w:val="00E13C7E"/>
    <w:rsid w:val="00E1472F"/>
    <w:rsid w:val="00E14A5D"/>
    <w:rsid w:val="00E14DD3"/>
    <w:rsid w:val="00E15FDF"/>
    <w:rsid w:val="00E164BF"/>
    <w:rsid w:val="00E1652B"/>
    <w:rsid w:val="00E16722"/>
    <w:rsid w:val="00E16AD2"/>
    <w:rsid w:val="00E16D0E"/>
    <w:rsid w:val="00E16FCB"/>
    <w:rsid w:val="00E20FFF"/>
    <w:rsid w:val="00E21B9F"/>
    <w:rsid w:val="00E21C70"/>
    <w:rsid w:val="00E22F94"/>
    <w:rsid w:val="00E2498F"/>
    <w:rsid w:val="00E24EFD"/>
    <w:rsid w:val="00E25859"/>
    <w:rsid w:val="00E2591C"/>
    <w:rsid w:val="00E25B24"/>
    <w:rsid w:val="00E25C88"/>
    <w:rsid w:val="00E26762"/>
    <w:rsid w:val="00E267FC"/>
    <w:rsid w:val="00E268CC"/>
    <w:rsid w:val="00E27863"/>
    <w:rsid w:val="00E303BF"/>
    <w:rsid w:val="00E305B8"/>
    <w:rsid w:val="00E30C9C"/>
    <w:rsid w:val="00E31219"/>
    <w:rsid w:val="00E313B6"/>
    <w:rsid w:val="00E31F1D"/>
    <w:rsid w:val="00E32DE7"/>
    <w:rsid w:val="00E32F9B"/>
    <w:rsid w:val="00E3338A"/>
    <w:rsid w:val="00E342D9"/>
    <w:rsid w:val="00E35A77"/>
    <w:rsid w:val="00E3674B"/>
    <w:rsid w:val="00E36CFB"/>
    <w:rsid w:val="00E36E12"/>
    <w:rsid w:val="00E374D6"/>
    <w:rsid w:val="00E37930"/>
    <w:rsid w:val="00E37945"/>
    <w:rsid w:val="00E400F6"/>
    <w:rsid w:val="00E40329"/>
    <w:rsid w:val="00E4088D"/>
    <w:rsid w:val="00E40A06"/>
    <w:rsid w:val="00E41179"/>
    <w:rsid w:val="00E418C5"/>
    <w:rsid w:val="00E41FB4"/>
    <w:rsid w:val="00E42088"/>
    <w:rsid w:val="00E433E7"/>
    <w:rsid w:val="00E43C24"/>
    <w:rsid w:val="00E44644"/>
    <w:rsid w:val="00E45396"/>
    <w:rsid w:val="00E455FE"/>
    <w:rsid w:val="00E45E16"/>
    <w:rsid w:val="00E46588"/>
    <w:rsid w:val="00E46D49"/>
    <w:rsid w:val="00E46DF4"/>
    <w:rsid w:val="00E472AB"/>
    <w:rsid w:val="00E47B66"/>
    <w:rsid w:val="00E47D86"/>
    <w:rsid w:val="00E5066B"/>
    <w:rsid w:val="00E50FA4"/>
    <w:rsid w:val="00E51F4C"/>
    <w:rsid w:val="00E521EE"/>
    <w:rsid w:val="00E52D9E"/>
    <w:rsid w:val="00E53F7F"/>
    <w:rsid w:val="00E54224"/>
    <w:rsid w:val="00E55105"/>
    <w:rsid w:val="00E563D5"/>
    <w:rsid w:val="00E5661F"/>
    <w:rsid w:val="00E566A1"/>
    <w:rsid w:val="00E56D99"/>
    <w:rsid w:val="00E57BFA"/>
    <w:rsid w:val="00E60D14"/>
    <w:rsid w:val="00E613F3"/>
    <w:rsid w:val="00E62079"/>
    <w:rsid w:val="00E6215F"/>
    <w:rsid w:val="00E62C89"/>
    <w:rsid w:val="00E63760"/>
    <w:rsid w:val="00E63A6F"/>
    <w:rsid w:val="00E64AEC"/>
    <w:rsid w:val="00E6509E"/>
    <w:rsid w:val="00E65B7D"/>
    <w:rsid w:val="00E6649F"/>
    <w:rsid w:val="00E670AC"/>
    <w:rsid w:val="00E67915"/>
    <w:rsid w:val="00E7024E"/>
    <w:rsid w:val="00E70F65"/>
    <w:rsid w:val="00E711B2"/>
    <w:rsid w:val="00E71D32"/>
    <w:rsid w:val="00E72152"/>
    <w:rsid w:val="00E72814"/>
    <w:rsid w:val="00E72CF0"/>
    <w:rsid w:val="00E72EA5"/>
    <w:rsid w:val="00E72F08"/>
    <w:rsid w:val="00E73C47"/>
    <w:rsid w:val="00E74732"/>
    <w:rsid w:val="00E75513"/>
    <w:rsid w:val="00E75702"/>
    <w:rsid w:val="00E76DDF"/>
    <w:rsid w:val="00E77DA4"/>
    <w:rsid w:val="00E80430"/>
    <w:rsid w:val="00E808CA"/>
    <w:rsid w:val="00E80D1E"/>
    <w:rsid w:val="00E80E5F"/>
    <w:rsid w:val="00E813F8"/>
    <w:rsid w:val="00E822AA"/>
    <w:rsid w:val="00E82933"/>
    <w:rsid w:val="00E83345"/>
    <w:rsid w:val="00E833FF"/>
    <w:rsid w:val="00E83D2A"/>
    <w:rsid w:val="00E83E87"/>
    <w:rsid w:val="00E841F0"/>
    <w:rsid w:val="00E84BDB"/>
    <w:rsid w:val="00E85015"/>
    <w:rsid w:val="00E85451"/>
    <w:rsid w:val="00E85D37"/>
    <w:rsid w:val="00E86D53"/>
    <w:rsid w:val="00E86FBB"/>
    <w:rsid w:val="00E90338"/>
    <w:rsid w:val="00E90467"/>
    <w:rsid w:val="00E90F79"/>
    <w:rsid w:val="00E911EC"/>
    <w:rsid w:val="00E914D4"/>
    <w:rsid w:val="00E9174B"/>
    <w:rsid w:val="00E91E5D"/>
    <w:rsid w:val="00E93FBA"/>
    <w:rsid w:val="00E94267"/>
    <w:rsid w:val="00E947ED"/>
    <w:rsid w:val="00E94E90"/>
    <w:rsid w:val="00E95800"/>
    <w:rsid w:val="00E97983"/>
    <w:rsid w:val="00E97A7F"/>
    <w:rsid w:val="00EA0214"/>
    <w:rsid w:val="00EA03FF"/>
    <w:rsid w:val="00EA0596"/>
    <w:rsid w:val="00EA07B6"/>
    <w:rsid w:val="00EA1C80"/>
    <w:rsid w:val="00EA1D24"/>
    <w:rsid w:val="00EA1E97"/>
    <w:rsid w:val="00EA20A9"/>
    <w:rsid w:val="00EA20BC"/>
    <w:rsid w:val="00EA2705"/>
    <w:rsid w:val="00EA3B35"/>
    <w:rsid w:val="00EA3F0C"/>
    <w:rsid w:val="00EA469B"/>
    <w:rsid w:val="00EA472C"/>
    <w:rsid w:val="00EA5450"/>
    <w:rsid w:val="00EA581F"/>
    <w:rsid w:val="00EA5AF3"/>
    <w:rsid w:val="00EA5F55"/>
    <w:rsid w:val="00EA624D"/>
    <w:rsid w:val="00EA66FE"/>
    <w:rsid w:val="00EA68AF"/>
    <w:rsid w:val="00EA72AF"/>
    <w:rsid w:val="00EA7340"/>
    <w:rsid w:val="00EA79D2"/>
    <w:rsid w:val="00EA7FE9"/>
    <w:rsid w:val="00EB0160"/>
    <w:rsid w:val="00EB07C1"/>
    <w:rsid w:val="00EB230E"/>
    <w:rsid w:val="00EB2CDD"/>
    <w:rsid w:val="00EB2F90"/>
    <w:rsid w:val="00EB322E"/>
    <w:rsid w:val="00EB385E"/>
    <w:rsid w:val="00EB39E3"/>
    <w:rsid w:val="00EB3A8C"/>
    <w:rsid w:val="00EB3E05"/>
    <w:rsid w:val="00EB472C"/>
    <w:rsid w:val="00EB49A6"/>
    <w:rsid w:val="00EB4ECA"/>
    <w:rsid w:val="00EB4F94"/>
    <w:rsid w:val="00EB5221"/>
    <w:rsid w:val="00EB55DD"/>
    <w:rsid w:val="00EB5800"/>
    <w:rsid w:val="00EB582C"/>
    <w:rsid w:val="00EB5C84"/>
    <w:rsid w:val="00EB6191"/>
    <w:rsid w:val="00EB6B0D"/>
    <w:rsid w:val="00EB7CC1"/>
    <w:rsid w:val="00EC0262"/>
    <w:rsid w:val="00EC0BBE"/>
    <w:rsid w:val="00EC0CB1"/>
    <w:rsid w:val="00EC125E"/>
    <w:rsid w:val="00EC3063"/>
    <w:rsid w:val="00EC3117"/>
    <w:rsid w:val="00EC4029"/>
    <w:rsid w:val="00EC50A0"/>
    <w:rsid w:val="00EC5ED0"/>
    <w:rsid w:val="00EC6BCB"/>
    <w:rsid w:val="00ED00A6"/>
    <w:rsid w:val="00ED02E4"/>
    <w:rsid w:val="00ED09F1"/>
    <w:rsid w:val="00ED1719"/>
    <w:rsid w:val="00ED1E3E"/>
    <w:rsid w:val="00ED256F"/>
    <w:rsid w:val="00ED358A"/>
    <w:rsid w:val="00ED361F"/>
    <w:rsid w:val="00ED5837"/>
    <w:rsid w:val="00ED6557"/>
    <w:rsid w:val="00ED6CB4"/>
    <w:rsid w:val="00ED7C10"/>
    <w:rsid w:val="00ED7FF3"/>
    <w:rsid w:val="00EE13E8"/>
    <w:rsid w:val="00EE2D2D"/>
    <w:rsid w:val="00EE327F"/>
    <w:rsid w:val="00EE3EC6"/>
    <w:rsid w:val="00EE4185"/>
    <w:rsid w:val="00EE46AB"/>
    <w:rsid w:val="00EE5A05"/>
    <w:rsid w:val="00EE5AFA"/>
    <w:rsid w:val="00EE7E28"/>
    <w:rsid w:val="00EF0091"/>
    <w:rsid w:val="00EF039C"/>
    <w:rsid w:val="00EF0C3C"/>
    <w:rsid w:val="00EF0D08"/>
    <w:rsid w:val="00EF13F3"/>
    <w:rsid w:val="00EF2289"/>
    <w:rsid w:val="00EF25F5"/>
    <w:rsid w:val="00EF291E"/>
    <w:rsid w:val="00EF295B"/>
    <w:rsid w:val="00EF2F7E"/>
    <w:rsid w:val="00EF34DE"/>
    <w:rsid w:val="00EF37D5"/>
    <w:rsid w:val="00EF5455"/>
    <w:rsid w:val="00EF5828"/>
    <w:rsid w:val="00EF5BDD"/>
    <w:rsid w:val="00EF615F"/>
    <w:rsid w:val="00EF6504"/>
    <w:rsid w:val="00EF65DF"/>
    <w:rsid w:val="00EF6829"/>
    <w:rsid w:val="00EF6CE2"/>
    <w:rsid w:val="00EF74BD"/>
    <w:rsid w:val="00EF77B5"/>
    <w:rsid w:val="00EF7E2A"/>
    <w:rsid w:val="00EF7E55"/>
    <w:rsid w:val="00F01BA6"/>
    <w:rsid w:val="00F01C7A"/>
    <w:rsid w:val="00F01D07"/>
    <w:rsid w:val="00F01D6F"/>
    <w:rsid w:val="00F0276B"/>
    <w:rsid w:val="00F02773"/>
    <w:rsid w:val="00F0299C"/>
    <w:rsid w:val="00F03316"/>
    <w:rsid w:val="00F0361D"/>
    <w:rsid w:val="00F04183"/>
    <w:rsid w:val="00F043FC"/>
    <w:rsid w:val="00F045D7"/>
    <w:rsid w:val="00F04E06"/>
    <w:rsid w:val="00F04F7C"/>
    <w:rsid w:val="00F05043"/>
    <w:rsid w:val="00F05077"/>
    <w:rsid w:val="00F058F6"/>
    <w:rsid w:val="00F05B98"/>
    <w:rsid w:val="00F05C71"/>
    <w:rsid w:val="00F06051"/>
    <w:rsid w:val="00F064D6"/>
    <w:rsid w:val="00F06555"/>
    <w:rsid w:val="00F0676F"/>
    <w:rsid w:val="00F06CB9"/>
    <w:rsid w:val="00F10439"/>
    <w:rsid w:val="00F10717"/>
    <w:rsid w:val="00F10FB4"/>
    <w:rsid w:val="00F1133E"/>
    <w:rsid w:val="00F1231B"/>
    <w:rsid w:val="00F12D17"/>
    <w:rsid w:val="00F1335C"/>
    <w:rsid w:val="00F135D4"/>
    <w:rsid w:val="00F13D20"/>
    <w:rsid w:val="00F14082"/>
    <w:rsid w:val="00F146EB"/>
    <w:rsid w:val="00F14FF4"/>
    <w:rsid w:val="00F160CF"/>
    <w:rsid w:val="00F20A72"/>
    <w:rsid w:val="00F211B0"/>
    <w:rsid w:val="00F211D7"/>
    <w:rsid w:val="00F218A4"/>
    <w:rsid w:val="00F21D1F"/>
    <w:rsid w:val="00F22328"/>
    <w:rsid w:val="00F223D8"/>
    <w:rsid w:val="00F22E72"/>
    <w:rsid w:val="00F231DE"/>
    <w:rsid w:val="00F239E8"/>
    <w:rsid w:val="00F23FF1"/>
    <w:rsid w:val="00F24336"/>
    <w:rsid w:val="00F24A04"/>
    <w:rsid w:val="00F25B92"/>
    <w:rsid w:val="00F27257"/>
    <w:rsid w:val="00F273FC"/>
    <w:rsid w:val="00F274A8"/>
    <w:rsid w:val="00F27747"/>
    <w:rsid w:val="00F277C2"/>
    <w:rsid w:val="00F27B2C"/>
    <w:rsid w:val="00F27E11"/>
    <w:rsid w:val="00F27FCE"/>
    <w:rsid w:val="00F312B7"/>
    <w:rsid w:val="00F31742"/>
    <w:rsid w:val="00F326AD"/>
    <w:rsid w:val="00F328B9"/>
    <w:rsid w:val="00F32D45"/>
    <w:rsid w:val="00F335E9"/>
    <w:rsid w:val="00F33F97"/>
    <w:rsid w:val="00F342A7"/>
    <w:rsid w:val="00F34D68"/>
    <w:rsid w:val="00F352E8"/>
    <w:rsid w:val="00F35AAD"/>
    <w:rsid w:val="00F35F17"/>
    <w:rsid w:val="00F3602C"/>
    <w:rsid w:val="00F362D0"/>
    <w:rsid w:val="00F364E7"/>
    <w:rsid w:val="00F3680C"/>
    <w:rsid w:val="00F36A55"/>
    <w:rsid w:val="00F36B1D"/>
    <w:rsid w:val="00F36BF7"/>
    <w:rsid w:val="00F3771C"/>
    <w:rsid w:val="00F403B6"/>
    <w:rsid w:val="00F407E4"/>
    <w:rsid w:val="00F40ADF"/>
    <w:rsid w:val="00F41B72"/>
    <w:rsid w:val="00F41FD2"/>
    <w:rsid w:val="00F420DF"/>
    <w:rsid w:val="00F43301"/>
    <w:rsid w:val="00F439A0"/>
    <w:rsid w:val="00F43FB2"/>
    <w:rsid w:val="00F44A3E"/>
    <w:rsid w:val="00F44C03"/>
    <w:rsid w:val="00F45486"/>
    <w:rsid w:val="00F45ADB"/>
    <w:rsid w:val="00F45FA0"/>
    <w:rsid w:val="00F46553"/>
    <w:rsid w:val="00F46928"/>
    <w:rsid w:val="00F46975"/>
    <w:rsid w:val="00F47025"/>
    <w:rsid w:val="00F4768A"/>
    <w:rsid w:val="00F50830"/>
    <w:rsid w:val="00F508F8"/>
    <w:rsid w:val="00F50A4D"/>
    <w:rsid w:val="00F50B48"/>
    <w:rsid w:val="00F50FC5"/>
    <w:rsid w:val="00F52A50"/>
    <w:rsid w:val="00F52CDE"/>
    <w:rsid w:val="00F52FB5"/>
    <w:rsid w:val="00F53A1E"/>
    <w:rsid w:val="00F53AA4"/>
    <w:rsid w:val="00F542E5"/>
    <w:rsid w:val="00F549C5"/>
    <w:rsid w:val="00F54E25"/>
    <w:rsid w:val="00F550AD"/>
    <w:rsid w:val="00F55106"/>
    <w:rsid w:val="00F553C1"/>
    <w:rsid w:val="00F55448"/>
    <w:rsid w:val="00F555DB"/>
    <w:rsid w:val="00F55D9F"/>
    <w:rsid w:val="00F55EB9"/>
    <w:rsid w:val="00F5728B"/>
    <w:rsid w:val="00F572D8"/>
    <w:rsid w:val="00F573DC"/>
    <w:rsid w:val="00F5782C"/>
    <w:rsid w:val="00F60F98"/>
    <w:rsid w:val="00F61FE1"/>
    <w:rsid w:val="00F621E7"/>
    <w:rsid w:val="00F62D99"/>
    <w:rsid w:val="00F62DC7"/>
    <w:rsid w:val="00F6436D"/>
    <w:rsid w:val="00F644D1"/>
    <w:rsid w:val="00F64F92"/>
    <w:rsid w:val="00F65854"/>
    <w:rsid w:val="00F6587F"/>
    <w:rsid w:val="00F65A3C"/>
    <w:rsid w:val="00F6662D"/>
    <w:rsid w:val="00F66820"/>
    <w:rsid w:val="00F6735C"/>
    <w:rsid w:val="00F6763C"/>
    <w:rsid w:val="00F67F1F"/>
    <w:rsid w:val="00F67FE4"/>
    <w:rsid w:val="00F70010"/>
    <w:rsid w:val="00F70BD5"/>
    <w:rsid w:val="00F712F4"/>
    <w:rsid w:val="00F71C80"/>
    <w:rsid w:val="00F72C67"/>
    <w:rsid w:val="00F73AA0"/>
    <w:rsid w:val="00F7415D"/>
    <w:rsid w:val="00F74937"/>
    <w:rsid w:val="00F74BF8"/>
    <w:rsid w:val="00F74BFA"/>
    <w:rsid w:val="00F74BFF"/>
    <w:rsid w:val="00F74E91"/>
    <w:rsid w:val="00F75233"/>
    <w:rsid w:val="00F75344"/>
    <w:rsid w:val="00F76D18"/>
    <w:rsid w:val="00F77CC1"/>
    <w:rsid w:val="00F80CD9"/>
    <w:rsid w:val="00F81372"/>
    <w:rsid w:val="00F81525"/>
    <w:rsid w:val="00F81EF4"/>
    <w:rsid w:val="00F825AF"/>
    <w:rsid w:val="00F8342B"/>
    <w:rsid w:val="00F8378C"/>
    <w:rsid w:val="00F84546"/>
    <w:rsid w:val="00F84AEB"/>
    <w:rsid w:val="00F85CB3"/>
    <w:rsid w:val="00F86386"/>
    <w:rsid w:val="00F86BE9"/>
    <w:rsid w:val="00F86BF6"/>
    <w:rsid w:val="00F870E6"/>
    <w:rsid w:val="00F87AB6"/>
    <w:rsid w:val="00F90D7C"/>
    <w:rsid w:val="00F919B1"/>
    <w:rsid w:val="00F91BE5"/>
    <w:rsid w:val="00F927AF"/>
    <w:rsid w:val="00F928AF"/>
    <w:rsid w:val="00F92D02"/>
    <w:rsid w:val="00F93A34"/>
    <w:rsid w:val="00F93C7F"/>
    <w:rsid w:val="00F96925"/>
    <w:rsid w:val="00F9721B"/>
    <w:rsid w:val="00F972A2"/>
    <w:rsid w:val="00F97E71"/>
    <w:rsid w:val="00FA01DE"/>
    <w:rsid w:val="00FA116F"/>
    <w:rsid w:val="00FA1620"/>
    <w:rsid w:val="00FA1CA1"/>
    <w:rsid w:val="00FA1FBD"/>
    <w:rsid w:val="00FA1FC4"/>
    <w:rsid w:val="00FA2691"/>
    <w:rsid w:val="00FA3763"/>
    <w:rsid w:val="00FA3B10"/>
    <w:rsid w:val="00FA4180"/>
    <w:rsid w:val="00FA4257"/>
    <w:rsid w:val="00FA7066"/>
    <w:rsid w:val="00FA718C"/>
    <w:rsid w:val="00FA7256"/>
    <w:rsid w:val="00FA7BA2"/>
    <w:rsid w:val="00FA7E14"/>
    <w:rsid w:val="00FB08A2"/>
    <w:rsid w:val="00FB0E0B"/>
    <w:rsid w:val="00FB0EDB"/>
    <w:rsid w:val="00FB21B1"/>
    <w:rsid w:val="00FB2591"/>
    <w:rsid w:val="00FB30C6"/>
    <w:rsid w:val="00FB39BE"/>
    <w:rsid w:val="00FB3BF4"/>
    <w:rsid w:val="00FB4931"/>
    <w:rsid w:val="00FB4968"/>
    <w:rsid w:val="00FB5262"/>
    <w:rsid w:val="00FB6038"/>
    <w:rsid w:val="00FB6755"/>
    <w:rsid w:val="00FB69A5"/>
    <w:rsid w:val="00FB6A8D"/>
    <w:rsid w:val="00FB6D04"/>
    <w:rsid w:val="00FC1401"/>
    <w:rsid w:val="00FC1D60"/>
    <w:rsid w:val="00FC43F1"/>
    <w:rsid w:val="00FC51D5"/>
    <w:rsid w:val="00FC54DE"/>
    <w:rsid w:val="00FC580F"/>
    <w:rsid w:val="00FC6965"/>
    <w:rsid w:val="00FC73CF"/>
    <w:rsid w:val="00FC753D"/>
    <w:rsid w:val="00FC7770"/>
    <w:rsid w:val="00FC786C"/>
    <w:rsid w:val="00FC789B"/>
    <w:rsid w:val="00FC7D15"/>
    <w:rsid w:val="00FC7E3A"/>
    <w:rsid w:val="00FD01B9"/>
    <w:rsid w:val="00FD05EF"/>
    <w:rsid w:val="00FD07AB"/>
    <w:rsid w:val="00FD09BB"/>
    <w:rsid w:val="00FD0E09"/>
    <w:rsid w:val="00FD21B2"/>
    <w:rsid w:val="00FD3F98"/>
    <w:rsid w:val="00FD4308"/>
    <w:rsid w:val="00FD4415"/>
    <w:rsid w:val="00FD4417"/>
    <w:rsid w:val="00FD4C4E"/>
    <w:rsid w:val="00FD5544"/>
    <w:rsid w:val="00FD656A"/>
    <w:rsid w:val="00FD6B36"/>
    <w:rsid w:val="00FD7D03"/>
    <w:rsid w:val="00FD7FBB"/>
    <w:rsid w:val="00FE0C1A"/>
    <w:rsid w:val="00FE0E7A"/>
    <w:rsid w:val="00FE15FD"/>
    <w:rsid w:val="00FE18FE"/>
    <w:rsid w:val="00FE1AB4"/>
    <w:rsid w:val="00FE1B8A"/>
    <w:rsid w:val="00FE1BE6"/>
    <w:rsid w:val="00FE2061"/>
    <w:rsid w:val="00FE27BD"/>
    <w:rsid w:val="00FE3924"/>
    <w:rsid w:val="00FE4087"/>
    <w:rsid w:val="00FE4914"/>
    <w:rsid w:val="00FE4DB8"/>
    <w:rsid w:val="00FE5820"/>
    <w:rsid w:val="00FE58EB"/>
    <w:rsid w:val="00FE5944"/>
    <w:rsid w:val="00FE6049"/>
    <w:rsid w:val="00FE69C9"/>
    <w:rsid w:val="00FE77B0"/>
    <w:rsid w:val="00FF0216"/>
    <w:rsid w:val="00FF0F3B"/>
    <w:rsid w:val="00FF156F"/>
    <w:rsid w:val="00FF29EF"/>
    <w:rsid w:val="00FF2BA6"/>
    <w:rsid w:val="00FF2D72"/>
    <w:rsid w:val="00FF418B"/>
    <w:rsid w:val="00FF4E6B"/>
    <w:rsid w:val="00FF50BC"/>
    <w:rsid w:val="00FF6AEA"/>
    <w:rsid w:val="00FF6C23"/>
    <w:rsid w:val="00FF712D"/>
    <w:rsid w:val="00FF743A"/>
    <w:rsid w:val="00FF7A0E"/>
    <w:rsid w:val="00FF7AEC"/>
    <w:rsid w:val="01BB4E65"/>
    <w:rsid w:val="01D55A0F"/>
    <w:rsid w:val="023512AC"/>
    <w:rsid w:val="038F0263"/>
    <w:rsid w:val="03C764AC"/>
    <w:rsid w:val="06C32324"/>
    <w:rsid w:val="06C8202F"/>
    <w:rsid w:val="09033ED8"/>
    <w:rsid w:val="09E85450"/>
    <w:rsid w:val="0A277150"/>
    <w:rsid w:val="0A3D4B5A"/>
    <w:rsid w:val="0B7216D3"/>
    <w:rsid w:val="0B995293"/>
    <w:rsid w:val="0DC15AA0"/>
    <w:rsid w:val="0E6E754A"/>
    <w:rsid w:val="0EA43B14"/>
    <w:rsid w:val="0FC72972"/>
    <w:rsid w:val="11635C16"/>
    <w:rsid w:val="118C5756"/>
    <w:rsid w:val="1248718E"/>
    <w:rsid w:val="140219E2"/>
    <w:rsid w:val="142B7323"/>
    <w:rsid w:val="14B8240A"/>
    <w:rsid w:val="151627A4"/>
    <w:rsid w:val="16BA66D8"/>
    <w:rsid w:val="174817BF"/>
    <w:rsid w:val="17CE2D1D"/>
    <w:rsid w:val="17E23BBC"/>
    <w:rsid w:val="194A350E"/>
    <w:rsid w:val="19DC4FFB"/>
    <w:rsid w:val="19DF017E"/>
    <w:rsid w:val="1A6D6AE8"/>
    <w:rsid w:val="1B682203"/>
    <w:rsid w:val="1D1F3AD3"/>
    <w:rsid w:val="1D5D4C3D"/>
    <w:rsid w:val="1E36109D"/>
    <w:rsid w:val="1F753FA8"/>
    <w:rsid w:val="1F826B41"/>
    <w:rsid w:val="1FAE0C8A"/>
    <w:rsid w:val="218E591C"/>
    <w:rsid w:val="22AF59F3"/>
    <w:rsid w:val="22D94639"/>
    <w:rsid w:val="241B5F4A"/>
    <w:rsid w:val="24231158"/>
    <w:rsid w:val="24FF7842"/>
    <w:rsid w:val="254D1B3F"/>
    <w:rsid w:val="28523738"/>
    <w:rsid w:val="29C044ED"/>
    <w:rsid w:val="29FF3178"/>
    <w:rsid w:val="2ADE4D64"/>
    <w:rsid w:val="2C13735F"/>
    <w:rsid w:val="2E4C70AA"/>
    <w:rsid w:val="2EE07D0A"/>
    <w:rsid w:val="2F9A7BA6"/>
    <w:rsid w:val="2FD31004"/>
    <w:rsid w:val="35397B62"/>
    <w:rsid w:val="379F6198"/>
    <w:rsid w:val="38643511"/>
    <w:rsid w:val="3A1C60E6"/>
    <w:rsid w:val="3A8D3E1B"/>
    <w:rsid w:val="3B2E39A5"/>
    <w:rsid w:val="3B957ED1"/>
    <w:rsid w:val="3BF511EF"/>
    <w:rsid w:val="3BFF1AFF"/>
    <w:rsid w:val="3DE6611C"/>
    <w:rsid w:val="3E040F4F"/>
    <w:rsid w:val="401044A7"/>
    <w:rsid w:val="402C0554"/>
    <w:rsid w:val="4054751A"/>
    <w:rsid w:val="42E816D2"/>
    <w:rsid w:val="44954C10"/>
    <w:rsid w:val="469559DB"/>
    <w:rsid w:val="46E666DE"/>
    <w:rsid w:val="48072039"/>
    <w:rsid w:val="48EA00E7"/>
    <w:rsid w:val="4A5D250E"/>
    <w:rsid w:val="4B416003"/>
    <w:rsid w:val="4BD33374"/>
    <w:rsid w:val="4D087348"/>
    <w:rsid w:val="4D954241"/>
    <w:rsid w:val="4DC20621"/>
    <w:rsid w:val="4DC84805"/>
    <w:rsid w:val="4DEB39E3"/>
    <w:rsid w:val="50DC3D36"/>
    <w:rsid w:val="515A6B83"/>
    <w:rsid w:val="5197226B"/>
    <w:rsid w:val="52BB0D49"/>
    <w:rsid w:val="52C60318"/>
    <w:rsid w:val="535556C4"/>
    <w:rsid w:val="551159B7"/>
    <w:rsid w:val="552C52CA"/>
    <w:rsid w:val="59C524D5"/>
    <w:rsid w:val="5FB9411A"/>
    <w:rsid w:val="60BD26C3"/>
    <w:rsid w:val="6123620B"/>
    <w:rsid w:val="6136238C"/>
    <w:rsid w:val="61A274BD"/>
    <w:rsid w:val="646C784C"/>
    <w:rsid w:val="669F0B6A"/>
    <w:rsid w:val="68AA1EC4"/>
    <w:rsid w:val="68D30B09"/>
    <w:rsid w:val="6942333C"/>
    <w:rsid w:val="69AA1A66"/>
    <w:rsid w:val="6BAB24B1"/>
    <w:rsid w:val="6D806BB4"/>
    <w:rsid w:val="70694078"/>
    <w:rsid w:val="711F3BA7"/>
    <w:rsid w:val="71EC41F4"/>
    <w:rsid w:val="7252521E"/>
    <w:rsid w:val="7271224F"/>
    <w:rsid w:val="727566D7"/>
    <w:rsid w:val="732551F6"/>
    <w:rsid w:val="73424B26"/>
    <w:rsid w:val="739410AD"/>
    <w:rsid w:val="73F67ACD"/>
    <w:rsid w:val="746C550D"/>
    <w:rsid w:val="76617F46"/>
    <w:rsid w:val="76BC155A"/>
    <w:rsid w:val="76CC3D72"/>
    <w:rsid w:val="776C16FD"/>
    <w:rsid w:val="786F69A2"/>
    <w:rsid w:val="78905FDD"/>
    <w:rsid w:val="7A096743"/>
    <w:rsid w:val="7C312C50"/>
    <w:rsid w:val="7DA13DAB"/>
    <w:rsid w:val="7DCC7F4E"/>
    <w:rsid w:val="7DEE0627"/>
    <w:rsid w:val="7E6B59F3"/>
    <w:rsid w:val="7F8E00D4"/>
    <w:rsid w:val="7FFF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120"/>
      <w:outlineLvl w:val="2"/>
    </w:pPr>
    <w:rPr>
      <w:rFonts w:ascii="黑体" w:hAnsi="宋体" w:eastAsia="黑体"/>
      <w:b/>
      <w:bCs/>
      <w:iCs/>
      <w:sz w:val="28"/>
      <w:szCs w:val="32"/>
    </w:rPr>
  </w:style>
  <w:style w:type="paragraph" w:styleId="5">
    <w:name w:val="heading 4"/>
    <w:basedOn w:val="1"/>
    <w:next w:val="1"/>
    <w:link w:val="124"/>
    <w:qFormat/>
    <w:uiPriority w:val="9"/>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link w:val="80"/>
    <w:qFormat/>
    <w:uiPriority w:val="0"/>
    <w:pPr>
      <w:keepNext/>
      <w:keepLines/>
      <w:spacing w:before="240" w:after="64" w:line="320" w:lineRule="auto"/>
      <w:outlineLvl w:val="7"/>
    </w:pPr>
    <w:rPr>
      <w:rFonts w:ascii="Cambria" w:hAnsi="Cambria"/>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92"/>
    <w:qFormat/>
    <w:uiPriority w:val="0"/>
    <w:pPr>
      <w:spacing w:beforeLines="50" w:afterLines="50" w:line="360" w:lineRule="auto"/>
      <w:ind w:firstLine="200" w:firstLineChars="200"/>
    </w:pPr>
    <w:rPr>
      <w:rFonts w:ascii="Times New Roman" w:hAnsi="Times New Roman"/>
      <w:sz w:val="24"/>
      <w:szCs w:val="24"/>
    </w:rPr>
  </w:style>
  <w:style w:type="paragraph" w:styleId="8">
    <w:name w:val="caption"/>
    <w:basedOn w:val="1"/>
    <w:next w:val="1"/>
    <w:link w:val="111"/>
    <w:qFormat/>
    <w:uiPriority w:val="0"/>
    <w:rPr>
      <w:rFonts w:ascii="Arial" w:hAnsi="Arial" w:eastAsia="黑体"/>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13"/>
    <w:qFormat/>
    <w:uiPriority w:val="0"/>
    <w:pPr>
      <w:jc w:val="left"/>
    </w:pPr>
  </w:style>
  <w:style w:type="paragraph" w:styleId="11">
    <w:name w:val="Body Text 3"/>
    <w:basedOn w:val="1"/>
    <w:link w:val="97"/>
    <w:qFormat/>
    <w:uiPriority w:val="0"/>
    <w:rPr>
      <w:rFonts w:ascii="Times New Roman" w:hAnsi="Times New Roman"/>
      <w:kern w:val="0"/>
      <w:sz w:val="24"/>
      <w:szCs w:val="24"/>
    </w:rPr>
  </w:style>
  <w:style w:type="paragraph" w:styleId="12">
    <w:name w:val="Body Text"/>
    <w:basedOn w:val="1"/>
    <w:link w:val="95"/>
    <w:qFormat/>
    <w:uiPriority w:val="0"/>
    <w:pPr>
      <w:spacing w:after="120"/>
    </w:pPr>
    <w:rPr>
      <w:rFonts w:ascii="Times New Roman" w:hAnsi="Times New Roman"/>
      <w:kern w:val="0"/>
      <w:sz w:val="20"/>
      <w:szCs w:val="24"/>
    </w:rPr>
  </w:style>
  <w:style w:type="paragraph" w:styleId="13">
    <w:name w:val="Body Text Indent"/>
    <w:basedOn w:val="1"/>
    <w:link w:val="83"/>
    <w:qFormat/>
    <w:uiPriority w:val="0"/>
    <w:pPr>
      <w:ind w:firstLine="540"/>
    </w:pPr>
    <w:rPr>
      <w:rFonts w:ascii="Times New Roman" w:hAnsi="Times New Roman"/>
      <w:kern w:val="0"/>
      <w:sz w:val="28"/>
      <w:szCs w:val="20"/>
    </w:rPr>
  </w:style>
  <w:style w:type="paragraph" w:styleId="14">
    <w:name w:val="List Bullet 2"/>
    <w:basedOn w:val="1"/>
    <w:qFormat/>
    <w:uiPriority w:val="0"/>
    <w:pPr>
      <w:spacing w:line="360" w:lineRule="auto"/>
      <w:ind w:firstLine="539"/>
    </w:pPr>
    <w:rPr>
      <w:rFonts w:ascii="Times New Roman" w:hAnsi="Times New Roman"/>
      <w:bCs/>
      <w:spacing w:val="-12"/>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94"/>
    <w:qFormat/>
    <w:uiPriority w:val="0"/>
    <w:rPr>
      <w:rFonts w:ascii="宋体" w:hAnsi="Courier New"/>
      <w:szCs w:val="21"/>
    </w:rPr>
  </w:style>
  <w:style w:type="paragraph" w:styleId="17">
    <w:name w:val="Body Text Indent 2"/>
    <w:basedOn w:val="1"/>
    <w:link w:val="105"/>
    <w:qFormat/>
    <w:uiPriority w:val="0"/>
    <w:pPr>
      <w:ind w:left="105" w:firstLine="465"/>
    </w:pPr>
    <w:rPr>
      <w:rFonts w:ascii="Times New Roman" w:hAnsi="Times New Roman"/>
      <w:kern w:val="0"/>
      <w:sz w:val="28"/>
      <w:szCs w:val="20"/>
    </w:rPr>
  </w:style>
  <w:style w:type="paragraph" w:styleId="18">
    <w:name w:val="Balloon Text"/>
    <w:basedOn w:val="1"/>
    <w:link w:val="99"/>
    <w:semiHidden/>
    <w:qFormat/>
    <w:uiPriority w:val="0"/>
    <w:rPr>
      <w:rFonts w:ascii="Times New Roman" w:hAnsi="Times New Roman"/>
      <w:kern w:val="0"/>
      <w:sz w:val="18"/>
      <w:szCs w:val="18"/>
    </w:rPr>
  </w:style>
  <w:style w:type="paragraph" w:styleId="19">
    <w:name w:val="footer"/>
    <w:basedOn w:val="1"/>
    <w:link w:val="78"/>
    <w:unhideWhenUsed/>
    <w:qFormat/>
    <w:uiPriority w:val="99"/>
    <w:pPr>
      <w:tabs>
        <w:tab w:val="center" w:pos="4153"/>
        <w:tab w:val="right" w:pos="8306"/>
      </w:tabs>
      <w:snapToGrid w:val="0"/>
      <w:jc w:val="left"/>
    </w:pPr>
    <w:rPr>
      <w:kern w:val="0"/>
      <w:sz w:val="18"/>
      <w:szCs w:val="18"/>
    </w:rPr>
  </w:style>
  <w:style w:type="paragraph" w:styleId="20">
    <w:name w:val="header"/>
    <w:basedOn w:val="1"/>
    <w:link w:val="10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39"/>
  </w:style>
  <w:style w:type="paragraph" w:styleId="22">
    <w:name w:val="List"/>
    <w:basedOn w:val="1"/>
    <w:unhideWhenUsed/>
    <w:qFormat/>
    <w:uiPriority w:val="0"/>
    <w:pPr>
      <w:ind w:left="200" w:hanging="200" w:hangingChars="200"/>
      <w:contextualSpacing/>
    </w:pPr>
  </w:style>
  <w:style w:type="paragraph" w:styleId="23">
    <w:name w:val="Body Text Indent 3"/>
    <w:basedOn w:val="1"/>
    <w:link w:val="102"/>
    <w:qFormat/>
    <w:uiPriority w:val="0"/>
    <w:pPr>
      <w:spacing w:line="360" w:lineRule="auto"/>
      <w:ind w:right="-53" w:firstLine="510"/>
    </w:pPr>
    <w:rPr>
      <w:rFonts w:ascii="Times New Roman" w:hAnsi="Times New Roman"/>
      <w:kern w:val="0"/>
      <w:sz w:val="24"/>
      <w:szCs w:val="24"/>
    </w:rPr>
  </w:style>
  <w:style w:type="paragraph" w:styleId="24">
    <w:name w:val="Body Text 2"/>
    <w:basedOn w:val="1"/>
    <w:link w:val="89"/>
    <w:qFormat/>
    <w:uiPriority w:val="0"/>
    <w:pPr>
      <w:spacing w:line="0" w:lineRule="atLeast"/>
    </w:pPr>
    <w:rPr>
      <w:rFonts w:ascii="Times New Roman" w:hAnsi="Times New Roman"/>
      <w:b/>
      <w:kern w:val="0"/>
      <w:position w:val="18"/>
      <w:sz w:val="28"/>
      <w:szCs w:val="20"/>
    </w:rPr>
  </w:style>
  <w:style w:type="paragraph" w:styleId="25">
    <w:name w:val="Normal (Web)"/>
    <w:basedOn w:val="1"/>
    <w:qFormat/>
    <w:uiPriority w:val="99"/>
    <w:rPr>
      <w:rFonts w:ascii="Times New Roman" w:hAnsi="Times New Roman"/>
      <w:sz w:val="24"/>
      <w:szCs w:val="24"/>
    </w:rPr>
  </w:style>
  <w:style w:type="paragraph" w:styleId="26">
    <w:name w:val="index 1"/>
    <w:basedOn w:val="1"/>
    <w:next w:val="1"/>
    <w:semiHidden/>
    <w:qFormat/>
    <w:uiPriority w:val="0"/>
    <w:pPr>
      <w:spacing w:line="300" w:lineRule="exact"/>
    </w:pPr>
    <w:rPr>
      <w:rFonts w:ascii="宋体" w:hAnsi="宋体"/>
      <w:spacing w:val="10"/>
      <w:szCs w:val="24"/>
    </w:rPr>
  </w:style>
  <w:style w:type="paragraph" w:styleId="27">
    <w:name w:val="annotation subject"/>
    <w:basedOn w:val="10"/>
    <w:next w:val="10"/>
    <w:semiHidden/>
    <w:qFormat/>
    <w:uiPriority w:val="0"/>
    <w:rPr>
      <w:b/>
      <w:bCs/>
    </w:rPr>
  </w:style>
  <w:style w:type="paragraph" w:styleId="28">
    <w:name w:val="Body Text First Indent"/>
    <w:basedOn w:val="12"/>
    <w:link w:val="91"/>
    <w:qFormat/>
    <w:uiPriority w:val="0"/>
    <w:pPr>
      <w:ind w:firstLine="420"/>
    </w:pPr>
    <w:rPr>
      <w:sz w:val="28"/>
      <w:szCs w:val="20"/>
    </w:rPr>
  </w:style>
  <w:style w:type="table" w:styleId="30">
    <w:name w:val="Table Grid"/>
    <w:basedOn w:val="29"/>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paragraph" w:customStyle="1" w:styleId="35">
    <w:name w:val="表格标题"/>
    <w:basedOn w:val="1"/>
    <w:link w:val="79"/>
    <w:qFormat/>
    <w:uiPriority w:val="0"/>
    <w:pPr>
      <w:adjustRightInd w:val="0"/>
      <w:snapToGrid w:val="0"/>
      <w:spacing w:line="360" w:lineRule="auto"/>
      <w:jc w:val="center"/>
    </w:pPr>
    <w:rPr>
      <w:b/>
      <w:kern w:val="0"/>
      <w:sz w:val="24"/>
      <w:szCs w:val="20"/>
    </w:rPr>
  </w:style>
  <w:style w:type="paragraph" w:customStyle="1" w:styleId="36">
    <w:name w:val="正文+10"/>
    <w:basedOn w:val="25"/>
    <w:qFormat/>
    <w:uiPriority w:val="0"/>
    <w:pPr>
      <w:widowControl/>
      <w:spacing w:before="100" w:beforeAutospacing="1" w:after="100" w:afterAutospacing="1"/>
      <w:jc w:val="center"/>
    </w:pPr>
    <w:rPr>
      <w:rFonts w:ascii="宋体" w:hAnsi="宋体" w:cs="宋体"/>
      <w:kern w:val="0"/>
      <w:sz w:val="20"/>
      <w:szCs w:val="20"/>
    </w:rPr>
  </w:style>
  <w:style w:type="paragraph" w:customStyle="1" w:styleId="37">
    <w:name w:val="正文+四号+首行缩进"/>
    <w:basedOn w:val="25"/>
    <w:qFormat/>
    <w:uiPriority w:val="0"/>
    <w:pPr>
      <w:widowControl/>
      <w:spacing w:before="100" w:beforeAutospacing="1" w:after="100" w:afterAutospacing="1"/>
      <w:ind w:firstLine="420"/>
      <w:jc w:val="left"/>
    </w:pPr>
    <w:rPr>
      <w:rFonts w:ascii="宋体" w:hAnsi="宋体" w:cs="宋体"/>
      <w:kern w:val="0"/>
      <w:sz w:val="28"/>
      <w:szCs w:val="21"/>
    </w:rPr>
  </w:style>
  <w:style w:type="paragraph" w:customStyle="1" w:styleId="38">
    <w:name w:val="Char11"/>
    <w:basedOn w:val="1"/>
    <w:qFormat/>
    <w:uiPriority w:val="0"/>
    <w:rPr>
      <w:rFonts w:ascii="Times New Roman" w:hAnsi="Times New Roman"/>
      <w:sz w:val="24"/>
      <w:szCs w:val="24"/>
    </w:rPr>
  </w:style>
  <w:style w:type="paragraph" w:customStyle="1" w:styleId="39">
    <w:name w:val="Char1"/>
    <w:basedOn w:val="1"/>
    <w:semiHidden/>
    <w:qFormat/>
    <w:uiPriority w:val="0"/>
    <w:pPr>
      <w:ind w:left="510"/>
    </w:pPr>
    <w:rPr>
      <w:rFonts w:ascii="Times New Roman" w:hAnsi="Times New Roman"/>
      <w:szCs w:val="21"/>
    </w:rPr>
  </w:style>
  <w:style w:type="paragraph" w:customStyle="1" w:styleId="4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标题二"/>
    <w:basedOn w:val="1"/>
    <w:qFormat/>
    <w:uiPriority w:val="0"/>
    <w:pPr>
      <w:adjustRightInd w:val="0"/>
      <w:spacing w:line="600" w:lineRule="exact"/>
      <w:jc w:val="left"/>
      <w:textAlignment w:val="baseline"/>
      <w:outlineLvl w:val="1"/>
    </w:pPr>
    <w:rPr>
      <w:rFonts w:ascii="Times New Roman" w:hAnsi="Times New Roman"/>
      <w:b/>
      <w:kern w:val="0"/>
      <w:sz w:val="32"/>
      <w:szCs w:val="24"/>
    </w:rPr>
  </w:style>
  <w:style w:type="paragraph" w:customStyle="1" w:styleId="42">
    <w:name w:val="表文字"/>
    <w:basedOn w:val="1"/>
    <w:link w:val="101"/>
    <w:qFormat/>
    <w:uiPriority w:val="0"/>
    <w:pPr>
      <w:topLinePunct/>
      <w:adjustRightInd w:val="0"/>
      <w:spacing w:line="240" w:lineRule="exact"/>
      <w:jc w:val="center"/>
      <w:textAlignment w:val="baseline"/>
    </w:pPr>
    <w:rPr>
      <w:rFonts w:ascii="Times New Roman" w:hAnsi="Times New Roman"/>
      <w:kern w:val="0"/>
      <w:sz w:val="20"/>
      <w:szCs w:val="21"/>
    </w:rPr>
  </w:style>
  <w:style w:type="paragraph" w:customStyle="1" w:styleId="43">
    <w:name w:val="列出段落1"/>
    <w:basedOn w:val="1"/>
    <w:qFormat/>
    <w:uiPriority w:val="34"/>
    <w:pPr>
      <w:ind w:firstLine="420" w:firstLineChars="200"/>
    </w:pPr>
  </w:style>
  <w:style w:type="paragraph" w:customStyle="1" w:styleId="44">
    <w:name w:val="标题三"/>
    <w:basedOn w:val="1"/>
    <w:qFormat/>
    <w:uiPriority w:val="0"/>
    <w:pPr>
      <w:adjustRightInd w:val="0"/>
      <w:spacing w:line="360" w:lineRule="auto"/>
      <w:ind w:firstLine="176"/>
      <w:jc w:val="left"/>
      <w:textAlignment w:val="baseline"/>
      <w:outlineLvl w:val="2"/>
    </w:pPr>
    <w:rPr>
      <w:rFonts w:ascii="Times New Roman" w:hAnsi="Times New Roman"/>
      <w:b/>
      <w:kern w:val="0"/>
      <w:sz w:val="30"/>
      <w:szCs w:val="24"/>
    </w:rPr>
  </w:style>
  <w:style w:type="paragraph" w:customStyle="1" w:styleId="45">
    <w:name w:val="表格"/>
    <w:basedOn w:val="1"/>
    <w:link w:val="82"/>
    <w:qFormat/>
    <w:uiPriority w:val="0"/>
    <w:pPr>
      <w:jc w:val="center"/>
    </w:pPr>
    <w:rPr>
      <w:rFonts w:ascii="仿宋_GB2312" w:eastAsia="仿宋_GB2312"/>
      <w:spacing w:val="2"/>
      <w:kern w:val="0"/>
      <w:sz w:val="24"/>
      <w:szCs w:val="20"/>
    </w:rPr>
  </w:style>
  <w:style w:type="paragraph" w:customStyle="1" w:styleId="46">
    <w:name w:val="Char4 Char Char Char"/>
    <w:basedOn w:val="1"/>
    <w:qFormat/>
    <w:uiPriority w:val="0"/>
    <w:pPr>
      <w:snapToGrid w:val="0"/>
      <w:spacing w:line="360" w:lineRule="auto"/>
      <w:ind w:firstLine="200" w:firstLineChars="200"/>
    </w:pPr>
    <w:rPr>
      <w:rFonts w:ascii="Times New Roman" w:hAnsi="Times New Roman"/>
      <w:szCs w:val="24"/>
    </w:rPr>
  </w:style>
  <w:style w:type="paragraph" w:customStyle="1" w:styleId="47">
    <w:name w:val="Char"/>
    <w:basedOn w:val="1"/>
    <w:qFormat/>
    <w:uiPriority w:val="0"/>
    <w:rPr>
      <w:rFonts w:ascii="Tahoma" w:hAnsi="Tahoma"/>
      <w:sz w:val="24"/>
      <w:szCs w:val="20"/>
    </w:rPr>
  </w:style>
  <w:style w:type="paragraph" w:customStyle="1" w:styleId="48">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49">
    <w:name w:val="无间隔1"/>
    <w:link w:val="98"/>
    <w:qFormat/>
    <w:uiPriority w:val="1"/>
    <w:rPr>
      <w:rFonts w:ascii="Calibri" w:hAnsi="Calibri" w:eastAsia="宋体" w:cs="Calibri"/>
      <w:sz w:val="22"/>
      <w:szCs w:val="22"/>
      <w:lang w:val="en-US" w:eastAsia="zh-CN" w:bidi="ar-SA"/>
    </w:rPr>
  </w:style>
  <w:style w:type="paragraph" w:customStyle="1" w:styleId="50">
    <w:name w:val="样式 两端对齐 首行缩进:  2 字符"/>
    <w:basedOn w:val="1"/>
    <w:qFormat/>
    <w:uiPriority w:val="0"/>
    <w:pPr>
      <w:widowControl/>
      <w:ind w:firstLine="560" w:firstLineChars="200"/>
    </w:pPr>
    <w:rPr>
      <w:rFonts w:ascii="Times New Roman" w:hAnsi="Times New Roman" w:cs="宋体"/>
      <w:kern w:val="0"/>
      <w:sz w:val="28"/>
      <w:szCs w:val="28"/>
    </w:rPr>
  </w:style>
  <w:style w:type="paragraph" w:customStyle="1" w:styleId="51">
    <w:name w:val="样式 样式 标题 4 + Times New Roman 黑色 + 段前: 179.1 磅 段后: 179.1 磅"/>
    <w:basedOn w:val="1"/>
    <w:qFormat/>
    <w:uiPriority w:val="0"/>
    <w:pPr>
      <w:tabs>
        <w:tab w:val="left" w:pos="2040"/>
      </w:tabs>
      <w:spacing w:before="120" w:after="120"/>
      <w:ind w:left="2040" w:leftChars="800" w:hanging="360" w:hangingChars="200"/>
      <w:jc w:val="left"/>
      <w:outlineLvl w:val="3"/>
    </w:pPr>
    <w:rPr>
      <w:rFonts w:ascii="Times New Roman" w:hAnsi="Times New Roman" w:cs="宋体"/>
      <w:color w:val="000000"/>
      <w:kern w:val="0"/>
      <w:sz w:val="28"/>
      <w:szCs w:val="20"/>
    </w:rPr>
  </w:style>
  <w:style w:type="paragraph" w:customStyle="1" w:styleId="52">
    <w:name w:val="Char Char Char1 Char Char Char Char"/>
    <w:basedOn w:val="1"/>
    <w:semiHidden/>
    <w:qFormat/>
    <w:uiPriority w:val="0"/>
    <w:rPr>
      <w:rFonts w:ascii="Times New Roman" w:hAnsi="Times New Roman"/>
      <w:sz w:val="24"/>
      <w:szCs w:val="24"/>
    </w:rPr>
  </w:style>
  <w:style w:type="paragraph" w:customStyle="1" w:styleId="53">
    <w:name w:val="样式 样式 样式 小四 首行缩进:  2.25 字符 + 首行缩进:  2.25 字符 + 首行缩进:  2 字符"/>
    <w:basedOn w:val="1"/>
    <w:qFormat/>
    <w:uiPriority w:val="0"/>
    <w:pPr>
      <w:spacing w:line="440" w:lineRule="exact"/>
      <w:ind w:firstLine="200" w:firstLineChars="200"/>
    </w:pPr>
    <w:rPr>
      <w:rFonts w:ascii="Times New Roman" w:hAnsi="Times New Roman"/>
      <w:sz w:val="24"/>
      <w:szCs w:val="20"/>
    </w:rPr>
  </w:style>
  <w:style w:type="paragraph" w:customStyle="1" w:styleId="54">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55">
    <w:name w:val="表标题"/>
    <w:basedOn w:val="1"/>
    <w:next w:val="1"/>
    <w:link w:val="107"/>
    <w:qFormat/>
    <w:uiPriority w:val="0"/>
    <w:pPr>
      <w:adjustRightInd w:val="0"/>
      <w:snapToGrid w:val="0"/>
      <w:spacing w:beforeLines="50" w:afterLines="50"/>
      <w:jc w:val="center"/>
      <w:textAlignment w:val="baseline"/>
    </w:pPr>
    <w:rPr>
      <w:rFonts w:ascii="黑体" w:hAnsi="宋体"/>
      <w:b/>
      <w:bCs/>
      <w:kern w:val="0"/>
      <w:sz w:val="24"/>
      <w:szCs w:val="20"/>
    </w:rPr>
  </w:style>
  <w:style w:type="paragraph" w:customStyle="1" w:styleId="56">
    <w:name w:val="Char Char Char Char Char Char Char"/>
    <w:basedOn w:val="1"/>
    <w:qFormat/>
    <w:uiPriority w:val="0"/>
    <w:rPr>
      <w:rFonts w:ascii="Times New Roman" w:hAnsi="Times New Roman"/>
      <w:szCs w:val="24"/>
    </w:rPr>
  </w:style>
  <w:style w:type="paragraph" w:customStyle="1" w:styleId="57">
    <w:name w:val="_Style 11"/>
    <w:basedOn w:val="1"/>
    <w:next w:val="12"/>
    <w:qFormat/>
    <w:uiPriority w:val="0"/>
    <w:pPr>
      <w:jc w:val="center"/>
    </w:pPr>
    <w:rPr>
      <w:rFonts w:ascii="Times New Roman" w:hAnsi="Times New Roman"/>
      <w:szCs w:val="20"/>
    </w:rPr>
  </w:style>
  <w:style w:type="paragraph" w:customStyle="1" w:styleId="58">
    <w:name w:val="样式 小四 段前: 7.8 磅 段后: 7.8 磅 行距: 1.5 倍行距"/>
    <w:basedOn w:val="1"/>
    <w:qFormat/>
    <w:uiPriority w:val="0"/>
    <w:pPr>
      <w:spacing w:before="156" w:after="156" w:line="360" w:lineRule="auto"/>
      <w:ind w:firstLine="536" w:firstLineChars="200"/>
    </w:pPr>
    <w:rPr>
      <w:rFonts w:ascii="Times New Roman" w:hAnsi="Times New Roman"/>
      <w:color w:val="FF0000"/>
      <w:spacing w:val="15"/>
      <w:sz w:val="24"/>
      <w:szCs w:val="20"/>
    </w:rPr>
  </w:style>
  <w:style w:type="paragraph" w:customStyle="1" w:styleId="59">
    <w:name w:val="正文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0">
    <w:name w:val="报告正文"/>
    <w:basedOn w:val="1"/>
    <w:link w:val="84"/>
    <w:qFormat/>
    <w:uiPriority w:val="0"/>
    <w:pPr>
      <w:spacing w:line="360" w:lineRule="auto"/>
      <w:ind w:firstLine="200" w:firstLineChars="200"/>
      <w:jc w:val="left"/>
    </w:pPr>
    <w:rPr>
      <w:sz w:val="24"/>
      <w:szCs w:val="20"/>
    </w:rPr>
  </w:style>
  <w:style w:type="paragraph" w:customStyle="1" w:styleId="61">
    <w:name w:val="样式 样式 小四 段前: 7.8 磅 段后: 7.8 磅 行距: 1.5 倍行距 + 首行缩进:  2 字符"/>
    <w:basedOn w:val="1"/>
    <w:link w:val="100"/>
    <w:qFormat/>
    <w:uiPriority w:val="0"/>
    <w:pPr>
      <w:spacing w:line="360" w:lineRule="auto"/>
      <w:ind w:firstLine="480" w:firstLineChars="200"/>
    </w:pPr>
    <w:rPr>
      <w:rFonts w:ascii="Times New Roman" w:hAnsi="宋体"/>
      <w:color w:val="FF0000"/>
      <w:sz w:val="24"/>
      <w:szCs w:val="24"/>
    </w:rPr>
  </w:style>
  <w:style w:type="paragraph" w:customStyle="1" w:styleId="62">
    <w:name w:val="Char Char Char Char Char Char Char Char Char Char Char Char Char"/>
    <w:basedOn w:val="1"/>
    <w:semiHidden/>
    <w:qFormat/>
    <w:uiPriority w:val="0"/>
    <w:rPr>
      <w:rFonts w:ascii="Times New Roman" w:hAnsi="Times New Roman"/>
      <w:szCs w:val="24"/>
    </w:rPr>
  </w:style>
  <w:style w:type="paragraph" w:customStyle="1" w:styleId="63">
    <w:name w:val="Char Char Char Char Char Char Char1"/>
    <w:basedOn w:val="1"/>
    <w:semiHidden/>
    <w:qFormat/>
    <w:uiPriority w:val="0"/>
    <w:rPr>
      <w:rFonts w:ascii="Times New Roman" w:hAnsi="Times New Roman"/>
      <w:szCs w:val="24"/>
    </w:rPr>
  </w:style>
  <w:style w:type="paragraph" w:customStyle="1" w:styleId="64">
    <w:name w:val="正文文本 21"/>
    <w:basedOn w:val="1"/>
    <w:qFormat/>
    <w:uiPriority w:val="0"/>
    <w:pPr>
      <w:adjustRightInd w:val="0"/>
      <w:ind w:firstLine="600"/>
      <w:textAlignment w:val="baseline"/>
    </w:pPr>
    <w:rPr>
      <w:rFonts w:ascii="Times New Roman" w:hAnsi="Times New Roman"/>
      <w:sz w:val="30"/>
      <w:szCs w:val="20"/>
    </w:rPr>
  </w:style>
  <w:style w:type="paragraph" w:customStyle="1" w:styleId="65">
    <w:name w:val="Char2"/>
    <w:basedOn w:val="1"/>
    <w:qFormat/>
    <w:uiPriority w:val="0"/>
    <w:rPr>
      <w:rFonts w:ascii="Times New Roman" w:hAnsi="Times New Roman"/>
      <w:sz w:val="24"/>
      <w:szCs w:val="24"/>
    </w:rPr>
  </w:style>
  <w:style w:type="paragraph" w:customStyle="1" w:styleId="66">
    <w:name w:val="样式 仿宋_GB2312 四号 首行缩进:  1.06 厘米 行距: 1.5 倍行距"/>
    <w:basedOn w:val="1"/>
    <w:qFormat/>
    <w:uiPriority w:val="0"/>
    <w:pPr>
      <w:adjustRightInd w:val="0"/>
      <w:spacing w:line="360" w:lineRule="auto"/>
      <w:ind w:firstLine="600"/>
      <w:textAlignment w:val="baseline"/>
    </w:pPr>
    <w:rPr>
      <w:rFonts w:ascii="仿宋_GB2312" w:hAnsi="Times New Roman" w:eastAsia="仿宋_GB2312" w:cs="宋体"/>
      <w:sz w:val="30"/>
      <w:szCs w:val="20"/>
    </w:rPr>
  </w:style>
  <w:style w:type="paragraph" w:customStyle="1" w:styleId="67">
    <w:name w:val="标准"/>
    <w:basedOn w:val="1"/>
    <w:qFormat/>
    <w:uiPriority w:val="0"/>
    <w:pPr>
      <w:adjustRightInd w:val="0"/>
      <w:spacing w:line="312" w:lineRule="atLeast"/>
      <w:jc w:val="center"/>
      <w:textAlignment w:val="baseline"/>
    </w:pPr>
    <w:rPr>
      <w:rFonts w:ascii="Times New Roman" w:hAnsi="Times New Roman"/>
      <w:kern w:val="0"/>
      <w:szCs w:val="21"/>
    </w:rPr>
  </w:style>
  <w:style w:type="paragraph" w:customStyle="1" w:styleId="68">
    <w:name w:val="注释"/>
    <w:basedOn w:val="1"/>
    <w:link w:val="104"/>
    <w:qFormat/>
    <w:uiPriority w:val="0"/>
    <w:pPr>
      <w:adjustRightInd w:val="0"/>
      <w:snapToGrid w:val="0"/>
      <w:spacing w:line="360" w:lineRule="auto"/>
      <w:textAlignment w:val="baseline"/>
    </w:pPr>
    <w:rPr>
      <w:rFonts w:ascii="宋体" w:cs="Calibri"/>
      <w:snapToGrid w:val="0"/>
      <w:spacing w:val="4"/>
      <w:kern w:val="0"/>
      <w:szCs w:val="24"/>
    </w:rPr>
  </w:style>
  <w:style w:type="paragraph" w:customStyle="1" w:styleId="69">
    <w:name w:val="默认段落字体 Para Char Char Char Char Char Char Char Char Char Char Char Char Char"/>
    <w:basedOn w:val="1"/>
    <w:qFormat/>
    <w:uiPriority w:val="0"/>
    <w:rPr>
      <w:rFonts w:ascii="Times New Roman" w:hAnsi="Times New Roman"/>
      <w:szCs w:val="24"/>
    </w:rPr>
  </w:style>
  <w:style w:type="paragraph" w:customStyle="1" w:styleId="70">
    <w:name w:val="font11"/>
    <w:basedOn w:val="1"/>
    <w:qFormat/>
    <w:uiPriority w:val="0"/>
    <w:pPr>
      <w:widowControl/>
      <w:spacing w:before="100" w:beforeAutospacing="1" w:after="100" w:afterAutospacing="1"/>
      <w:jc w:val="left"/>
    </w:pPr>
    <w:rPr>
      <w:rFonts w:ascii="宋体" w:hAnsi="宋体" w:cs="宋体"/>
      <w:kern w:val="0"/>
      <w:szCs w:val="21"/>
    </w:rPr>
  </w:style>
  <w:style w:type="paragraph" w:customStyle="1" w:styleId="71">
    <w:name w:val="正文格式"/>
    <w:basedOn w:val="1"/>
    <w:link w:val="109"/>
    <w:qFormat/>
    <w:uiPriority w:val="0"/>
    <w:pPr>
      <w:ind w:firstLine="480" w:firstLineChars="200"/>
      <w:jc w:val="left"/>
    </w:pPr>
    <w:rPr>
      <w:rFonts w:ascii="Times New Roman" w:hAnsi="Times New Roman" w:eastAsia="仿宋_GB2312"/>
      <w:kern w:val="0"/>
      <w:sz w:val="24"/>
      <w:szCs w:val="20"/>
    </w:rPr>
  </w:style>
  <w:style w:type="paragraph" w:customStyle="1" w:styleId="72">
    <w:name w:val="_Style 10"/>
    <w:basedOn w:val="1"/>
    <w:qFormat/>
    <w:uiPriority w:val="0"/>
    <w:pPr>
      <w:widowControl/>
      <w:spacing w:line="400" w:lineRule="exact"/>
      <w:jc w:val="center"/>
    </w:pPr>
    <w:rPr>
      <w:rFonts w:ascii="Times New Roman" w:hAnsi="Times New Roman"/>
      <w:szCs w:val="24"/>
    </w:rPr>
  </w:style>
  <w:style w:type="paragraph" w:customStyle="1" w:styleId="73">
    <w:name w:val="Table Paragraph"/>
    <w:basedOn w:val="1"/>
    <w:qFormat/>
    <w:uiPriority w:val="0"/>
    <w:pPr>
      <w:jc w:val="left"/>
    </w:pPr>
    <w:rPr>
      <w:kern w:val="0"/>
      <w:sz w:val="22"/>
      <w:lang w:eastAsia="en-US"/>
    </w:rPr>
  </w:style>
  <w:style w:type="paragraph" w:customStyle="1" w:styleId="7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75">
    <w:name w:val="!表标题(alt+h)"/>
    <w:next w:val="1"/>
    <w:link w:val="110"/>
    <w:qFormat/>
    <w:uiPriority w:val="0"/>
    <w:pPr>
      <w:spacing w:before="120" w:after="80" w:line="360" w:lineRule="exact"/>
      <w:jc w:val="center"/>
      <w:outlineLvl w:val="4"/>
    </w:pPr>
    <w:rPr>
      <w:rFonts w:ascii="Times New Roman" w:hAnsi="Times New Roman" w:eastAsia="黑体" w:cs="Times New Roman"/>
      <w:bCs/>
      <w:color w:val="000000"/>
      <w:sz w:val="24"/>
      <w:szCs w:val="24"/>
      <w:u w:color="3366FF"/>
      <w:lang w:val="en-US" w:eastAsia="zh-CN" w:bidi="ar-SA"/>
    </w:rPr>
  </w:style>
  <w:style w:type="paragraph" w:customStyle="1" w:styleId="76">
    <w:name w:val="SB正文"/>
    <w:basedOn w:val="1"/>
    <w:link w:val="112"/>
    <w:qFormat/>
    <w:uiPriority w:val="0"/>
    <w:pPr>
      <w:spacing w:before="62" w:after="62" w:line="360" w:lineRule="auto"/>
      <w:ind w:firstLine="480" w:firstLineChars="200"/>
    </w:pPr>
    <w:rPr>
      <w:rFonts w:ascii="Times New Roman" w:hAnsi="Times New Roman"/>
      <w:sz w:val="24"/>
      <w:szCs w:val="20"/>
    </w:rPr>
  </w:style>
  <w:style w:type="paragraph" w:customStyle="1" w:styleId="77">
    <w:name w:val="正文文本缩进 21"/>
    <w:basedOn w:val="1"/>
    <w:qFormat/>
    <w:uiPriority w:val="0"/>
    <w:pPr>
      <w:adjustRightInd w:val="0"/>
      <w:spacing w:before="240" w:line="480" w:lineRule="exact"/>
      <w:ind w:firstLine="480"/>
      <w:textAlignment w:val="baseline"/>
    </w:pPr>
    <w:rPr>
      <w:rFonts w:ascii="宋体" w:hAnsi="Times New Roman"/>
      <w:szCs w:val="20"/>
    </w:rPr>
  </w:style>
  <w:style w:type="character" w:customStyle="1" w:styleId="78">
    <w:name w:val="页脚 Char"/>
    <w:link w:val="19"/>
    <w:qFormat/>
    <w:uiPriority w:val="99"/>
    <w:rPr>
      <w:sz w:val="18"/>
      <w:szCs w:val="18"/>
    </w:rPr>
  </w:style>
  <w:style w:type="character" w:customStyle="1" w:styleId="79">
    <w:name w:val="表格标题 Char"/>
    <w:link w:val="35"/>
    <w:qFormat/>
    <w:locked/>
    <w:uiPriority w:val="0"/>
    <w:rPr>
      <w:b/>
      <w:sz w:val="24"/>
    </w:rPr>
  </w:style>
  <w:style w:type="character" w:customStyle="1" w:styleId="80">
    <w:name w:val="标题 8 Char"/>
    <w:link w:val="6"/>
    <w:qFormat/>
    <w:uiPriority w:val="0"/>
    <w:rPr>
      <w:rFonts w:ascii="Cambria" w:hAnsi="Cambria" w:eastAsia="宋体" w:cs="Times New Roman"/>
      <w:kern w:val="2"/>
      <w:sz w:val="24"/>
      <w:szCs w:val="24"/>
    </w:rPr>
  </w:style>
  <w:style w:type="character" w:customStyle="1" w:styleId="81">
    <w:name w:val="h31"/>
    <w:qFormat/>
    <w:uiPriority w:val="0"/>
    <w:rPr>
      <w:sz w:val="21"/>
      <w:szCs w:val="21"/>
    </w:rPr>
  </w:style>
  <w:style w:type="character" w:customStyle="1" w:styleId="82">
    <w:name w:val="表格 Char"/>
    <w:link w:val="45"/>
    <w:qFormat/>
    <w:locked/>
    <w:uiPriority w:val="0"/>
    <w:rPr>
      <w:rFonts w:ascii="仿宋_GB2312" w:eastAsia="仿宋_GB2312"/>
      <w:spacing w:val="2"/>
      <w:sz w:val="24"/>
      <w:lang w:val="en-US" w:eastAsia="zh-CN"/>
    </w:rPr>
  </w:style>
  <w:style w:type="character" w:customStyle="1" w:styleId="83">
    <w:name w:val="正文文本缩进 Char"/>
    <w:link w:val="13"/>
    <w:qFormat/>
    <w:uiPriority w:val="0"/>
    <w:rPr>
      <w:rFonts w:ascii="Times New Roman" w:hAnsi="Times New Roman" w:eastAsia="宋体" w:cs="Times New Roman"/>
      <w:sz w:val="28"/>
      <w:szCs w:val="20"/>
    </w:rPr>
  </w:style>
  <w:style w:type="character" w:customStyle="1" w:styleId="84">
    <w:name w:val="报告正文 Char"/>
    <w:link w:val="60"/>
    <w:qFormat/>
    <w:uiPriority w:val="0"/>
    <w:rPr>
      <w:kern w:val="2"/>
      <w:sz w:val="24"/>
    </w:rPr>
  </w:style>
  <w:style w:type="character" w:customStyle="1" w:styleId="85">
    <w:name w:val="Char Char7"/>
    <w:qFormat/>
    <w:uiPriority w:val="0"/>
    <w:rPr>
      <w:b/>
      <w:bCs/>
      <w:sz w:val="32"/>
      <w:szCs w:val="32"/>
    </w:rPr>
  </w:style>
  <w:style w:type="character" w:customStyle="1" w:styleId="86">
    <w:name w:val="表格文字 Char"/>
    <w:qFormat/>
    <w:uiPriority w:val="0"/>
    <w:rPr>
      <w:rFonts w:ascii="宋体" w:hAnsi="Courier New" w:eastAsia="宋体" w:cs="Courier New"/>
      <w:kern w:val="2"/>
      <w:sz w:val="21"/>
      <w:szCs w:val="21"/>
      <w:lang w:val="en-US" w:eastAsia="zh-CN" w:bidi="ar-SA"/>
    </w:rPr>
  </w:style>
  <w:style w:type="character" w:customStyle="1" w:styleId="87">
    <w:name w:val="正文缩进 Char1"/>
    <w:qFormat/>
    <w:uiPriority w:val="0"/>
    <w:rPr>
      <w:rFonts w:ascii="Times New Roman" w:hAnsi="Times New Roman"/>
      <w:kern w:val="2"/>
      <w:sz w:val="24"/>
      <w:szCs w:val="24"/>
    </w:rPr>
  </w:style>
  <w:style w:type="character" w:customStyle="1" w:styleId="88">
    <w:name w:val="ca-61"/>
    <w:basedOn w:val="31"/>
    <w:qFormat/>
    <w:uiPriority w:val="0"/>
  </w:style>
  <w:style w:type="character" w:customStyle="1" w:styleId="89">
    <w:name w:val="正文文本 2 Char"/>
    <w:link w:val="24"/>
    <w:qFormat/>
    <w:uiPriority w:val="0"/>
    <w:rPr>
      <w:rFonts w:ascii="Times New Roman" w:hAnsi="Times New Roman" w:eastAsia="宋体" w:cs="Times New Roman"/>
      <w:b/>
      <w:position w:val="18"/>
      <w:sz w:val="28"/>
      <w:szCs w:val="20"/>
    </w:rPr>
  </w:style>
  <w:style w:type="character" w:customStyle="1" w:styleId="90">
    <w:name w:val="Footer Char"/>
    <w:semiHidden/>
    <w:qFormat/>
    <w:locked/>
    <w:uiPriority w:val="0"/>
    <w:rPr>
      <w:rFonts w:cs="Times New Roman"/>
      <w:sz w:val="18"/>
      <w:szCs w:val="18"/>
    </w:rPr>
  </w:style>
  <w:style w:type="character" w:customStyle="1" w:styleId="91">
    <w:name w:val="正文首行缩进 Char"/>
    <w:link w:val="28"/>
    <w:qFormat/>
    <w:uiPriority w:val="0"/>
    <w:rPr>
      <w:rFonts w:ascii="Times New Roman" w:hAnsi="Times New Roman" w:eastAsia="宋体" w:cs="Times New Roman"/>
      <w:sz w:val="28"/>
      <w:szCs w:val="20"/>
    </w:rPr>
  </w:style>
  <w:style w:type="character" w:customStyle="1" w:styleId="92">
    <w:name w:val="正文缩进 Char"/>
    <w:link w:val="7"/>
    <w:qFormat/>
    <w:uiPriority w:val="0"/>
    <w:rPr>
      <w:rFonts w:ascii="Times New Roman" w:hAnsi="Times New Roman"/>
      <w:kern w:val="2"/>
      <w:sz w:val="24"/>
      <w:szCs w:val="24"/>
    </w:rPr>
  </w:style>
  <w:style w:type="character" w:customStyle="1" w:styleId="93">
    <w:name w:val="Header Char"/>
    <w:semiHidden/>
    <w:qFormat/>
    <w:locked/>
    <w:uiPriority w:val="0"/>
    <w:rPr>
      <w:rFonts w:cs="Times New Roman"/>
      <w:sz w:val="18"/>
      <w:szCs w:val="18"/>
    </w:rPr>
  </w:style>
  <w:style w:type="character" w:customStyle="1" w:styleId="94">
    <w:name w:val="纯文本 Char"/>
    <w:link w:val="16"/>
    <w:qFormat/>
    <w:uiPriority w:val="0"/>
    <w:rPr>
      <w:rFonts w:ascii="宋体" w:hAnsi="Courier New" w:cs="Courier New"/>
      <w:kern w:val="2"/>
      <w:sz w:val="21"/>
      <w:szCs w:val="21"/>
    </w:rPr>
  </w:style>
  <w:style w:type="character" w:customStyle="1" w:styleId="95">
    <w:name w:val="正文文本 Char"/>
    <w:link w:val="12"/>
    <w:qFormat/>
    <w:uiPriority w:val="0"/>
    <w:rPr>
      <w:rFonts w:ascii="Times New Roman" w:hAnsi="Times New Roman" w:eastAsia="宋体" w:cs="Times New Roman"/>
      <w:szCs w:val="24"/>
    </w:rPr>
  </w:style>
  <w:style w:type="character" w:customStyle="1" w:styleId="96">
    <w:name w:val="ca-81"/>
    <w:basedOn w:val="31"/>
    <w:qFormat/>
    <w:uiPriority w:val="0"/>
  </w:style>
  <w:style w:type="character" w:customStyle="1" w:styleId="97">
    <w:name w:val="正文文本 3 Char"/>
    <w:link w:val="11"/>
    <w:qFormat/>
    <w:uiPriority w:val="0"/>
    <w:rPr>
      <w:rFonts w:ascii="Times New Roman" w:hAnsi="Times New Roman" w:eastAsia="宋体" w:cs="Times New Roman"/>
      <w:sz w:val="24"/>
      <w:szCs w:val="24"/>
    </w:rPr>
  </w:style>
  <w:style w:type="character" w:customStyle="1" w:styleId="98">
    <w:name w:val="无间隔 Char"/>
    <w:link w:val="49"/>
    <w:qFormat/>
    <w:uiPriority w:val="1"/>
    <w:rPr>
      <w:sz w:val="22"/>
      <w:szCs w:val="22"/>
      <w:lang w:val="en-US" w:eastAsia="zh-CN" w:bidi="ar-SA"/>
    </w:rPr>
  </w:style>
  <w:style w:type="character" w:customStyle="1" w:styleId="99">
    <w:name w:val="批注框文本 Char"/>
    <w:link w:val="18"/>
    <w:semiHidden/>
    <w:qFormat/>
    <w:uiPriority w:val="0"/>
    <w:rPr>
      <w:rFonts w:ascii="Times New Roman" w:hAnsi="Times New Roman" w:eastAsia="宋体" w:cs="Times New Roman"/>
      <w:sz w:val="18"/>
      <w:szCs w:val="18"/>
    </w:rPr>
  </w:style>
  <w:style w:type="character" w:customStyle="1" w:styleId="100">
    <w:name w:val="样式 样式 小四 段前: 7.8 磅 段后: 7.8 磅 行距: 1.5 倍行距 + 首行缩进:  2 字符 Char"/>
    <w:link w:val="61"/>
    <w:qFormat/>
    <w:uiPriority w:val="0"/>
    <w:rPr>
      <w:rFonts w:ascii="Times New Roman" w:hAnsi="宋体"/>
      <w:color w:val="FF0000"/>
      <w:kern w:val="2"/>
      <w:sz w:val="24"/>
      <w:szCs w:val="24"/>
    </w:rPr>
  </w:style>
  <w:style w:type="character" w:customStyle="1" w:styleId="101">
    <w:name w:val="表文字 Char1"/>
    <w:link w:val="42"/>
    <w:qFormat/>
    <w:uiPriority w:val="0"/>
    <w:rPr>
      <w:rFonts w:ascii="Times New Roman" w:hAnsi="Times New Roman" w:eastAsia="宋体" w:cs="Times New Roman"/>
      <w:szCs w:val="21"/>
    </w:rPr>
  </w:style>
  <w:style w:type="character" w:customStyle="1" w:styleId="102">
    <w:name w:val="正文文本缩进 3 Char"/>
    <w:link w:val="23"/>
    <w:qFormat/>
    <w:uiPriority w:val="0"/>
    <w:rPr>
      <w:rFonts w:ascii="Times New Roman" w:hAnsi="Times New Roman" w:eastAsia="宋体" w:cs="Times New Roman"/>
      <w:sz w:val="24"/>
      <w:szCs w:val="24"/>
    </w:rPr>
  </w:style>
  <w:style w:type="character" w:customStyle="1" w:styleId="103">
    <w:name w:val="网格型c Char"/>
    <w:qFormat/>
    <w:uiPriority w:val="0"/>
    <w:rPr>
      <w:rFonts w:eastAsia="宋体"/>
      <w:kern w:val="2"/>
      <w:sz w:val="21"/>
      <w:szCs w:val="21"/>
      <w:lang w:val="en-US" w:eastAsia="zh-CN" w:bidi="ar-SA"/>
    </w:rPr>
  </w:style>
  <w:style w:type="character" w:customStyle="1" w:styleId="104">
    <w:name w:val="注释 Char"/>
    <w:link w:val="68"/>
    <w:qFormat/>
    <w:uiPriority w:val="0"/>
    <w:rPr>
      <w:rFonts w:ascii="宋体" w:eastAsia="宋体"/>
      <w:snapToGrid w:val="0"/>
      <w:spacing w:val="4"/>
      <w:sz w:val="21"/>
      <w:szCs w:val="24"/>
      <w:lang w:val="en-US" w:eastAsia="zh-CN" w:bidi="ar-SA"/>
    </w:rPr>
  </w:style>
  <w:style w:type="character" w:customStyle="1" w:styleId="105">
    <w:name w:val="正文文本缩进 2 Char"/>
    <w:link w:val="17"/>
    <w:qFormat/>
    <w:uiPriority w:val="0"/>
    <w:rPr>
      <w:rFonts w:ascii="Times New Roman" w:hAnsi="Times New Roman" w:eastAsia="宋体" w:cs="Times New Roman"/>
      <w:sz w:val="28"/>
      <w:szCs w:val="20"/>
    </w:rPr>
  </w:style>
  <w:style w:type="character" w:customStyle="1" w:styleId="106">
    <w:name w:val="页眉 Char"/>
    <w:link w:val="20"/>
    <w:qFormat/>
    <w:uiPriority w:val="99"/>
    <w:rPr>
      <w:sz w:val="18"/>
      <w:szCs w:val="18"/>
    </w:rPr>
  </w:style>
  <w:style w:type="character" w:customStyle="1" w:styleId="107">
    <w:name w:val="表标题 Char"/>
    <w:link w:val="55"/>
    <w:qFormat/>
    <w:uiPriority w:val="0"/>
    <w:rPr>
      <w:rFonts w:ascii="黑体" w:hAnsi="宋体"/>
      <w:b/>
      <w:bCs/>
      <w:sz w:val="24"/>
    </w:rPr>
  </w:style>
  <w:style w:type="character" w:customStyle="1" w:styleId="108">
    <w:name w:val="标题 2 Char"/>
    <w:link w:val="3"/>
    <w:qFormat/>
    <w:uiPriority w:val="9"/>
    <w:rPr>
      <w:rFonts w:ascii="Cambria" w:hAnsi="Cambria" w:eastAsia="宋体" w:cs="Times New Roman"/>
      <w:b/>
      <w:bCs/>
      <w:kern w:val="2"/>
      <w:sz w:val="32"/>
      <w:szCs w:val="32"/>
    </w:rPr>
  </w:style>
  <w:style w:type="character" w:customStyle="1" w:styleId="109">
    <w:name w:val="正文格式 Char"/>
    <w:link w:val="71"/>
    <w:qFormat/>
    <w:locked/>
    <w:uiPriority w:val="0"/>
    <w:rPr>
      <w:rFonts w:ascii="Times New Roman" w:hAnsi="Times New Roman" w:eastAsia="仿宋_GB2312" w:cs="Times New Roman"/>
      <w:sz w:val="24"/>
    </w:rPr>
  </w:style>
  <w:style w:type="character" w:customStyle="1" w:styleId="110">
    <w:name w:val="!表标题(alt+h) Char2"/>
    <w:link w:val="75"/>
    <w:qFormat/>
    <w:uiPriority w:val="0"/>
    <w:rPr>
      <w:rFonts w:ascii="Times New Roman" w:hAnsi="Times New Roman" w:eastAsia="黑体" w:cs="Times New Roman"/>
      <w:bCs/>
      <w:color w:val="000000"/>
      <w:sz w:val="24"/>
      <w:szCs w:val="24"/>
      <w:u w:color="3366FF"/>
      <w:lang w:val="en-US" w:eastAsia="zh-CN" w:bidi="ar-SA"/>
    </w:rPr>
  </w:style>
  <w:style w:type="character" w:customStyle="1" w:styleId="111">
    <w:name w:val="题注 Char"/>
    <w:link w:val="8"/>
    <w:qFormat/>
    <w:uiPriority w:val="0"/>
    <w:rPr>
      <w:rFonts w:ascii="Arial" w:hAnsi="Arial" w:eastAsia="黑体" w:cs="Arial"/>
      <w:kern w:val="2"/>
    </w:rPr>
  </w:style>
  <w:style w:type="character" w:customStyle="1" w:styleId="112">
    <w:name w:val="SB正文 Char"/>
    <w:link w:val="76"/>
    <w:qFormat/>
    <w:uiPriority w:val="0"/>
    <w:rPr>
      <w:rFonts w:ascii="Times New Roman" w:hAnsi="Times New Roman" w:cs="Times New Roman"/>
      <w:kern w:val="2"/>
      <w:sz w:val="24"/>
    </w:rPr>
  </w:style>
  <w:style w:type="character" w:customStyle="1" w:styleId="113">
    <w:name w:val="批注文字 Char"/>
    <w:link w:val="10"/>
    <w:qFormat/>
    <w:uiPriority w:val="0"/>
    <w:rPr>
      <w:rFonts w:cs="Times New Roman"/>
      <w:kern w:val="2"/>
      <w:sz w:val="21"/>
      <w:szCs w:val="22"/>
    </w:rPr>
  </w:style>
  <w:style w:type="table" w:customStyle="1" w:styleId="114">
    <w:name w:val="表格样式1"/>
    <w:basedOn w:val="29"/>
    <w:qFormat/>
    <w:uiPriority w:val="0"/>
    <w:pPr>
      <w:snapToGrid w:val="0"/>
    </w:pPr>
    <w:rPr>
      <w:rFonts w:ascii="Times New Roman" w:hAnsi="Times New Roman" w:cs="Times New Roman"/>
      <w:sz w:val="18"/>
      <w:szCs w:val="21"/>
    </w:rPr>
    <w:tblPr>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
    <w:trPr>
      <w:jc w:val="center"/>
    </w:trPr>
    <w:tcPr>
      <w:tcMar>
        <w:left w:w="28" w:type="dxa"/>
        <w:right w:w="28" w:type="dxa"/>
      </w:tcMar>
      <w:vAlign w:val="center"/>
    </w:tcPr>
  </w:style>
  <w:style w:type="paragraph" w:customStyle="1" w:styleId="115">
    <w:name w:val="样式 样式 宋体 四号 左 行距: 固定值 25 磅 + 首行缩进:  2 字符"/>
    <w:basedOn w:val="1"/>
    <w:qFormat/>
    <w:uiPriority w:val="0"/>
    <w:pPr>
      <w:widowControl/>
      <w:adjustRightInd w:val="0"/>
      <w:snapToGrid w:val="0"/>
      <w:spacing w:after="120" w:line="500" w:lineRule="exact"/>
      <w:ind w:firstLine="200" w:firstLineChars="200"/>
      <w:jc w:val="left"/>
    </w:pPr>
    <w:rPr>
      <w:rFonts w:ascii="宋体" w:hAnsi="宋体" w:cs="宋体"/>
      <w:snapToGrid w:val="0"/>
      <w:kern w:val="0"/>
      <w:sz w:val="28"/>
      <w:szCs w:val="28"/>
    </w:rPr>
  </w:style>
  <w:style w:type="paragraph" w:customStyle="1" w:styleId="116">
    <w:name w:val="报告书"/>
    <w:basedOn w:val="1"/>
    <w:qFormat/>
    <w:uiPriority w:val="0"/>
    <w:pPr>
      <w:spacing w:line="300" w:lineRule="auto"/>
      <w:ind w:firstLine="480" w:firstLineChars="200"/>
    </w:pPr>
    <w:rPr>
      <w:rFonts w:ascii="Times New Roman" w:hAnsi="Times New Roman"/>
      <w:sz w:val="24"/>
      <w:szCs w:val="24"/>
    </w:rPr>
  </w:style>
  <w:style w:type="paragraph" w:customStyle="1" w:styleId="117">
    <w:name w:val="正文1"/>
    <w:basedOn w:val="16"/>
    <w:qFormat/>
    <w:uiPriority w:val="0"/>
    <w:pPr>
      <w:spacing w:line="360" w:lineRule="auto"/>
      <w:ind w:firstLine="480" w:firstLineChars="200"/>
    </w:pPr>
    <w:rPr>
      <w:rFonts w:hAnsi="宋体"/>
      <w:sz w:val="24"/>
      <w:szCs w:val="24"/>
    </w:rPr>
  </w:style>
  <w:style w:type="character" w:customStyle="1" w:styleId="118">
    <w:name w:val="标题 1 Char"/>
    <w:basedOn w:val="31"/>
    <w:link w:val="2"/>
    <w:qFormat/>
    <w:uiPriority w:val="9"/>
    <w:rPr>
      <w:rFonts w:cs="Times New Roman"/>
      <w:b/>
      <w:bCs/>
      <w:kern w:val="44"/>
      <w:sz w:val="44"/>
      <w:szCs w:val="44"/>
    </w:rPr>
  </w:style>
  <w:style w:type="table" w:customStyle="1" w:styleId="119">
    <w:name w:val="浅色底纹1"/>
    <w:basedOn w:val="2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20">
    <w:name w:val="表格+小四"/>
    <w:basedOn w:val="1"/>
    <w:next w:val="1"/>
    <w:qFormat/>
    <w:uiPriority w:val="0"/>
    <w:pPr>
      <w:spacing w:line="320" w:lineRule="exact"/>
      <w:jc w:val="center"/>
    </w:pPr>
    <w:rPr>
      <w:rFonts w:ascii="Times New Roman" w:hAnsi="Times New Roman"/>
      <w:color w:val="000000"/>
      <w:kern w:val="0"/>
      <w:sz w:val="24"/>
      <w:szCs w:val="24"/>
    </w:rPr>
  </w:style>
  <w:style w:type="paragraph" w:customStyle="1" w:styleId="121">
    <w:name w:val="表格2"/>
    <w:basedOn w:val="22"/>
    <w:next w:val="1"/>
    <w:qFormat/>
    <w:uiPriority w:val="0"/>
    <w:pPr>
      <w:spacing w:line="320" w:lineRule="exact"/>
      <w:ind w:left="0" w:firstLine="0" w:firstLineChars="0"/>
      <w:contextualSpacing w:val="0"/>
      <w:jc w:val="center"/>
    </w:pPr>
    <w:rPr>
      <w:rFonts w:ascii="Times New Roman" w:hAnsi="Times New Roman"/>
    </w:rPr>
  </w:style>
  <w:style w:type="paragraph" w:customStyle="1" w:styleId="122">
    <w:name w:val="文本正文"/>
    <w:basedOn w:val="1"/>
    <w:link w:val="123"/>
    <w:qFormat/>
    <w:uiPriority w:val="0"/>
    <w:pPr>
      <w:spacing w:line="360" w:lineRule="auto"/>
      <w:ind w:firstLine="480" w:firstLineChars="200"/>
    </w:pPr>
    <w:rPr>
      <w:rFonts w:ascii="Times New Roman" w:hAnsi="Times New Roman"/>
      <w:sz w:val="24"/>
      <w:szCs w:val="20"/>
    </w:rPr>
  </w:style>
  <w:style w:type="character" w:customStyle="1" w:styleId="123">
    <w:name w:val="文本正文 Char"/>
    <w:link w:val="122"/>
    <w:qFormat/>
    <w:uiPriority w:val="0"/>
    <w:rPr>
      <w:rFonts w:ascii="Times New Roman" w:hAnsi="Times New Roman" w:cs="Times New Roman"/>
      <w:kern w:val="2"/>
      <w:sz w:val="24"/>
    </w:rPr>
  </w:style>
  <w:style w:type="character" w:customStyle="1" w:styleId="124">
    <w:name w:val="标题 4 Char"/>
    <w:basedOn w:val="31"/>
    <w:link w:val="5"/>
    <w:qFormat/>
    <w:uiPriority w:val="9"/>
    <w:rPr>
      <w:rFonts w:ascii="Arial" w:hAnsi="Arial" w:eastAsia="黑体" w:cs="Times New Roman"/>
      <w:b/>
      <w:bCs/>
      <w:kern w:val="2"/>
      <w:sz w:val="28"/>
      <w:szCs w:val="28"/>
    </w:rPr>
  </w:style>
  <w:style w:type="paragraph" w:styleId="125">
    <w:name w:val="List Paragraph"/>
    <w:basedOn w:val="1"/>
    <w:unhideWhenUsed/>
    <w:qFormat/>
    <w:uiPriority w:val="99"/>
    <w:pPr>
      <w:ind w:firstLine="420" w:firstLineChars="200"/>
    </w:pPr>
  </w:style>
  <w:style w:type="character" w:styleId="126">
    <w:name w:val="Placeholder Text"/>
    <w:basedOn w:val="31"/>
    <w:unhideWhenUsed/>
    <w:qFormat/>
    <w:uiPriority w:val="99"/>
    <w:rPr>
      <w:color w:val="808080"/>
    </w:rPr>
  </w:style>
  <w:style w:type="character" w:customStyle="1" w:styleId="127">
    <w:name w:val="font5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oleObject" Target="embeddings/oleObject11.bin"/><Relationship Id="rId34" Type="http://schemas.openxmlformats.org/officeDocument/2006/relationships/image" Target="media/image18.wmf"/><Relationship Id="rId33" Type="http://schemas.openxmlformats.org/officeDocument/2006/relationships/oleObject" Target="embeddings/oleObject10.bin"/><Relationship Id="rId32" Type="http://schemas.openxmlformats.org/officeDocument/2006/relationships/image" Target="media/image17.png"/><Relationship Id="rId31" Type="http://schemas.openxmlformats.org/officeDocument/2006/relationships/image" Target="media/image16.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oleObject" Target="embeddings/oleObject8.bin"/><Relationship Id="rId27" Type="http://schemas.openxmlformats.org/officeDocument/2006/relationships/image" Target="media/image14.jpe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wmf"/><Relationship Id="rId22" Type="http://schemas.openxmlformats.org/officeDocument/2006/relationships/oleObject" Target="embeddings/oleObject7.bin"/><Relationship Id="rId21" Type="http://schemas.openxmlformats.org/officeDocument/2006/relationships/image" Target="media/image9.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90</Pages>
  <Words>13688</Words>
  <Characters>16058</Characters>
  <Lines>490</Lines>
  <Paragraphs>138</Paragraphs>
  <TotalTime>9300</TotalTime>
  <ScaleCrop>false</ScaleCrop>
  <LinksUpToDate>false</LinksUpToDate>
  <CharactersWithSpaces>16206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2018-01-15T08:41:00Z</dcterms:created>
  <dc:creator>微软用户</dc:creator>
  <cp:lastModifiedBy>刘变香</cp:lastModifiedBy>
  <cp:lastPrinted>2019-04-25T04:13:00Z</cp:lastPrinted>
  <dcterms:modified xsi:type="dcterms:W3CDTF">2025-09-17T08:08:03Z</dcterms:modified>
  <dc:title>建设项目基本情况</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_DocHome">
    <vt:r8>-1350846205</vt:r8>
  </property>
  <property fmtid="{D5CDD505-2E9C-101B-9397-08002B2CF9AE}" pid="4" name="ICV">
    <vt:lpwstr>CBFBE01A4F734413891CDB7E92423D1E_12</vt:lpwstr>
  </property>
</Properties>
</file>