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C46CB">
      <w:pPr>
        <w:outlineLvl w:val="0"/>
      </w:pPr>
    </w:p>
    <w:p w14:paraId="799BC3CA">
      <w:pPr>
        <w:adjustRightInd w:val="0"/>
        <w:snapToGrid w:val="0"/>
        <w:jc w:val="center"/>
        <w:outlineLvl w:val="0"/>
        <w:rPr>
          <w:rFonts w:eastAsia="黑体"/>
          <w:sz w:val="72"/>
        </w:rPr>
      </w:pPr>
    </w:p>
    <w:p w14:paraId="4EDE3713">
      <w:pPr>
        <w:adjustRightInd w:val="0"/>
        <w:snapToGrid w:val="0"/>
        <w:jc w:val="center"/>
        <w:rPr>
          <w:rFonts w:ascii="宋体" w:hAnsi="宋体"/>
          <w:sz w:val="72"/>
        </w:rPr>
      </w:pPr>
      <w:r>
        <w:rPr>
          <w:rFonts w:hint="eastAsia" w:ascii="宋体" w:hAnsi="宋体"/>
          <w:sz w:val="72"/>
        </w:rPr>
        <w:t>建设项目环境影响</w:t>
      </w:r>
    </w:p>
    <w:p w14:paraId="60FDDA9F">
      <w:pPr>
        <w:adjustRightInd w:val="0"/>
        <w:snapToGrid w:val="0"/>
        <w:jc w:val="center"/>
        <w:rPr>
          <w:rFonts w:ascii="宋体" w:hAnsi="宋体"/>
          <w:sz w:val="36"/>
        </w:rPr>
      </w:pPr>
      <w:r>
        <w:rPr>
          <w:rFonts w:hint="eastAsia" w:ascii="宋体" w:hAnsi="宋体"/>
          <w:sz w:val="72"/>
        </w:rPr>
        <w:t>报告表</w:t>
      </w:r>
    </w:p>
    <w:p w14:paraId="2D14A63C">
      <w:pPr>
        <w:adjustRightInd w:val="0"/>
        <w:snapToGrid w:val="0"/>
        <w:jc w:val="center"/>
        <w:rPr>
          <w:b/>
          <w:szCs w:val="28"/>
        </w:rPr>
      </w:pPr>
      <w:r>
        <w:rPr>
          <w:rFonts w:hint="eastAsia"/>
          <w:b/>
          <w:szCs w:val="28"/>
        </w:rPr>
        <w:t>（</w:t>
      </w:r>
      <w:r>
        <w:rPr>
          <w:rFonts w:hint="eastAsia"/>
          <w:b/>
          <w:szCs w:val="28"/>
          <w:lang w:eastAsia="zh-CN"/>
        </w:rPr>
        <w:t>报批</w:t>
      </w:r>
      <w:r>
        <w:rPr>
          <w:rFonts w:hint="eastAsia"/>
          <w:b/>
          <w:szCs w:val="28"/>
        </w:rPr>
        <w:t>稿）</w:t>
      </w:r>
    </w:p>
    <w:p w14:paraId="20231B51">
      <w:pPr>
        <w:adjustRightInd w:val="0"/>
        <w:snapToGrid w:val="0"/>
        <w:jc w:val="center"/>
        <w:rPr>
          <w:b/>
          <w:sz w:val="44"/>
          <w:szCs w:val="44"/>
        </w:rPr>
      </w:pPr>
    </w:p>
    <w:p w14:paraId="3D13A8D1">
      <w:pPr>
        <w:adjustRightInd w:val="0"/>
        <w:snapToGrid w:val="0"/>
        <w:jc w:val="center"/>
        <w:rPr>
          <w:rFonts w:eastAsia="仿宋_GB2312"/>
          <w:sz w:val="32"/>
        </w:rPr>
      </w:pPr>
    </w:p>
    <w:p w14:paraId="093AD127">
      <w:pPr>
        <w:adjustRightInd w:val="0"/>
        <w:snapToGrid w:val="0"/>
        <w:jc w:val="center"/>
        <w:rPr>
          <w:rFonts w:eastAsia="仿宋_GB2312"/>
          <w:sz w:val="32"/>
        </w:rPr>
      </w:pPr>
    </w:p>
    <w:p w14:paraId="5031B105">
      <w:pPr>
        <w:adjustRightInd w:val="0"/>
        <w:snapToGrid w:val="0"/>
        <w:jc w:val="center"/>
        <w:rPr>
          <w:rFonts w:eastAsia="仿宋_GB2312"/>
          <w:sz w:val="32"/>
        </w:rPr>
      </w:pPr>
    </w:p>
    <w:p w14:paraId="36845D44">
      <w:pPr>
        <w:adjustRightInd w:val="0"/>
        <w:snapToGrid w:val="0"/>
        <w:jc w:val="center"/>
        <w:rPr>
          <w:rFonts w:eastAsia="仿宋_GB2312"/>
          <w:sz w:val="32"/>
        </w:rPr>
      </w:pPr>
    </w:p>
    <w:p w14:paraId="2F1F6393">
      <w:pPr>
        <w:adjustRightInd w:val="0"/>
        <w:snapToGrid w:val="0"/>
        <w:jc w:val="center"/>
        <w:rPr>
          <w:rFonts w:eastAsia="仿宋_GB2312"/>
          <w:sz w:val="32"/>
        </w:rPr>
      </w:pPr>
    </w:p>
    <w:p w14:paraId="66E9AA0E">
      <w:pPr>
        <w:adjustRightInd w:val="0"/>
        <w:snapToGrid w:val="0"/>
        <w:rPr>
          <w:rFonts w:eastAsia="仿宋_GB2312"/>
          <w:sz w:val="32"/>
        </w:rPr>
      </w:pPr>
    </w:p>
    <w:p w14:paraId="4E923441">
      <w:pPr>
        <w:adjustRightInd w:val="0"/>
        <w:snapToGrid w:val="0"/>
        <w:jc w:val="center"/>
        <w:rPr>
          <w:rFonts w:ascii="宋体" w:hAnsi="宋体"/>
          <w:sz w:val="32"/>
        </w:rPr>
      </w:pPr>
    </w:p>
    <w:p w14:paraId="37E4F9A2">
      <w:pPr>
        <w:adjustRightInd w:val="0"/>
        <w:snapToGrid w:val="0"/>
        <w:spacing w:line="360" w:lineRule="auto"/>
        <w:ind w:firstLine="948" w:firstLineChars="300"/>
        <w:rPr>
          <w:rFonts w:ascii="宋体" w:hAnsi="宋体"/>
          <w:sz w:val="32"/>
          <w:szCs w:val="32"/>
          <w:u w:val="single"/>
        </w:rPr>
      </w:pPr>
      <w:r>
        <w:rPr>
          <w:rFonts w:hint="eastAsia" w:ascii="宋体" w:hAnsi="宋体"/>
          <w:sz w:val="32"/>
          <w:szCs w:val="32"/>
        </w:rPr>
        <w:t>项 目 名 称：</w:t>
      </w:r>
      <w:r>
        <w:rPr>
          <w:rFonts w:hint="eastAsia" w:ascii="宋体" w:hAnsi="宋体"/>
          <w:sz w:val="32"/>
          <w:szCs w:val="32"/>
          <w:u w:val="single"/>
        </w:rPr>
        <w:t xml:space="preserve">芒市芒海镇明华加油站    </w:t>
      </w:r>
    </w:p>
    <w:p w14:paraId="2171D08E">
      <w:pPr>
        <w:adjustRightInd w:val="0"/>
        <w:snapToGrid w:val="0"/>
        <w:spacing w:line="360" w:lineRule="auto"/>
        <w:ind w:firstLine="632" w:firstLineChars="200"/>
        <w:rPr>
          <w:rFonts w:ascii="宋体" w:hAnsi="宋体"/>
          <w:sz w:val="32"/>
          <w:szCs w:val="32"/>
          <w:u w:val="single"/>
        </w:rPr>
      </w:pPr>
    </w:p>
    <w:p w14:paraId="078F4996">
      <w:pPr>
        <w:adjustRightInd w:val="0"/>
        <w:snapToGrid w:val="0"/>
        <w:spacing w:line="360" w:lineRule="auto"/>
        <w:ind w:firstLine="952" w:firstLineChars="340"/>
        <w:rPr>
          <w:rFonts w:ascii="宋体" w:hAnsi="宋体"/>
          <w:spacing w:val="20"/>
          <w:sz w:val="32"/>
          <w:u w:val="single"/>
        </w:rPr>
      </w:pPr>
      <w:r>
        <w:rPr>
          <w:rFonts w:hint="eastAsia" w:ascii="宋体" w:hAnsi="宋体"/>
          <w:spacing w:val="-20"/>
          <w:sz w:val="32"/>
          <w:szCs w:val="32"/>
        </w:rPr>
        <w:t>建设单位（盖章）：</w:t>
      </w:r>
      <w:r>
        <w:rPr>
          <w:rFonts w:hint="eastAsia" w:ascii="宋体" w:hAnsi="宋体"/>
          <w:sz w:val="32"/>
          <w:szCs w:val="32"/>
          <w:u w:val="single"/>
        </w:rPr>
        <w:t xml:space="preserve">芒市芒海镇明华加油站   </w:t>
      </w:r>
    </w:p>
    <w:p w14:paraId="491A4031">
      <w:pPr>
        <w:pStyle w:val="59"/>
        <w:adjustRightInd w:val="0"/>
        <w:snapToGrid w:val="0"/>
        <w:ind w:firstLine="480"/>
        <w:rPr>
          <w:rFonts w:hAnsi="Times New Roman" w:eastAsia="仿宋_GB2312"/>
        </w:rPr>
      </w:pPr>
    </w:p>
    <w:p w14:paraId="566BEF58">
      <w:pPr>
        <w:pStyle w:val="59"/>
        <w:adjustRightInd w:val="0"/>
        <w:snapToGrid w:val="0"/>
        <w:ind w:firstLine="480"/>
        <w:rPr>
          <w:rFonts w:hAnsi="Times New Roman" w:eastAsia="仿宋_GB2312"/>
        </w:rPr>
      </w:pPr>
    </w:p>
    <w:p w14:paraId="6152CDC3">
      <w:pPr>
        <w:adjustRightInd w:val="0"/>
        <w:snapToGrid w:val="0"/>
        <w:jc w:val="center"/>
        <w:rPr>
          <w:rFonts w:eastAsia="仿宋_GB2312"/>
          <w:sz w:val="32"/>
        </w:rPr>
      </w:pPr>
    </w:p>
    <w:p w14:paraId="04C04091">
      <w:pPr>
        <w:adjustRightInd w:val="0"/>
        <w:snapToGrid w:val="0"/>
        <w:rPr>
          <w:rFonts w:eastAsia="仿宋_GB2312"/>
          <w:sz w:val="32"/>
        </w:rPr>
      </w:pPr>
    </w:p>
    <w:p w14:paraId="07BA1F0B">
      <w:pPr>
        <w:adjustRightInd w:val="0"/>
        <w:snapToGrid w:val="0"/>
        <w:rPr>
          <w:rFonts w:eastAsia="仿宋_GB2312"/>
          <w:sz w:val="32"/>
        </w:rPr>
      </w:pPr>
    </w:p>
    <w:p w14:paraId="0F3D69E4">
      <w:pPr>
        <w:adjustRightInd w:val="0"/>
        <w:snapToGrid w:val="0"/>
        <w:rPr>
          <w:rFonts w:eastAsia="仿宋_GB2312"/>
          <w:sz w:val="32"/>
        </w:rPr>
      </w:pPr>
    </w:p>
    <w:p w14:paraId="2B19F4E8">
      <w:pPr>
        <w:adjustRightInd w:val="0"/>
        <w:snapToGrid w:val="0"/>
        <w:rPr>
          <w:rFonts w:eastAsia="仿宋_GB2312"/>
          <w:sz w:val="32"/>
        </w:rPr>
      </w:pPr>
    </w:p>
    <w:p w14:paraId="6AB46B13">
      <w:pPr>
        <w:adjustRightInd w:val="0"/>
        <w:snapToGrid w:val="0"/>
        <w:rPr>
          <w:rFonts w:eastAsia="仿宋_GB2312"/>
          <w:sz w:val="32"/>
        </w:rPr>
      </w:pPr>
    </w:p>
    <w:p w14:paraId="6D9CF589">
      <w:pPr>
        <w:adjustRightInd w:val="0"/>
        <w:snapToGrid w:val="0"/>
        <w:jc w:val="center"/>
        <w:rPr>
          <w:rFonts w:eastAsia="黑体"/>
          <w:sz w:val="36"/>
          <w:szCs w:val="36"/>
        </w:rPr>
      </w:pPr>
      <w:r>
        <w:rPr>
          <w:rFonts w:hint="eastAsia" w:eastAsia="黑体"/>
          <w:sz w:val="36"/>
          <w:szCs w:val="36"/>
        </w:rPr>
        <w:t>编制日期：二</w:t>
      </w:r>
      <w:r>
        <w:rPr>
          <w:rFonts w:eastAsia="黑体"/>
          <w:sz w:val="36"/>
          <w:szCs w:val="36"/>
        </w:rPr>
        <w:t>0</w:t>
      </w:r>
      <w:r>
        <w:rPr>
          <w:rFonts w:hint="eastAsia" w:eastAsia="黑体"/>
          <w:sz w:val="36"/>
          <w:szCs w:val="36"/>
        </w:rPr>
        <w:t>一八年</w:t>
      </w:r>
      <w:r>
        <w:rPr>
          <w:rFonts w:hint="eastAsia" w:eastAsia="黑体"/>
          <w:sz w:val="36"/>
          <w:szCs w:val="36"/>
          <w:lang w:eastAsia="zh-CN"/>
        </w:rPr>
        <w:t>四</w:t>
      </w:r>
      <w:r>
        <w:rPr>
          <w:rFonts w:hint="eastAsia" w:eastAsia="黑体"/>
          <w:sz w:val="36"/>
          <w:szCs w:val="36"/>
        </w:rPr>
        <w:t>月</w:t>
      </w:r>
    </w:p>
    <w:p w14:paraId="6153A570">
      <w:pPr>
        <w:adjustRightInd w:val="0"/>
        <w:snapToGrid w:val="0"/>
        <w:jc w:val="center"/>
        <w:rPr>
          <w:spacing w:val="36"/>
        </w:rPr>
      </w:pPr>
      <w:r>
        <w:rPr>
          <w:rFonts w:hint="eastAsia" w:ascii="黑体" w:eastAsia="黑体"/>
          <w:spacing w:val="36"/>
          <w:sz w:val="36"/>
          <w:lang w:eastAsia="zh-CN"/>
        </w:rPr>
        <w:t>生态环境部</w:t>
      </w:r>
      <w:r>
        <w:rPr>
          <w:rFonts w:hint="eastAsia" w:ascii="黑体" w:eastAsia="黑体"/>
          <w:spacing w:val="36"/>
          <w:sz w:val="36"/>
        </w:rPr>
        <w:t>制</w:t>
      </w:r>
    </w:p>
    <w:p w14:paraId="6CE12EA2">
      <w:pPr>
        <w:adjustRightInd w:val="0"/>
        <w:snapToGrid w:val="0"/>
      </w:pPr>
    </w:p>
    <w:p w14:paraId="366E2578">
      <w:pPr>
        <w:adjustRightInd w:val="0"/>
        <w:snapToGrid w:val="0"/>
      </w:pPr>
    </w:p>
    <w:p w14:paraId="389D1221">
      <w:pPr>
        <w:adjustRightInd w:val="0"/>
        <w:snapToGrid w:val="0"/>
      </w:pPr>
      <w:bookmarkStart w:id="70" w:name="_GoBack"/>
      <w:bookmarkEnd w:id="70"/>
    </w:p>
    <w:p w14:paraId="7EBFAF9A">
      <w:pPr>
        <w:spacing w:beforeLines="100" w:afterLines="100"/>
        <w:jc w:val="center"/>
        <w:rPr>
          <w:b/>
          <w:bCs/>
          <w:color w:val="000000"/>
          <w:szCs w:val="28"/>
        </w:rPr>
      </w:pPr>
      <w:r>
        <w:rPr>
          <w:b/>
          <w:bCs/>
          <w:color w:val="000000"/>
          <w:szCs w:val="28"/>
        </w:rPr>
        <w:t>《建设项目环境影响报告表》编制说明</w:t>
      </w:r>
    </w:p>
    <w:p w14:paraId="54106FB2">
      <w:pPr>
        <w:spacing w:line="360" w:lineRule="auto"/>
        <w:ind w:right="-39" w:rightChars="-14" w:firstLine="552" w:firstLineChars="200"/>
        <w:rPr>
          <w:color w:val="000000"/>
          <w:szCs w:val="28"/>
        </w:rPr>
      </w:pPr>
      <w:r>
        <w:rPr>
          <w:color w:val="000000"/>
          <w:szCs w:val="28"/>
        </w:rPr>
        <w:t>《建设项目环境影响报告表》由具有从事环境影响评价工作资质的单位编制。</w:t>
      </w:r>
    </w:p>
    <w:p w14:paraId="22381E6C">
      <w:pPr>
        <w:spacing w:line="360" w:lineRule="auto"/>
        <w:ind w:right="-39" w:rightChars="-14" w:firstLine="552" w:firstLineChars="200"/>
        <w:rPr>
          <w:color w:val="000000"/>
          <w:szCs w:val="28"/>
        </w:rPr>
      </w:pPr>
      <w:r>
        <w:rPr>
          <w:color w:val="000000"/>
          <w:szCs w:val="28"/>
        </w:rPr>
        <w:t>1.项目名称——指项目立项批复时的名称，应不超过30个字（两个英文字段作一个汉字）。</w:t>
      </w:r>
    </w:p>
    <w:p w14:paraId="58607D00">
      <w:pPr>
        <w:spacing w:line="360" w:lineRule="auto"/>
        <w:ind w:right="-39" w:rightChars="-14" w:firstLine="552" w:firstLineChars="200"/>
        <w:rPr>
          <w:color w:val="000000"/>
          <w:szCs w:val="28"/>
        </w:rPr>
      </w:pPr>
      <w:r>
        <w:rPr>
          <w:color w:val="000000"/>
          <w:szCs w:val="28"/>
        </w:rPr>
        <w:t>2.建设地点——指项目所在地详细地址，公路、铁路应填写起止地点。</w:t>
      </w:r>
    </w:p>
    <w:p w14:paraId="6AC6179A">
      <w:pPr>
        <w:spacing w:line="360" w:lineRule="auto"/>
        <w:ind w:right="-39" w:rightChars="-14" w:firstLine="552" w:firstLineChars="200"/>
        <w:rPr>
          <w:color w:val="000000"/>
          <w:szCs w:val="28"/>
        </w:rPr>
      </w:pPr>
      <w:r>
        <w:rPr>
          <w:color w:val="000000"/>
          <w:szCs w:val="28"/>
        </w:rPr>
        <w:t>3.行业类别——按国标填写。</w:t>
      </w:r>
    </w:p>
    <w:p w14:paraId="55A23BE4">
      <w:pPr>
        <w:spacing w:line="360" w:lineRule="auto"/>
        <w:ind w:right="-39" w:rightChars="-14" w:firstLine="552" w:firstLineChars="200"/>
        <w:rPr>
          <w:color w:val="000000"/>
          <w:szCs w:val="28"/>
        </w:rPr>
      </w:pPr>
      <w:r>
        <w:rPr>
          <w:color w:val="000000"/>
          <w:szCs w:val="28"/>
        </w:rPr>
        <w:t>4.总投资——指项目投资总额。</w:t>
      </w:r>
    </w:p>
    <w:p w14:paraId="2C63DEE5">
      <w:pPr>
        <w:spacing w:line="360" w:lineRule="auto"/>
        <w:ind w:right="-39" w:rightChars="-14" w:firstLine="552" w:firstLineChars="200"/>
        <w:rPr>
          <w:color w:val="000000"/>
          <w:szCs w:val="28"/>
        </w:rPr>
      </w:pPr>
      <w:r>
        <w:rPr>
          <w:color w:val="000000"/>
          <w:szCs w:val="28"/>
        </w:rPr>
        <w:t>5.主要环境保护目标——指项目区周围一定范围内集中居民住宅区、学校、医院、保护文物、风景名胜区、水源地和生态敏感点等，应尽可能给出保护目标、性质、规模和距厂界距离等。</w:t>
      </w:r>
    </w:p>
    <w:p w14:paraId="2EA0BA7B">
      <w:pPr>
        <w:spacing w:line="360" w:lineRule="auto"/>
        <w:ind w:right="-39" w:rightChars="-14" w:firstLine="552" w:firstLineChars="200"/>
        <w:rPr>
          <w:color w:val="000000"/>
          <w:szCs w:val="28"/>
        </w:rPr>
      </w:pPr>
      <w:r>
        <w:rPr>
          <w:color w:val="000000"/>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14:paraId="7D3DBF28">
      <w:pPr>
        <w:spacing w:line="360" w:lineRule="auto"/>
        <w:ind w:right="-39" w:rightChars="-14" w:firstLine="552" w:firstLineChars="200"/>
        <w:rPr>
          <w:color w:val="000000"/>
          <w:szCs w:val="28"/>
        </w:rPr>
      </w:pPr>
      <w:r>
        <w:rPr>
          <w:color w:val="000000"/>
          <w:szCs w:val="28"/>
        </w:rPr>
        <w:t>7.预审意见——由行业主管部门填写答复意见，无主管部门项目，可不填。</w:t>
      </w:r>
    </w:p>
    <w:p w14:paraId="74DD93EA">
      <w:pPr>
        <w:ind w:firstLine="552" w:firstLineChars="200"/>
        <w:rPr>
          <w:color w:val="000000"/>
        </w:rPr>
      </w:pPr>
      <w:r>
        <w:rPr>
          <w:color w:val="000000"/>
          <w:szCs w:val="28"/>
        </w:rPr>
        <w:t>8.审批意见——由负责审批该项目的环境保护行政主管部门批复。</w:t>
      </w:r>
      <w:r>
        <w:rPr>
          <w:color w:val="000000"/>
        </w:rPr>
        <w:t xml:space="preserve"> </w:t>
      </w:r>
    </w:p>
    <w:p w14:paraId="7475CADE">
      <w:pPr>
        <w:ind w:firstLine="552" w:firstLineChars="200"/>
        <w:rPr>
          <w:color w:val="000000"/>
        </w:rPr>
      </w:pPr>
    </w:p>
    <w:p w14:paraId="5702D2B6">
      <w:pPr>
        <w:ind w:firstLine="552" w:firstLineChars="200"/>
        <w:rPr>
          <w:color w:val="000000"/>
        </w:rPr>
      </w:pPr>
    </w:p>
    <w:p w14:paraId="58047A1B">
      <w:pPr>
        <w:pStyle w:val="222"/>
        <w:ind w:firstLine="480"/>
        <w:jc w:val="center"/>
        <w:rPr>
          <w:rFonts w:ascii="宋体" w:hAnsi="宋体"/>
          <w:color w:val="000000"/>
          <w:sz w:val="36"/>
          <w:szCs w:val="36"/>
          <w:lang w:val="zh-CN"/>
        </w:rPr>
      </w:pPr>
      <w:r>
        <w:rPr>
          <w:rFonts w:hint="eastAsia" w:ascii="宋体" w:hAnsi="宋体"/>
          <w:color w:val="000000"/>
          <w:lang w:val="zh-CN"/>
        </w:rPr>
        <w:t>目</w:t>
      </w:r>
      <w:r>
        <w:rPr>
          <w:rFonts w:ascii="宋体" w:hAnsi="宋体"/>
          <w:color w:val="000000"/>
          <w:lang w:val="zh-CN"/>
        </w:rPr>
        <w:t xml:space="preserve">  </w:t>
      </w:r>
      <w:r>
        <w:rPr>
          <w:rFonts w:hint="eastAsia" w:ascii="宋体" w:hAnsi="宋体"/>
          <w:color w:val="000000"/>
          <w:lang w:val="zh-CN"/>
        </w:rPr>
        <w:t>录</w:t>
      </w:r>
    </w:p>
    <w:p w14:paraId="7CE78F7A">
      <w:pPr>
        <w:pStyle w:val="4"/>
        <w:tabs>
          <w:tab w:val="right" w:leader="dot" w:pos="8302"/>
        </w:tabs>
        <w:spacing w:line="360" w:lineRule="auto"/>
        <w:ind w:left="552"/>
        <w:rPr>
          <w:rFonts w:ascii="宋体" w:hAnsi="宋体"/>
          <w:spacing w:val="0"/>
          <w:kern w:val="2"/>
          <w:sz w:val="24"/>
          <w:szCs w:val="24"/>
        </w:rPr>
      </w:pPr>
      <w:r>
        <w:rPr>
          <w:rFonts w:hint="eastAsia" w:ascii="宋体" w:hAnsi="宋体"/>
          <w:color w:val="000000"/>
          <w:sz w:val="24"/>
          <w:szCs w:val="24"/>
        </w:rPr>
        <w:fldChar w:fldCharType="begin"/>
      </w:r>
      <w:r>
        <w:rPr>
          <w:rFonts w:hint="eastAsia" w:ascii="宋体" w:hAnsi="宋体"/>
          <w:color w:val="000000"/>
          <w:sz w:val="24"/>
          <w:szCs w:val="24"/>
        </w:rPr>
        <w:instrText xml:space="preserve"> TOC \o "1-3" \h \z \u </w:instrText>
      </w:r>
      <w:r>
        <w:rPr>
          <w:rFonts w:hint="eastAsia" w:ascii="宋体" w:hAnsi="宋体"/>
          <w:color w:val="000000"/>
          <w:sz w:val="24"/>
          <w:szCs w:val="24"/>
        </w:rPr>
        <w:fldChar w:fldCharType="separate"/>
      </w:r>
      <w:r>
        <w:fldChar w:fldCharType="begin"/>
      </w:r>
      <w:r>
        <w:instrText xml:space="preserve"> HYPERLINK \l "_Toc503265141" </w:instrText>
      </w:r>
      <w:r>
        <w:fldChar w:fldCharType="separate"/>
      </w:r>
      <w:r>
        <w:rPr>
          <w:rStyle w:val="54"/>
          <w:rFonts w:hint="eastAsia" w:ascii="宋体" w:hAnsi="宋体"/>
          <w:bCs/>
          <w:sz w:val="24"/>
          <w:szCs w:val="24"/>
        </w:rPr>
        <w:t>表一、建设项目基本情况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_Toc503265141 \h </w:instrText>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r>
        <w:rPr>
          <w:rFonts w:ascii="宋体" w:hAnsi="宋体"/>
          <w:sz w:val="24"/>
          <w:szCs w:val="24"/>
        </w:rPr>
        <w:fldChar w:fldCharType="end"/>
      </w:r>
    </w:p>
    <w:p w14:paraId="0079961E">
      <w:pPr>
        <w:pStyle w:val="4"/>
        <w:tabs>
          <w:tab w:val="right" w:leader="dot" w:pos="8302"/>
        </w:tabs>
        <w:spacing w:line="360" w:lineRule="auto"/>
        <w:ind w:left="552"/>
        <w:rPr>
          <w:rFonts w:ascii="宋体" w:hAnsi="宋体"/>
          <w:spacing w:val="0"/>
          <w:kern w:val="2"/>
          <w:sz w:val="24"/>
          <w:szCs w:val="24"/>
        </w:rPr>
      </w:pPr>
      <w:r>
        <w:fldChar w:fldCharType="begin"/>
      </w:r>
      <w:r>
        <w:instrText xml:space="preserve"> HYPERLINK \l "_Toc503265142" </w:instrText>
      </w:r>
      <w:r>
        <w:fldChar w:fldCharType="separate"/>
      </w:r>
      <w:r>
        <w:rPr>
          <w:rStyle w:val="54"/>
          <w:rFonts w:hint="eastAsia" w:ascii="宋体" w:hAnsi="宋体"/>
          <w:bCs/>
          <w:sz w:val="24"/>
          <w:szCs w:val="24"/>
        </w:rPr>
        <w:t>表二、建设项目所在地自然环境社会环境简况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_Toc503265142 \h </w:instrText>
      </w:r>
      <w:r>
        <w:rPr>
          <w:rFonts w:ascii="宋体" w:hAnsi="宋体"/>
          <w:sz w:val="24"/>
          <w:szCs w:val="24"/>
        </w:rPr>
        <w:fldChar w:fldCharType="separate"/>
      </w:r>
      <w:r>
        <w:rPr>
          <w:rFonts w:ascii="宋体" w:hAnsi="宋体"/>
          <w:sz w:val="24"/>
          <w:szCs w:val="24"/>
        </w:rPr>
        <w:t>6</w:t>
      </w:r>
      <w:r>
        <w:rPr>
          <w:rFonts w:ascii="宋体" w:hAnsi="宋体"/>
          <w:sz w:val="24"/>
          <w:szCs w:val="24"/>
        </w:rPr>
        <w:fldChar w:fldCharType="end"/>
      </w:r>
      <w:r>
        <w:rPr>
          <w:rFonts w:ascii="宋体" w:hAnsi="宋体"/>
          <w:sz w:val="24"/>
          <w:szCs w:val="24"/>
        </w:rPr>
        <w:fldChar w:fldCharType="end"/>
      </w:r>
    </w:p>
    <w:p w14:paraId="5C33E3C6">
      <w:pPr>
        <w:pStyle w:val="4"/>
        <w:tabs>
          <w:tab w:val="right" w:leader="dot" w:pos="8302"/>
        </w:tabs>
        <w:spacing w:line="360" w:lineRule="auto"/>
        <w:ind w:left="552"/>
        <w:rPr>
          <w:rFonts w:ascii="宋体" w:hAnsi="宋体"/>
          <w:spacing w:val="0"/>
          <w:kern w:val="2"/>
          <w:sz w:val="24"/>
          <w:szCs w:val="24"/>
        </w:rPr>
      </w:pPr>
      <w:r>
        <w:fldChar w:fldCharType="begin"/>
      </w:r>
      <w:r>
        <w:instrText xml:space="preserve"> HYPERLINK \l "_Toc503265143" </w:instrText>
      </w:r>
      <w:r>
        <w:fldChar w:fldCharType="separate"/>
      </w:r>
      <w:r>
        <w:rPr>
          <w:rStyle w:val="54"/>
          <w:rFonts w:hint="eastAsia" w:ascii="宋体" w:hAnsi="宋体"/>
          <w:sz w:val="24"/>
          <w:szCs w:val="24"/>
        </w:rPr>
        <w:t>表三、环境质量状况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_Toc503265143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441546F2">
      <w:pPr>
        <w:pStyle w:val="4"/>
        <w:tabs>
          <w:tab w:val="right" w:leader="dot" w:pos="8302"/>
        </w:tabs>
        <w:spacing w:line="360" w:lineRule="auto"/>
        <w:ind w:left="552"/>
        <w:rPr>
          <w:rFonts w:ascii="宋体" w:hAnsi="宋体"/>
          <w:spacing w:val="0"/>
          <w:kern w:val="2"/>
          <w:sz w:val="24"/>
          <w:szCs w:val="24"/>
        </w:rPr>
      </w:pPr>
      <w:r>
        <w:fldChar w:fldCharType="begin"/>
      </w:r>
      <w:r>
        <w:instrText xml:space="preserve"> HYPERLINK \l "_Toc503265144" </w:instrText>
      </w:r>
      <w:r>
        <w:fldChar w:fldCharType="separate"/>
      </w:r>
      <w:r>
        <w:rPr>
          <w:rStyle w:val="54"/>
          <w:rFonts w:hint="eastAsia" w:ascii="宋体" w:hAnsi="宋体"/>
          <w:sz w:val="24"/>
          <w:szCs w:val="24"/>
        </w:rPr>
        <w:t>表四、评价适用标准</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_Toc503265144 \h </w:instrText>
      </w:r>
      <w:r>
        <w:rPr>
          <w:rFonts w:ascii="宋体" w:hAnsi="宋体"/>
          <w:sz w:val="24"/>
          <w:szCs w:val="24"/>
        </w:rPr>
        <w:fldChar w:fldCharType="separate"/>
      </w:r>
      <w:r>
        <w:rPr>
          <w:rFonts w:ascii="宋体" w:hAnsi="宋体"/>
          <w:sz w:val="24"/>
          <w:szCs w:val="24"/>
        </w:rPr>
        <w:t>15</w:t>
      </w:r>
      <w:r>
        <w:rPr>
          <w:rFonts w:ascii="宋体" w:hAnsi="宋体"/>
          <w:sz w:val="24"/>
          <w:szCs w:val="24"/>
        </w:rPr>
        <w:fldChar w:fldCharType="end"/>
      </w:r>
      <w:r>
        <w:rPr>
          <w:rFonts w:ascii="宋体" w:hAnsi="宋体"/>
          <w:sz w:val="24"/>
          <w:szCs w:val="24"/>
        </w:rPr>
        <w:fldChar w:fldCharType="end"/>
      </w:r>
    </w:p>
    <w:p w14:paraId="03B2CA1F">
      <w:pPr>
        <w:pStyle w:val="4"/>
        <w:tabs>
          <w:tab w:val="right" w:leader="dot" w:pos="8302"/>
        </w:tabs>
        <w:spacing w:line="360" w:lineRule="auto"/>
        <w:ind w:left="552"/>
        <w:rPr>
          <w:rFonts w:ascii="宋体" w:hAnsi="宋体"/>
          <w:spacing w:val="0"/>
          <w:kern w:val="2"/>
          <w:sz w:val="24"/>
          <w:szCs w:val="24"/>
        </w:rPr>
      </w:pPr>
      <w:r>
        <w:fldChar w:fldCharType="begin"/>
      </w:r>
      <w:r>
        <w:instrText xml:space="preserve"> HYPERLINK \l "_Toc503265145" </w:instrText>
      </w:r>
      <w:r>
        <w:fldChar w:fldCharType="separate"/>
      </w:r>
      <w:r>
        <w:rPr>
          <w:rStyle w:val="54"/>
          <w:rFonts w:hint="eastAsia" w:ascii="宋体" w:hAnsi="宋体"/>
          <w:sz w:val="24"/>
          <w:szCs w:val="24"/>
        </w:rPr>
        <w:t>表五、建设项目工程分析</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_Toc503265145 \h </w:instrText>
      </w:r>
      <w:r>
        <w:rPr>
          <w:rFonts w:ascii="宋体" w:hAnsi="宋体"/>
          <w:sz w:val="24"/>
          <w:szCs w:val="24"/>
        </w:rPr>
        <w:fldChar w:fldCharType="separate"/>
      </w:r>
      <w:r>
        <w:rPr>
          <w:rFonts w:ascii="宋体" w:hAnsi="宋体"/>
          <w:sz w:val="24"/>
          <w:szCs w:val="24"/>
        </w:rPr>
        <w:t>18</w:t>
      </w:r>
      <w:r>
        <w:rPr>
          <w:rFonts w:ascii="宋体" w:hAnsi="宋体"/>
          <w:sz w:val="24"/>
          <w:szCs w:val="24"/>
        </w:rPr>
        <w:fldChar w:fldCharType="end"/>
      </w:r>
      <w:r>
        <w:rPr>
          <w:rFonts w:ascii="宋体" w:hAnsi="宋体"/>
          <w:sz w:val="24"/>
          <w:szCs w:val="24"/>
        </w:rPr>
        <w:fldChar w:fldCharType="end"/>
      </w:r>
    </w:p>
    <w:p w14:paraId="0306BAB3">
      <w:pPr>
        <w:pStyle w:val="4"/>
        <w:tabs>
          <w:tab w:val="right" w:leader="dot" w:pos="8302"/>
        </w:tabs>
        <w:spacing w:line="360" w:lineRule="auto"/>
        <w:ind w:left="552"/>
        <w:rPr>
          <w:rFonts w:ascii="宋体" w:hAnsi="宋体"/>
          <w:spacing w:val="0"/>
          <w:kern w:val="2"/>
          <w:sz w:val="24"/>
          <w:szCs w:val="24"/>
        </w:rPr>
      </w:pPr>
      <w:r>
        <w:fldChar w:fldCharType="begin"/>
      </w:r>
      <w:r>
        <w:instrText xml:space="preserve"> HYPERLINK \l "_Toc503265146" </w:instrText>
      </w:r>
      <w:r>
        <w:fldChar w:fldCharType="separate"/>
      </w:r>
      <w:r>
        <w:rPr>
          <w:rStyle w:val="54"/>
          <w:rFonts w:hint="eastAsia" w:ascii="宋体" w:hAnsi="宋体"/>
          <w:sz w:val="24"/>
          <w:szCs w:val="24"/>
        </w:rPr>
        <w:t>表六．项目主要污染物产生及预计排放情况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_Toc503265146 \h </w:instrText>
      </w:r>
      <w:r>
        <w:rPr>
          <w:rFonts w:ascii="宋体" w:hAnsi="宋体"/>
          <w:sz w:val="24"/>
          <w:szCs w:val="24"/>
        </w:rPr>
        <w:fldChar w:fldCharType="separate"/>
      </w:r>
      <w:r>
        <w:rPr>
          <w:rFonts w:ascii="宋体" w:hAnsi="宋体"/>
          <w:sz w:val="24"/>
          <w:szCs w:val="24"/>
        </w:rPr>
        <w:t>29</w:t>
      </w:r>
      <w:r>
        <w:rPr>
          <w:rFonts w:ascii="宋体" w:hAnsi="宋体"/>
          <w:sz w:val="24"/>
          <w:szCs w:val="24"/>
        </w:rPr>
        <w:fldChar w:fldCharType="end"/>
      </w:r>
      <w:r>
        <w:rPr>
          <w:rFonts w:ascii="宋体" w:hAnsi="宋体"/>
          <w:sz w:val="24"/>
          <w:szCs w:val="24"/>
        </w:rPr>
        <w:fldChar w:fldCharType="end"/>
      </w:r>
    </w:p>
    <w:p w14:paraId="16161184">
      <w:pPr>
        <w:pStyle w:val="4"/>
        <w:tabs>
          <w:tab w:val="right" w:leader="dot" w:pos="8302"/>
        </w:tabs>
        <w:spacing w:line="360" w:lineRule="auto"/>
        <w:ind w:left="552"/>
        <w:rPr>
          <w:rFonts w:ascii="宋体" w:hAnsi="宋体"/>
          <w:spacing w:val="0"/>
          <w:kern w:val="2"/>
          <w:sz w:val="24"/>
          <w:szCs w:val="24"/>
        </w:rPr>
      </w:pPr>
      <w:r>
        <w:fldChar w:fldCharType="begin"/>
      </w:r>
      <w:r>
        <w:instrText xml:space="preserve"> HYPERLINK \l "_Toc503265147" </w:instrText>
      </w:r>
      <w:r>
        <w:fldChar w:fldCharType="separate"/>
      </w:r>
      <w:r>
        <w:rPr>
          <w:rStyle w:val="54"/>
          <w:rFonts w:hint="eastAsia" w:ascii="宋体" w:hAnsi="宋体"/>
          <w:sz w:val="24"/>
          <w:szCs w:val="24"/>
        </w:rPr>
        <w:t>表七、环境影响分析</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_Toc503265147 \h </w:instrText>
      </w:r>
      <w:r>
        <w:rPr>
          <w:rFonts w:ascii="宋体" w:hAnsi="宋体"/>
          <w:sz w:val="24"/>
          <w:szCs w:val="24"/>
        </w:rPr>
        <w:fldChar w:fldCharType="separate"/>
      </w:r>
      <w:r>
        <w:rPr>
          <w:rFonts w:ascii="宋体" w:hAnsi="宋体"/>
          <w:sz w:val="24"/>
          <w:szCs w:val="24"/>
        </w:rPr>
        <w:t>30</w:t>
      </w:r>
      <w:r>
        <w:rPr>
          <w:rFonts w:ascii="宋体" w:hAnsi="宋体"/>
          <w:sz w:val="24"/>
          <w:szCs w:val="24"/>
        </w:rPr>
        <w:fldChar w:fldCharType="end"/>
      </w:r>
      <w:r>
        <w:rPr>
          <w:rFonts w:ascii="宋体" w:hAnsi="宋体"/>
          <w:sz w:val="24"/>
          <w:szCs w:val="24"/>
        </w:rPr>
        <w:fldChar w:fldCharType="end"/>
      </w:r>
    </w:p>
    <w:p w14:paraId="166E8C16">
      <w:pPr>
        <w:pStyle w:val="4"/>
        <w:tabs>
          <w:tab w:val="right" w:leader="dot" w:pos="8302"/>
        </w:tabs>
        <w:spacing w:line="360" w:lineRule="auto"/>
        <w:ind w:left="552"/>
        <w:rPr>
          <w:rFonts w:ascii="宋体" w:hAnsi="宋体"/>
          <w:spacing w:val="0"/>
          <w:kern w:val="2"/>
          <w:sz w:val="24"/>
          <w:szCs w:val="24"/>
        </w:rPr>
      </w:pPr>
      <w:r>
        <w:fldChar w:fldCharType="begin"/>
      </w:r>
      <w:r>
        <w:instrText xml:space="preserve"> HYPERLINK \l "_Toc503265148" </w:instrText>
      </w:r>
      <w:r>
        <w:fldChar w:fldCharType="separate"/>
      </w:r>
      <w:r>
        <w:rPr>
          <w:rStyle w:val="54"/>
          <w:rFonts w:hint="eastAsia" w:ascii="宋体" w:hAnsi="宋体"/>
          <w:sz w:val="24"/>
          <w:szCs w:val="24"/>
        </w:rPr>
        <w:t>表八、建设项目拟采取的防治措施及预期治理效果</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_Toc503265148 \h </w:instrText>
      </w:r>
      <w:r>
        <w:rPr>
          <w:rFonts w:ascii="宋体" w:hAnsi="宋体"/>
          <w:sz w:val="24"/>
          <w:szCs w:val="24"/>
        </w:rPr>
        <w:fldChar w:fldCharType="separate"/>
      </w:r>
      <w:r>
        <w:rPr>
          <w:rFonts w:ascii="宋体" w:hAnsi="宋体"/>
          <w:sz w:val="24"/>
          <w:szCs w:val="24"/>
        </w:rPr>
        <w:t>57</w:t>
      </w:r>
      <w:r>
        <w:rPr>
          <w:rFonts w:ascii="宋体" w:hAnsi="宋体"/>
          <w:sz w:val="24"/>
          <w:szCs w:val="24"/>
        </w:rPr>
        <w:fldChar w:fldCharType="end"/>
      </w:r>
      <w:r>
        <w:rPr>
          <w:rFonts w:ascii="宋体" w:hAnsi="宋体"/>
          <w:sz w:val="24"/>
          <w:szCs w:val="24"/>
        </w:rPr>
        <w:fldChar w:fldCharType="end"/>
      </w:r>
    </w:p>
    <w:p w14:paraId="7ECD494E">
      <w:pPr>
        <w:pStyle w:val="4"/>
        <w:tabs>
          <w:tab w:val="right" w:leader="dot" w:pos="8302"/>
        </w:tabs>
        <w:spacing w:line="360" w:lineRule="auto"/>
        <w:ind w:left="552"/>
        <w:rPr>
          <w:rFonts w:ascii="宋体" w:hAnsi="宋体"/>
          <w:spacing w:val="0"/>
          <w:kern w:val="2"/>
          <w:sz w:val="24"/>
          <w:szCs w:val="24"/>
        </w:rPr>
      </w:pPr>
      <w:r>
        <w:fldChar w:fldCharType="begin"/>
      </w:r>
      <w:r>
        <w:instrText xml:space="preserve"> HYPERLINK \l "_Toc503265149" </w:instrText>
      </w:r>
      <w:r>
        <w:fldChar w:fldCharType="separate"/>
      </w:r>
      <w:r>
        <w:rPr>
          <w:rStyle w:val="54"/>
          <w:rFonts w:hint="eastAsia" w:ascii="宋体" w:hAnsi="宋体"/>
          <w:sz w:val="24"/>
          <w:szCs w:val="24"/>
        </w:rPr>
        <w:t>表九、结论与建议</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_Toc503265149 \h </w:instrText>
      </w:r>
      <w:r>
        <w:rPr>
          <w:rFonts w:ascii="宋体" w:hAnsi="宋体"/>
          <w:sz w:val="24"/>
          <w:szCs w:val="24"/>
        </w:rPr>
        <w:fldChar w:fldCharType="separate"/>
      </w:r>
      <w:r>
        <w:rPr>
          <w:rFonts w:ascii="宋体" w:hAnsi="宋体"/>
          <w:sz w:val="24"/>
          <w:szCs w:val="24"/>
        </w:rPr>
        <w:t>59</w:t>
      </w:r>
      <w:r>
        <w:rPr>
          <w:rFonts w:ascii="宋体" w:hAnsi="宋体"/>
          <w:sz w:val="24"/>
          <w:szCs w:val="24"/>
        </w:rPr>
        <w:fldChar w:fldCharType="end"/>
      </w:r>
      <w:r>
        <w:rPr>
          <w:rFonts w:ascii="宋体" w:hAnsi="宋体"/>
          <w:sz w:val="24"/>
          <w:szCs w:val="24"/>
        </w:rPr>
        <w:fldChar w:fldCharType="end"/>
      </w:r>
    </w:p>
    <w:p w14:paraId="45D65BB2">
      <w:pPr>
        <w:spacing w:line="360" w:lineRule="auto"/>
        <w:rPr>
          <w:color w:val="000000"/>
        </w:rPr>
      </w:pPr>
      <w:r>
        <w:rPr>
          <w:rFonts w:hint="eastAsia" w:ascii="宋体" w:hAnsi="宋体"/>
          <w:color w:val="000000"/>
          <w:sz w:val="24"/>
          <w:szCs w:val="24"/>
        </w:rPr>
        <w:fldChar w:fldCharType="end"/>
      </w:r>
    </w:p>
    <w:p w14:paraId="2141991A">
      <w:pPr>
        <w:spacing w:line="360" w:lineRule="auto"/>
        <w:rPr>
          <w:rFonts w:ascii="宋体"/>
          <w:b/>
          <w:color w:val="000000"/>
          <w:sz w:val="24"/>
        </w:rPr>
      </w:pPr>
      <w:r>
        <w:rPr>
          <w:rFonts w:hint="eastAsia" w:ascii="宋体" w:hAnsi="宋体"/>
          <w:b/>
          <w:color w:val="000000"/>
          <w:sz w:val="24"/>
        </w:rPr>
        <w:t>附件：</w:t>
      </w:r>
    </w:p>
    <w:p w14:paraId="7E5722FC">
      <w:pPr>
        <w:numPr>
          <w:ilvl w:val="0"/>
          <w:numId w:val="1"/>
        </w:numPr>
        <w:spacing w:line="360" w:lineRule="auto"/>
        <w:rPr>
          <w:rFonts w:ascii="宋体"/>
          <w:color w:val="000000"/>
          <w:sz w:val="24"/>
        </w:rPr>
      </w:pPr>
      <w:r>
        <w:rPr>
          <w:rFonts w:hint="eastAsia" w:ascii="宋体" w:hAnsi="宋体"/>
          <w:color w:val="000000"/>
          <w:sz w:val="24"/>
        </w:rPr>
        <w:t>委托书；</w:t>
      </w:r>
    </w:p>
    <w:p w14:paraId="29B66239">
      <w:pPr>
        <w:numPr>
          <w:ilvl w:val="0"/>
          <w:numId w:val="1"/>
        </w:numPr>
        <w:spacing w:line="360" w:lineRule="auto"/>
        <w:rPr>
          <w:rFonts w:ascii="宋体"/>
          <w:color w:val="000000"/>
          <w:sz w:val="24"/>
        </w:rPr>
      </w:pPr>
      <w:r>
        <w:rPr>
          <w:rFonts w:hint="eastAsia" w:ascii="宋体"/>
          <w:color w:val="000000"/>
          <w:sz w:val="24"/>
        </w:rPr>
        <w:t>项目营业执照；</w:t>
      </w:r>
    </w:p>
    <w:p w14:paraId="396D3A2D">
      <w:pPr>
        <w:numPr>
          <w:ilvl w:val="0"/>
          <w:numId w:val="1"/>
        </w:numPr>
        <w:spacing w:line="360" w:lineRule="auto"/>
        <w:rPr>
          <w:rFonts w:ascii="宋体"/>
          <w:color w:val="000000"/>
          <w:sz w:val="24"/>
        </w:rPr>
      </w:pPr>
      <w:r>
        <w:rPr>
          <w:rFonts w:hint="eastAsia" w:ascii="宋体" w:hAnsi="宋体"/>
          <w:color w:val="000000"/>
          <w:sz w:val="24"/>
        </w:rPr>
        <w:t>土地证；</w:t>
      </w:r>
    </w:p>
    <w:p w14:paraId="7F88E10E">
      <w:pPr>
        <w:numPr>
          <w:ilvl w:val="0"/>
          <w:numId w:val="1"/>
        </w:numPr>
        <w:spacing w:line="360" w:lineRule="auto"/>
        <w:rPr>
          <w:rFonts w:ascii="宋体"/>
          <w:color w:val="000000"/>
          <w:sz w:val="24"/>
        </w:rPr>
      </w:pPr>
      <w:r>
        <w:rPr>
          <w:rFonts w:hint="eastAsia" w:ascii="宋体"/>
          <w:color w:val="000000"/>
          <w:sz w:val="24"/>
        </w:rPr>
        <w:t>危险化学品经营许可证；</w:t>
      </w:r>
    </w:p>
    <w:p w14:paraId="716CAC1D">
      <w:pPr>
        <w:numPr>
          <w:ilvl w:val="0"/>
          <w:numId w:val="1"/>
        </w:numPr>
        <w:spacing w:line="360" w:lineRule="auto"/>
        <w:rPr>
          <w:rFonts w:ascii="宋体"/>
          <w:color w:val="000000"/>
          <w:sz w:val="24"/>
        </w:rPr>
      </w:pPr>
      <w:r>
        <w:rPr>
          <w:rFonts w:hint="eastAsia" w:ascii="宋体"/>
          <w:color w:val="000000"/>
          <w:sz w:val="24"/>
        </w:rPr>
        <w:t>成品油零售批准书；</w:t>
      </w:r>
    </w:p>
    <w:p w14:paraId="14C0B8F5">
      <w:pPr>
        <w:numPr>
          <w:ilvl w:val="0"/>
          <w:numId w:val="1"/>
        </w:numPr>
        <w:spacing w:line="360" w:lineRule="auto"/>
        <w:rPr>
          <w:rFonts w:ascii="宋体"/>
          <w:color w:val="000000"/>
          <w:sz w:val="24"/>
        </w:rPr>
      </w:pPr>
      <w:r>
        <w:rPr>
          <w:rFonts w:hint="eastAsia" w:ascii="宋体" w:hAnsi="宋体"/>
          <w:color w:val="000000"/>
          <w:sz w:val="24"/>
        </w:rPr>
        <w:t>环评合同；</w:t>
      </w:r>
    </w:p>
    <w:p w14:paraId="325B8EE8">
      <w:pPr>
        <w:numPr>
          <w:ilvl w:val="0"/>
          <w:numId w:val="1"/>
        </w:numPr>
        <w:spacing w:line="360" w:lineRule="auto"/>
        <w:rPr>
          <w:rFonts w:ascii="宋体"/>
          <w:color w:val="000000"/>
          <w:sz w:val="24"/>
        </w:rPr>
      </w:pPr>
      <w:r>
        <w:rPr>
          <w:rFonts w:hint="eastAsia" w:ascii="宋体" w:hAnsi="宋体"/>
          <w:color w:val="000000"/>
          <w:sz w:val="24"/>
        </w:rPr>
        <w:t>内部审核表；</w:t>
      </w:r>
    </w:p>
    <w:p w14:paraId="114F3113">
      <w:pPr>
        <w:spacing w:line="360" w:lineRule="auto"/>
        <w:rPr>
          <w:rFonts w:ascii="宋体" w:hAnsi="宋体"/>
          <w:b/>
          <w:color w:val="000000"/>
          <w:sz w:val="24"/>
        </w:rPr>
      </w:pPr>
      <w:r>
        <w:rPr>
          <w:rFonts w:hint="eastAsia" w:ascii="宋体" w:hAnsi="宋体"/>
          <w:b/>
          <w:color w:val="000000"/>
          <w:sz w:val="24"/>
        </w:rPr>
        <w:t>附图：</w:t>
      </w:r>
    </w:p>
    <w:p w14:paraId="3AFE49E7">
      <w:pPr>
        <w:numPr>
          <w:ilvl w:val="0"/>
          <w:numId w:val="2"/>
        </w:numPr>
        <w:spacing w:line="360" w:lineRule="auto"/>
        <w:rPr>
          <w:rFonts w:ascii="宋体"/>
          <w:color w:val="000000"/>
          <w:sz w:val="24"/>
        </w:rPr>
      </w:pPr>
      <w:r>
        <w:rPr>
          <w:rFonts w:hint="eastAsia" w:ascii="宋体" w:hAnsi="宋体"/>
          <w:color w:val="000000"/>
          <w:sz w:val="24"/>
        </w:rPr>
        <w:t>项目地理位置图；</w:t>
      </w:r>
    </w:p>
    <w:p w14:paraId="60E53A40">
      <w:pPr>
        <w:numPr>
          <w:ilvl w:val="0"/>
          <w:numId w:val="2"/>
        </w:numPr>
        <w:spacing w:line="360" w:lineRule="auto"/>
        <w:rPr>
          <w:rFonts w:ascii="宋体"/>
          <w:color w:val="000000"/>
          <w:sz w:val="24"/>
        </w:rPr>
      </w:pPr>
      <w:r>
        <w:rPr>
          <w:rFonts w:hint="eastAsia" w:ascii="宋体" w:hAnsi="宋体"/>
          <w:color w:val="000000"/>
          <w:sz w:val="24"/>
        </w:rPr>
        <w:t>项目总平面布置图；</w:t>
      </w:r>
    </w:p>
    <w:p w14:paraId="39A4F85D">
      <w:pPr>
        <w:numPr>
          <w:ilvl w:val="0"/>
          <w:numId w:val="2"/>
        </w:numPr>
        <w:spacing w:line="360" w:lineRule="auto"/>
        <w:rPr>
          <w:rFonts w:ascii="宋体"/>
          <w:color w:val="000000"/>
          <w:sz w:val="24"/>
        </w:rPr>
      </w:pPr>
      <w:r>
        <w:rPr>
          <w:rFonts w:hint="eastAsia" w:ascii="宋体" w:hAnsi="宋体"/>
          <w:color w:val="000000"/>
          <w:sz w:val="24"/>
        </w:rPr>
        <w:t>项目周围环境关系位置图；</w:t>
      </w:r>
    </w:p>
    <w:p w14:paraId="5B3FA2AA">
      <w:pPr>
        <w:numPr>
          <w:ilvl w:val="0"/>
          <w:numId w:val="2"/>
        </w:numPr>
        <w:spacing w:line="360" w:lineRule="auto"/>
        <w:rPr>
          <w:rFonts w:ascii="宋体"/>
          <w:color w:val="000000"/>
          <w:sz w:val="24"/>
        </w:rPr>
        <w:sectPr>
          <w:headerReference r:id="rId5" w:type="default"/>
          <w:footerReference r:id="rId6" w:type="even"/>
          <w:type w:val="nextColumn"/>
          <w:pgSz w:w="11906" w:h="16838"/>
          <w:pgMar w:top="1418" w:right="1797" w:bottom="1418" w:left="1797" w:header="851" w:footer="992" w:gutter="0"/>
          <w:pgNumType w:start="1"/>
          <w:cols w:space="720" w:num="1"/>
          <w:docGrid w:type="lines" w:linePitch="324" w:charSpace="-1358"/>
        </w:sectPr>
      </w:pPr>
      <w:r>
        <w:rPr>
          <w:rFonts w:hint="eastAsia" w:ascii="宋体" w:hAnsi="宋体"/>
          <w:color w:val="000000"/>
          <w:sz w:val="24"/>
        </w:rPr>
        <w:t>项目区水系图；</w:t>
      </w:r>
    </w:p>
    <w:p w14:paraId="34F683D5">
      <w:pPr>
        <w:pStyle w:val="3"/>
        <w:tabs>
          <w:tab w:val="left" w:pos="735"/>
        </w:tabs>
        <w:rPr>
          <w:rFonts w:hint="default" w:ascii="Times New Roman" w:hAnsi="Times New Roman" w:eastAsia="宋体"/>
          <w:color w:val="000000"/>
          <w:sz w:val="32"/>
          <w:szCs w:val="32"/>
        </w:rPr>
      </w:pPr>
      <w:bookmarkStart w:id="0" w:name="_Toc4673"/>
      <w:bookmarkStart w:id="1" w:name="_Toc503265141"/>
      <w:bookmarkStart w:id="2" w:name="_Toc383785033"/>
      <w:bookmarkStart w:id="3" w:name="_Toc383785034"/>
      <w:bookmarkStart w:id="4" w:name="_Toc5461"/>
      <w:r>
        <w:rPr>
          <w:rFonts w:hint="default" w:ascii="Times New Roman" w:hAnsi="Times New Roman" w:eastAsia="宋体"/>
          <w:b/>
          <w:bCs/>
          <w:color w:val="000000"/>
          <w:sz w:val="32"/>
          <w:szCs w:val="32"/>
        </w:rPr>
        <w:t>表一、建设项目基本情况</w:t>
      </w:r>
      <w:bookmarkEnd w:id="0"/>
      <w:bookmarkEnd w:id="1"/>
      <w:bookmarkEnd w:id="2"/>
    </w:p>
    <w:tbl>
      <w:tblPr>
        <w:tblStyle w:val="48"/>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620"/>
        <w:gridCol w:w="1213"/>
        <w:gridCol w:w="1026"/>
        <w:gridCol w:w="221"/>
        <w:gridCol w:w="791"/>
        <w:gridCol w:w="417"/>
        <w:gridCol w:w="629"/>
        <w:gridCol w:w="554"/>
        <w:gridCol w:w="52"/>
        <w:gridCol w:w="544"/>
        <w:gridCol w:w="948"/>
        <w:gridCol w:w="1241"/>
      </w:tblGrid>
      <w:tr w14:paraId="14CA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41" w:type="dxa"/>
            <w:vAlign w:val="center"/>
          </w:tcPr>
          <w:p w14:paraId="27AF854C">
            <w:pPr>
              <w:adjustRightInd w:val="0"/>
              <w:snapToGrid w:val="0"/>
              <w:spacing w:line="240" w:lineRule="auto"/>
              <w:jc w:val="center"/>
              <w:rPr>
                <w:rStyle w:val="85"/>
                <w:rFonts w:ascii="Times New Roman" w:hAnsi="Times New Roman"/>
                <w:color w:val="000000"/>
                <w:sz w:val="24"/>
              </w:rPr>
            </w:pPr>
            <w:r>
              <w:rPr>
                <w:color w:val="000000"/>
                <w:spacing w:val="6"/>
                <w:sz w:val="24"/>
              </w:rPr>
              <w:t>项目名称</w:t>
            </w:r>
          </w:p>
        </w:tc>
        <w:tc>
          <w:tcPr>
            <w:tcW w:w="8256" w:type="dxa"/>
            <w:gridSpan w:val="12"/>
            <w:vAlign w:val="center"/>
          </w:tcPr>
          <w:p w14:paraId="0B5F9310">
            <w:pPr>
              <w:adjustRightInd w:val="0"/>
              <w:snapToGrid w:val="0"/>
              <w:spacing w:line="240" w:lineRule="auto"/>
              <w:jc w:val="center"/>
              <w:rPr>
                <w:color w:val="000000"/>
                <w:sz w:val="24"/>
              </w:rPr>
            </w:pPr>
            <w:r>
              <w:rPr>
                <w:rFonts w:hint="eastAsia"/>
                <w:color w:val="000000"/>
                <w:sz w:val="24"/>
              </w:rPr>
              <w:t xml:space="preserve">芒市芒海镇明华加油站 </w:t>
            </w:r>
          </w:p>
        </w:tc>
      </w:tr>
      <w:tr w14:paraId="7EB6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41" w:type="dxa"/>
            <w:vAlign w:val="center"/>
          </w:tcPr>
          <w:p w14:paraId="78D7EF87">
            <w:pPr>
              <w:adjustRightInd w:val="0"/>
              <w:snapToGrid w:val="0"/>
              <w:spacing w:line="240" w:lineRule="auto"/>
              <w:jc w:val="center"/>
              <w:rPr>
                <w:rStyle w:val="85"/>
                <w:rFonts w:ascii="Times New Roman" w:hAnsi="Times New Roman"/>
                <w:color w:val="000000"/>
                <w:sz w:val="24"/>
              </w:rPr>
            </w:pPr>
            <w:r>
              <w:rPr>
                <w:color w:val="000000"/>
                <w:spacing w:val="6"/>
                <w:sz w:val="24"/>
              </w:rPr>
              <w:t>建设单位</w:t>
            </w:r>
          </w:p>
        </w:tc>
        <w:tc>
          <w:tcPr>
            <w:tcW w:w="8256" w:type="dxa"/>
            <w:gridSpan w:val="12"/>
            <w:vAlign w:val="center"/>
          </w:tcPr>
          <w:p w14:paraId="2362AE3C">
            <w:pPr>
              <w:adjustRightInd w:val="0"/>
              <w:snapToGrid w:val="0"/>
              <w:spacing w:line="240" w:lineRule="auto"/>
              <w:jc w:val="center"/>
              <w:rPr>
                <w:color w:val="000000"/>
                <w:sz w:val="24"/>
              </w:rPr>
            </w:pPr>
            <w:r>
              <w:rPr>
                <w:rFonts w:hint="eastAsia"/>
                <w:color w:val="000000"/>
                <w:sz w:val="24"/>
              </w:rPr>
              <w:t>芒市芒海镇明华加油站</w:t>
            </w:r>
          </w:p>
        </w:tc>
      </w:tr>
      <w:tr w14:paraId="679D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641" w:type="dxa"/>
            <w:vAlign w:val="center"/>
          </w:tcPr>
          <w:p w14:paraId="2D511B2D">
            <w:pPr>
              <w:adjustRightInd w:val="0"/>
              <w:snapToGrid w:val="0"/>
              <w:spacing w:line="240" w:lineRule="auto"/>
              <w:jc w:val="center"/>
              <w:rPr>
                <w:rStyle w:val="85"/>
                <w:rFonts w:ascii="Times New Roman" w:hAnsi="Times New Roman"/>
                <w:color w:val="000000"/>
                <w:sz w:val="24"/>
              </w:rPr>
            </w:pPr>
            <w:r>
              <w:rPr>
                <w:color w:val="000000"/>
                <w:spacing w:val="6"/>
                <w:sz w:val="24"/>
              </w:rPr>
              <w:t>法人代表</w:t>
            </w:r>
          </w:p>
        </w:tc>
        <w:tc>
          <w:tcPr>
            <w:tcW w:w="3871" w:type="dxa"/>
            <w:gridSpan w:val="5"/>
            <w:vAlign w:val="center"/>
          </w:tcPr>
          <w:p w14:paraId="4599CD6E">
            <w:pPr>
              <w:adjustRightInd w:val="0"/>
              <w:snapToGrid w:val="0"/>
              <w:spacing w:line="240" w:lineRule="auto"/>
              <w:jc w:val="center"/>
              <w:rPr>
                <w:rStyle w:val="85"/>
                <w:rFonts w:ascii="Times New Roman" w:hAnsi="Times New Roman"/>
                <w:color w:val="000000"/>
                <w:sz w:val="24"/>
              </w:rPr>
            </w:pPr>
            <w:r>
              <w:rPr>
                <w:rStyle w:val="85"/>
                <w:rFonts w:hint="eastAsia" w:ascii="Times New Roman" w:hAnsi="Times New Roman"/>
                <w:color w:val="000000"/>
                <w:sz w:val="24"/>
              </w:rPr>
              <w:t xml:space="preserve">李明华                                                </w:t>
            </w:r>
          </w:p>
        </w:tc>
        <w:tc>
          <w:tcPr>
            <w:tcW w:w="1600" w:type="dxa"/>
            <w:gridSpan w:val="3"/>
            <w:vAlign w:val="center"/>
          </w:tcPr>
          <w:p w14:paraId="4278FE53">
            <w:pPr>
              <w:adjustRightInd w:val="0"/>
              <w:snapToGrid w:val="0"/>
              <w:spacing w:line="240" w:lineRule="auto"/>
              <w:jc w:val="center"/>
              <w:rPr>
                <w:rStyle w:val="85"/>
                <w:rFonts w:ascii="Times New Roman" w:hAnsi="Times New Roman"/>
                <w:color w:val="000000"/>
                <w:sz w:val="24"/>
              </w:rPr>
            </w:pPr>
            <w:r>
              <w:rPr>
                <w:color w:val="000000"/>
                <w:spacing w:val="6"/>
                <w:sz w:val="24"/>
              </w:rPr>
              <w:t>联系人</w:t>
            </w:r>
          </w:p>
        </w:tc>
        <w:tc>
          <w:tcPr>
            <w:tcW w:w="2785" w:type="dxa"/>
            <w:gridSpan w:val="4"/>
            <w:vAlign w:val="center"/>
          </w:tcPr>
          <w:p w14:paraId="7AAB3A4D">
            <w:pPr>
              <w:adjustRightInd w:val="0"/>
              <w:snapToGrid w:val="0"/>
              <w:spacing w:line="240" w:lineRule="auto"/>
              <w:jc w:val="center"/>
              <w:rPr>
                <w:rStyle w:val="85"/>
                <w:rFonts w:ascii="Times New Roman" w:hAnsi="Times New Roman"/>
                <w:color w:val="000000"/>
                <w:sz w:val="24"/>
              </w:rPr>
            </w:pPr>
            <w:r>
              <w:rPr>
                <w:rStyle w:val="85"/>
                <w:rFonts w:hint="eastAsia" w:ascii="Times New Roman" w:hAnsi="Times New Roman"/>
                <w:color w:val="000000"/>
                <w:sz w:val="24"/>
              </w:rPr>
              <w:t xml:space="preserve">李明华  </w:t>
            </w:r>
          </w:p>
        </w:tc>
      </w:tr>
      <w:tr w14:paraId="155F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641" w:type="dxa"/>
            <w:vAlign w:val="center"/>
          </w:tcPr>
          <w:p w14:paraId="4410470A">
            <w:pPr>
              <w:adjustRightInd w:val="0"/>
              <w:snapToGrid w:val="0"/>
              <w:spacing w:line="240" w:lineRule="auto"/>
              <w:jc w:val="center"/>
              <w:rPr>
                <w:rStyle w:val="85"/>
                <w:rFonts w:ascii="Times New Roman" w:hAnsi="Times New Roman"/>
                <w:color w:val="000000"/>
                <w:sz w:val="24"/>
              </w:rPr>
            </w:pPr>
            <w:r>
              <w:rPr>
                <w:color w:val="000000"/>
                <w:spacing w:val="6"/>
                <w:sz w:val="24"/>
              </w:rPr>
              <w:t>通讯地址</w:t>
            </w:r>
          </w:p>
        </w:tc>
        <w:tc>
          <w:tcPr>
            <w:tcW w:w="8256" w:type="dxa"/>
            <w:gridSpan w:val="12"/>
            <w:vAlign w:val="center"/>
          </w:tcPr>
          <w:p w14:paraId="57FF75E9">
            <w:pPr>
              <w:adjustRightInd w:val="0"/>
              <w:snapToGrid w:val="0"/>
              <w:spacing w:line="240" w:lineRule="auto"/>
              <w:ind w:firstLine="233" w:firstLineChars="100"/>
              <w:jc w:val="center"/>
              <w:rPr>
                <w:rStyle w:val="85"/>
                <w:rFonts w:ascii="Times New Roman" w:hAnsi="Times New Roman"/>
                <w:color w:val="000000"/>
                <w:sz w:val="24"/>
              </w:rPr>
            </w:pPr>
            <w:r>
              <w:rPr>
                <w:rStyle w:val="85"/>
                <w:rFonts w:hint="eastAsia" w:ascii="Times New Roman" w:hAnsi="Times New Roman"/>
                <w:color w:val="000000"/>
                <w:sz w:val="24"/>
              </w:rPr>
              <w:t>芒市芒海镇口岸路</w:t>
            </w:r>
          </w:p>
        </w:tc>
      </w:tr>
      <w:tr w14:paraId="30D0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1" w:type="dxa"/>
            <w:vAlign w:val="center"/>
          </w:tcPr>
          <w:p w14:paraId="69F2E8C2">
            <w:pPr>
              <w:adjustRightInd w:val="0"/>
              <w:snapToGrid w:val="0"/>
              <w:spacing w:line="240" w:lineRule="auto"/>
              <w:jc w:val="center"/>
              <w:rPr>
                <w:rStyle w:val="85"/>
                <w:rFonts w:ascii="Times New Roman" w:hAnsi="Times New Roman"/>
                <w:color w:val="000000"/>
                <w:sz w:val="24"/>
              </w:rPr>
            </w:pPr>
            <w:r>
              <w:rPr>
                <w:color w:val="000000"/>
                <w:spacing w:val="6"/>
                <w:sz w:val="24"/>
              </w:rPr>
              <w:t>联系电话</w:t>
            </w:r>
          </w:p>
        </w:tc>
        <w:tc>
          <w:tcPr>
            <w:tcW w:w="1833" w:type="dxa"/>
            <w:gridSpan w:val="2"/>
            <w:vAlign w:val="center"/>
          </w:tcPr>
          <w:p w14:paraId="59A84F7F">
            <w:pPr>
              <w:widowControl/>
              <w:spacing w:line="240" w:lineRule="auto"/>
              <w:jc w:val="center"/>
              <w:rPr>
                <w:rStyle w:val="85"/>
                <w:rFonts w:ascii="宋体" w:hAnsi="宋体" w:cs="宋体"/>
                <w:spacing w:val="0"/>
                <w:sz w:val="24"/>
                <w:szCs w:val="24"/>
              </w:rPr>
            </w:pPr>
            <w:r>
              <w:rPr>
                <w:spacing w:val="0"/>
                <w:sz w:val="24"/>
                <w:szCs w:val="24"/>
              </w:rPr>
              <w:t>‭</w:t>
            </w:r>
            <w:r>
              <w:rPr>
                <w:rFonts w:ascii="宋体" w:hAnsi="宋体" w:cs="宋体"/>
                <w:spacing w:val="0"/>
                <w:sz w:val="24"/>
                <w:szCs w:val="24"/>
              </w:rPr>
              <w:t>18387597686</w:t>
            </w:r>
            <w:r>
              <w:rPr>
                <w:spacing w:val="0"/>
                <w:sz w:val="24"/>
                <w:szCs w:val="24"/>
              </w:rPr>
              <w:t>‬</w:t>
            </w:r>
          </w:p>
        </w:tc>
        <w:tc>
          <w:tcPr>
            <w:tcW w:w="1026" w:type="dxa"/>
            <w:vAlign w:val="center"/>
          </w:tcPr>
          <w:p w14:paraId="2C96DDC8">
            <w:pPr>
              <w:adjustRightInd w:val="0"/>
              <w:snapToGrid w:val="0"/>
              <w:spacing w:line="240" w:lineRule="auto"/>
              <w:jc w:val="center"/>
              <w:rPr>
                <w:rStyle w:val="85"/>
                <w:rFonts w:ascii="Times New Roman" w:hAnsi="Times New Roman"/>
                <w:color w:val="000000"/>
                <w:sz w:val="24"/>
              </w:rPr>
            </w:pPr>
            <w:r>
              <w:rPr>
                <w:color w:val="000000"/>
                <w:spacing w:val="6"/>
                <w:sz w:val="24"/>
              </w:rPr>
              <w:t>传真</w:t>
            </w:r>
          </w:p>
        </w:tc>
        <w:tc>
          <w:tcPr>
            <w:tcW w:w="1429" w:type="dxa"/>
            <w:gridSpan w:val="3"/>
            <w:vAlign w:val="center"/>
          </w:tcPr>
          <w:p w14:paraId="706BEE9B">
            <w:pPr>
              <w:adjustRightInd w:val="0"/>
              <w:snapToGrid w:val="0"/>
              <w:spacing w:line="240" w:lineRule="auto"/>
              <w:jc w:val="center"/>
              <w:rPr>
                <w:color w:val="000000"/>
              </w:rPr>
            </w:pPr>
            <w:r>
              <w:rPr>
                <w:rFonts w:hint="eastAsia"/>
                <w:color w:val="000000"/>
              </w:rPr>
              <w:t>--</w:t>
            </w:r>
          </w:p>
        </w:tc>
        <w:tc>
          <w:tcPr>
            <w:tcW w:w="1779" w:type="dxa"/>
            <w:gridSpan w:val="4"/>
            <w:vAlign w:val="center"/>
          </w:tcPr>
          <w:p w14:paraId="0935FDB0">
            <w:pPr>
              <w:adjustRightInd w:val="0"/>
              <w:snapToGrid w:val="0"/>
              <w:spacing w:line="240" w:lineRule="auto"/>
              <w:jc w:val="center"/>
              <w:rPr>
                <w:rStyle w:val="85"/>
                <w:rFonts w:ascii="Times New Roman" w:hAnsi="Times New Roman"/>
                <w:color w:val="000000"/>
                <w:sz w:val="24"/>
              </w:rPr>
            </w:pPr>
            <w:r>
              <w:rPr>
                <w:color w:val="000000"/>
                <w:spacing w:val="6"/>
                <w:sz w:val="24"/>
              </w:rPr>
              <w:t>邮政编码</w:t>
            </w:r>
          </w:p>
        </w:tc>
        <w:tc>
          <w:tcPr>
            <w:tcW w:w="2189" w:type="dxa"/>
            <w:gridSpan w:val="2"/>
            <w:vAlign w:val="center"/>
          </w:tcPr>
          <w:p w14:paraId="3C05739F">
            <w:pPr>
              <w:adjustRightInd w:val="0"/>
              <w:snapToGrid w:val="0"/>
              <w:spacing w:line="240" w:lineRule="auto"/>
              <w:jc w:val="center"/>
              <w:rPr>
                <w:rStyle w:val="85"/>
                <w:rFonts w:ascii="Times New Roman" w:hAnsi="Times New Roman"/>
                <w:color w:val="000000"/>
                <w:sz w:val="24"/>
              </w:rPr>
            </w:pPr>
            <w:r>
              <w:rPr>
                <w:color w:val="000000"/>
                <w:spacing w:val="6"/>
                <w:sz w:val="24"/>
              </w:rPr>
              <w:t>67</w:t>
            </w:r>
            <w:r>
              <w:rPr>
                <w:rFonts w:hint="eastAsia"/>
                <w:color w:val="000000"/>
                <w:spacing w:val="6"/>
                <w:sz w:val="24"/>
              </w:rPr>
              <w:t>8401</w:t>
            </w:r>
          </w:p>
        </w:tc>
      </w:tr>
      <w:tr w14:paraId="3A47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41" w:type="dxa"/>
            <w:vAlign w:val="center"/>
          </w:tcPr>
          <w:p w14:paraId="346E302A">
            <w:pPr>
              <w:adjustRightInd w:val="0"/>
              <w:snapToGrid w:val="0"/>
              <w:spacing w:line="240" w:lineRule="auto"/>
              <w:jc w:val="center"/>
              <w:rPr>
                <w:rStyle w:val="85"/>
                <w:rFonts w:ascii="Times New Roman" w:hAnsi="Times New Roman"/>
                <w:color w:val="000000"/>
                <w:sz w:val="24"/>
              </w:rPr>
            </w:pPr>
            <w:r>
              <w:rPr>
                <w:color w:val="000000"/>
                <w:spacing w:val="6"/>
                <w:sz w:val="24"/>
              </w:rPr>
              <w:t>建设地点</w:t>
            </w:r>
          </w:p>
        </w:tc>
        <w:tc>
          <w:tcPr>
            <w:tcW w:w="8256" w:type="dxa"/>
            <w:gridSpan w:val="12"/>
            <w:vAlign w:val="center"/>
          </w:tcPr>
          <w:p w14:paraId="17796EBA">
            <w:pPr>
              <w:adjustRightInd w:val="0"/>
              <w:snapToGrid w:val="0"/>
              <w:spacing w:line="240" w:lineRule="auto"/>
              <w:jc w:val="center"/>
              <w:rPr>
                <w:rStyle w:val="85"/>
                <w:rFonts w:ascii="Times New Roman" w:hAnsi="Times New Roman"/>
                <w:color w:val="000000"/>
                <w:sz w:val="24"/>
                <w:szCs w:val="24"/>
              </w:rPr>
            </w:pPr>
            <w:r>
              <w:rPr>
                <w:rStyle w:val="85"/>
                <w:rFonts w:hint="eastAsia" w:ascii="Times New Roman" w:hAnsi="Times New Roman"/>
                <w:color w:val="000000"/>
                <w:sz w:val="24"/>
              </w:rPr>
              <w:t>芒市芒海镇口岸</w:t>
            </w:r>
          </w:p>
        </w:tc>
      </w:tr>
      <w:tr w14:paraId="6B4B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Align w:val="center"/>
          </w:tcPr>
          <w:p w14:paraId="00F182DA">
            <w:pPr>
              <w:adjustRightInd w:val="0"/>
              <w:snapToGrid w:val="0"/>
              <w:spacing w:line="240" w:lineRule="auto"/>
              <w:jc w:val="center"/>
              <w:rPr>
                <w:rStyle w:val="85"/>
                <w:rFonts w:ascii="Times New Roman" w:hAnsi="Times New Roman"/>
                <w:color w:val="000000"/>
                <w:sz w:val="24"/>
              </w:rPr>
            </w:pPr>
            <w:r>
              <w:rPr>
                <w:rStyle w:val="85"/>
                <w:rFonts w:hint="eastAsia" w:ascii="Times New Roman" w:hAnsi="Times New Roman"/>
                <w:color w:val="000000"/>
                <w:sz w:val="24"/>
              </w:rPr>
              <w:t>危险化学品经营许可证</w:t>
            </w:r>
          </w:p>
        </w:tc>
        <w:tc>
          <w:tcPr>
            <w:tcW w:w="3871" w:type="dxa"/>
            <w:gridSpan w:val="5"/>
            <w:vAlign w:val="center"/>
          </w:tcPr>
          <w:p w14:paraId="0A27BAB7">
            <w:pPr>
              <w:adjustRightInd w:val="0"/>
              <w:snapToGrid w:val="0"/>
              <w:spacing w:line="240" w:lineRule="auto"/>
              <w:jc w:val="center"/>
              <w:rPr>
                <w:color w:val="000000"/>
                <w:sz w:val="24"/>
              </w:rPr>
            </w:pPr>
            <w:r>
              <w:rPr>
                <w:rFonts w:hint="eastAsia"/>
                <w:color w:val="000000"/>
                <w:sz w:val="24"/>
              </w:rPr>
              <w:t>德宏州安全生产监督管理局</w:t>
            </w:r>
          </w:p>
        </w:tc>
        <w:tc>
          <w:tcPr>
            <w:tcW w:w="1652" w:type="dxa"/>
            <w:gridSpan w:val="4"/>
            <w:vAlign w:val="center"/>
          </w:tcPr>
          <w:p w14:paraId="19EFA784">
            <w:pPr>
              <w:adjustRightInd w:val="0"/>
              <w:snapToGrid w:val="0"/>
              <w:spacing w:line="240" w:lineRule="auto"/>
              <w:jc w:val="center"/>
              <w:rPr>
                <w:color w:val="000000"/>
                <w:sz w:val="24"/>
              </w:rPr>
            </w:pPr>
            <w:r>
              <w:rPr>
                <w:rFonts w:hint="eastAsia"/>
                <w:color w:val="000000"/>
                <w:spacing w:val="6"/>
                <w:sz w:val="24"/>
              </w:rPr>
              <w:t>证书编号</w:t>
            </w:r>
          </w:p>
        </w:tc>
        <w:tc>
          <w:tcPr>
            <w:tcW w:w="2733" w:type="dxa"/>
            <w:gridSpan w:val="3"/>
            <w:vAlign w:val="center"/>
          </w:tcPr>
          <w:p w14:paraId="5BC5D4B4">
            <w:pPr>
              <w:adjustRightInd w:val="0"/>
              <w:snapToGrid w:val="0"/>
              <w:spacing w:line="240" w:lineRule="auto"/>
              <w:jc w:val="center"/>
              <w:rPr>
                <w:color w:val="000000"/>
                <w:sz w:val="24"/>
              </w:rPr>
            </w:pPr>
            <w:r>
              <w:rPr>
                <w:rFonts w:hint="eastAsia"/>
                <w:color w:val="000000"/>
                <w:sz w:val="24"/>
              </w:rPr>
              <w:t>德安经（甲）字【2015】005</w:t>
            </w:r>
          </w:p>
        </w:tc>
      </w:tr>
      <w:tr w14:paraId="7210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Align w:val="center"/>
          </w:tcPr>
          <w:p w14:paraId="5B5C218E">
            <w:pPr>
              <w:adjustRightInd w:val="0"/>
              <w:snapToGrid w:val="0"/>
              <w:spacing w:line="240" w:lineRule="auto"/>
              <w:jc w:val="center"/>
              <w:rPr>
                <w:rStyle w:val="85"/>
                <w:rFonts w:ascii="Times New Roman" w:hAnsi="Times New Roman"/>
                <w:color w:val="000000"/>
                <w:sz w:val="24"/>
              </w:rPr>
            </w:pPr>
            <w:r>
              <w:rPr>
                <w:color w:val="000000"/>
                <w:spacing w:val="6"/>
                <w:sz w:val="24"/>
              </w:rPr>
              <w:t>建设性质</w:t>
            </w:r>
          </w:p>
        </w:tc>
        <w:tc>
          <w:tcPr>
            <w:tcW w:w="3871" w:type="dxa"/>
            <w:gridSpan w:val="5"/>
            <w:vAlign w:val="center"/>
          </w:tcPr>
          <w:p w14:paraId="479780B9">
            <w:pPr>
              <w:adjustRightInd w:val="0"/>
              <w:snapToGrid w:val="0"/>
              <w:spacing w:line="240" w:lineRule="auto"/>
              <w:jc w:val="center"/>
              <w:rPr>
                <w:rStyle w:val="85"/>
                <w:rFonts w:ascii="Times New Roman" w:hAnsi="Times New Roman"/>
                <w:color w:val="000000"/>
                <w:sz w:val="24"/>
              </w:rPr>
            </w:pPr>
            <w:r>
              <w:rPr>
                <w:rFonts w:hint="eastAsia"/>
                <w:color w:val="000000"/>
                <w:spacing w:val="6"/>
                <w:sz w:val="24"/>
              </w:rPr>
              <w:t>新建</w:t>
            </w:r>
            <w:r>
              <w:rPr>
                <w:color w:val="000000"/>
                <w:spacing w:val="6"/>
                <w:sz w:val="24"/>
              </w:rPr>
              <w:t xml:space="preserve">□   </w:t>
            </w:r>
            <w:r>
              <w:rPr>
                <w:rFonts w:hint="eastAsia"/>
                <w:color w:val="000000"/>
                <w:spacing w:val="6"/>
                <w:sz w:val="24"/>
              </w:rPr>
              <w:t>补办</w:t>
            </w:r>
            <w:r>
              <w:rPr>
                <w:color w:val="000000"/>
                <w:spacing w:val="6"/>
                <w:sz w:val="24"/>
              </w:rPr>
              <w:t xml:space="preserve">□  技改■ </w:t>
            </w:r>
          </w:p>
        </w:tc>
        <w:tc>
          <w:tcPr>
            <w:tcW w:w="1652" w:type="dxa"/>
            <w:gridSpan w:val="4"/>
            <w:vAlign w:val="center"/>
          </w:tcPr>
          <w:p w14:paraId="3639FAC8">
            <w:pPr>
              <w:adjustRightInd w:val="0"/>
              <w:snapToGrid w:val="0"/>
              <w:spacing w:line="240" w:lineRule="auto"/>
              <w:jc w:val="center"/>
              <w:rPr>
                <w:color w:val="000000"/>
                <w:spacing w:val="6"/>
                <w:sz w:val="24"/>
              </w:rPr>
            </w:pPr>
            <w:r>
              <w:rPr>
                <w:color w:val="000000"/>
                <w:spacing w:val="6"/>
                <w:sz w:val="24"/>
              </w:rPr>
              <w:t>行业类别</w:t>
            </w:r>
          </w:p>
          <w:p w14:paraId="637CE5A7">
            <w:pPr>
              <w:adjustRightInd w:val="0"/>
              <w:snapToGrid w:val="0"/>
              <w:spacing w:line="240" w:lineRule="auto"/>
              <w:jc w:val="center"/>
              <w:rPr>
                <w:rStyle w:val="85"/>
                <w:rFonts w:ascii="Times New Roman" w:hAnsi="Times New Roman"/>
                <w:color w:val="000000"/>
                <w:sz w:val="24"/>
              </w:rPr>
            </w:pPr>
            <w:r>
              <w:rPr>
                <w:color w:val="000000"/>
                <w:spacing w:val="6"/>
                <w:sz w:val="24"/>
              </w:rPr>
              <w:t>及代码</w:t>
            </w:r>
          </w:p>
        </w:tc>
        <w:tc>
          <w:tcPr>
            <w:tcW w:w="2733" w:type="dxa"/>
            <w:gridSpan w:val="3"/>
            <w:vAlign w:val="center"/>
          </w:tcPr>
          <w:p w14:paraId="1909DA67">
            <w:pPr>
              <w:adjustRightInd w:val="0"/>
              <w:snapToGrid w:val="0"/>
              <w:spacing w:line="240" w:lineRule="auto"/>
              <w:jc w:val="center"/>
              <w:rPr>
                <w:color w:val="000000"/>
                <w:spacing w:val="6"/>
                <w:sz w:val="24"/>
              </w:rPr>
            </w:pPr>
            <w:r>
              <w:rPr>
                <w:color w:val="000000"/>
                <w:spacing w:val="6"/>
                <w:sz w:val="24"/>
              </w:rPr>
              <w:t>机动车燃料零售</w:t>
            </w:r>
          </w:p>
          <w:p w14:paraId="5139D729">
            <w:pPr>
              <w:adjustRightInd w:val="0"/>
              <w:snapToGrid w:val="0"/>
              <w:spacing w:line="240" w:lineRule="auto"/>
              <w:jc w:val="center"/>
              <w:rPr>
                <w:rStyle w:val="85"/>
                <w:rFonts w:ascii="Times New Roman" w:hAnsi="Times New Roman"/>
                <w:color w:val="000000"/>
                <w:sz w:val="24"/>
              </w:rPr>
            </w:pPr>
            <w:r>
              <w:rPr>
                <w:color w:val="000000"/>
                <w:spacing w:val="6"/>
                <w:sz w:val="24"/>
              </w:rPr>
              <w:t xml:space="preserve">F5264 </w:t>
            </w:r>
          </w:p>
        </w:tc>
      </w:tr>
      <w:tr w14:paraId="2BD8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Align w:val="center"/>
          </w:tcPr>
          <w:p w14:paraId="4C864E05">
            <w:pPr>
              <w:adjustRightInd w:val="0"/>
              <w:snapToGrid w:val="0"/>
              <w:spacing w:line="240" w:lineRule="auto"/>
              <w:jc w:val="center"/>
              <w:rPr>
                <w:rStyle w:val="85"/>
                <w:rFonts w:ascii="Times New Roman" w:hAnsi="Times New Roman"/>
                <w:color w:val="000000"/>
                <w:sz w:val="24"/>
              </w:rPr>
            </w:pPr>
            <w:r>
              <w:rPr>
                <w:color w:val="000000"/>
                <w:spacing w:val="6"/>
                <w:sz w:val="24"/>
              </w:rPr>
              <w:t>占地面积(㎡)</w:t>
            </w:r>
          </w:p>
        </w:tc>
        <w:tc>
          <w:tcPr>
            <w:tcW w:w="3080" w:type="dxa"/>
            <w:gridSpan w:val="4"/>
            <w:vAlign w:val="center"/>
          </w:tcPr>
          <w:p w14:paraId="639CDA51">
            <w:pPr>
              <w:adjustRightInd w:val="0"/>
              <w:snapToGrid w:val="0"/>
              <w:spacing w:line="240" w:lineRule="auto"/>
              <w:jc w:val="center"/>
              <w:rPr>
                <w:color w:val="000000"/>
                <w:sz w:val="24"/>
              </w:rPr>
            </w:pPr>
            <w:r>
              <w:rPr>
                <w:rFonts w:hint="eastAsia"/>
                <w:color w:val="000000"/>
                <w:spacing w:val="6"/>
                <w:sz w:val="24"/>
              </w:rPr>
              <w:t>962.2</w:t>
            </w:r>
          </w:p>
        </w:tc>
        <w:tc>
          <w:tcPr>
            <w:tcW w:w="2443" w:type="dxa"/>
            <w:gridSpan w:val="5"/>
            <w:vAlign w:val="center"/>
          </w:tcPr>
          <w:p w14:paraId="408AEAE0">
            <w:pPr>
              <w:adjustRightInd w:val="0"/>
              <w:snapToGrid w:val="0"/>
              <w:spacing w:line="240" w:lineRule="auto"/>
              <w:jc w:val="center"/>
              <w:rPr>
                <w:rStyle w:val="85"/>
                <w:rFonts w:ascii="Times New Roman" w:hAnsi="Times New Roman"/>
                <w:color w:val="000000"/>
                <w:sz w:val="24"/>
              </w:rPr>
            </w:pPr>
            <w:r>
              <w:rPr>
                <w:rFonts w:hint="eastAsia"/>
                <w:color w:val="000000"/>
                <w:spacing w:val="6"/>
                <w:sz w:val="24"/>
              </w:rPr>
              <w:t>绿化</w:t>
            </w:r>
            <w:r>
              <w:rPr>
                <w:color w:val="000000"/>
                <w:spacing w:val="6"/>
                <w:sz w:val="24"/>
              </w:rPr>
              <w:t>面积（㎡）</w:t>
            </w:r>
          </w:p>
        </w:tc>
        <w:tc>
          <w:tcPr>
            <w:tcW w:w="2733" w:type="dxa"/>
            <w:gridSpan w:val="3"/>
            <w:vAlign w:val="center"/>
          </w:tcPr>
          <w:p w14:paraId="39B18836">
            <w:pPr>
              <w:adjustRightInd w:val="0"/>
              <w:snapToGrid w:val="0"/>
              <w:spacing w:line="240" w:lineRule="auto"/>
              <w:jc w:val="center"/>
              <w:rPr>
                <w:rStyle w:val="85"/>
                <w:rFonts w:ascii="Times New Roman" w:hAnsi="Times New Roman"/>
                <w:color w:val="000000"/>
                <w:sz w:val="24"/>
              </w:rPr>
            </w:pPr>
            <w:r>
              <w:rPr>
                <w:rFonts w:hint="eastAsia"/>
                <w:color w:val="000000"/>
                <w:spacing w:val="6"/>
                <w:sz w:val="24"/>
              </w:rPr>
              <w:t>100</w:t>
            </w:r>
          </w:p>
        </w:tc>
      </w:tr>
      <w:tr w14:paraId="281C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Align w:val="center"/>
          </w:tcPr>
          <w:p w14:paraId="2D56186B">
            <w:pPr>
              <w:adjustRightInd w:val="0"/>
              <w:snapToGrid w:val="0"/>
              <w:spacing w:line="240" w:lineRule="auto"/>
              <w:rPr>
                <w:rStyle w:val="85"/>
                <w:rFonts w:ascii="Times New Roman" w:hAnsi="Times New Roman"/>
                <w:color w:val="000000"/>
                <w:spacing w:val="6"/>
                <w:sz w:val="24"/>
              </w:rPr>
            </w:pPr>
            <w:r>
              <w:rPr>
                <w:color w:val="000000"/>
                <w:spacing w:val="6"/>
                <w:sz w:val="24"/>
              </w:rPr>
              <w:t>总投资(万元)</w:t>
            </w:r>
          </w:p>
        </w:tc>
        <w:tc>
          <w:tcPr>
            <w:tcW w:w="1833" w:type="dxa"/>
            <w:gridSpan w:val="2"/>
            <w:vAlign w:val="center"/>
          </w:tcPr>
          <w:p w14:paraId="78379953">
            <w:pPr>
              <w:adjustRightInd w:val="0"/>
              <w:snapToGrid w:val="0"/>
              <w:spacing w:line="240" w:lineRule="auto"/>
              <w:jc w:val="center"/>
              <w:rPr>
                <w:rStyle w:val="85"/>
                <w:rFonts w:ascii="Times New Roman" w:hAnsi="Times New Roman"/>
                <w:color w:val="000000"/>
                <w:sz w:val="24"/>
                <w:szCs w:val="24"/>
              </w:rPr>
            </w:pPr>
            <w:r>
              <w:rPr>
                <w:rFonts w:hint="eastAsia"/>
                <w:color w:val="000000"/>
                <w:spacing w:val="6"/>
                <w:sz w:val="24"/>
              </w:rPr>
              <w:t>150</w:t>
            </w:r>
          </w:p>
        </w:tc>
        <w:tc>
          <w:tcPr>
            <w:tcW w:w="2038" w:type="dxa"/>
            <w:gridSpan w:val="3"/>
            <w:vAlign w:val="center"/>
          </w:tcPr>
          <w:p w14:paraId="0BA33455">
            <w:pPr>
              <w:adjustRightInd w:val="0"/>
              <w:snapToGrid w:val="0"/>
              <w:spacing w:line="240" w:lineRule="auto"/>
              <w:jc w:val="center"/>
              <w:rPr>
                <w:color w:val="000000"/>
                <w:spacing w:val="6"/>
                <w:sz w:val="24"/>
              </w:rPr>
            </w:pPr>
            <w:r>
              <w:rPr>
                <w:color w:val="000000"/>
                <w:spacing w:val="6"/>
                <w:sz w:val="24"/>
              </w:rPr>
              <w:t>其中：环保</w:t>
            </w:r>
          </w:p>
          <w:p w14:paraId="6BEB250F">
            <w:pPr>
              <w:adjustRightInd w:val="0"/>
              <w:snapToGrid w:val="0"/>
              <w:spacing w:line="240" w:lineRule="auto"/>
              <w:jc w:val="center"/>
              <w:rPr>
                <w:rStyle w:val="85"/>
                <w:rFonts w:ascii="Times New Roman" w:hAnsi="Times New Roman"/>
                <w:color w:val="000000"/>
                <w:sz w:val="24"/>
              </w:rPr>
            </w:pPr>
            <w:r>
              <w:rPr>
                <w:color w:val="000000"/>
                <w:spacing w:val="6"/>
                <w:sz w:val="24"/>
              </w:rPr>
              <w:t>投资（万元）</w:t>
            </w:r>
          </w:p>
        </w:tc>
        <w:tc>
          <w:tcPr>
            <w:tcW w:w="1046" w:type="dxa"/>
            <w:gridSpan w:val="2"/>
            <w:vAlign w:val="center"/>
          </w:tcPr>
          <w:p w14:paraId="1A70969D">
            <w:pPr>
              <w:adjustRightInd w:val="0"/>
              <w:snapToGrid w:val="0"/>
              <w:spacing w:line="240" w:lineRule="auto"/>
              <w:jc w:val="center"/>
              <w:rPr>
                <w:rStyle w:val="85"/>
                <w:rFonts w:ascii="Times New Roman" w:hAnsi="Times New Roman"/>
                <w:color w:val="000000"/>
                <w:sz w:val="24"/>
              </w:rPr>
            </w:pPr>
            <w:r>
              <w:rPr>
                <w:rFonts w:hint="eastAsia" w:ascii="宋体" w:hAnsi="宋体"/>
                <w:color w:val="000000"/>
                <w:sz w:val="24"/>
              </w:rPr>
              <w:t>42.68</w:t>
            </w:r>
          </w:p>
        </w:tc>
        <w:tc>
          <w:tcPr>
            <w:tcW w:w="2098" w:type="dxa"/>
            <w:gridSpan w:val="4"/>
            <w:vAlign w:val="center"/>
          </w:tcPr>
          <w:p w14:paraId="09B890B3">
            <w:pPr>
              <w:adjustRightInd w:val="0"/>
              <w:snapToGrid w:val="0"/>
              <w:spacing w:line="240" w:lineRule="auto"/>
              <w:jc w:val="center"/>
              <w:rPr>
                <w:rStyle w:val="85"/>
                <w:rFonts w:ascii="Times New Roman" w:hAnsi="Times New Roman"/>
                <w:color w:val="000000"/>
                <w:sz w:val="24"/>
              </w:rPr>
            </w:pPr>
            <w:r>
              <w:rPr>
                <w:color w:val="000000"/>
                <w:spacing w:val="6"/>
                <w:sz w:val="24"/>
              </w:rPr>
              <w:t>环保投资占总投资比例（%）</w:t>
            </w:r>
          </w:p>
        </w:tc>
        <w:tc>
          <w:tcPr>
            <w:tcW w:w="1241" w:type="dxa"/>
            <w:vAlign w:val="center"/>
          </w:tcPr>
          <w:p w14:paraId="263CA95B">
            <w:pPr>
              <w:adjustRightInd w:val="0"/>
              <w:snapToGrid w:val="0"/>
              <w:spacing w:line="240" w:lineRule="auto"/>
              <w:jc w:val="center"/>
              <w:rPr>
                <w:rStyle w:val="85"/>
                <w:rFonts w:ascii="Times New Roman" w:hAnsi="Times New Roman"/>
                <w:color w:val="000000"/>
                <w:sz w:val="24"/>
              </w:rPr>
            </w:pPr>
            <w:r>
              <w:rPr>
                <w:rStyle w:val="85"/>
                <w:rFonts w:hint="eastAsia" w:ascii="Times New Roman" w:hAnsi="Times New Roman"/>
                <w:color w:val="000000"/>
                <w:sz w:val="24"/>
              </w:rPr>
              <w:t>28.45</w:t>
            </w:r>
          </w:p>
        </w:tc>
      </w:tr>
      <w:tr w14:paraId="317B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gridSpan w:val="2"/>
            <w:tcBorders>
              <w:bottom w:val="single" w:color="auto" w:sz="4" w:space="0"/>
            </w:tcBorders>
            <w:vAlign w:val="center"/>
          </w:tcPr>
          <w:p w14:paraId="27BA18E6">
            <w:pPr>
              <w:adjustRightInd w:val="0"/>
              <w:snapToGrid w:val="0"/>
              <w:spacing w:line="240" w:lineRule="auto"/>
              <w:jc w:val="center"/>
              <w:rPr>
                <w:rStyle w:val="85"/>
                <w:rFonts w:ascii="Times New Roman" w:hAnsi="Times New Roman"/>
                <w:color w:val="000000"/>
                <w:sz w:val="24"/>
              </w:rPr>
            </w:pPr>
            <w:r>
              <w:rPr>
                <w:color w:val="000000"/>
                <w:spacing w:val="6"/>
                <w:sz w:val="24"/>
              </w:rPr>
              <w:t>评价经费(万元)</w:t>
            </w:r>
          </w:p>
        </w:tc>
        <w:tc>
          <w:tcPr>
            <w:tcW w:w="1213" w:type="dxa"/>
            <w:tcBorders>
              <w:bottom w:val="single" w:color="auto" w:sz="4" w:space="0"/>
            </w:tcBorders>
            <w:vAlign w:val="center"/>
          </w:tcPr>
          <w:p w14:paraId="22423625">
            <w:pPr>
              <w:adjustRightInd w:val="0"/>
              <w:snapToGrid w:val="0"/>
              <w:spacing w:line="240" w:lineRule="auto"/>
              <w:jc w:val="center"/>
              <w:rPr>
                <w:rStyle w:val="85"/>
                <w:rFonts w:ascii="Times New Roman" w:hAnsi="Times New Roman"/>
                <w:color w:val="000000"/>
                <w:sz w:val="24"/>
              </w:rPr>
            </w:pPr>
          </w:p>
        </w:tc>
        <w:tc>
          <w:tcPr>
            <w:tcW w:w="2038" w:type="dxa"/>
            <w:gridSpan w:val="3"/>
            <w:tcBorders>
              <w:bottom w:val="single" w:color="auto" w:sz="4" w:space="0"/>
            </w:tcBorders>
            <w:vAlign w:val="center"/>
          </w:tcPr>
          <w:p w14:paraId="3C0AFDF3">
            <w:pPr>
              <w:adjustRightInd w:val="0"/>
              <w:snapToGrid w:val="0"/>
              <w:spacing w:line="240" w:lineRule="auto"/>
              <w:jc w:val="center"/>
              <w:rPr>
                <w:color w:val="000000"/>
              </w:rPr>
            </w:pPr>
            <w:r>
              <w:rPr>
                <w:color w:val="000000"/>
                <w:spacing w:val="6"/>
                <w:sz w:val="24"/>
              </w:rPr>
              <w:t>预期投产日期</w:t>
            </w:r>
          </w:p>
        </w:tc>
        <w:tc>
          <w:tcPr>
            <w:tcW w:w="4385" w:type="dxa"/>
            <w:gridSpan w:val="7"/>
            <w:tcBorders>
              <w:bottom w:val="single" w:color="auto" w:sz="4" w:space="0"/>
            </w:tcBorders>
            <w:vAlign w:val="center"/>
          </w:tcPr>
          <w:p w14:paraId="2875E266">
            <w:pPr>
              <w:adjustRightInd w:val="0"/>
              <w:snapToGrid w:val="0"/>
              <w:spacing w:line="240" w:lineRule="auto"/>
              <w:rPr>
                <w:rStyle w:val="85"/>
                <w:rFonts w:ascii="Times New Roman" w:hAnsi="Times New Roman"/>
                <w:color w:val="000000"/>
                <w:sz w:val="24"/>
                <w:szCs w:val="24"/>
              </w:rPr>
            </w:pPr>
            <w:r>
              <w:rPr>
                <w:rStyle w:val="85"/>
                <w:rFonts w:hint="eastAsia" w:ascii="Times New Roman" w:hAnsi="Times New Roman"/>
                <w:color w:val="000000"/>
                <w:sz w:val="24"/>
                <w:szCs w:val="24"/>
              </w:rPr>
              <w:t xml:space="preserve">         2018年3月</w:t>
            </w:r>
          </w:p>
        </w:tc>
      </w:tr>
      <w:tr w14:paraId="20E5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9897" w:type="dxa"/>
            <w:gridSpan w:val="13"/>
            <w:tcBorders>
              <w:bottom w:val="single" w:color="auto" w:sz="4" w:space="0"/>
            </w:tcBorders>
            <w:vAlign w:val="center"/>
          </w:tcPr>
          <w:p w14:paraId="42455966">
            <w:pPr>
              <w:autoSpaceDE w:val="0"/>
              <w:autoSpaceDN w:val="0"/>
              <w:spacing w:line="360" w:lineRule="auto"/>
              <w:rPr>
                <w:b/>
                <w:bCs/>
                <w:color w:val="000000"/>
                <w:sz w:val="24"/>
              </w:rPr>
            </w:pPr>
            <w:r>
              <w:rPr>
                <w:b/>
                <w:bCs/>
                <w:color w:val="000000"/>
                <w:sz w:val="24"/>
              </w:rPr>
              <w:t>一、项目由来</w:t>
            </w:r>
          </w:p>
          <w:p w14:paraId="32945FCF">
            <w:pPr>
              <w:autoSpaceDE w:val="0"/>
              <w:autoSpaceDN w:val="0"/>
              <w:spacing w:line="360" w:lineRule="auto"/>
              <w:ind w:firstLine="498" w:firstLineChars="200"/>
              <w:rPr>
                <w:color w:val="000000"/>
                <w:spacing w:val="6"/>
                <w:sz w:val="24"/>
              </w:rPr>
            </w:pPr>
            <w:r>
              <w:rPr>
                <w:color w:val="000000"/>
                <w:spacing w:val="6"/>
                <w:sz w:val="24"/>
              </w:rPr>
              <w:t>为满足云南省德宏州城市建设、道路建设和经济发展的需要，为贯彻执行国家对成品油零售经营企业的要求，为完善道路网络的配套和优化投资环境，巩固和提高市场占有率，实现规模化经营，</w:t>
            </w:r>
            <w:r>
              <w:rPr>
                <w:rFonts w:hint="eastAsia"/>
                <w:color w:val="000000"/>
                <w:spacing w:val="6"/>
                <w:sz w:val="24"/>
              </w:rPr>
              <w:t>1998年在芒市芒海镇成立了农机站（原名潞西市昌隆加油站），该加油站经过多次转让，后于2009年6月转让给现经营者李明华，更名为芒市芒海明华加油站。该加油站于2009-2010年6月进行了简单改造后运营至今。</w:t>
            </w:r>
          </w:p>
          <w:p w14:paraId="4AD0D005">
            <w:pPr>
              <w:autoSpaceDE w:val="0"/>
              <w:autoSpaceDN w:val="0"/>
              <w:spacing w:line="360" w:lineRule="auto"/>
              <w:ind w:firstLine="498" w:firstLineChars="200"/>
              <w:rPr>
                <w:color w:val="000000"/>
                <w:spacing w:val="6"/>
                <w:sz w:val="24"/>
              </w:rPr>
            </w:pPr>
            <w:r>
              <w:rPr>
                <w:color w:val="000000"/>
                <w:spacing w:val="6"/>
                <w:sz w:val="24"/>
              </w:rPr>
              <w:t>根据芒市环境保护局文件“芒市环境保护局关于加快加油站地下油罐防渗、油气回收改造工作进度的通知”（2017年5月17日）、云南省人民政府文件“云南省人民政府关于印发云南省大气污染防治行动实施方案的通知”（云政发【2014】9号）文及《加油站地下水污染防治技术指南（试行）》（2017年3月）等要求、标准、技术指南，需开展加油站地下油罐防渗设施的更新改造工作和加油站油罐车的油气回收综合治理工作。具体要求为：所有加油站的油罐需要更新为双层罐或者设置防渗池，双层罐和防渗池应符合《汽车加油加气站设计与施工规范》(GB50156—2012)（2014年修订）要求，设置时可进行自行检查，加油站需要开展渗漏检测，设置常规地下水监测井，开展地下水常规监测；为推进挥发性有机污染治理，加油站需设置加油站、储油库、油罐车油气回收治理系统。</w:t>
            </w:r>
          </w:p>
          <w:p w14:paraId="125952B2">
            <w:pPr>
              <w:autoSpaceDE w:val="0"/>
              <w:autoSpaceDN w:val="0"/>
              <w:adjustRightInd w:val="0"/>
              <w:snapToGrid w:val="0"/>
              <w:spacing w:line="360" w:lineRule="auto"/>
              <w:ind w:firstLine="466" w:firstLineChars="200"/>
              <w:rPr>
                <w:color w:val="000000"/>
                <w:sz w:val="24"/>
              </w:rPr>
            </w:pPr>
            <w:r>
              <w:rPr>
                <w:rFonts w:hint="eastAsia"/>
                <w:color w:val="000000"/>
                <w:sz w:val="24"/>
              </w:rPr>
              <w:t>2017年6月9日云南省商务厅经审核，批准芒市芒海镇明华加油站从事汽油、柴油、煤油零售业务，油零售证书第[130]号，2015年8月12日芒市芒海镇明华加油站取得了危险化学品经营许可证，发证机关为德宏州安全生产监督管理局，登记编号：德安经（甲）字[2015]005。</w:t>
            </w:r>
          </w:p>
          <w:p w14:paraId="033A421D">
            <w:pPr>
              <w:autoSpaceDE w:val="0"/>
              <w:autoSpaceDN w:val="0"/>
              <w:spacing w:line="360" w:lineRule="auto"/>
              <w:ind w:firstLine="466" w:firstLineChars="200"/>
              <w:rPr>
                <w:b/>
                <w:color w:val="000000"/>
                <w:sz w:val="24"/>
              </w:rPr>
            </w:pPr>
            <w:r>
              <w:rPr>
                <w:color w:val="000000"/>
                <w:sz w:val="24"/>
              </w:rPr>
              <w:t>根据《中华人民共和国环境影响评价法》、《建设项目环境保护管理条例》和环保法律法规的相关规定，建设单位委托我单位承担该项目的环境影响报告表编制工作。我单位接受委托后工作人员通过现场踏勘、调查、工程分析和有关的资料收集，依据《环境影响评价技术导则》的要求编制了本项目的环境影响报告表，供建设单位上报审批。</w:t>
            </w:r>
          </w:p>
          <w:p w14:paraId="0FF51D56">
            <w:pPr>
              <w:autoSpaceDE w:val="0"/>
              <w:autoSpaceDN w:val="0"/>
              <w:spacing w:line="360" w:lineRule="auto"/>
              <w:rPr>
                <w:b/>
                <w:color w:val="000000"/>
                <w:sz w:val="24"/>
              </w:rPr>
            </w:pPr>
            <w:r>
              <w:rPr>
                <w:b/>
                <w:color w:val="000000"/>
                <w:sz w:val="24"/>
              </w:rPr>
              <w:t>二、工程内容及规模</w:t>
            </w:r>
          </w:p>
          <w:p w14:paraId="6F81C04C">
            <w:pPr>
              <w:spacing w:line="360" w:lineRule="auto"/>
              <w:ind w:firstLine="498" w:firstLineChars="200"/>
              <w:rPr>
                <w:color w:val="000000"/>
                <w:spacing w:val="6"/>
                <w:sz w:val="24"/>
              </w:rPr>
            </w:pPr>
            <w:r>
              <w:rPr>
                <w:color w:val="000000"/>
                <w:spacing w:val="6"/>
                <w:sz w:val="24"/>
              </w:rPr>
              <w:t>本项目</w:t>
            </w:r>
            <w:r>
              <w:rPr>
                <w:rFonts w:hint="eastAsia"/>
                <w:color w:val="000000"/>
                <w:spacing w:val="6"/>
                <w:sz w:val="24"/>
              </w:rPr>
              <w:t>属于改建项目，</w:t>
            </w:r>
            <w:r>
              <w:rPr>
                <w:color w:val="000000"/>
                <w:spacing w:val="6"/>
                <w:sz w:val="24"/>
              </w:rPr>
              <w:t>规划用地面积</w:t>
            </w:r>
            <w:r>
              <w:rPr>
                <w:rFonts w:hint="eastAsia"/>
                <w:color w:val="000000"/>
                <w:spacing w:val="6"/>
                <w:sz w:val="24"/>
              </w:rPr>
              <w:t>962.2</w:t>
            </w:r>
            <w:r>
              <w:rPr>
                <w:color w:val="000000"/>
                <w:spacing w:val="6"/>
                <w:sz w:val="24"/>
              </w:rPr>
              <w:t>㎡，</w:t>
            </w:r>
            <w:r>
              <w:rPr>
                <w:rFonts w:ascii="宋体" w:hAnsi="宋体"/>
                <w:color w:val="000000"/>
                <w:spacing w:val="6"/>
                <w:sz w:val="24"/>
              </w:rPr>
              <w:t>总建筑面积</w:t>
            </w:r>
            <w:r>
              <w:rPr>
                <w:rFonts w:hint="eastAsia" w:ascii="宋体" w:hAnsi="宋体"/>
                <w:color w:val="000000"/>
                <w:spacing w:val="6"/>
                <w:sz w:val="24"/>
              </w:rPr>
              <w:t>164</w:t>
            </w:r>
            <w:r>
              <w:rPr>
                <w:rFonts w:ascii="宋体" w:hAnsi="宋体"/>
                <w:color w:val="000000"/>
                <w:spacing w:val="6"/>
                <w:sz w:val="24"/>
              </w:rPr>
              <w:t>㎡，</w:t>
            </w:r>
            <w:r>
              <w:rPr>
                <w:color w:val="000000"/>
                <w:sz w:val="24"/>
              </w:rPr>
              <w:t>主要分为埋地油罐、加油岛、罩棚、附属房屋等。</w:t>
            </w:r>
            <w:r>
              <w:rPr>
                <w:rFonts w:hint="eastAsia"/>
                <w:color w:val="000000"/>
                <w:sz w:val="24"/>
              </w:rPr>
              <w:t>项目改建内容为：项目内</w:t>
            </w:r>
            <w:r>
              <w:rPr>
                <w:rFonts w:hint="eastAsia"/>
                <w:color w:val="FF0000"/>
                <w:sz w:val="24"/>
              </w:rPr>
              <w:t>雨污分流排水布置</w:t>
            </w:r>
            <w:r>
              <w:rPr>
                <w:rFonts w:hint="eastAsia"/>
                <w:color w:val="000000"/>
                <w:sz w:val="24"/>
              </w:rPr>
              <w:t>，更换加油机、</w:t>
            </w:r>
            <w:r>
              <w:rPr>
                <w:rFonts w:hint="eastAsia"/>
                <w:color w:val="FF0000"/>
                <w:sz w:val="24"/>
              </w:rPr>
              <w:t>更换储油罐为双层油罐、</w:t>
            </w:r>
            <w:r>
              <w:rPr>
                <w:rFonts w:hint="eastAsia"/>
                <w:color w:val="000000"/>
                <w:sz w:val="24"/>
              </w:rPr>
              <w:t>新建油水分离池</w:t>
            </w:r>
            <w:r>
              <w:rPr>
                <w:rFonts w:hint="eastAsia"/>
                <w:color w:val="FF0000"/>
                <w:sz w:val="24"/>
              </w:rPr>
              <w:t>和事故应急池，</w:t>
            </w:r>
            <w:r>
              <w:rPr>
                <w:color w:val="000000"/>
                <w:sz w:val="24"/>
              </w:rPr>
              <w:t>项目平面布置图见附图</w:t>
            </w:r>
            <w:r>
              <w:rPr>
                <w:rFonts w:hint="eastAsia"/>
                <w:color w:val="000000"/>
                <w:sz w:val="24"/>
              </w:rPr>
              <w:t>2</w:t>
            </w:r>
            <w:r>
              <w:rPr>
                <w:color w:val="000000"/>
                <w:spacing w:val="6"/>
                <w:sz w:val="24"/>
              </w:rPr>
              <w:t>。</w:t>
            </w:r>
            <w:r>
              <w:rPr>
                <w:rFonts w:hint="eastAsia"/>
                <w:color w:val="000000"/>
                <w:spacing w:val="6"/>
                <w:sz w:val="24"/>
              </w:rPr>
              <w:t>原</w:t>
            </w:r>
            <w:r>
              <w:rPr>
                <w:color w:val="000000"/>
                <w:spacing w:val="6"/>
                <w:sz w:val="24"/>
              </w:rPr>
              <w:t>项目主要经济技术指标情况见表1-1。</w:t>
            </w:r>
            <w:r>
              <w:rPr>
                <w:rFonts w:hint="eastAsia"/>
                <w:color w:val="000000"/>
                <w:spacing w:val="6"/>
                <w:sz w:val="24"/>
              </w:rPr>
              <w:t>改建内容见表1-2。</w:t>
            </w:r>
          </w:p>
          <w:p w14:paraId="2650B818">
            <w:pPr>
              <w:spacing w:line="360" w:lineRule="auto"/>
              <w:ind w:firstLine="406" w:firstLineChars="200"/>
              <w:jc w:val="center"/>
              <w:rPr>
                <w:b/>
                <w:color w:val="000000"/>
                <w:sz w:val="21"/>
                <w:szCs w:val="21"/>
              </w:rPr>
            </w:pPr>
            <w:r>
              <w:rPr>
                <w:b/>
                <w:color w:val="000000"/>
                <w:sz w:val="21"/>
                <w:szCs w:val="21"/>
              </w:rPr>
              <w:t xml:space="preserve">表1-1  </w:t>
            </w:r>
            <w:r>
              <w:rPr>
                <w:rFonts w:hint="eastAsia"/>
                <w:b/>
                <w:color w:val="000000"/>
                <w:sz w:val="21"/>
                <w:szCs w:val="21"/>
              </w:rPr>
              <w:t>原</w:t>
            </w:r>
            <w:r>
              <w:rPr>
                <w:b/>
                <w:color w:val="000000"/>
                <w:sz w:val="21"/>
                <w:szCs w:val="21"/>
              </w:rPr>
              <w:t>项目建设内容一览表</w:t>
            </w:r>
          </w:p>
          <w:tbl>
            <w:tblPr>
              <w:tblStyle w:val="48"/>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808"/>
              <w:gridCol w:w="5126"/>
              <w:gridCol w:w="1504"/>
            </w:tblGrid>
            <w:tr w14:paraId="6E4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233" w:type="dxa"/>
                  <w:vAlign w:val="center"/>
                </w:tcPr>
                <w:p w14:paraId="62B2BAC2">
                  <w:pPr>
                    <w:adjustRightInd w:val="0"/>
                    <w:snapToGrid w:val="0"/>
                    <w:spacing w:line="240" w:lineRule="auto"/>
                    <w:jc w:val="center"/>
                    <w:rPr>
                      <w:b/>
                      <w:color w:val="000000"/>
                      <w:sz w:val="21"/>
                      <w:szCs w:val="21"/>
                    </w:rPr>
                  </w:pPr>
                  <w:r>
                    <w:rPr>
                      <w:b/>
                      <w:color w:val="000000"/>
                      <w:sz w:val="21"/>
                      <w:szCs w:val="21"/>
                    </w:rPr>
                    <w:t>工程分类</w:t>
                  </w:r>
                </w:p>
              </w:tc>
              <w:tc>
                <w:tcPr>
                  <w:tcW w:w="1808" w:type="dxa"/>
                  <w:vAlign w:val="center"/>
                </w:tcPr>
                <w:p w14:paraId="2E6165C4">
                  <w:pPr>
                    <w:adjustRightInd w:val="0"/>
                    <w:snapToGrid w:val="0"/>
                    <w:spacing w:line="240" w:lineRule="auto"/>
                    <w:jc w:val="center"/>
                    <w:rPr>
                      <w:b/>
                      <w:color w:val="000000"/>
                      <w:sz w:val="21"/>
                      <w:szCs w:val="21"/>
                    </w:rPr>
                  </w:pPr>
                  <w:r>
                    <w:rPr>
                      <w:b/>
                      <w:color w:val="000000"/>
                      <w:sz w:val="21"/>
                      <w:szCs w:val="21"/>
                    </w:rPr>
                    <w:t>项目名称</w:t>
                  </w:r>
                </w:p>
              </w:tc>
              <w:tc>
                <w:tcPr>
                  <w:tcW w:w="5126" w:type="dxa"/>
                  <w:vAlign w:val="center"/>
                </w:tcPr>
                <w:p w14:paraId="0CF4AC0A">
                  <w:pPr>
                    <w:adjustRightInd w:val="0"/>
                    <w:snapToGrid w:val="0"/>
                    <w:spacing w:line="240" w:lineRule="auto"/>
                    <w:jc w:val="center"/>
                    <w:rPr>
                      <w:b/>
                      <w:color w:val="000000"/>
                      <w:sz w:val="21"/>
                      <w:szCs w:val="21"/>
                    </w:rPr>
                  </w:pPr>
                  <w:r>
                    <w:rPr>
                      <w:b/>
                      <w:color w:val="000000"/>
                      <w:sz w:val="21"/>
                      <w:szCs w:val="21"/>
                    </w:rPr>
                    <w:t>建设内容及规模</w:t>
                  </w:r>
                </w:p>
              </w:tc>
              <w:tc>
                <w:tcPr>
                  <w:tcW w:w="1504" w:type="dxa"/>
                  <w:vAlign w:val="center"/>
                </w:tcPr>
                <w:p w14:paraId="18F78784">
                  <w:pPr>
                    <w:adjustRightInd w:val="0"/>
                    <w:snapToGrid w:val="0"/>
                    <w:spacing w:line="240" w:lineRule="auto"/>
                    <w:jc w:val="center"/>
                    <w:rPr>
                      <w:b/>
                      <w:color w:val="000000"/>
                      <w:sz w:val="21"/>
                      <w:szCs w:val="21"/>
                    </w:rPr>
                  </w:pPr>
                  <w:r>
                    <w:rPr>
                      <w:rFonts w:hint="eastAsia"/>
                      <w:b/>
                      <w:color w:val="000000"/>
                      <w:sz w:val="21"/>
                      <w:szCs w:val="21"/>
                    </w:rPr>
                    <w:t>备注</w:t>
                  </w:r>
                </w:p>
              </w:tc>
            </w:tr>
            <w:tr w14:paraId="6949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233" w:type="dxa"/>
                  <w:vMerge w:val="restart"/>
                  <w:vAlign w:val="center"/>
                </w:tcPr>
                <w:p w14:paraId="74276DE5">
                  <w:pPr>
                    <w:adjustRightInd w:val="0"/>
                    <w:snapToGrid w:val="0"/>
                    <w:spacing w:line="240" w:lineRule="auto"/>
                    <w:jc w:val="center"/>
                    <w:rPr>
                      <w:color w:val="000000"/>
                      <w:sz w:val="21"/>
                      <w:szCs w:val="21"/>
                    </w:rPr>
                  </w:pPr>
                  <w:r>
                    <w:rPr>
                      <w:color w:val="000000"/>
                      <w:sz w:val="21"/>
                      <w:szCs w:val="21"/>
                    </w:rPr>
                    <w:t>主体工程</w:t>
                  </w:r>
                </w:p>
              </w:tc>
              <w:tc>
                <w:tcPr>
                  <w:tcW w:w="1808" w:type="dxa"/>
                  <w:vAlign w:val="center"/>
                </w:tcPr>
                <w:p w14:paraId="79AF5C75">
                  <w:pPr>
                    <w:adjustRightInd w:val="0"/>
                    <w:snapToGrid w:val="0"/>
                    <w:spacing w:line="240" w:lineRule="auto"/>
                    <w:jc w:val="center"/>
                    <w:rPr>
                      <w:b/>
                      <w:color w:val="000000"/>
                      <w:sz w:val="21"/>
                      <w:szCs w:val="21"/>
                    </w:rPr>
                  </w:pPr>
                  <w:r>
                    <w:rPr>
                      <w:color w:val="000000"/>
                      <w:sz w:val="21"/>
                      <w:szCs w:val="21"/>
                    </w:rPr>
                    <w:t>加油岛</w:t>
                  </w:r>
                </w:p>
              </w:tc>
              <w:tc>
                <w:tcPr>
                  <w:tcW w:w="5126" w:type="dxa"/>
                  <w:vAlign w:val="center"/>
                </w:tcPr>
                <w:p w14:paraId="10CF978D">
                  <w:pPr>
                    <w:adjustRightInd w:val="0"/>
                    <w:snapToGrid w:val="0"/>
                    <w:spacing w:line="240" w:lineRule="auto"/>
                    <w:jc w:val="center"/>
                    <w:rPr>
                      <w:b/>
                      <w:color w:val="000000"/>
                      <w:sz w:val="21"/>
                      <w:szCs w:val="21"/>
                    </w:rPr>
                  </w:pPr>
                  <w:r>
                    <w:rPr>
                      <w:rFonts w:hint="eastAsia"/>
                      <w:color w:val="000000"/>
                      <w:sz w:val="21"/>
                      <w:szCs w:val="21"/>
                    </w:rPr>
                    <w:t>2</w:t>
                  </w:r>
                  <w:r>
                    <w:rPr>
                      <w:color w:val="000000"/>
                      <w:sz w:val="21"/>
                      <w:szCs w:val="21"/>
                    </w:rPr>
                    <w:t>个，含</w:t>
                  </w:r>
                  <w:r>
                    <w:rPr>
                      <w:rFonts w:hint="eastAsia"/>
                      <w:color w:val="000000"/>
                      <w:sz w:val="21"/>
                      <w:szCs w:val="21"/>
                    </w:rPr>
                    <w:t>4</w:t>
                  </w:r>
                  <w:r>
                    <w:rPr>
                      <w:color w:val="000000"/>
                      <w:sz w:val="21"/>
                      <w:szCs w:val="21"/>
                    </w:rPr>
                    <w:t>台加油机</w:t>
                  </w:r>
                  <w:r>
                    <w:rPr>
                      <w:rFonts w:hint="eastAsia"/>
                      <w:color w:val="000000"/>
                      <w:sz w:val="21"/>
                      <w:szCs w:val="21"/>
                    </w:rPr>
                    <w:t>，4把加油枪</w:t>
                  </w:r>
                </w:p>
              </w:tc>
              <w:tc>
                <w:tcPr>
                  <w:tcW w:w="1504" w:type="dxa"/>
                  <w:vAlign w:val="center"/>
                </w:tcPr>
                <w:p w14:paraId="5D0034AB">
                  <w:pPr>
                    <w:adjustRightInd w:val="0"/>
                    <w:snapToGrid w:val="0"/>
                    <w:spacing w:line="240" w:lineRule="auto"/>
                    <w:jc w:val="center"/>
                    <w:rPr>
                      <w:color w:val="000000"/>
                      <w:sz w:val="21"/>
                      <w:szCs w:val="21"/>
                    </w:rPr>
                  </w:pPr>
                  <w:r>
                    <w:rPr>
                      <w:color w:val="000000"/>
                      <w:sz w:val="21"/>
                      <w:szCs w:val="21"/>
                    </w:rPr>
                    <w:t>砖混</w:t>
                  </w:r>
                </w:p>
              </w:tc>
            </w:tr>
            <w:tr w14:paraId="14EA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3" w:type="dxa"/>
                  <w:vMerge w:val="continue"/>
                  <w:vAlign w:val="center"/>
                </w:tcPr>
                <w:p w14:paraId="61CFF5C2">
                  <w:pPr>
                    <w:adjustRightInd w:val="0"/>
                    <w:snapToGrid w:val="0"/>
                    <w:spacing w:line="240" w:lineRule="auto"/>
                    <w:jc w:val="center"/>
                    <w:rPr>
                      <w:b/>
                      <w:color w:val="000000"/>
                      <w:sz w:val="21"/>
                      <w:szCs w:val="21"/>
                    </w:rPr>
                  </w:pPr>
                </w:p>
              </w:tc>
              <w:tc>
                <w:tcPr>
                  <w:tcW w:w="1808" w:type="dxa"/>
                  <w:vAlign w:val="center"/>
                </w:tcPr>
                <w:p w14:paraId="49B3221F">
                  <w:pPr>
                    <w:adjustRightInd w:val="0"/>
                    <w:snapToGrid w:val="0"/>
                    <w:spacing w:line="240" w:lineRule="auto"/>
                    <w:jc w:val="center"/>
                    <w:rPr>
                      <w:b/>
                      <w:color w:val="000000"/>
                      <w:sz w:val="21"/>
                      <w:szCs w:val="21"/>
                    </w:rPr>
                  </w:pPr>
                  <w:r>
                    <w:rPr>
                      <w:color w:val="000000"/>
                      <w:sz w:val="21"/>
                      <w:szCs w:val="21"/>
                    </w:rPr>
                    <w:t>卸油、储油区</w:t>
                  </w:r>
                </w:p>
              </w:tc>
              <w:tc>
                <w:tcPr>
                  <w:tcW w:w="5126" w:type="dxa"/>
                  <w:vAlign w:val="center"/>
                </w:tcPr>
                <w:p w14:paraId="7F6A00F4">
                  <w:pPr>
                    <w:adjustRightInd w:val="0"/>
                    <w:snapToGrid w:val="0"/>
                    <w:spacing w:line="240" w:lineRule="auto"/>
                    <w:rPr>
                      <w:color w:val="000000"/>
                      <w:sz w:val="21"/>
                      <w:szCs w:val="21"/>
                    </w:rPr>
                  </w:pPr>
                  <w:r>
                    <w:rPr>
                      <w:color w:val="000000"/>
                      <w:sz w:val="21"/>
                      <w:szCs w:val="21"/>
                    </w:rPr>
                    <w:t>地埋式</w:t>
                  </w:r>
                  <w:r>
                    <w:rPr>
                      <w:rFonts w:hint="eastAsia"/>
                      <w:color w:val="000000"/>
                      <w:sz w:val="21"/>
                      <w:szCs w:val="21"/>
                    </w:rPr>
                    <w:t>单层</w:t>
                  </w:r>
                  <w:r>
                    <w:rPr>
                      <w:color w:val="000000"/>
                      <w:sz w:val="21"/>
                      <w:szCs w:val="21"/>
                    </w:rPr>
                    <w:t>储罐，0#柴油储罐</w:t>
                  </w:r>
                  <w:r>
                    <w:rPr>
                      <w:rFonts w:hint="eastAsia"/>
                      <w:color w:val="000000"/>
                      <w:sz w:val="21"/>
                      <w:szCs w:val="21"/>
                    </w:rPr>
                    <w:t>1个，</w:t>
                  </w:r>
                  <w:r>
                    <w:rPr>
                      <w:color w:val="000000"/>
                      <w:sz w:val="21"/>
                      <w:szCs w:val="21"/>
                    </w:rPr>
                    <w:t>容积为</w:t>
                  </w:r>
                  <w:r>
                    <w:rPr>
                      <w:rFonts w:hint="eastAsia"/>
                      <w:color w:val="000000"/>
                      <w:sz w:val="21"/>
                      <w:szCs w:val="21"/>
                    </w:rPr>
                    <w:t>25</w:t>
                  </w:r>
                  <w:r>
                    <w:rPr>
                      <w:color w:val="000000"/>
                      <w:sz w:val="21"/>
                      <w:szCs w:val="21"/>
                    </w:rPr>
                    <w:t>m</w:t>
                  </w:r>
                  <w:r>
                    <w:rPr>
                      <w:color w:val="000000"/>
                      <w:sz w:val="21"/>
                      <w:szCs w:val="21"/>
                      <w:vertAlign w:val="superscript"/>
                    </w:rPr>
                    <w:t>3</w:t>
                  </w:r>
                  <w:r>
                    <w:rPr>
                      <w:rFonts w:hint="eastAsia"/>
                      <w:color w:val="000000"/>
                      <w:sz w:val="21"/>
                      <w:szCs w:val="21"/>
                    </w:rPr>
                    <w:t>；93</w:t>
                  </w:r>
                  <w:r>
                    <w:rPr>
                      <w:color w:val="000000"/>
                      <w:sz w:val="21"/>
                      <w:szCs w:val="21"/>
                    </w:rPr>
                    <w:t>#汽油储罐</w:t>
                  </w:r>
                  <w:r>
                    <w:rPr>
                      <w:rFonts w:hint="eastAsia"/>
                      <w:color w:val="000000"/>
                      <w:sz w:val="21"/>
                      <w:szCs w:val="21"/>
                    </w:rPr>
                    <w:t>1个</w:t>
                  </w:r>
                  <w:r>
                    <w:rPr>
                      <w:color w:val="000000"/>
                      <w:sz w:val="21"/>
                      <w:szCs w:val="21"/>
                    </w:rPr>
                    <w:t>，容积</w:t>
                  </w:r>
                  <w:r>
                    <w:rPr>
                      <w:rFonts w:hint="eastAsia"/>
                      <w:color w:val="000000"/>
                      <w:sz w:val="21"/>
                      <w:szCs w:val="21"/>
                    </w:rPr>
                    <w:t>为25</w:t>
                  </w:r>
                  <w:r>
                    <w:rPr>
                      <w:color w:val="000000"/>
                      <w:sz w:val="21"/>
                      <w:szCs w:val="21"/>
                    </w:rPr>
                    <w:t>m</w:t>
                  </w:r>
                  <w:r>
                    <w:rPr>
                      <w:color w:val="000000"/>
                      <w:sz w:val="21"/>
                      <w:szCs w:val="21"/>
                      <w:vertAlign w:val="superscript"/>
                    </w:rPr>
                    <w:t>3</w:t>
                  </w:r>
                  <w:r>
                    <w:rPr>
                      <w:rFonts w:hint="eastAsia"/>
                      <w:color w:val="000000"/>
                      <w:sz w:val="21"/>
                      <w:szCs w:val="21"/>
                    </w:rPr>
                    <w:t>；</w:t>
                  </w:r>
                </w:p>
              </w:tc>
              <w:tc>
                <w:tcPr>
                  <w:tcW w:w="1504" w:type="dxa"/>
                  <w:vAlign w:val="center"/>
                </w:tcPr>
                <w:p w14:paraId="7E660D95">
                  <w:pPr>
                    <w:adjustRightInd w:val="0"/>
                    <w:snapToGrid w:val="0"/>
                    <w:spacing w:line="240" w:lineRule="auto"/>
                    <w:jc w:val="center"/>
                    <w:rPr>
                      <w:b/>
                      <w:color w:val="000000"/>
                      <w:sz w:val="21"/>
                      <w:szCs w:val="21"/>
                    </w:rPr>
                  </w:pPr>
                  <w:r>
                    <w:rPr>
                      <w:b/>
                      <w:color w:val="000000"/>
                      <w:sz w:val="21"/>
                      <w:szCs w:val="21"/>
                    </w:rPr>
                    <w:t>/</w:t>
                  </w:r>
                </w:p>
              </w:tc>
            </w:tr>
            <w:tr w14:paraId="3EFA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3" w:type="dxa"/>
                  <w:vMerge w:val="continue"/>
                  <w:vAlign w:val="center"/>
                </w:tcPr>
                <w:p w14:paraId="0BB11A59">
                  <w:pPr>
                    <w:adjustRightInd w:val="0"/>
                    <w:snapToGrid w:val="0"/>
                    <w:spacing w:line="240" w:lineRule="auto"/>
                    <w:jc w:val="center"/>
                    <w:rPr>
                      <w:b/>
                      <w:color w:val="000000"/>
                      <w:sz w:val="21"/>
                      <w:szCs w:val="21"/>
                    </w:rPr>
                  </w:pPr>
                </w:p>
              </w:tc>
              <w:tc>
                <w:tcPr>
                  <w:tcW w:w="1808" w:type="dxa"/>
                  <w:vAlign w:val="center"/>
                </w:tcPr>
                <w:p w14:paraId="365CB5A5">
                  <w:pPr>
                    <w:adjustRightInd w:val="0"/>
                    <w:snapToGrid w:val="0"/>
                    <w:spacing w:line="240" w:lineRule="auto"/>
                    <w:jc w:val="center"/>
                    <w:rPr>
                      <w:color w:val="000000"/>
                      <w:sz w:val="21"/>
                      <w:szCs w:val="21"/>
                    </w:rPr>
                  </w:pPr>
                  <w:r>
                    <w:rPr>
                      <w:rFonts w:hint="eastAsia"/>
                      <w:color w:val="000000"/>
                      <w:sz w:val="21"/>
                      <w:szCs w:val="21"/>
                    </w:rPr>
                    <w:t>储罐区</w:t>
                  </w:r>
                </w:p>
              </w:tc>
              <w:tc>
                <w:tcPr>
                  <w:tcW w:w="5126" w:type="dxa"/>
                  <w:vAlign w:val="center"/>
                </w:tcPr>
                <w:p w14:paraId="795F5B44">
                  <w:pPr>
                    <w:adjustRightInd w:val="0"/>
                    <w:snapToGrid w:val="0"/>
                    <w:spacing w:line="240" w:lineRule="auto"/>
                    <w:jc w:val="center"/>
                    <w:rPr>
                      <w:color w:val="000000"/>
                      <w:sz w:val="21"/>
                      <w:szCs w:val="21"/>
                    </w:rPr>
                  </w:pPr>
                  <w:r>
                    <w:rPr>
                      <w:rFonts w:hint="eastAsia"/>
                      <w:color w:val="000000"/>
                      <w:sz w:val="21"/>
                      <w:szCs w:val="21"/>
                    </w:rPr>
                    <w:t>未建防渗设施</w:t>
                  </w:r>
                </w:p>
              </w:tc>
              <w:tc>
                <w:tcPr>
                  <w:tcW w:w="1504" w:type="dxa"/>
                  <w:vAlign w:val="center"/>
                </w:tcPr>
                <w:p w14:paraId="61902B8F">
                  <w:pPr>
                    <w:adjustRightInd w:val="0"/>
                    <w:snapToGrid w:val="0"/>
                    <w:spacing w:line="240" w:lineRule="auto"/>
                    <w:jc w:val="center"/>
                    <w:rPr>
                      <w:b/>
                      <w:color w:val="000000"/>
                      <w:sz w:val="21"/>
                      <w:szCs w:val="21"/>
                    </w:rPr>
                  </w:pPr>
                  <w:r>
                    <w:rPr>
                      <w:rFonts w:hint="eastAsia"/>
                      <w:b/>
                      <w:color w:val="000000"/>
                      <w:sz w:val="21"/>
                      <w:szCs w:val="21"/>
                    </w:rPr>
                    <w:t>/</w:t>
                  </w:r>
                </w:p>
              </w:tc>
            </w:tr>
            <w:tr w14:paraId="6F13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233" w:type="dxa"/>
                  <w:vMerge w:val="continue"/>
                  <w:vAlign w:val="center"/>
                </w:tcPr>
                <w:p w14:paraId="3779365E">
                  <w:pPr>
                    <w:adjustRightInd w:val="0"/>
                    <w:snapToGrid w:val="0"/>
                    <w:spacing w:line="240" w:lineRule="auto"/>
                    <w:jc w:val="center"/>
                    <w:rPr>
                      <w:b/>
                      <w:color w:val="000000"/>
                      <w:sz w:val="21"/>
                      <w:szCs w:val="21"/>
                    </w:rPr>
                  </w:pPr>
                </w:p>
              </w:tc>
              <w:tc>
                <w:tcPr>
                  <w:tcW w:w="1808" w:type="dxa"/>
                  <w:vAlign w:val="center"/>
                </w:tcPr>
                <w:p w14:paraId="08232FB1">
                  <w:pPr>
                    <w:adjustRightInd w:val="0"/>
                    <w:snapToGrid w:val="0"/>
                    <w:spacing w:line="240" w:lineRule="auto"/>
                    <w:jc w:val="center"/>
                    <w:rPr>
                      <w:b/>
                      <w:color w:val="000000"/>
                      <w:sz w:val="21"/>
                      <w:szCs w:val="21"/>
                    </w:rPr>
                  </w:pPr>
                  <w:r>
                    <w:rPr>
                      <w:color w:val="000000"/>
                      <w:sz w:val="21"/>
                      <w:szCs w:val="21"/>
                    </w:rPr>
                    <w:t>罩棚</w:t>
                  </w:r>
                </w:p>
              </w:tc>
              <w:tc>
                <w:tcPr>
                  <w:tcW w:w="5126" w:type="dxa"/>
                  <w:vAlign w:val="center"/>
                </w:tcPr>
                <w:p w14:paraId="3C0563A5">
                  <w:pPr>
                    <w:adjustRightInd w:val="0"/>
                    <w:snapToGrid w:val="0"/>
                    <w:spacing w:line="240" w:lineRule="auto"/>
                    <w:jc w:val="center"/>
                    <w:rPr>
                      <w:b/>
                      <w:color w:val="000000"/>
                      <w:sz w:val="21"/>
                      <w:szCs w:val="21"/>
                    </w:rPr>
                  </w:pPr>
                  <w:r>
                    <w:rPr>
                      <w:rFonts w:hint="eastAsia"/>
                      <w:color w:val="000000"/>
                      <w:sz w:val="21"/>
                      <w:szCs w:val="21"/>
                    </w:rPr>
                    <w:t>120</w:t>
                  </w:r>
                  <w:r>
                    <w:rPr>
                      <w:color w:val="000000"/>
                      <w:sz w:val="21"/>
                      <w:szCs w:val="21"/>
                    </w:rPr>
                    <w:t>m</w:t>
                  </w:r>
                  <w:r>
                    <w:rPr>
                      <w:color w:val="000000"/>
                      <w:sz w:val="21"/>
                      <w:szCs w:val="21"/>
                      <w:vertAlign w:val="superscript"/>
                    </w:rPr>
                    <w:t>2</w:t>
                  </w:r>
                </w:p>
              </w:tc>
              <w:tc>
                <w:tcPr>
                  <w:tcW w:w="1504" w:type="dxa"/>
                  <w:vAlign w:val="center"/>
                </w:tcPr>
                <w:p w14:paraId="0B82E224">
                  <w:pPr>
                    <w:adjustRightInd w:val="0"/>
                    <w:snapToGrid w:val="0"/>
                    <w:spacing w:line="240" w:lineRule="auto"/>
                    <w:jc w:val="center"/>
                    <w:rPr>
                      <w:color w:val="000000"/>
                      <w:sz w:val="21"/>
                      <w:szCs w:val="21"/>
                    </w:rPr>
                  </w:pPr>
                  <w:r>
                    <w:rPr>
                      <w:color w:val="000000"/>
                      <w:sz w:val="21"/>
                      <w:szCs w:val="21"/>
                    </w:rPr>
                    <w:t>钢网架结构</w:t>
                  </w:r>
                </w:p>
              </w:tc>
            </w:tr>
            <w:tr w14:paraId="07A7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233" w:type="dxa"/>
                  <w:vAlign w:val="center"/>
                </w:tcPr>
                <w:p w14:paraId="51336C19">
                  <w:pPr>
                    <w:adjustRightInd w:val="0"/>
                    <w:snapToGrid w:val="0"/>
                    <w:spacing w:line="240" w:lineRule="auto"/>
                    <w:jc w:val="center"/>
                    <w:rPr>
                      <w:b/>
                      <w:color w:val="000000"/>
                      <w:sz w:val="21"/>
                      <w:szCs w:val="21"/>
                    </w:rPr>
                  </w:pPr>
                  <w:r>
                    <w:rPr>
                      <w:color w:val="000000"/>
                      <w:sz w:val="21"/>
                      <w:szCs w:val="21"/>
                    </w:rPr>
                    <w:t>辅助工程</w:t>
                  </w:r>
                </w:p>
              </w:tc>
              <w:tc>
                <w:tcPr>
                  <w:tcW w:w="1808" w:type="dxa"/>
                  <w:vAlign w:val="center"/>
                </w:tcPr>
                <w:p w14:paraId="29A7ADB0">
                  <w:pPr>
                    <w:adjustRightInd w:val="0"/>
                    <w:snapToGrid w:val="0"/>
                    <w:spacing w:line="240" w:lineRule="auto"/>
                    <w:jc w:val="center"/>
                    <w:rPr>
                      <w:color w:val="000000"/>
                      <w:sz w:val="21"/>
                      <w:szCs w:val="21"/>
                    </w:rPr>
                  </w:pPr>
                  <w:r>
                    <w:rPr>
                      <w:color w:val="000000"/>
                      <w:sz w:val="21"/>
                      <w:szCs w:val="21"/>
                    </w:rPr>
                    <w:t>站房</w:t>
                  </w:r>
                </w:p>
              </w:tc>
              <w:tc>
                <w:tcPr>
                  <w:tcW w:w="5126" w:type="dxa"/>
                  <w:vAlign w:val="center"/>
                </w:tcPr>
                <w:p w14:paraId="788F4A88">
                  <w:pPr>
                    <w:adjustRightInd w:val="0"/>
                    <w:snapToGrid w:val="0"/>
                    <w:spacing w:line="240" w:lineRule="auto"/>
                    <w:jc w:val="center"/>
                    <w:rPr>
                      <w:color w:val="000000"/>
                      <w:sz w:val="21"/>
                      <w:szCs w:val="21"/>
                    </w:rPr>
                  </w:pPr>
                  <w:r>
                    <w:rPr>
                      <w:rFonts w:hint="eastAsia"/>
                      <w:color w:val="000000"/>
                      <w:sz w:val="21"/>
                      <w:szCs w:val="21"/>
                    </w:rPr>
                    <w:t>64</w:t>
                  </w:r>
                  <w:r>
                    <w:rPr>
                      <w:color w:val="000000"/>
                      <w:sz w:val="21"/>
                      <w:szCs w:val="21"/>
                    </w:rPr>
                    <w:t>m</w:t>
                  </w:r>
                  <w:r>
                    <w:rPr>
                      <w:color w:val="000000"/>
                      <w:sz w:val="21"/>
                      <w:szCs w:val="21"/>
                      <w:vertAlign w:val="superscript"/>
                    </w:rPr>
                    <w:t>2</w:t>
                  </w:r>
                </w:p>
              </w:tc>
              <w:tc>
                <w:tcPr>
                  <w:tcW w:w="1504" w:type="dxa"/>
                  <w:vAlign w:val="center"/>
                </w:tcPr>
                <w:p w14:paraId="0CC2AF2F">
                  <w:pPr>
                    <w:adjustRightInd w:val="0"/>
                    <w:snapToGrid w:val="0"/>
                    <w:spacing w:line="240" w:lineRule="auto"/>
                    <w:jc w:val="center"/>
                    <w:rPr>
                      <w:b/>
                      <w:color w:val="000000"/>
                      <w:sz w:val="21"/>
                      <w:szCs w:val="21"/>
                    </w:rPr>
                  </w:pPr>
                  <w:r>
                    <w:rPr>
                      <w:color w:val="000000"/>
                      <w:sz w:val="21"/>
                      <w:szCs w:val="21"/>
                    </w:rPr>
                    <w:t>砖混</w:t>
                  </w:r>
                  <w:r>
                    <w:rPr>
                      <w:rFonts w:hint="eastAsia"/>
                      <w:color w:val="000000"/>
                      <w:sz w:val="21"/>
                      <w:szCs w:val="21"/>
                    </w:rPr>
                    <w:t>单</w:t>
                  </w:r>
                  <w:r>
                    <w:rPr>
                      <w:color w:val="000000"/>
                      <w:sz w:val="21"/>
                      <w:szCs w:val="21"/>
                    </w:rPr>
                    <w:t>层</w:t>
                  </w:r>
                </w:p>
              </w:tc>
            </w:tr>
            <w:tr w14:paraId="7B1E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1233" w:type="dxa"/>
                  <w:vMerge w:val="restart"/>
                  <w:vAlign w:val="center"/>
                </w:tcPr>
                <w:p w14:paraId="31730B14">
                  <w:pPr>
                    <w:adjustRightInd w:val="0"/>
                    <w:snapToGrid w:val="0"/>
                    <w:spacing w:line="240" w:lineRule="auto"/>
                    <w:jc w:val="center"/>
                    <w:rPr>
                      <w:color w:val="000000"/>
                      <w:sz w:val="21"/>
                      <w:szCs w:val="21"/>
                    </w:rPr>
                  </w:pPr>
                  <w:r>
                    <w:rPr>
                      <w:color w:val="000000"/>
                      <w:sz w:val="21"/>
                      <w:szCs w:val="21"/>
                    </w:rPr>
                    <w:t>公用工程</w:t>
                  </w:r>
                </w:p>
              </w:tc>
              <w:tc>
                <w:tcPr>
                  <w:tcW w:w="1808" w:type="dxa"/>
                  <w:vAlign w:val="center"/>
                </w:tcPr>
                <w:p w14:paraId="1AFCCB72">
                  <w:pPr>
                    <w:adjustRightInd w:val="0"/>
                    <w:snapToGrid w:val="0"/>
                    <w:spacing w:line="240" w:lineRule="auto"/>
                    <w:jc w:val="center"/>
                    <w:rPr>
                      <w:color w:val="000000"/>
                      <w:sz w:val="21"/>
                      <w:szCs w:val="21"/>
                    </w:rPr>
                  </w:pPr>
                  <w:r>
                    <w:rPr>
                      <w:color w:val="000000"/>
                      <w:sz w:val="21"/>
                      <w:szCs w:val="21"/>
                    </w:rPr>
                    <w:t>给水</w:t>
                  </w:r>
                </w:p>
              </w:tc>
              <w:tc>
                <w:tcPr>
                  <w:tcW w:w="5126" w:type="dxa"/>
                  <w:vAlign w:val="center"/>
                </w:tcPr>
                <w:p w14:paraId="75AD5CBE">
                  <w:pPr>
                    <w:adjustRightInd w:val="0"/>
                    <w:snapToGrid w:val="0"/>
                    <w:spacing w:line="240" w:lineRule="auto"/>
                    <w:jc w:val="center"/>
                    <w:rPr>
                      <w:color w:val="000000"/>
                      <w:sz w:val="21"/>
                      <w:szCs w:val="21"/>
                      <w:lang w:val="zh-CN"/>
                    </w:rPr>
                  </w:pPr>
                  <w:r>
                    <w:rPr>
                      <w:color w:val="000000"/>
                      <w:sz w:val="21"/>
                      <w:szCs w:val="21"/>
                      <w:lang w:val="zh-CN"/>
                    </w:rPr>
                    <w:t>由</w:t>
                  </w:r>
                  <w:r>
                    <w:rPr>
                      <w:rFonts w:hint="eastAsia"/>
                      <w:color w:val="000000"/>
                      <w:sz w:val="21"/>
                      <w:szCs w:val="21"/>
                      <w:lang w:val="zh-CN"/>
                    </w:rPr>
                    <w:t>芒海镇自来水管网供水</w:t>
                  </w:r>
                </w:p>
              </w:tc>
              <w:tc>
                <w:tcPr>
                  <w:tcW w:w="1504" w:type="dxa"/>
                  <w:vAlign w:val="center"/>
                </w:tcPr>
                <w:p w14:paraId="70728B7B">
                  <w:pPr>
                    <w:adjustRightInd w:val="0"/>
                    <w:snapToGrid w:val="0"/>
                    <w:spacing w:line="240" w:lineRule="auto"/>
                    <w:jc w:val="center"/>
                    <w:rPr>
                      <w:color w:val="000000"/>
                      <w:sz w:val="21"/>
                      <w:szCs w:val="21"/>
                    </w:rPr>
                  </w:pPr>
                  <w:r>
                    <w:rPr>
                      <w:b/>
                      <w:color w:val="000000"/>
                      <w:sz w:val="21"/>
                      <w:szCs w:val="21"/>
                    </w:rPr>
                    <w:t>/</w:t>
                  </w:r>
                </w:p>
              </w:tc>
            </w:tr>
            <w:tr w14:paraId="4090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1233" w:type="dxa"/>
                  <w:vMerge w:val="continue"/>
                  <w:vAlign w:val="center"/>
                </w:tcPr>
                <w:p w14:paraId="6BA5AF99">
                  <w:pPr>
                    <w:adjustRightInd w:val="0"/>
                    <w:snapToGrid w:val="0"/>
                    <w:spacing w:line="240" w:lineRule="auto"/>
                    <w:jc w:val="center"/>
                    <w:rPr>
                      <w:color w:val="000000"/>
                      <w:sz w:val="21"/>
                      <w:szCs w:val="21"/>
                    </w:rPr>
                  </w:pPr>
                </w:p>
              </w:tc>
              <w:tc>
                <w:tcPr>
                  <w:tcW w:w="1808" w:type="dxa"/>
                  <w:vAlign w:val="center"/>
                </w:tcPr>
                <w:p w14:paraId="10AFC459">
                  <w:pPr>
                    <w:adjustRightInd w:val="0"/>
                    <w:snapToGrid w:val="0"/>
                    <w:spacing w:line="240" w:lineRule="auto"/>
                    <w:jc w:val="center"/>
                    <w:rPr>
                      <w:color w:val="000000"/>
                      <w:sz w:val="21"/>
                      <w:szCs w:val="21"/>
                    </w:rPr>
                  </w:pPr>
                  <w:r>
                    <w:rPr>
                      <w:color w:val="000000"/>
                      <w:sz w:val="21"/>
                      <w:szCs w:val="21"/>
                    </w:rPr>
                    <w:t>排水</w:t>
                  </w:r>
                </w:p>
              </w:tc>
              <w:tc>
                <w:tcPr>
                  <w:tcW w:w="5126" w:type="dxa"/>
                  <w:vAlign w:val="center"/>
                </w:tcPr>
                <w:p w14:paraId="11E1CDBF">
                  <w:pPr>
                    <w:adjustRightInd w:val="0"/>
                    <w:snapToGrid w:val="0"/>
                    <w:spacing w:line="240" w:lineRule="auto"/>
                    <w:jc w:val="center"/>
                    <w:rPr>
                      <w:color w:val="000000"/>
                      <w:sz w:val="21"/>
                      <w:szCs w:val="21"/>
                    </w:rPr>
                  </w:pPr>
                  <w:r>
                    <w:rPr>
                      <w:rFonts w:hint="eastAsia"/>
                      <w:color w:val="000000"/>
                      <w:sz w:val="21"/>
                      <w:szCs w:val="21"/>
                    </w:rPr>
                    <w:t>未进行雨污分流</w:t>
                  </w:r>
                </w:p>
              </w:tc>
              <w:tc>
                <w:tcPr>
                  <w:tcW w:w="1504" w:type="dxa"/>
                  <w:vAlign w:val="center"/>
                </w:tcPr>
                <w:p w14:paraId="0ECF9A6C">
                  <w:pPr>
                    <w:adjustRightInd w:val="0"/>
                    <w:snapToGrid w:val="0"/>
                    <w:spacing w:line="240" w:lineRule="auto"/>
                    <w:jc w:val="center"/>
                    <w:rPr>
                      <w:color w:val="000000"/>
                      <w:sz w:val="21"/>
                      <w:szCs w:val="21"/>
                    </w:rPr>
                  </w:pPr>
                  <w:r>
                    <w:rPr>
                      <w:color w:val="000000"/>
                      <w:sz w:val="21"/>
                      <w:szCs w:val="21"/>
                    </w:rPr>
                    <w:t>/</w:t>
                  </w:r>
                </w:p>
              </w:tc>
            </w:tr>
            <w:tr w14:paraId="04F3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1233" w:type="dxa"/>
                  <w:vMerge w:val="continue"/>
                  <w:vAlign w:val="center"/>
                </w:tcPr>
                <w:p w14:paraId="6AA51546">
                  <w:pPr>
                    <w:adjustRightInd w:val="0"/>
                    <w:snapToGrid w:val="0"/>
                    <w:spacing w:line="240" w:lineRule="auto"/>
                    <w:jc w:val="center"/>
                    <w:rPr>
                      <w:b/>
                      <w:color w:val="000000"/>
                      <w:sz w:val="21"/>
                      <w:szCs w:val="21"/>
                    </w:rPr>
                  </w:pPr>
                </w:p>
              </w:tc>
              <w:tc>
                <w:tcPr>
                  <w:tcW w:w="1808" w:type="dxa"/>
                  <w:vAlign w:val="center"/>
                </w:tcPr>
                <w:p w14:paraId="6FD4C956">
                  <w:pPr>
                    <w:adjustRightInd w:val="0"/>
                    <w:snapToGrid w:val="0"/>
                    <w:spacing w:line="240" w:lineRule="auto"/>
                    <w:jc w:val="center"/>
                    <w:rPr>
                      <w:color w:val="000000"/>
                      <w:sz w:val="21"/>
                      <w:szCs w:val="21"/>
                    </w:rPr>
                  </w:pPr>
                  <w:r>
                    <w:rPr>
                      <w:color w:val="000000"/>
                      <w:sz w:val="21"/>
                      <w:szCs w:val="21"/>
                    </w:rPr>
                    <w:t>消防设施</w:t>
                  </w:r>
                </w:p>
              </w:tc>
              <w:tc>
                <w:tcPr>
                  <w:tcW w:w="5126" w:type="dxa"/>
                  <w:vAlign w:val="center"/>
                </w:tcPr>
                <w:p w14:paraId="34EFA460">
                  <w:pPr>
                    <w:adjustRightInd w:val="0"/>
                    <w:snapToGrid w:val="0"/>
                    <w:spacing w:line="240" w:lineRule="auto"/>
                    <w:jc w:val="center"/>
                    <w:rPr>
                      <w:color w:val="000000"/>
                      <w:sz w:val="21"/>
                      <w:szCs w:val="21"/>
                      <w:lang w:val="zh-CN"/>
                    </w:rPr>
                  </w:pPr>
                  <w:r>
                    <w:rPr>
                      <w:color w:val="000000"/>
                      <w:sz w:val="21"/>
                      <w:szCs w:val="21"/>
                    </w:rPr>
                    <w:t>按防火规范设计</w:t>
                  </w:r>
                </w:p>
              </w:tc>
              <w:tc>
                <w:tcPr>
                  <w:tcW w:w="1504" w:type="dxa"/>
                  <w:vAlign w:val="center"/>
                </w:tcPr>
                <w:p w14:paraId="35181D65">
                  <w:pPr>
                    <w:adjustRightInd w:val="0"/>
                    <w:snapToGrid w:val="0"/>
                    <w:spacing w:line="240" w:lineRule="auto"/>
                    <w:jc w:val="center"/>
                    <w:rPr>
                      <w:color w:val="000000"/>
                      <w:sz w:val="21"/>
                      <w:szCs w:val="21"/>
                    </w:rPr>
                  </w:pPr>
                  <w:r>
                    <w:rPr>
                      <w:color w:val="000000"/>
                      <w:sz w:val="21"/>
                      <w:szCs w:val="21"/>
                    </w:rPr>
                    <w:t>/</w:t>
                  </w:r>
                </w:p>
              </w:tc>
            </w:tr>
            <w:tr w14:paraId="303E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1233" w:type="dxa"/>
                  <w:vMerge w:val="restart"/>
                  <w:vAlign w:val="center"/>
                </w:tcPr>
                <w:p w14:paraId="7698B4B7">
                  <w:pPr>
                    <w:adjustRightInd w:val="0"/>
                    <w:snapToGrid w:val="0"/>
                    <w:spacing w:line="240" w:lineRule="auto"/>
                    <w:jc w:val="center"/>
                    <w:rPr>
                      <w:b/>
                      <w:color w:val="000000"/>
                      <w:sz w:val="21"/>
                      <w:szCs w:val="21"/>
                    </w:rPr>
                  </w:pPr>
                  <w:r>
                    <w:rPr>
                      <w:color w:val="000000"/>
                      <w:sz w:val="21"/>
                      <w:szCs w:val="21"/>
                    </w:rPr>
                    <w:t>环保工程</w:t>
                  </w:r>
                </w:p>
              </w:tc>
              <w:tc>
                <w:tcPr>
                  <w:tcW w:w="1808" w:type="dxa"/>
                  <w:vAlign w:val="center"/>
                </w:tcPr>
                <w:p w14:paraId="2C75268B">
                  <w:pPr>
                    <w:adjustRightInd w:val="0"/>
                    <w:snapToGrid w:val="0"/>
                    <w:spacing w:line="240" w:lineRule="auto"/>
                    <w:jc w:val="center"/>
                    <w:rPr>
                      <w:color w:val="000000"/>
                      <w:sz w:val="21"/>
                      <w:szCs w:val="21"/>
                    </w:rPr>
                  </w:pPr>
                  <w:r>
                    <w:rPr>
                      <w:rFonts w:hint="eastAsia"/>
                      <w:color w:val="000000"/>
                      <w:sz w:val="21"/>
                      <w:szCs w:val="21"/>
                    </w:rPr>
                    <w:t>化粪池</w:t>
                  </w:r>
                </w:p>
              </w:tc>
              <w:tc>
                <w:tcPr>
                  <w:tcW w:w="5126" w:type="dxa"/>
                  <w:vAlign w:val="center"/>
                </w:tcPr>
                <w:p w14:paraId="670EF34B">
                  <w:pPr>
                    <w:adjustRightInd w:val="0"/>
                    <w:snapToGrid w:val="0"/>
                    <w:spacing w:line="240" w:lineRule="auto"/>
                    <w:jc w:val="center"/>
                    <w:rPr>
                      <w:color w:val="000000"/>
                      <w:sz w:val="21"/>
                      <w:szCs w:val="21"/>
                    </w:rPr>
                  </w:pPr>
                  <w:r>
                    <w:rPr>
                      <w:rFonts w:hint="eastAsia"/>
                      <w:color w:val="000000"/>
                      <w:sz w:val="21"/>
                      <w:szCs w:val="21"/>
                    </w:rPr>
                    <w:t>3m</w:t>
                  </w:r>
                  <w:r>
                    <w:rPr>
                      <w:rFonts w:hint="eastAsia"/>
                      <w:color w:val="000000"/>
                      <w:sz w:val="21"/>
                      <w:szCs w:val="21"/>
                      <w:vertAlign w:val="superscript"/>
                    </w:rPr>
                    <w:t>3</w:t>
                  </w:r>
                </w:p>
              </w:tc>
              <w:tc>
                <w:tcPr>
                  <w:tcW w:w="1504" w:type="dxa"/>
                  <w:vAlign w:val="center"/>
                </w:tcPr>
                <w:p w14:paraId="3A2AB076">
                  <w:pPr>
                    <w:adjustRightInd w:val="0"/>
                    <w:snapToGrid w:val="0"/>
                    <w:spacing w:line="240" w:lineRule="auto"/>
                    <w:jc w:val="center"/>
                    <w:rPr>
                      <w:color w:val="000000"/>
                      <w:sz w:val="21"/>
                      <w:szCs w:val="21"/>
                    </w:rPr>
                  </w:pPr>
                  <w:r>
                    <w:rPr>
                      <w:rFonts w:hint="eastAsia"/>
                      <w:color w:val="000000"/>
                      <w:sz w:val="21"/>
                      <w:szCs w:val="21"/>
                    </w:rPr>
                    <w:t>已建</w:t>
                  </w:r>
                </w:p>
              </w:tc>
            </w:tr>
            <w:tr w14:paraId="4B7A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233" w:type="dxa"/>
                  <w:vMerge w:val="continue"/>
                  <w:vAlign w:val="center"/>
                </w:tcPr>
                <w:p w14:paraId="1B99A9BA">
                  <w:pPr>
                    <w:adjustRightInd w:val="0"/>
                    <w:snapToGrid w:val="0"/>
                    <w:spacing w:line="240" w:lineRule="auto"/>
                    <w:jc w:val="center"/>
                    <w:rPr>
                      <w:color w:val="000000"/>
                      <w:sz w:val="21"/>
                      <w:szCs w:val="21"/>
                    </w:rPr>
                  </w:pPr>
                </w:p>
              </w:tc>
              <w:tc>
                <w:tcPr>
                  <w:tcW w:w="1808" w:type="dxa"/>
                  <w:vAlign w:val="center"/>
                </w:tcPr>
                <w:p w14:paraId="4E81F600">
                  <w:pPr>
                    <w:adjustRightInd w:val="0"/>
                    <w:snapToGrid w:val="0"/>
                    <w:spacing w:line="240" w:lineRule="auto"/>
                    <w:jc w:val="center"/>
                    <w:rPr>
                      <w:color w:val="000000"/>
                      <w:sz w:val="21"/>
                      <w:szCs w:val="21"/>
                    </w:rPr>
                  </w:pPr>
                  <w:r>
                    <w:rPr>
                      <w:color w:val="000000"/>
                      <w:sz w:val="21"/>
                      <w:szCs w:val="21"/>
                    </w:rPr>
                    <w:t>垃圾收集系统</w:t>
                  </w:r>
                </w:p>
              </w:tc>
              <w:tc>
                <w:tcPr>
                  <w:tcW w:w="5126" w:type="dxa"/>
                  <w:vAlign w:val="center"/>
                </w:tcPr>
                <w:p w14:paraId="0F1A3554">
                  <w:pPr>
                    <w:adjustRightInd w:val="0"/>
                    <w:snapToGrid w:val="0"/>
                    <w:spacing w:line="240" w:lineRule="auto"/>
                    <w:jc w:val="center"/>
                    <w:rPr>
                      <w:color w:val="000000"/>
                      <w:sz w:val="21"/>
                      <w:szCs w:val="21"/>
                    </w:rPr>
                  </w:pPr>
                  <w:r>
                    <w:rPr>
                      <w:color w:val="000000"/>
                      <w:sz w:val="21"/>
                      <w:szCs w:val="21"/>
                    </w:rPr>
                    <w:t>设置</w:t>
                  </w:r>
                  <w:r>
                    <w:rPr>
                      <w:rFonts w:hint="eastAsia"/>
                      <w:color w:val="000000"/>
                      <w:sz w:val="21"/>
                      <w:szCs w:val="21"/>
                    </w:rPr>
                    <w:t>垃圾桶2个</w:t>
                  </w:r>
                </w:p>
              </w:tc>
              <w:tc>
                <w:tcPr>
                  <w:tcW w:w="1504" w:type="dxa"/>
                  <w:vAlign w:val="center"/>
                </w:tcPr>
                <w:p w14:paraId="7A17E595">
                  <w:pPr>
                    <w:adjustRightInd w:val="0"/>
                    <w:snapToGrid w:val="0"/>
                    <w:spacing w:line="240" w:lineRule="auto"/>
                    <w:jc w:val="center"/>
                    <w:rPr>
                      <w:color w:val="000000"/>
                      <w:sz w:val="21"/>
                      <w:szCs w:val="21"/>
                    </w:rPr>
                  </w:pPr>
                  <w:r>
                    <w:rPr>
                      <w:rFonts w:hint="eastAsia"/>
                      <w:color w:val="000000"/>
                      <w:sz w:val="21"/>
                      <w:szCs w:val="21"/>
                    </w:rPr>
                    <w:t>已建</w:t>
                  </w:r>
                </w:p>
              </w:tc>
            </w:tr>
            <w:tr w14:paraId="3AB5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1233" w:type="dxa"/>
                  <w:vMerge w:val="continue"/>
                  <w:vAlign w:val="center"/>
                </w:tcPr>
                <w:p w14:paraId="338ACD80">
                  <w:pPr>
                    <w:adjustRightInd w:val="0"/>
                    <w:snapToGrid w:val="0"/>
                    <w:spacing w:line="240" w:lineRule="auto"/>
                    <w:jc w:val="center"/>
                    <w:rPr>
                      <w:color w:val="000000"/>
                      <w:sz w:val="21"/>
                      <w:szCs w:val="21"/>
                    </w:rPr>
                  </w:pPr>
                </w:p>
              </w:tc>
              <w:tc>
                <w:tcPr>
                  <w:tcW w:w="1808" w:type="dxa"/>
                  <w:vAlign w:val="center"/>
                </w:tcPr>
                <w:p w14:paraId="01A0288C">
                  <w:pPr>
                    <w:adjustRightInd w:val="0"/>
                    <w:snapToGrid w:val="0"/>
                    <w:spacing w:line="240" w:lineRule="auto"/>
                    <w:jc w:val="center"/>
                    <w:rPr>
                      <w:color w:val="000000"/>
                      <w:sz w:val="21"/>
                      <w:szCs w:val="21"/>
                    </w:rPr>
                  </w:pPr>
                  <w:r>
                    <w:rPr>
                      <w:color w:val="000000"/>
                      <w:sz w:val="21"/>
                      <w:szCs w:val="21"/>
                    </w:rPr>
                    <w:t>危险废物</w:t>
                  </w:r>
                </w:p>
              </w:tc>
              <w:tc>
                <w:tcPr>
                  <w:tcW w:w="5126" w:type="dxa"/>
                  <w:vAlign w:val="center"/>
                </w:tcPr>
                <w:p w14:paraId="7B22FB1D">
                  <w:pPr>
                    <w:adjustRightInd w:val="0"/>
                    <w:snapToGrid w:val="0"/>
                    <w:spacing w:line="240" w:lineRule="auto"/>
                    <w:jc w:val="center"/>
                    <w:rPr>
                      <w:color w:val="000000"/>
                      <w:sz w:val="21"/>
                      <w:szCs w:val="21"/>
                    </w:rPr>
                  </w:pPr>
                  <w:r>
                    <w:rPr>
                      <w:color w:val="000000"/>
                      <w:sz w:val="21"/>
                      <w:szCs w:val="21"/>
                    </w:rPr>
                    <w:t>设置危废暂存间1间、配备相应收集容器</w:t>
                  </w:r>
                </w:p>
              </w:tc>
              <w:tc>
                <w:tcPr>
                  <w:tcW w:w="1504" w:type="dxa"/>
                  <w:vAlign w:val="center"/>
                </w:tcPr>
                <w:p w14:paraId="7EEAC7F8">
                  <w:pPr>
                    <w:adjustRightInd w:val="0"/>
                    <w:snapToGrid w:val="0"/>
                    <w:spacing w:line="240" w:lineRule="auto"/>
                    <w:jc w:val="center"/>
                    <w:rPr>
                      <w:color w:val="000000"/>
                      <w:sz w:val="21"/>
                      <w:szCs w:val="21"/>
                    </w:rPr>
                  </w:pPr>
                  <w:r>
                    <w:rPr>
                      <w:rFonts w:hint="eastAsia"/>
                      <w:color w:val="000000"/>
                      <w:sz w:val="21"/>
                      <w:szCs w:val="21"/>
                    </w:rPr>
                    <w:t>已建</w:t>
                  </w:r>
                </w:p>
              </w:tc>
            </w:tr>
          </w:tbl>
          <w:p w14:paraId="4E63FA6B">
            <w:pPr>
              <w:spacing w:line="360" w:lineRule="auto"/>
              <w:jc w:val="center"/>
              <w:rPr>
                <w:b/>
                <w:color w:val="000000"/>
                <w:sz w:val="21"/>
                <w:szCs w:val="21"/>
              </w:rPr>
            </w:pPr>
            <w:r>
              <w:rPr>
                <w:b/>
                <w:color w:val="000000"/>
                <w:sz w:val="21"/>
                <w:szCs w:val="21"/>
              </w:rPr>
              <w:t>表1-</w:t>
            </w:r>
            <w:r>
              <w:rPr>
                <w:rFonts w:hint="eastAsia"/>
                <w:b/>
                <w:color w:val="000000"/>
                <w:sz w:val="21"/>
                <w:szCs w:val="21"/>
              </w:rPr>
              <w:t>2</w:t>
            </w:r>
            <w:r>
              <w:rPr>
                <w:b/>
                <w:color w:val="000000"/>
                <w:sz w:val="21"/>
                <w:szCs w:val="21"/>
              </w:rPr>
              <w:t xml:space="preserve">  </w:t>
            </w:r>
            <w:r>
              <w:rPr>
                <w:rFonts w:hint="eastAsia"/>
                <w:b/>
                <w:color w:val="000000"/>
                <w:sz w:val="21"/>
                <w:szCs w:val="21"/>
              </w:rPr>
              <w:t>改建</w:t>
            </w:r>
            <w:r>
              <w:rPr>
                <w:b/>
                <w:color w:val="000000"/>
                <w:sz w:val="21"/>
                <w:szCs w:val="21"/>
              </w:rPr>
              <w:t>项目建设内容一览表</w:t>
            </w:r>
          </w:p>
          <w:tbl>
            <w:tblPr>
              <w:tblStyle w:val="48"/>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808"/>
              <w:gridCol w:w="5383"/>
              <w:gridCol w:w="1247"/>
            </w:tblGrid>
            <w:tr w14:paraId="1129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1233" w:type="dxa"/>
                  <w:vAlign w:val="center"/>
                </w:tcPr>
                <w:p w14:paraId="577825E9">
                  <w:pPr>
                    <w:adjustRightInd w:val="0"/>
                    <w:snapToGrid w:val="0"/>
                    <w:spacing w:line="240" w:lineRule="auto"/>
                    <w:jc w:val="center"/>
                    <w:rPr>
                      <w:b/>
                      <w:color w:val="000000"/>
                      <w:sz w:val="21"/>
                      <w:szCs w:val="21"/>
                    </w:rPr>
                  </w:pPr>
                  <w:r>
                    <w:rPr>
                      <w:b/>
                      <w:color w:val="000000"/>
                      <w:sz w:val="21"/>
                      <w:szCs w:val="21"/>
                    </w:rPr>
                    <w:t>工程分类</w:t>
                  </w:r>
                </w:p>
              </w:tc>
              <w:tc>
                <w:tcPr>
                  <w:tcW w:w="1808" w:type="dxa"/>
                  <w:vAlign w:val="center"/>
                </w:tcPr>
                <w:p w14:paraId="754F7141">
                  <w:pPr>
                    <w:adjustRightInd w:val="0"/>
                    <w:snapToGrid w:val="0"/>
                    <w:spacing w:line="240" w:lineRule="auto"/>
                    <w:jc w:val="center"/>
                    <w:rPr>
                      <w:b/>
                      <w:color w:val="000000"/>
                      <w:sz w:val="21"/>
                      <w:szCs w:val="21"/>
                    </w:rPr>
                  </w:pPr>
                  <w:r>
                    <w:rPr>
                      <w:b/>
                      <w:color w:val="000000"/>
                      <w:sz w:val="21"/>
                      <w:szCs w:val="21"/>
                    </w:rPr>
                    <w:t>项目名称</w:t>
                  </w:r>
                </w:p>
              </w:tc>
              <w:tc>
                <w:tcPr>
                  <w:tcW w:w="5383" w:type="dxa"/>
                  <w:vAlign w:val="center"/>
                </w:tcPr>
                <w:p w14:paraId="784A29E9">
                  <w:pPr>
                    <w:adjustRightInd w:val="0"/>
                    <w:snapToGrid w:val="0"/>
                    <w:spacing w:line="240" w:lineRule="auto"/>
                    <w:jc w:val="center"/>
                    <w:rPr>
                      <w:b/>
                      <w:color w:val="000000"/>
                      <w:sz w:val="21"/>
                      <w:szCs w:val="21"/>
                    </w:rPr>
                  </w:pPr>
                  <w:r>
                    <w:rPr>
                      <w:b/>
                      <w:color w:val="000000"/>
                      <w:sz w:val="21"/>
                      <w:szCs w:val="21"/>
                    </w:rPr>
                    <w:t>建设内容及规模</w:t>
                  </w:r>
                </w:p>
              </w:tc>
              <w:tc>
                <w:tcPr>
                  <w:tcW w:w="1247" w:type="dxa"/>
                  <w:vAlign w:val="center"/>
                </w:tcPr>
                <w:p w14:paraId="45C118A6">
                  <w:pPr>
                    <w:adjustRightInd w:val="0"/>
                    <w:snapToGrid w:val="0"/>
                    <w:spacing w:line="240" w:lineRule="auto"/>
                    <w:jc w:val="center"/>
                    <w:rPr>
                      <w:b/>
                      <w:color w:val="000000"/>
                      <w:sz w:val="21"/>
                      <w:szCs w:val="21"/>
                    </w:rPr>
                  </w:pPr>
                  <w:r>
                    <w:rPr>
                      <w:rFonts w:hint="eastAsia"/>
                      <w:b/>
                      <w:color w:val="000000"/>
                      <w:sz w:val="21"/>
                      <w:szCs w:val="21"/>
                    </w:rPr>
                    <w:t>备注</w:t>
                  </w:r>
                </w:p>
              </w:tc>
            </w:tr>
            <w:tr w14:paraId="634E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3" w:type="dxa"/>
                  <w:vMerge w:val="restart"/>
                  <w:vAlign w:val="center"/>
                </w:tcPr>
                <w:p w14:paraId="6EAE325C">
                  <w:pPr>
                    <w:adjustRightInd w:val="0"/>
                    <w:snapToGrid w:val="0"/>
                    <w:spacing w:line="240" w:lineRule="auto"/>
                    <w:jc w:val="center"/>
                    <w:rPr>
                      <w:b/>
                      <w:color w:val="000000"/>
                      <w:sz w:val="21"/>
                      <w:szCs w:val="21"/>
                    </w:rPr>
                  </w:pPr>
                  <w:r>
                    <w:rPr>
                      <w:rFonts w:hint="eastAsia"/>
                      <w:bCs/>
                      <w:color w:val="000000"/>
                      <w:sz w:val="21"/>
                      <w:szCs w:val="21"/>
                    </w:rPr>
                    <w:t>主体工程</w:t>
                  </w:r>
                </w:p>
              </w:tc>
              <w:tc>
                <w:tcPr>
                  <w:tcW w:w="1808" w:type="dxa"/>
                  <w:vAlign w:val="center"/>
                </w:tcPr>
                <w:p w14:paraId="0FEC1CC4">
                  <w:pPr>
                    <w:adjustRightInd w:val="0"/>
                    <w:snapToGrid w:val="0"/>
                    <w:spacing w:line="240" w:lineRule="auto"/>
                    <w:jc w:val="center"/>
                    <w:rPr>
                      <w:rFonts w:ascii="宋体" w:hAnsi="宋体"/>
                      <w:color w:val="000000"/>
                      <w:sz w:val="21"/>
                      <w:szCs w:val="21"/>
                    </w:rPr>
                  </w:pPr>
                  <w:r>
                    <w:rPr>
                      <w:color w:val="000000"/>
                      <w:sz w:val="21"/>
                      <w:szCs w:val="21"/>
                    </w:rPr>
                    <w:t>卸油、储油区</w:t>
                  </w:r>
                </w:p>
              </w:tc>
              <w:tc>
                <w:tcPr>
                  <w:tcW w:w="5383" w:type="dxa"/>
                  <w:vAlign w:val="center"/>
                </w:tcPr>
                <w:p w14:paraId="2DF69B72">
                  <w:pPr>
                    <w:adjustRightInd w:val="0"/>
                    <w:snapToGrid w:val="0"/>
                    <w:spacing w:line="240" w:lineRule="auto"/>
                    <w:rPr>
                      <w:color w:val="000000"/>
                      <w:sz w:val="21"/>
                      <w:szCs w:val="21"/>
                    </w:rPr>
                  </w:pPr>
                  <w:r>
                    <w:rPr>
                      <w:color w:val="000000"/>
                      <w:sz w:val="21"/>
                      <w:szCs w:val="21"/>
                    </w:rPr>
                    <w:t>地埋式</w:t>
                  </w:r>
                  <w:r>
                    <w:rPr>
                      <w:rFonts w:hint="eastAsia"/>
                      <w:color w:val="000000"/>
                      <w:sz w:val="21"/>
                      <w:szCs w:val="21"/>
                    </w:rPr>
                    <w:t>双层</w:t>
                  </w:r>
                  <w:r>
                    <w:rPr>
                      <w:color w:val="000000"/>
                      <w:sz w:val="21"/>
                      <w:szCs w:val="21"/>
                    </w:rPr>
                    <w:t>储罐，0#柴油储罐</w:t>
                  </w:r>
                  <w:r>
                    <w:rPr>
                      <w:rFonts w:hint="eastAsia"/>
                      <w:color w:val="000000"/>
                      <w:sz w:val="21"/>
                      <w:szCs w:val="21"/>
                    </w:rPr>
                    <w:t>1个，</w:t>
                  </w:r>
                  <w:r>
                    <w:rPr>
                      <w:color w:val="000000"/>
                      <w:sz w:val="21"/>
                      <w:szCs w:val="21"/>
                    </w:rPr>
                    <w:t>容积为</w:t>
                  </w:r>
                  <w:r>
                    <w:rPr>
                      <w:rFonts w:hint="eastAsia"/>
                      <w:color w:val="000000"/>
                      <w:sz w:val="21"/>
                      <w:szCs w:val="21"/>
                    </w:rPr>
                    <w:t>25</w:t>
                  </w:r>
                  <w:r>
                    <w:rPr>
                      <w:color w:val="000000"/>
                      <w:sz w:val="21"/>
                      <w:szCs w:val="21"/>
                    </w:rPr>
                    <w:t>m</w:t>
                  </w:r>
                  <w:r>
                    <w:rPr>
                      <w:color w:val="000000"/>
                      <w:sz w:val="21"/>
                      <w:szCs w:val="21"/>
                      <w:vertAlign w:val="superscript"/>
                    </w:rPr>
                    <w:t>3</w:t>
                  </w:r>
                  <w:r>
                    <w:rPr>
                      <w:rFonts w:hint="eastAsia"/>
                      <w:color w:val="000000"/>
                      <w:sz w:val="21"/>
                      <w:szCs w:val="21"/>
                    </w:rPr>
                    <w:t>；92</w:t>
                  </w:r>
                  <w:r>
                    <w:rPr>
                      <w:color w:val="000000"/>
                      <w:sz w:val="21"/>
                      <w:szCs w:val="21"/>
                    </w:rPr>
                    <w:t>#汽油储罐</w:t>
                  </w:r>
                  <w:r>
                    <w:rPr>
                      <w:rFonts w:hint="eastAsia"/>
                      <w:color w:val="000000"/>
                      <w:sz w:val="21"/>
                      <w:szCs w:val="21"/>
                    </w:rPr>
                    <w:t>1个</w:t>
                  </w:r>
                  <w:r>
                    <w:rPr>
                      <w:color w:val="000000"/>
                      <w:sz w:val="21"/>
                      <w:szCs w:val="21"/>
                    </w:rPr>
                    <w:t>，容积</w:t>
                  </w:r>
                  <w:r>
                    <w:rPr>
                      <w:rFonts w:hint="eastAsia"/>
                      <w:color w:val="000000"/>
                      <w:sz w:val="21"/>
                      <w:szCs w:val="21"/>
                    </w:rPr>
                    <w:t>为25</w:t>
                  </w:r>
                  <w:r>
                    <w:rPr>
                      <w:color w:val="000000"/>
                      <w:sz w:val="21"/>
                      <w:szCs w:val="21"/>
                    </w:rPr>
                    <w:t>m</w:t>
                  </w:r>
                  <w:r>
                    <w:rPr>
                      <w:color w:val="000000"/>
                      <w:sz w:val="21"/>
                      <w:szCs w:val="21"/>
                      <w:vertAlign w:val="superscript"/>
                    </w:rPr>
                    <w:t>3</w:t>
                  </w:r>
                  <w:r>
                    <w:rPr>
                      <w:rFonts w:hint="eastAsia"/>
                      <w:color w:val="000000"/>
                      <w:sz w:val="21"/>
                      <w:szCs w:val="21"/>
                    </w:rPr>
                    <w:t>；</w:t>
                  </w:r>
                </w:p>
              </w:tc>
              <w:tc>
                <w:tcPr>
                  <w:tcW w:w="1247" w:type="dxa"/>
                  <w:vAlign w:val="center"/>
                </w:tcPr>
                <w:p w14:paraId="66222FA1">
                  <w:pPr>
                    <w:jc w:val="center"/>
                    <w:rPr>
                      <w:color w:val="000000"/>
                      <w:sz w:val="21"/>
                      <w:szCs w:val="21"/>
                    </w:rPr>
                  </w:pPr>
                  <w:r>
                    <w:rPr>
                      <w:rFonts w:hint="eastAsia"/>
                      <w:color w:val="000000"/>
                      <w:sz w:val="21"/>
                      <w:szCs w:val="21"/>
                    </w:rPr>
                    <w:t>设计</w:t>
                  </w:r>
                </w:p>
              </w:tc>
            </w:tr>
            <w:tr w14:paraId="54C9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33" w:type="dxa"/>
                  <w:vMerge w:val="continue"/>
                  <w:vAlign w:val="center"/>
                </w:tcPr>
                <w:p w14:paraId="043D7DC2">
                  <w:pPr>
                    <w:adjustRightInd w:val="0"/>
                    <w:snapToGrid w:val="0"/>
                    <w:spacing w:line="240" w:lineRule="auto"/>
                    <w:jc w:val="center"/>
                    <w:rPr>
                      <w:bCs/>
                      <w:color w:val="000000"/>
                      <w:sz w:val="21"/>
                      <w:szCs w:val="21"/>
                    </w:rPr>
                  </w:pPr>
                </w:p>
              </w:tc>
              <w:tc>
                <w:tcPr>
                  <w:tcW w:w="1808" w:type="dxa"/>
                  <w:vAlign w:val="center"/>
                </w:tcPr>
                <w:p w14:paraId="26D89FCE">
                  <w:pPr>
                    <w:adjustRightInd w:val="0"/>
                    <w:snapToGrid w:val="0"/>
                    <w:spacing w:line="240" w:lineRule="auto"/>
                    <w:jc w:val="center"/>
                    <w:rPr>
                      <w:color w:val="000000"/>
                      <w:sz w:val="21"/>
                      <w:szCs w:val="21"/>
                    </w:rPr>
                  </w:pPr>
                  <w:r>
                    <w:rPr>
                      <w:rFonts w:hint="eastAsia"/>
                      <w:color w:val="000000"/>
                      <w:sz w:val="21"/>
                      <w:szCs w:val="21"/>
                    </w:rPr>
                    <w:t>加油岛</w:t>
                  </w:r>
                </w:p>
              </w:tc>
              <w:tc>
                <w:tcPr>
                  <w:tcW w:w="5383" w:type="dxa"/>
                  <w:vAlign w:val="center"/>
                </w:tcPr>
                <w:p w14:paraId="3150CAC4">
                  <w:pPr>
                    <w:adjustRightInd w:val="0"/>
                    <w:snapToGrid w:val="0"/>
                    <w:spacing w:line="240" w:lineRule="auto"/>
                    <w:jc w:val="center"/>
                    <w:rPr>
                      <w:color w:val="000000"/>
                      <w:sz w:val="21"/>
                      <w:szCs w:val="21"/>
                    </w:rPr>
                  </w:pPr>
                  <w:r>
                    <w:rPr>
                      <w:rFonts w:hint="eastAsia"/>
                      <w:color w:val="000000"/>
                      <w:sz w:val="21"/>
                      <w:szCs w:val="21"/>
                    </w:rPr>
                    <w:t>1</w:t>
                  </w:r>
                  <w:r>
                    <w:rPr>
                      <w:color w:val="000000"/>
                      <w:sz w:val="21"/>
                      <w:szCs w:val="21"/>
                    </w:rPr>
                    <w:t>个，含</w:t>
                  </w:r>
                  <w:r>
                    <w:rPr>
                      <w:rFonts w:hint="eastAsia"/>
                      <w:color w:val="000000"/>
                      <w:sz w:val="21"/>
                      <w:szCs w:val="21"/>
                    </w:rPr>
                    <w:t>2</w:t>
                  </w:r>
                  <w:r>
                    <w:rPr>
                      <w:color w:val="000000"/>
                      <w:sz w:val="21"/>
                      <w:szCs w:val="21"/>
                    </w:rPr>
                    <w:t>台</w:t>
                  </w:r>
                  <w:r>
                    <w:rPr>
                      <w:rFonts w:hint="eastAsia"/>
                      <w:color w:val="000000"/>
                      <w:sz w:val="21"/>
                      <w:szCs w:val="21"/>
                    </w:rPr>
                    <w:t>双枪</w:t>
                  </w:r>
                  <w:r>
                    <w:rPr>
                      <w:color w:val="000000"/>
                      <w:sz w:val="21"/>
                      <w:szCs w:val="21"/>
                    </w:rPr>
                    <w:t>加油机，4把加油枪</w:t>
                  </w:r>
                </w:p>
              </w:tc>
              <w:tc>
                <w:tcPr>
                  <w:tcW w:w="1247" w:type="dxa"/>
                  <w:vAlign w:val="center"/>
                </w:tcPr>
                <w:p w14:paraId="287F0804">
                  <w:pPr>
                    <w:jc w:val="center"/>
                    <w:rPr>
                      <w:color w:val="000000"/>
                      <w:sz w:val="21"/>
                      <w:szCs w:val="21"/>
                    </w:rPr>
                  </w:pPr>
                  <w:r>
                    <w:rPr>
                      <w:rFonts w:hint="eastAsia"/>
                      <w:color w:val="000000"/>
                      <w:sz w:val="21"/>
                      <w:szCs w:val="21"/>
                    </w:rPr>
                    <w:t>设计</w:t>
                  </w:r>
                </w:p>
              </w:tc>
            </w:tr>
            <w:tr w14:paraId="62DE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3" w:type="dxa"/>
                  <w:vMerge w:val="continue"/>
                  <w:vAlign w:val="center"/>
                </w:tcPr>
                <w:p w14:paraId="52C8FDCE">
                  <w:pPr>
                    <w:adjustRightInd w:val="0"/>
                    <w:snapToGrid w:val="0"/>
                    <w:spacing w:line="240" w:lineRule="auto"/>
                    <w:jc w:val="center"/>
                    <w:rPr>
                      <w:b/>
                      <w:color w:val="000000"/>
                      <w:sz w:val="21"/>
                      <w:szCs w:val="21"/>
                    </w:rPr>
                  </w:pPr>
                </w:p>
              </w:tc>
              <w:tc>
                <w:tcPr>
                  <w:tcW w:w="1808" w:type="dxa"/>
                  <w:vMerge w:val="restart"/>
                  <w:vAlign w:val="center"/>
                </w:tcPr>
                <w:p w14:paraId="4E0DC387">
                  <w:pPr>
                    <w:adjustRightInd w:val="0"/>
                    <w:snapToGrid w:val="0"/>
                    <w:spacing w:line="240" w:lineRule="auto"/>
                    <w:jc w:val="center"/>
                    <w:rPr>
                      <w:color w:val="000000"/>
                      <w:sz w:val="21"/>
                      <w:szCs w:val="21"/>
                    </w:rPr>
                  </w:pPr>
                  <w:r>
                    <w:rPr>
                      <w:rFonts w:hint="eastAsia"/>
                      <w:color w:val="000000"/>
                      <w:sz w:val="21"/>
                      <w:szCs w:val="21"/>
                    </w:rPr>
                    <w:t>储罐区</w:t>
                  </w:r>
                </w:p>
              </w:tc>
              <w:tc>
                <w:tcPr>
                  <w:tcW w:w="5383" w:type="dxa"/>
                  <w:vAlign w:val="center"/>
                </w:tcPr>
                <w:p w14:paraId="6BCDD4C1">
                  <w:pPr>
                    <w:adjustRightInd w:val="0"/>
                    <w:snapToGrid w:val="0"/>
                    <w:spacing w:line="240" w:lineRule="auto"/>
                    <w:jc w:val="center"/>
                    <w:rPr>
                      <w:color w:val="000000"/>
                      <w:sz w:val="21"/>
                      <w:szCs w:val="21"/>
                    </w:rPr>
                  </w:pPr>
                  <w:r>
                    <w:rPr>
                      <w:rFonts w:hint="eastAsia"/>
                      <w:color w:val="000000"/>
                      <w:sz w:val="21"/>
                      <w:szCs w:val="21"/>
                    </w:rPr>
                    <w:t>储油罐采用双层储油罐</w:t>
                  </w:r>
                </w:p>
              </w:tc>
              <w:tc>
                <w:tcPr>
                  <w:tcW w:w="1247" w:type="dxa"/>
                  <w:vAlign w:val="center"/>
                </w:tcPr>
                <w:p w14:paraId="0C3229A6">
                  <w:pPr>
                    <w:adjustRightInd w:val="0"/>
                    <w:snapToGrid w:val="0"/>
                    <w:spacing w:line="240" w:lineRule="auto"/>
                    <w:jc w:val="center"/>
                    <w:rPr>
                      <w:color w:val="000000"/>
                      <w:sz w:val="21"/>
                      <w:szCs w:val="21"/>
                    </w:rPr>
                  </w:pPr>
                  <w:r>
                    <w:rPr>
                      <w:rFonts w:hint="eastAsia"/>
                      <w:bCs/>
                      <w:color w:val="000000"/>
                      <w:sz w:val="21"/>
                      <w:szCs w:val="21"/>
                    </w:rPr>
                    <w:t>设计</w:t>
                  </w:r>
                </w:p>
              </w:tc>
            </w:tr>
            <w:tr w14:paraId="5008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3" w:type="dxa"/>
                  <w:vMerge w:val="continue"/>
                  <w:vAlign w:val="center"/>
                </w:tcPr>
                <w:p w14:paraId="56FE34DE">
                  <w:pPr>
                    <w:adjustRightInd w:val="0"/>
                    <w:snapToGrid w:val="0"/>
                    <w:spacing w:line="240" w:lineRule="auto"/>
                    <w:jc w:val="center"/>
                    <w:rPr>
                      <w:b/>
                      <w:color w:val="000000"/>
                      <w:sz w:val="21"/>
                      <w:szCs w:val="21"/>
                    </w:rPr>
                  </w:pPr>
                </w:p>
              </w:tc>
              <w:tc>
                <w:tcPr>
                  <w:tcW w:w="1808" w:type="dxa"/>
                  <w:vMerge w:val="continue"/>
                  <w:vAlign w:val="center"/>
                </w:tcPr>
                <w:p w14:paraId="759B4748">
                  <w:pPr>
                    <w:adjustRightInd w:val="0"/>
                    <w:snapToGrid w:val="0"/>
                    <w:spacing w:line="240" w:lineRule="auto"/>
                    <w:jc w:val="center"/>
                    <w:rPr>
                      <w:color w:val="000000"/>
                      <w:sz w:val="21"/>
                      <w:szCs w:val="21"/>
                    </w:rPr>
                  </w:pPr>
                </w:p>
              </w:tc>
              <w:tc>
                <w:tcPr>
                  <w:tcW w:w="5383" w:type="dxa"/>
                  <w:vAlign w:val="center"/>
                </w:tcPr>
                <w:p w14:paraId="5AD8BFF5">
                  <w:pPr>
                    <w:adjustRightInd w:val="0"/>
                    <w:snapToGrid w:val="0"/>
                    <w:spacing w:line="240" w:lineRule="auto"/>
                    <w:jc w:val="center"/>
                    <w:rPr>
                      <w:color w:val="000000"/>
                      <w:sz w:val="21"/>
                      <w:szCs w:val="21"/>
                    </w:rPr>
                  </w:pPr>
                  <w:r>
                    <w:rPr>
                      <w:rFonts w:hint="eastAsia"/>
                      <w:color w:val="000000"/>
                      <w:sz w:val="21"/>
                      <w:szCs w:val="21"/>
                    </w:rPr>
                    <w:t>观测井1个（检测立管两根：汽油储油罐池一根，柴油储油罐池1根）</w:t>
                  </w:r>
                </w:p>
              </w:tc>
              <w:tc>
                <w:tcPr>
                  <w:tcW w:w="1247" w:type="dxa"/>
                  <w:vAlign w:val="center"/>
                </w:tcPr>
                <w:p w14:paraId="4A4AEC2B">
                  <w:pPr>
                    <w:adjustRightInd w:val="0"/>
                    <w:snapToGrid w:val="0"/>
                    <w:spacing w:line="240" w:lineRule="auto"/>
                    <w:jc w:val="center"/>
                    <w:rPr>
                      <w:bCs/>
                      <w:color w:val="000000"/>
                      <w:sz w:val="21"/>
                      <w:szCs w:val="21"/>
                    </w:rPr>
                  </w:pPr>
                  <w:r>
                    <w:rPr>
                      <w:rFonts w:hint="eastAsia"/>
                      <w:bCs/>
                      <w:color w:val="000000"/>
                      <w:sz w:val="21"/>
                      <w:szCs w:val="21"/>
                    </w:rPr>
                    <w:t>设计</w:t>
                  </w:r>
                </w:p>
              </w:tc>
            </w:tr>
            <w:tr w14:paraId="234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3" w:type="dxa"/>
                  <w:vMerge w:val="continue"/>
                  <w:vAlign w:val="center"/>
                </w:tcPr>
                <w:p w14:paraId="55511A01">
                  <w:pPr>
                    <w:adjustRightInd w:val="0"/>
                    <w:snapToGrid w:val="0"/>
                    <w:spacing w:line="240" w:lineRule="auto"/>
                    <w:jc w:val="center"/>
                    <w:rPr>
                      <w:b/>
                      <w:color w:val="000000"/>
                      <w:sz w:val="21"/>
                      <w:szCs w:val="21"/>
                    </w:rPr>
                  </w:pPr>
                </w:p>
              </w:tc>
              <w:tc>
                <w:tcPr>
                  <w:tcW w:w="1808" w:type="dxa"/>
                  <w:vMerge w:val="continue"/>
                  <w:vAlign w:val="center"/>
                </w:tcPr>
                <w:p w14:paraId="7D1C2809">
                  <w:pPr>
                    <w:adjustRightInd w:val="0"/>
                    <w:snapToGrid w:val="0"/>
                    <w:spacing w:line="240" w:lineRule="auto"/>
                    <w:jc w:val="center"/>
                    <w:rPr>
                      <w:color w:val="000000"/>
                      <w:sz w:val="21"/>
                      <w:szCs w:val="21"/>
                    </w:rPr>
                  </w:pPr>
                </w:p>
              </w:tc>
              <w:tc>
                <w:tcPr>
                  <w:tcW w:w="5383" w:type="dxa"/>
                  <w:vAlign w:val="center"/>
                </w:tcPr>
                <w:p w14:paraId="30984939">
                  <w:pPr>
                    <w:adjustRightInd w:val="0"/>
                    <w:snapToGrid w:val="0"/>
                    <w:spacing w:line="240" w:lineRule="auto"/>
                    <w:jc w:val="center"/>
                    <w:rPr>
                      <w:rFonts w:hint="eastAsia" w:eastAsia="宋体"/>
                      <w:color w:val="FF0000"/>
                      <w:sz w:val="21"/>
                      <w:szCs w:val="21"/>
                      <w:lang w:eastAsia="zh-CN"/>
                    </w:rPr>
                  </w:pPr>
                  <w:r>
                    <w:rPr>
                      <w:rFonts w:hint="eastAsia"/>
                      <w:color w:val="FF0000"/>
                      <w:sz w:val="21"/>
                      <w:szCs w:val="21"/>
                      <w:lang w:eastAsia="zh-CN"/>
                    </w:rPr>
                    <w:t>设置地下水监测井</w:t>
                  </w:r>
                  <w:r>
                    <w:rPr>
                      <w:rFonts w:hint="eastAsia"/>
                      <w:color w:val="FF0000"/>
                      <w:sz w:val="21"/>
                      <w:szCs w:val="21"/>
                      <w:lang w:val="en-US" w:eastAsia="zh-CN"/>
                    </w:rPr>
                    <w:t>1个，位置靠近储油罐区</w:t>
                  </w:r>
                </w:p>
              </w:tc>
              <w:tc>
                <w:tcPr>
                  <w:tcW w:w="1247" w:type="dxa"/>
                  <w:vAlign w:val="center"/>
                </w:tcPr>
                <w:p w14:paraId="0583075A">
                  <w:pPr>
                    <w:adjustRightInd w:val="0"/>
                    <w:snapToGrid w:val="0"/>
                    <w:spacing w:line="240" w:lineRule="auto"/>
                    <w:jc w:val="center"/>
                    <w:rPr>
                      <w:rFonts w:hint="eastAsia"/>
                      <w:bCs/>
                      <w:color w:val="FF0000"/>
                      <w:sz w:val="21"/>
                      <w:szCs w:val="21"/>
                    </w:rPr>
                  </w:pPr>
                  <w:r>
                    <w:rPr>
                      <w:rFonts w:hint="eastAsia"/>
                      <w:color w:val="FF0000"/>
                      <w:sz w:val="21"/>
                      <w:szCs w:val="21"/>
                    </w:rPr>
                    <w:t>环评提出</w:t>
                  </w:r>
                </w:p>
              </w:tc>
            </w:tr>
            <w:tr w14:paraId="3E1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33" w:type="dxa"/>
                  <w:vMerge w:val="continue"/>
                  <w:vAlign w:val="center"/>
                </w:tcPr>
                <w:p w14:paraId="01ECD69C">
                  <w:pPr>
                    <w:adjustRightInd w:val="0"/>
                    <w:snapToGrid w:val="0"/>
                    <w:spacing w:line="240" w:lineRule="auto"/>
                    <w:jc w:val="center"/>
                    <w:rPr>
                      <w:b/>
                      <w:color w:val="000000"/>
                      <w:sz w:val="21"/>
                      <w:szCs w:val="21"/>
                    </w:rPr>
                  </w:pPr>
                </w:p>
              </w:tc>
              <w:tc>
                <w:tcPr>
                  <w:tcW w:w="1808" w:type="dxa"/>
                  <w:vAlign w:val="center"/>
                </w:tcPr>
                <w:p w14:paraId="6F46348C">
                  <w:pPr>
                    <w:adjustRightInd w:val="0"/>
                    <w:snapToGrid w:val="0"/>
                    <w:spacing w:line="240" w:lineRule="auto"/>
                    <w:jc w:val="center"/>
                    <w:rPr>
                      <w:rFonts w:ascii="宋体" w:hAnsi="宋体"/>
                      <w:color w:val="000000"/>
                      <w:sz w:val="21"/>
                      <w:szCs w:val="21"/>
                    </w:rPr>
                  </w:pPr>
                  <w:r>
                    <w:rPr>
                      <w:rFonts w:hint="eastAsia"/>
                      <w:color w:val="000000"/>
                      <w:sz w:val="21"/>
                      <w:szCs w:val="21"/>
                    </w:rPr>
                    <w:t>油气回收系统</w:t>
                  </w:r>
                </w:p>
              </w:tc>
              <w:tc>
                <w:tcPr>
                  <w:tcW w:w="5383" w:type="dxa"/>
                  <w:vAlign w:val="center"/>
                </w:tcPr>
                <w:p w14:paraId="23484C27">
                  <w:pPr>
                    <w:adjustRightInd w:val="0"/>
                    <w:snapToGrid w:val="0"/>
                    <w:spacing w:line="240" w:lineRule="auto"/>
                    <w:jc w:val="center"/>
                    <w:rPr>
                      <w:rFonts w:ascii="宋体" w:hAnsi="宋体"/>
                      <w:color w:val="FF0000"/>
                      <w:sz w:val="21"/>
                      <w:szCs w:val="21"/>
                    </w:rPr>
                  </w:pPr>
                  <w:r>
                    <w:rPr>
                      <w:rFonts w:hint="eastAsia"/>
                      <w:color w:val="FF0000"/>
                      <w:sz w:val="21"/>
                      <w:szCs w:val="21"/>
                    </w:rPr>
                    <w:t>按照三级油气回收系统标准</w:t>
                  </w:r>
                </w:p>
              </w:tc>
              <w:tc>
                <w:tcPr>
                  <w:tcW w:w="1247" w:type="dxa"/>
                  <w:vAlign w:val="center"/>
                </w:tcPr>
                <w:p w14:paraId="75570755">
                  <w:pPr>
                    <w:adjustRightInd w:val="0"/>
                    <w:snapToGrid w:val="0"/>
                    <w:spacing w:line="240" w:lineRule="auto"/>
                    <w:jc w:val="center"/>
                    <w:rPr>
                      <w:color w:val="000000"/>
                      <w:sz w:val="21"/>
                      <w:szCs w:val="21"/>
                    </w:rPr>
                  </w:pPr>
                  <w:r>
                    <w:rPr>
                      <w:rFonts w:hint="eastAsia"/>
                      <w:color w:val="000000"/>
                      <w:sz w:val="21"/>
                      <w:szCs w:val="21"/>
                    </w:rPr>
                    <w:t>环评提出</w:t>
                  </w:r>
                </w:p>
              </w:tc>
            </w:tr>
            <w:tr w14:paraId="023D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1233" w:type="dxa"/>
                  <w:vMerge w:val="restart"/>
                  <w:vAlign w:val="center"/>
                </w:tcPr>
                <w:p w14:paraId="4CF8B028">
                  <w:pPr>
                    <w:adjustRightInd w:val="0"/>
                    <w:snapToGrid w:val="0"/>
                    <w:spacing w:line="240" w:lineRule="auto"/>
                    <w:jc w:val="center"/>
                    <w:rPr>
                      <w:color w:val="000000"/>
                      <w:sz w:val="21"/>
                      <w:szCs w:val="21"/>
                    </w:rPr>
                  </w:pPr>
                  <w:r>
                    <w:rPr>
                      <w:rFonts w:hint="eastAsia"/>
                      <w:color w:val="000000"/>
                      <w:sz w:val="21"/>
                      <w:szCs w:val="21"/>
                    </w:rPr>
                    <w:t>环保工程</w:t>
                  </w:r>
                </w:p>
              </w:tc>
              <w:tc>
                <w:tcPr>
                  <w:tcW w:w="1808" w:type="dxa"/>
                  <w:vAlign w:val="center"/>
                </w:tcPr>
                <w:p w14:paraId="7D198E4B">
                  <w:pPr>
                    <w:adjustRightInd w:val="0"/>
                    <w:snapToGrid w:val="0"/>
                    <w:spacing w:line="240" w:lineRule="auto"/>
                    <w:jc w:val="center"/>
                    <w:rPr>
                      <w:color w:val="000000"/>
                      <w:sz w:val="21"/>
                      <w:szCs w:val="21"/>
                    </w:rPr>
                  </w:pPr>
                  <w:r>
                    <w:rPr>
                      <w:color w:val="000000"/>
                      <w:sz w:val="21"/>
                      <w:szCs w:val="21"/>
                    </w:rPr>
                    <w:t>排水</w:t>
                  </w:r>
                </w:p>
              </w:tc>
              <w:tc>
                <w:tcPr>
                  <w:tcW w:w="5383" w:type="dxa"/>
                  <w:vAlign w:val="center"/>
                </w:tcPr>
                <w:p w14:paraId="1176B54E">
                  <w:pPr>
                    <w:adjustRightInd w:val="0"/>
                    <w:snapToGrid w:val="0"/>
                    <w:spacing w:line="240" w:lineRule="auto"/>
                    <w:jc w:val="center"/>
                    <w:rPr>
                      <w:color w:val="000000"/>
                      <w:sz w:val="21"/>
                      <w:szCs w:val="21"/>
                    </w:rPr>
                  </w:pPr>
                  <w:r>
                    <w:rPr>
                      <w:rFonts w:hint="eastAsia"/>
                      <w:color w:val="000000"/>
                      <w:sz w:val="21"/>
                      <w:szCs w:val="21"/>
                    </w:rPr>
                    <w:t>采用雨污分流排水系统</w:t>
                  </w:r>
                </w:p>
              </w:tc>
              <w:tc>
                <w:tcPr>
                  <w:tcW w:w="1247" w:type="dxa"/>
                  <w:vAlign w:val="center"/>
                </w:tcPr>
                <w:p w14:paraId="1AAD98E3">
                  <w:pPr>
                    <w:adjustRightInd w:val="0"/>
                    <w:snapToGrid w:val="0"/>
                    <w:spacing w:line="240" w:lineRule="auto"/>
                    <w:jc w:val="center"/>
                    <w:rPr>
                      <w:color w:val="000000"/>
                      <w:sz w:val="21"/>
                      <w:szCs w:val="21"/>
                    </w:rPr>
                  </w:pPr>
                  <w:r>
                    <w:rPr>
                      <w:rFonts w:hint="eastAsia"/>
                      <w:color w:val="000000"/>
                      <w:sz w:val="21"/>
                      <w:szCs w:val="21"/>
                    </w:rPr>
                    <w:t>环评提出</w:t>
                  </w:r>
                </w:p>
              </w:tc>
            </w:tr>
            <w:tr w14:paraId="4CE3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1233" w:type="dxa"/>
                  <w:vMerge w:val="continue"/>
                  <w:vAlign w:val="center"/>
                </w:tcPr>
                <w:p w14:paraId="2BF0B839">
                  <w:pPr>
                    <w:adjustRightInd w:val="0"/>
                    <w:snapToGrid w:val="0"/>
                    <w:spacing w:line="240" w:lineRule="auto"/>
                    <w:jc w:val="center"/>
                    <w:rPr>
                      <w:color w:val="000000"/>
                      <w:sz w:val="21"/>
                      <w:szCs w:val="21"/>
                    </w:rPr>
                  </w:pPr>
                </w:p>
              </w:tc>
              <w:tc>
                <w:tcPr>
                  <w:tcW w:w="1808" w:type="dxa"/>
                  <w:vAlign w:val="center"/>
                </w:tcPr>
                <w:p w14:paraId="7C024F06">
                  <w:pPr>
                    <w:adjustRightInd w:val="0"/>
                    <w:snapToGrid w:val="0"/>
                    <w:spacing w:line="240" w:lineRule="auto"/>
                    <w:jc w:val="center"/>
                    <w:rPr>
                      <w:color w:val="000000"/>
                      <w:sz w:val="21"/>
                      <w:szCs w:val="21"/>
                    </w:rPr>
                  </w:pPr>
                  <w:r>
                    <w:rPr>
                      <w:rFonts w:hint="eastAsia"/>
                      <w:color w:val="000000"/>
                      <w:sz w:val="21"/>
                      <w:szCs w:val="21"/>
                    </w:rPr>
                    <w:t>三级油水分离池</w:t>
                  </w:r>
                </w:p>
              </w:tc>
              <w:tc>
                <w:tcPr>
                  <w:tcW w:w="5383" w:type="dxa"/>
                  <w:vAlign w:val="center"/>
                </w:tcPr>
                <w:p w14:paraId="2F6B6CFB">
                  <w:pPr>
                    <w:adjustRightInd w:val="0"/>
                    <w:snapToGrid w:val="0"/>
                    <w:spacing w:line="240" w:lineRule="auto"/>
                    <w:jc w:val="center"/>
                    <w:rPr>
                      <w:color w:val="000000"/>
                      <w:sz w:val="21"/>
                      <w:szCs w:val="21"/>
                    </w:rPr>
                  </w:pPr>
                  <w:r>
                    <w:rPr>
                      <w:rFonts w:hint="eastAsia"/>
                      <w:color w:val="000000"/>
                      <w:sz w:val="21"/>
                      <w:szCs w:val="21"/>
                    </w:rPr>
                    <w:t>设置油水分离池一座，容积为3m</w:t>
                  </w:r>
                  <w:r>
                    <w:rPr>
                      <w:rFonts w:hint="eastAsia"/>
                      <w:color w:val="000000"/>
                      <w:sz w:val="21"/>
                      <w:szCs w:val="21"/>
                      <w:vertAlign w:val="superscript"/>
                    </w:rPr>
                    <w:t>3</w:t>
                  </w:r>
                </w:p>
              </w:tc>
              <w:tc>
                <w:tcPr>
                  <w:tcW w:w="1247" w:type="dxa"/>
                  <w:vAlign w:val="center"/>
                </w:tcPr>
                <w:p w14:paraId="57D5CEF2">
                  <w:pPr>
                    <w:adjustRightInd w:val="0"/>
                    <w:snapToGrid w:val="0"/>
                    <w:spacing w:line="240" w:lineRule="auto"/>
                    <w:jc w:val="center"/>
                    <w:rPr>
                      <w:color w:val="000000"/>
                      <w:sz w:val="21"/>
                      <w:szCs w:val="21"/>
                    </w:rPr>
                  </w:pPr>
                  <w:r>
                    <w:rPr>
                      <w:rFonts w:hint="eastAsia"/>
                      <w:color w:val="000000"/>
                      <w:sz w:val="21"/>
                      <w:szCs w:val="21"/>
                    </w:rPr>
                    <w:t>环评提出</w:t>
                  </w:r>
                </w:p>
              </w:tc>
            </w:tr>
            <w:tr w14:paraId="64CE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233" w:type="dxa"/>
                  <w:vMerge w:val="continue"/>
                  <w:vAlign w:val="center"/>
                </w:tcPr>
                <w:p w14:paraId="50BB37F8">
                  <w:pPr>
                    <w:adjustRightInd w:val="0"/>
                    <w:snapToGrid w:val="0"/>
                    <w:spacing w:line="240" w:lineRule="auto"/>
                    <w:jc w:val="center"/>
                    <w:rPr>
                      <w:color w:val="000000"/>
                      <w:sz w:val="21"/>
                      <w:szCs w:val="21"/>
                    </w:rPr>
                  </w:pPr>
                </w:p>
              </w:tc>
              <w:tc>
                <w:tcPr>
                  <w:tcW w:w="1808" w:type="dxa"/>
                  <w:vAlign w:val="center"/>
                </w:tcPr>
                <w:p w14:paraId="0EE38ECD">
                  <w:pPr>
                    <w:adjustRightInd w:val="0"/>
                    <w:snapToGrid w:val="0"/>
                    <w:spacing w:line="240" w:lineRule="auto"/>
                    <w:jc w:val="center"/>
                    <w:rPr>
                      <w:color w:val="000000"/>
                      <w:sz w:val="21"/>
                      <w:szCs w:val="21"/>
                    </w:rPr>
                  </w:pPr>
                  <w:r>
                    <w:rPr>
                      <w:rFonts w:hint="eastAsia"/>
                      <w:color w:val="000000"/>
                      <w:sz w:val="21"/>
                      <w:szCs w:val="21"/>
                    </w:rPr>
                    <w:t>应急事故池</w:t>
                  </w:r>
                </w:p>
              </w:tc>
              <w:tc>
                <w:tcPr>
                  <w:tcW w:w="5383" w:type="dxa"/>
                  <w:vAlign w:val="center"/>
                </w:tcPr>
                <w:p w14:paraId="526D32EB">
                  <w:pPr>
                    <w:adjustRightInd w:val="0"/>
                    <w:snapToGrid w:val="0"/>
                    <w:spacing w:line="240" w:lineRule="auto"/>
                    <w:jc w:val="center"/>
                    <w:rPr>
                      <w:color w:val="000000"/>
                      <w:sz w:val="21"/>
                      <w:szCs w:val="21"/>
                    </w:rPr>
                  </w:pPr>
                  <w:r>
                    <w:rPr>
                      <w:rFonts w:hint="eastAsia"/>
                      <w:color w:val="000000"/>
                      <w:sz w:val="21"/>
                      <w:szCs w:val="21"/>
                    </w:rPr>
                    <w:t>设置应急事故池一座，容积为20m</w:t>
                  </w:r>
                  <w:r>
                    <w:rPr>
                      <w:rFonts w:hint="eastAsia"/>
                      <w:color w:val="000000"/>
                      <w:sz w:val="21"/>
                      <w:szCs w:val="21"/>
                      <w:vertAlign w:val="superscript"/>
                    </w:rPr>
                    <w:t>3</w:t>
                  </w:r>
                </w:p>
              </w:tc>
              <w:tc>
                <w:tcPr>
                  <w:tcW w:w="1247" w:type="dxa"/>
                  <w:vAlign w:val="center"/>
                </w:tcPr>
                <w:p w14:paraId="71E6067F">
                  <w:pPr>
                    <w:adjustRightInd w:val="0"/>
                    <w:snapToGrid w:val="0"/>
                    <w:spacing w:line="240" w:lineRule="auto"/>
                    <w:jc w:val="center"/>
                    <w:rPr>
                      <w:color w:val="000000"/>
                      <w:sz w:val="21"/>
                      <w:szCs w:val="21"/>
                    </w:rPr>
                  </w:pPr>
                  <w:r>
                    <w:rPr>
                      <w:rFonts w:hint="eastAsia"/>
                      <w:color w:val="000000"/>
                      <w:sz w:val="21"/>
                      <w:szCs w:val="21"/>
                    </w:rPr>
                    <w:t>环评提出</w:t>
                  </w:r>
                </w:p>
              </w:tc>
            </w:tr>
          </w:tbl>
          <w:p w14:paraId="310493C8">
            <w:pPr>
              <w:tabs>
                <w:tab w:val="left" w:pos="5344"/>
              </w:tabs>
              <w:spacing w:line="360" w:lineRule="auto"/>
              <w:rPr>
                <w:color w:val="000000"/>
                <w:sz w:val="24"/>
              </w:rPr>
            </w:pPr>
            <w:r>
              <w:rPr>
                <w:rFonts w:hint="eastAsia"/>
                <w:color w:val="000000"/>
                <w:sz w:val="24"/>
              </w:rPr>
              <w:t xml:space="preserve">   </w:t>
            </w:r>
            <w:r>
              <w:rPr>
                <w:color w:val="000000"/>
                <w:sz w:val="24"/>
              </w:rPr>
              <w:t>2、加油站等级</w:t>
            </w:r>
            <w:r>
              <w:rPr>
                <w:rFonts w:hint="eastAsia"/>
                <w:color w:val="000000"/>
                <w:sz w:val="24"/>
              </w:rPr>
              <w:tab/>
            </w:r>
          </w:p>
          <w:p w14:paraId="56B2E4A1">
            <w:pPr>
              <w:spacing w:line="360" w:lineRule="auto"/>
              <w:ind w:firstLine="466" w:firstLineChars="200"/>
              <w:rPr>
                <w:b/>
                <w:color w:val="000000"/>
              </w:rPr>
            </w:pPr>
            <w:r>
              <w:rPr>
                <w:color w:val="000000"/>
                <w:sz w:val="24"/>
              </w:rPr>
              <w:t>根据</w:t>
            </w:r>
            <w:r>
              <w:rPr>
                <w:rFonts w:hint="eastAsia" w:hAnsi="宋体"/>
                <w:color w:val="000000"/>
                <w:sz w:val="24"/>
              </w:rPr>
              <w:t>《汽车加油加气站设计与施工规范》(GB50156—2012)（2014年修订）</w:t>
            </w:r>
            <w:r>
              <w:rPr>
                <w:color w:val="000000"/>
                <w:sz w:val="24"/>
              </w:rPr>
              <w:t>规定，加油站等级划分依据见表1-</w:t>
            </w:r>
            <w:r>
              <w:rPr>
                <w:rFonts w:hint="eastAsia"/>
                <w:color w:val="000000"/>
                <w:sz w:val="24"/>
              </w:rPr>
              <w:t>3</w:t>
            </w:r>
            <w:r>
              <w:rPr>
                <w:color w:val="000000"/>
                <w:sz w:val="24"/>
              </w:rPr>
              <w:t>。</w:t>
            </w:r>
          </w:p>
          <w:p w14:paraId="5E304461">
            <w:pPr>
              <w:jc w:val="center"/>
              <w:rPr>
                <w:b/>
                <w:color w:val="000000"/>
                <w:sz w:val="21"/>
                <w:szCs w:val="21"/>
              </w:rPr>
            </w:pPr>
            <w:r>
              <w:rPr>
                <w:b/>
                <w:color w:val="000000"/>
                <w:sz w:val="21"/>
                <w:szCs w:val="21"/>
              </w:rPr>
              <w:t>表1-</w:t>
            </w:r>
            <w:r>
              <w:rPr>
                <w:rFonts w:hint="eastAsia"/>
                <w:b/>
                <w:color w:val="000000"/>
                <w:sz w:val="21"/>
                <w:szCs w:val="21"/>
              </w:rPr>
              <w:t>3</w:t>
            </w:r>
            <w:r>
              <w:rPr>
                <w:b/>
                <w:color w:val="000000"/>
                <w:sz w:val="21"/>
                <w:szCs w:val="21"/>
              </w:rPr>
              <w:t xml:space="preserve">  加油站的等级划分    单位：m</w:t>
            </w:r>
            <w:r>
              <w:rPr>
                <w:b/>
                <w:color w:val="000000"/>
                <w:sz w:val="21"/>
                <w:szCs w:val="21"/>
                <w:vertAlign w:val="superscript"/>
              </w:rPr>
              <w:t>3</w:t>
            </w:r>
          </w:p>
          <w:tbl>
            <w:tblPr>
              <w:tblStyle w:val="48"/>
              <w:tblW w:w="9665" w:type="dxa"/>
              <w:jc w:val="center"/>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20"/>
              <w:gridCol w:w="3222"/>
              <w:gridCol w:w="3223"/>
            </w:tblGrid>
            <w:tr w14:paraId="0907BB8A">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3220" w:type="dxa"/>
                  <w:vMerge w:val="restart"/>
                  <w:vAlign w:val="center"/>
                </w:tcPr>
                <w:p w14:paraId="007FB245">
                  <w:pPr>
                    <w:spacing w:line="240" w:lineRule="auto"/>
                    <w:jc w:val="center"/>
                    <w:rPr>
                      <w:b/>
                      <w:color w:val="000000"/>
                      <w:sz w:val="21"/>
                      <w:szCs w:val="21"/>
                    </w:rPr>
                  </w:pPr>
                  <w:r>
                    <w:rPr>
                      <w:b/>
                      <w:color w:val="000000"/>
                      <w:sz w:val="21"/>
                      <w:szCs w:val="21"/>
                    </w:rPr>
                    <w:t>级别</w:t>
                  </w:r>
                </w:p>
              </w:tc>
              <w:tc>
                <w:tcPr>
                  <w:tcW w:w="6445" w:type="dxa"/>
                  <w:gridSpan w:val="2"/>
                  <w:vAlign w:val="center"/>
                </w:tcPr>
                <w:p w14:paraId="18B2E508">
                  <w:pPr>
                    <w:spacing w:line="240" w:lineRule="auto"/>
                    <w:jc w:val="center"/>
                    <w:rPr>
                      <w:b/>
                      <w:color w:val="000000"/>
                      <w:sz w:val="21"/>
                      <w:szCs w:val="21"/>
                    </w:rPr>
                  </w:pPr>
                  <w:r>
                    <w:rPr>
                      <w:b/>
                      <w:color w:val="000000"/>
                      <w:sz w:val="21"/>
                      <w:szCs w:val="21"/>
                    </w:rPr>
                    <w:t>储油罐体容积</w:t>
                  </w:r>
                </w:p>
              </w:tc>
            </w:tr>
            <w:tr w14:paraId="171512BC">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3220" w:type="dxa"/>
                  <w:vMerge w:val="continue"/>
                  <w:vAlign w:val="center"/>
                </w:tcPr>
                <w:p w14:paraId="1B3EEB95">
                  <w:pPr>
                    <w:spacing w:line="240" w:lineRule="auto"/>
                    <w:jc w:val="center"/>
                    <w:rPr>
                      <w:color w:val="000000"/>
                      <w:sz w:val="21"/>
                      <w:szCs w:val="21"/>
                    </w:rPr>
                  </w:pPr>
                </w:p>
              </w:tc>
              <w:tc>
                <w:tcPr>
                  <w:tcW w:w="3222" w:type="dxa"/>
                  <w:vAlign w:val="center"/>
                </w:tcPr>
                <w:p w14:paraId="0C369044">
                  <w:pPr>
                    <w:spacing w:line="240" w:lineRule="auto"/>
                    <w:jc w:val="center"/>
                    <w:rPr>
                      <w:color w:val="000000"/>
                      <w:sz w:val="21"/>
                      <w:szCs w:val="21"/>
                    </w:rPr>
                  </w:pPr>
                  <w:r>
                    <w:rPr>
                      <w:color w:val="000000"/>
                      <w:sz w:val="21"/>
                      <w:szCs w:val="21"/>
                    </w:rPr>
                    <w:t>总容积</w:t>
                  </w:r>
                </w:p>
              </w:tc>
              <w:tc>
                <w:tcPr>
                  <w:tcW w:w="3223" w:type="dxa"/>
                  <w:vAlign w:val="center"/>
                </w:tcPr>
                <w:p w14:paraId="5B1E4FE7">
                  <w:pPr>
                    <w:spacing w:line="240" w:lineRule="auto"/>
                    <w:jc w:val="center"/>
                    <w:rPr>
                      <w:color w:val="000000"/>
                      <w:sz w:val="21"/>
                      <w:szCs w:val="21"/>
                    </w:rPr>
                  </w:pPr>
                  <w:r>
                    <w:rPr>
                      <w:color w:val="000000"/>
                      <w:sz w:val="21"/>
                      <w:szCs w:val="21"/>
                    </w:rPr>
                    <w:t>单罐容积</w:t>
                  </w:r>
                </w:p>
              </w:tc>
            </w:tr>
            <w:tr w14:paraId="0E0BE9BC">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3220" w:type="dxa"/>
                  <w:vAlign w:val="center"/>
                </w:tcPr>
                <w:p w14:paraId="56012D56">
                  <w:pPr>
                    <w:spacing w:line="240" w:lineRule="auto"/>
                    <w:jc w:val="center"/>
                    <w:rPr>
                      <w:color w:val="000000"/>
                      <w:sz w:val="21"/>
                      <w:szCs w:val="21"/>
                    </w:rPr>
                  </w:pPr>
                  <w:r>
                    <w:rPr>
                      <w:color w:val="000000"/>
                      <w:sz w:val="21"/>
                      <w:szCs w:val="21"/>
                    </w:rPr>
                    <w:t>一级</w:t>
                  </w:r>
                </w:p>
              </w:tc>
              <w:tc>
                <w:tcPr>
                  <w:tcW w:w="3222" w:type="dxa"/>
                  <w:vAlign w:val="center"/>
                </w:tcPr>
                <w:p w14:paraId="4C5D971E">
                  <w:pPr>
                    <w:spacing w:line="240" w:lineRule="auto"/>
                    <w:jc w:val="center"/>
                    <w:rPr>
                      <w:color w:val="000000"/>
                      <w:sz w:val="21"/>
                      <w:szCs w:val="21"/>
                    </w:rPr>
                  </w:pPr>
                  <w:r>
                    <w:rPr>
                      <w:color w:val="000000"/>
                      <w:sz w:val="21"/>
                      <w:szCs w:val="21"/>
                    </w:rPr>
                    <w:t>150＜V≤210</w:t>
                  </w:r>
                </w:p>
              </w:tc>
              <w:tc>
                <w:tcPr>
                  <w:tcW w:w="3223" w:type="dxa"/>
                  <w:vAlign w:val="center"/>
                </w:tcPr>
                <w:p w14:paraId="50738A24">
                  <w:pPr>
                    <w:spacing w:line="240" w:lineRule="auto"/>
                    <w:jc w:val="center"/>
                    <w:rPr>
                      <w:color w:val="000000"/>
                      <w:sz w:val="21"/>
                      <w:szCs w:val="21"/>
                    </w:rPr>
                  </w:pPr>
                  <w:r>
                    <w:rPr>
                      <w:color w:val="000000"/>
                      <w:sz w:val="21"/>
                      <w:szCs w:val="21"/>
                    </w:rPr>
                    <w:t>V≤50</w:t>
                  </w:r>
                </w:p>
              </w:tc>
            </w:tr>
            <w:tr w14:paraId="1A46741F">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3220" w:type="dxa"/>
                  <w:vAlign w:val="center"/>
                </w:tcPr>
                <w:p w14:paraId="3A69D939">
                  <w:pPr>
                    <w:spacing w:line="240" w:lineRule="auto"/>
                    <w:jc w:val="center"/>
                    <w:rPr>
                      <w:color w:val="000000"/>
                      <w:sz w:val="21"/>
                      <w:szCs w:val="21"/>
                    </w:rPr>
                  </w:pPr>
                  <w:r>
                    <w:rPr>
                      <w:color w:val="000000"/>
                      <w:sz w:val="21"/>
                      <w:szCs w:val="21"/>
                    </w:rPr>
                    <w:t>二级</w:t>
                  </w:r>
                </w:p>
              </w:tc>
              <w:tc>
                <w:tcPr>
                  <w:tcW w:w="3222" w:type="dxa"/>
                  <w:vAlign w:val="center"/>
                </w:tcPr>
                <w:p w14:paraId="3E4A5229">
                  <w:pPr>
                    <w:spacing w:line="240" w:lineRule="auto"/>
                    <w:jc w:val="center"/>
                    <w:rPr>
                      <w:color w:val="000000"/>
                      <w:sz w:val="21"/>
                      <w:szCs w:val="21"/>
                    </w:rPr>
                  </w:pPr>
                  <w:r>
                    <w:rPr>
                      <w:color w:val="000000"/>
                      <w:sz w:val="21"/>
                      <w:szCs w:val="21"/>
                    </w:rPr>
                    <w:t>90＜V≤150</w:t>
                  </w:r>
                </w:p>
              </w:tc>
              <w:tc>
                <w:tcPr>
                  <w:tcW w:w="3223" w:type="dxa"/>
                  <w:vAlign w:val="center"/>
                </w:tcPr>
                <w:p w14:paraId="55D906EA">
                  <w:pPr>
                    <w:spacing w:line="240" w:lineRule="auto"/>
                    <w:jc w:val="center"/>
                    <w:rPr>
                      <w:color w:val="000000"/>
                      <w:sz w:val="21"/>
                      <w:szCs w:val="21"/>
                    </w:rPr>
                  </w:pPr>
                  <w:r>
                    <w:rPr>
                      <w:color w:val="000000"/>
                      <w:sz w:val="21"/>
                      <w:szCs w:val="21"/>
                    </w:rPr>
                    <w:t>V≤50</w:t>
                  </w:r>
                </w:p>
              </w:tc>
            </w:tr>
            <w:tr w14:paraId="5A70C4F5">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3220" w:type="dxa"/>
                  <w:vAlign w:val="center"/>
                </w:tcPr>
                <w:p w14:paraId="0D420FF0">
                  <w:pPr>
                    <w:spacing w:line="240" w:lineRule="auto"/>
                    <w:jc w:val="center"/>
                    <w:rPr>
                      <w:color w:val="000000"/>
                      <w:sz w:val="21"/>
                      <w:szCs w:val="21"/>
                    </w:rPr>
                  </w:pPr>
                  <w:r>
                    <w:rPr>
                      <w:color w:val="000000"/>
                      <w:sz w:val="21"/>
                      <w:szCs w:val="21"/>
                    </w:rPr>
                    <w:t>三级</w:t>
                  </w:r>
                </w:p>
              </w:tc>
              <w:tc>
                <w:tcPr>
                  <w:tcW w:w="3222" w:type="dxa"/>
                  <w:vAlign w:val="center"/>
                </w:tcPr>
                <w:p w14:paraId="39AF471A">
                  <w:pPr>
                    <w:spacing w:line="240" w:lineRule="auto"/>
                    <w:jc w:val="center"/>
                    <w:rPr>
                      <w:color w:val="000000"/>
                      <w:sz w:val="21"/>
                      <w:szCs w:val="21"/>
                    </w:rPr>
                  </w:pPr>
                  <w:r>
                    <w:rPr>
                      <w:color w:val="000000"/>
                      <w:sz w:val="21"/>
                      <w:szCs w:val="21"/>
                    </w:rPr>
                    <w:t>V≤90</w:t>
                  </w:r>
                </w:p>
              </w:tc>
              <w:tc>
                <w:tcPr>
                  <w:tcW w:w="3223" w:type="dxa"/>
                  <w:vAlign w:val="center"/>
                </w:tcPr>
                <w:p w14:paraId="2B523895">
                  <w:pPr>
                    <w:spacing w:line="240" w:lineRule="auto"/>
                    <w:jc w:val="center"/>
                    <w:rPr>
                      <w:color w:val="000000"/>
                      <w:sz w:val="21"/>
                      <w:szCs w:val="21"/>
                    </w:rPr>
                  </w:pPr>
                  <w:r>
                    <w:rPr>
                      <w:color w:val="000000"/>
                      <w:sz w:val="21"/>
                      <w:szCs w:val="21"/>
                    </w:rPr>
                    <w:t>汽油罐V≤30，柴油罐V≤50</w:t>
                  </w:r>
                </w:p>
              </w:tc>
            </w:tr>
          </w:tbl>
          <w:p w14:paraId="2696D8BD">
            <w:pPr>
              <w:spacing w:line="360" w:lineRule="auto"/>
              <w:rPr>
                <w:b/>
                <w:color w:val="000000"/>
                <w:sz w:val="21"/>
                <w:szCs w:val="21"/>
              </w:rPr>
            </w:pPr>
            <w:r>
              <w:rPr>
                <w:b/>
                <w:color w:val="000000"/>
                <w:sz w:val="21"/>
                <w:szCs w:val="21"/>
              </w:rPr>
              <w:t>注：V为储油罐体容积，柴油罐容积可折半计入油罐总容积。</w:t>
            </w:r>
          </w:p>
          <w:p w14:paraId="3AEA897C">
            <w:pPr>
              <w:autoSpaceDE w:val="0"/>
              <w:autoSpaceDN w:val="0"/>
              <w:spacing w:line="360" w:lineRule="auto"/>
              <w:ind w:firstLine="350" w:firstLineChars="150"/>
              <w:rPr>
                <w:color w:val="000000"/>
                <w:sz w:val="24"/>
              </w:rPr>
            </w:pPr>
            <w:r>
              <w:rPr>
                <w:color w:val="000000"/>
                <w:sz w:val="24"/>
              </w:rPr>
              <w:t>该加油站根据当地机动车辆和周边加油站的密度情况，确定建筑规模为：拟设</w:t>
            </w:r>
            <w:r>
              <w:rPr>
                <w:rFonts w:hint="eastAsia"/>
                <w:color w:val="000000"/>
                <w:sz w:val="24"/>
              </w:rPr>
              <w:t>2</w:t>
            </w:r>
            <w:r>
              <w:rPr>
                <w:color w:val="000000"/>
                <w:sz w:val="24"/>
              </w:rPr>
              <w:t>个埋地</w:t>
            </w:r>
            <w:r>
              <w:rPr>
                <w:rFonts w:hint="eastAsia"/>
                <w:color w:val="000000"/>
                <w:sz w:val="24"/>
              </w:rPr>
              <w:t>双层</w:t>
            </w:r>
            <w:r>
              <w:rPr>
                <w:color w:val="000000"/>
                <w:sz w:val="24"/>
              </w:rPr>
              <w:t>储</w:t>
            </w:r>
            <w:r>
              <w:rPr>
                <w:rFonts w:hint="eastAsia"/>
                <w:color w:val="000000"/>
                <w:sz w:val="24"/>
              </w:rPr>
              <w:t>油</w:t>
            </w:r>
            <w:r>
              <w:rPr>
                <w:color w:val="000000"/>
                <w:sz w:val="24"/>
              </w:rPr>
              <w:t>罐，其中：</w:t>
            </w:r>
            <w:r>
              <w:rPr>
                <w:rFonts w:hint="eastAsia"/>
                <w:color w:val="000000"/>
                <w:sz w:val="24"/>
              </w:rPr>
              <w:t>25</w:t>
            </w:r>
            <w:r>
              <w:rPr>
                <w:color w:val="000000"/>
                <w:sz w:val="24"/>
              </w:rPr>
              <w:t>m³柴油储罐</w:t>
            </w:r>
            <w:r>
              <w:rPr>
                <w:rFonts w:hint="eastAsia"/>
                <w:color w:val="000000"/>
                <w:sz w:val="24"/>
              </w:rPr>
              <w:t>1</w:t>
            </w:r>
            <w:r>
              <w:rPr>
                <w:color w:val="000000"/>
                <w:sz w:val="24"/>
              </w:rPr>
              <w:t>个，</w:t>
            </w:r>
            <w:r>
              <w:rPr>
                <w:rFonts w:hint="eastAsia"/>
                <w:color w:val="000000"/>
                <w:sz w:val="24"/>
              </w:rPr>
              <w:t>25</w:t>
            </w:r>
            <w:r>
              <w:rPr>
                <w:color w:val="000000"/>
                <w:sz w:val="24"/>
              </w:rPr>
              <w:t>m³汽油储罐</w:t>
            </w:r>
            <w:r>
              <w:rPr>
                <w:rFonts w:hint="eastAsia"/>
                <w:color w:val="000000"/>
                <w:sz w:val="24"/>
              </w:rPr>
              <w:t>1</w:t>
            </w:r>
            <w:r>
              <w:rPr>
                <w:color w:val="000000"/>
                <w:sz w:val="24"/>
              </w:rPr>
              <w:t>个</w:t>
            </w:r>
            <w:r>
              <w:rPr>
                <w:rFonts w:hint="eastAsia"/>
                <w:color w:val="000000"/>
                <w:sz w:val="24"/>
              </w:rPr>
              <w:t>，</w:t>
            </w:r>
            <w:r>
              <w:rPr>
                <w:color w:val="000000"/>
                <w:sz w:val="24"/>
              </w:rPr>
              <w:t>车用汽油总容量为</w:t>
            </w:r>
            <w:r>
              <w:rPr>
                <w:rFonts w:hint="eastAsia"/>
                <w:color w:val="000000"/>
                <w:sz w:val="24"/>
              </w:rPr>
              <w:t>50</w:t>
            </w:r>
            <w:r>
              <w:rPr>
                <w:color w:val="000000"/>
                <w:sz w:val="24"/>
              </w:rPr>
              <w:t>m³；</w:t>
            </w:r>
            <w:r>
              <w:rPr>
                <w:rFonts w:hint="eastAsia"/>
                <w:color w:val="000000"/>
                <w:sz w:val="24"/>
              </w:rPr>
              <w:t>柴油折半</w:t>
            </w:r>
            <w:r>
              <w:rPr>
                <w:color w:val="000000"/>
                <w:sz w:val="24"/>
              </w:rPr>
              <w:t>后的总容量为</w:t>
            </w:r>
            <w:r>
              <w:rPr>
                <w:rFonts w:hint="eastAsia"/>
                <w:color w:val="000000"/>
                <w:sz w:val="24"/>
              </w:rPr>
              <w:t>37.5</w:t>
            </w:r>
            <w:r>
              <w:rPr>
                <w:color w:val="000000"/>
                <w:sz w:val="24"/>
              </w:rPr>
              <w:t>m³。预计年周转石油</w:t>
            </w:r>
            <w:r>
              <w:rPr>
                <w:rFonts w:hint="eastAsia"/>
                <w:color w:val="000000"/>
                <w:sz w:val="24"/>
              </w:rPr>
              <w:t>100</w:t>
            </w:r>
            <w:r>
              <w:rPr>
                <w:color w:val="000000"/>
                <w:sz w:val="24"/>
              </w:rPr>
              <w:t>t。具体情况见表1-</w:t>
            </w:r>
            <w:r>
              <w:rPr>
                <w:rFonts w:hint="eastAsia"/>
                <w:color w:val="000000"/>
                <w:sz w:val="24"/>
              </w:rPr>
              <w:t>4</w:t>
            </w:r>
            <w:r>
              <w:rPr>
                <w:color w:val="000000"/>
                <w:sz w:val="24"/>
              </w:rPr>
              <w:t>所示。</w:t>
            </w:r>
          </w:p>
          <w:p w14:paraId="4FDE0241">
            <w:pPr>
              <w:autoSpaceDE w:val="0"/>
              <w:autoSpaceDN w:val="0"/>
              <w:spacing w:line="360" w:lineRule="auto"/>
              <w:jc w:val="center"/>
              <w:rPr>
                <w:color w:val="000000"/>
                <w:sz w:val="21"/>
                <w:szCs w:val="21"/>
              </w:rPr>
            </w:pPr>
            <w:r>
              <w:rPr>
                <w:b/>
                <w:color w:val="000000"/>
                <w:sz w:val="21"/>
                <w:szCs w:val="21"/>
              </w:rPr>
              <w:t>表1-</w:t>
            </w:r>
            <w:r>
              <w:rPr>
                <w:rFonts w:hint="eastAsia"/>
                <w:b/>
                <w:color w:val="000000"/>
                <w:sz w:val="21"/>
                <w:szCs w:val="21"/>
              </w:rPr>
              <w:t>4</w:t>
            </w:r>
            <w:r>
              <w:rPr>
                <w:b/>
                <w:color w:val="000000"/>
                <w:sz w:val="21"/>
                <w:szCs w:val="21"/>
              </w:rPr>
              <w:t xml:space="preserve">    项目汽油、柴油储存和年销售情况表</w:t>
            </w:r>
          </w:p>
          <w:tbl>
            <w:tblPr>
              <w:tblStyle w:val="48"/>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963"/>
              <w:gridCol w:w="2249"/>
              <w:gridCol w:w="1594"/>
              <w:gridCol w:w="1926"/>
              <w:gridCol w:w="1975"/>
            </w:tblGrid>
            <w:tr w14:paraId="76DD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4" w:type="dxa"/>
                  <w:vAlign w:val="center"/>
                </w:tcPr>
                <w:p w14:paraId="5BAF0716">
                  <w:pPr>
                    <w:spacing w:line="240" w:lineRule="auto"/>
                    <w:jc w:val="center"/>
                    <w:rPr>
                      <w:color w:val="000000"/>
                      <w:sz w:val="21"/>
                      <w:szCs w:val="21"/>
                    </w:rPr>
                  </w:pPr>
                  <w:r>
                    <w:rPr>
                      <w:color w:val="000000"/>
                      <w:sz w:val="21"/>
                      <w:szCs w:val="21"/>
                    </w:rPr>
                    <w:t>序号</w:t>
                  </w:r>
                </w:p>
              </w:tc>
              <w:tc>
                <w:tcPr>
                  <w:tcW w:w="963" w:type="dxa"/>
                  <w:vAlign w:val="center"/>
                </w:tcPr>
                <w:p w14:paraId="0BE4DFD5">
                  <w:pPr>
                    <w:spacing w:line="240" w:lineRule="auto"/>
                    <w:jc w:val="center"/>
                    <w:rPr>
                      <w:color w:val="000000"/>
                      <w:sz w:val="21"/>
                      <w:szCs w:val="21"/>
                    </w:rPr>
                  </w:pPr>
                  <w:r>
                    <w:rPr>
                      <w:color w:val="000000"/>
                      <w:sz w:val="21"/>
                      <w:szCs w:val="21"/>
                    </w:rPr>
                    <w:t>名称</w:t>
                  </w:r>
                </w:p>
              </w:tc>
              <w:tc>
                <w:tcPr>
                  <w:tcW w:w="2249" w:type="dxa"/>
                  <w:vAlign w:val="center"/>
                </w:tcPr>
                <w:p w14:paraId="26AE36A7">
                  <w:pPr>
                    <w:spacing w:line="240" w:lineRule="auto"/>
                    <w:jc w:val="center"/>
                    <w:rPr>
                      <w:color w:val="000000"/>
                      <w:sz w:val="21"/>
                      <w:szCs w:val="21"/>
                    </w:rPr>
                  </w:pPr>
                  <w:r>
                    <w:rPr>
                      <w:color w:val="000000"/>
                      <w:sz w:val="21"/>
                      <w:szCs w:val="21"/>
                    </w:rPr>
                    <w:t>储存量（m³）</w:t>
                  </w:r>
                </w:p>
              </w:tc>
              <w:tc>
                <w:tcPr>
                  <w:tcW w:w="1594" w:type="dxa"/>
                  <w:vAlign w:val="center"/>
                </w:tcPr>
                <w:p w14:paraId="51B26C71">
                  <w:pPr>
                    <w:spacing w:line="240" w:lineRule="auto"/>
                    <w:jc w:val="center"/>
                    <w:rPr>
                      <w:color w:val="000000"/>
                      <w:sz w:val="21"/>
                      <w:szCs w:val="21"/>
                    </w:rPr>
                  </w:pPr>
                  <w:r>
                    <w:rPr>
                      <w:color w:val="000000"/>
                      <w:sz w:val="21"/>
                      <w:szCs w:val="21"/>
                    </w:rPr>
                    <w:t>储存罐数</w:t>
                  </w:r>
                </w:p>
              </w:tc>
              <w:tc>
                <w:tcPr>
                  <w:tcW w:w="1926" w:type="dxa"/>
                  <w:vAlign w:val="center"/>
                </w:tcPr>
                <w:p w14:paraId="55A578C4">
                  <w:pPr>
                    <w:spacing w:line="240" w:lineRule="auto"/>
                    <w:jc w:val="center"/>
                    <w:rPr>
                      <w:color w:val="000000"/>
                      <w:sz w:val="21"/>
                      <w:szCs w:val="21"/>
                    </w:rPr>
                  </w:pPr>
                  <w:r>
                    <w:rPr>
                      <w:color w:val="000000"/>
                      <w:sz w:val="21"/>
                      <w:szCs w:val="21"/>
                    </w:rPr>
                    <w:t>年周转量（t）</w:t>
                  </w:r>
                </w:p>
              </w:tc>
              <w:tc>
                <w:tcPr>
                  <w:tcW w:w="1975" w:type="dxa"/>
                  <w:vAlign w:val="center"/>
                </w:tcPr>
                <w:p w14:paraId="22674CA4">
                  <w:pPr>
                    <w:spacing w:line="240" w:lineRule="auto"/>
                    <w:jc w:val="center"/>
                    <w:rPr>
                      <w:color w:val="000000"/>
                      <w:sz w:val="21"/>
                      <w:szCs w:val="21"/>
                    </w:rPr>
                  </w:pPr>
                  <w:r>
                    <w:rPr>
                      <w:color w:val="000000"/>
                      <w:sz w:val="21"/>
                      <w:szCs w:val="21"/>
                    </w:rPr>
                    <w:t>备注</w:t>
                  </w:r>
                </w:p>
              </w:tc>
            </w:tr>
            <w:tr w14:paraId="333B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4" w:type="dxa"/>
                  <w:vAlign w:val="center"/>
                </w:tcPr>
                <w:p w14:paraId="71877F36">
                  <w:pPr>
                    <w:spacing w:line="240" w:lineRule="auto"/>
                    <w:jc w:val="center"/>
                    <w:rPr>
                      <w:color w:val="000000"/>
                      <w:sz w:val="21"/>
                      <w:szCs w:val="21"/>
                    </w:rPr>
                  </w:pPr>
                  <w:r>
                    <w:rPr>
                      <w:color w:val="000000"/>
                      <w:sz w:val="21"/>
                      <w:szCs w:val="21"/>
                    </w:rPr>
                    <w:t>1</w:t>
                  </w:r>
                </w:p>
              </w:tc>
              <w:tc>
                <w:tcPr>
                  <w:tcW w:w="963" w:type="dxa"/>
                  <w:vAlign w:val="center"/>
                </w:tcPr>
                <w:p w14:paraId="3B321094">
                  <w:pPr>
                    <w:spacing w:line="240" w:lineRule="auto"/>
                    <w:jc w:val="center"/>
                    <w:rPr>
                      <w:color w:val="000000"/>
                      <w:sz w:val="21"/>
                      <w:szCs w:val="21"/>
                    </w:rPr>
                  </w:pPr>
                  <w:r>
                    <w:rPr>
                      <w:color w:val="000000"/>
                      <w:sz w:val="21"/>
                      <w:szCs w:val="21"/>
                    </w:rPr>
                    <w:t>0＃</w:t>
                  </w:r>
                </w:p>
              </w:tc>
              <w:tc>
                <w:tcPr>
                  <w:tcW w:w="2249" w:type="dxa"/>
                  <w:vAlign w:val="center"/>
                </w:tcPr>
                <w:p w14:paraId="7797FB9A">
                  <w:pPr>
                    <w:spacing w:line="240" w:lineRule="auto"/>
                    <w:jc w:val="center"/>
                    <w:rPr>
                      <w:color w:val="000000"/>
                      <w:sz w:val="21"/>
                      <w:szCs w:val="21"/>
                    </w:rPr>
                  </w:pPr>
                  <w:r>
                    <w:rPr>
                      <w:rFonts w:hint="eastAsia"/>
                      <w:color w:val="000000"/>
                      <w:sz w:val="21"/>
                      <w:szCs w:val="21"/>
                    </w:rPr>
                    <w:t>12.5</w:t>
                  </w:r>
                </w:p>
              </w:tc>
              <w:tc>
                <w:tcPr>
                  <w:tcW w:w="1594" w:type="dxa"/>
                  <w:vAlign w:val="center"/>
                </w:tcPr>
                <w:p w14:paraId="419AFA9C">
                  <w:pPr>
                    <w:spacing w:line="240" w:lineRule="auto"/>
                    <w:jc w:val="center"/>
                    <w:rPr>
                      <w:color w:val="000000"/>
                      <w:sz w:val="21"/>
                      <w:szCs w:val="21"/>
                    </w:rPr>
                  </w:pPr>
                  <w:r>
                    <w:rPr>
                      <w:rFonts w:hint="eastAsia"/>
                      <w:color w:val="000000"/>
                      <w:sz w:val="21"/>
                      <w:szCs w:val="21"/>
                    </w:rPr>
                    <w:t>1</w:t>
                  </w:r>
                </w:p>
              </w:tc>
              <w:tc>
                <w:tcPr>
                  <w:tcW w:w="1926" w:type="dxa"/>
                  <w:vAlign w:val="center"/>
                </w:tcPr>
                <w:p w14:paraId="099F8DF6">
                  <w:pPr>
                    <w:spacing w:line="240" w:lineRule="auto"/>
                    <w:jc w:val="center"/>
                    <w:rPr>
                      <w:color w:val="000000"/>
                      <w:sz w:val="21"/>
                      <w:szCs w:val="21"/>
                    </w:rPr>
                  </w:pPr>
                  <w:r>
                    <w:rPr>
                      <w:rFonts w:hint="eastAsia"/>
                      <w:color w:val="000000"/>
                      <w:sz w:val="21"/>
                      <w:szCs w:val="21"/>
                    </w:rPr>
                    <w:t>20</w:t>
                  </w:r>
                </w:p>
              </w:tc>
              <w:tc>
                <w:tcPr>
                  <w:tcW w:w="1975" w:type="dxa"/>
                  <w:vAlign w:val="center"/>
                </w:tcPr>
                <w:p w14:paraId="4227AF91">
                  <w:pPr>
                    <w:spacing w:line="240" w:lineRule="auto"/>
                    <w:jc w:val="center"/>
                    <w:rPr>
                      <w:color w:val="000000"/>
                      <w:sz w:val="21"/>
                      <w:szCs w:val="21"/>
                    </w:rPr>
                  </w:pPr>
                  <w:r>
                    <w:rPr>
                      <w:color w:val="000000"/>
                      <w:sz w:val="21"/>
                      <w:szCs w:val="21"/>
                    </w:rPr>
                    <w:t>柴油</w:t>
                  </w:r>
                </w:p>
              </w:tc>
            </w:tr>
            <w:tr w14:paraId="027D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4" w:type="dxa"/>
                  <w:vAlign w:val="center"/>
                </w:tcPr>
                <w:p w14:paraId="29F5539E">
                  <w:pPr>
                    <w:spacing w:line="240" w:lineRule="auto"/>
                    <w:jc w:val="center"/>
                    <w:rPr>
                      <w:color w:val="000000"/>
                      <w:sz w:val="21"/>
                      <w:szCs w:val="21"/>
                    </w:rPr>
                  </w:pPr>
                  <w:r>
                    <w:rPr>
                      <w:color w:val="000000"/>
                      <w:sz w:val="21"/>
                      <w:szCs w:val="21"/>
                    </w:rPr>
                    <w:t>2</w:t>
                  </w:r>
                </w:p>
              </w:tc>
              <w:tc>
                <w:tcPr>
                  <w:tcW w:w="963" w:type="dxa"/>
                  <w:vAlign w:val="center"/>
                </w:tcPr>
                <w:p w14:paraId="47E7E89A">
                  <w:pPr>
                    <w:spacing w:line="240" w:lineRule="auto"/>
                    <w:jc w:val="center"/>
                    <w:rPr>
                      <w:color w:val="000000"/>
                      <w:sz w:val="21"/>
                      <w:szCs w:val="21"/>
                    </w:rPr>
                  </w:pPr>
                  <w:r>
                    <w:rPr>
                      <w:color w:val="000000"/>
                      <w:sz w:val="21"/>
                      <w:szCs w:val="21"/>
                    </w:rPr>
                    <w:t>9</w:t>
                  </w:r>
                  <w:r>
                    <w:rPr>
                      <w:rFonts w:hint="eastAsia"/>
                      <w:color w:val="000000"/>
                      <w:sz w:val="21"/>
                      <w:szCs w:val="21"/>
                    </w:rPr>
                    <w:t>2</w:t>
                  </w:r>
                  <w:r>
                    <w:rPr>
                      <w:color w:val="000000"/>
                      <w:sz w:val="21"/>
                      <w:szCs w:val="21"/>
                    </w:rPr>
                    <w:t>＃</w:t>
                  </w:r>
                </w:p>
              </w:tc>
              <w:tc>
                <w:tcPr>
                  <w:tcW w:w="2249" w:type="dxa"/>
                  <w:vAlign w:val="center"/>
                </w:tcPr>
                <w:p w14:paraId="721036C5">
                  <w:pPr>
                    <w:spacing w:line="240" w:lineRule="auto"/>
                    <w:jc w:val="center"/>
                    <w:rPr>
                      <w:color w:val="000000"/>
                      <w:sz w:val="21"/>
                      <w:szCs w:val="21"/>
                    </w:rPr>
                  </w:pPr>
                  <w:r>
                    <w:rPr>
                      <w:rFonts w:hint="eastAsia"/>
                      <w:color w:val="000000"/>
                      <w:sz w:val="21"/>
                      <w:szCs w:val="21"/>
                    </w:rPr>
                    <w:t>25</w:t>
                  </w:r>
                </w:p>
              </w:tc>
              <w:tc>
                <w:tcPr>
                  <w:tcW w:w="1594" w:type="dxa"/>
                  <w:vAlign w:val="center"/>
                </w:tcPr>
                <w:p w14:paraId="6B5C5B9A">
                  <w:pPr>
                    <w:spacing w:line="240" w:lineRule="auto"/>
                    <w:jc w:val="center"/>
                    <w:rPr>
                      <w:color w:val="000000"/>
                      <w:sz w:val="21"/>
                      <w:szCs w:val="21"/>
                    </w:rPr>
                  </w:pPr>
                  <w:r>
                    <w:rPr>
                      <w:rFonts w:hint="eastAsia"/>
                      <w:color w:val="000000"/>
                      <w:sz w:val="21"/>
                      <w:szCs w:val="21"/>
                    </w:rPr>
                    <w:t>1</w:t>
                  </w:r>
                </w:p>
              </w:tc>
              <w:tc>
                <w:tcPr>
                  <w:tcW w:w="1926" w:type="dxa"/>
                  <w:vAlign w:val="center"/>
                </w:tcPr>
                <w:p w14:paraId="20DD56FC">
                  <w:pPr>
                    <w:spacing w:line="240" w:lineRule="auto"/>
                    <w:jc w:val="center"/>
                    <w:rPr>
                      <w:color w:val="000000"/>
                      <w:sz w:val="21"/>
                      <w:szCs w:val="21"/>
                    </w:rPr>
                  </w:pPr>
                  <w:r>
                    <w:rPr>
                      <w:rFonts w:hint="eastAsia"/>
                      <w:color w:val="000000"/>
                      <w:sz w:val="21"/>
                      <w:szCs w:val="21"/>
                    </w:rPr>
                    <w:t>80</w:t>
                  </w:r>
                </w:p>
              </w:tc>
              <w:tc>
                <w:tcPr>
                  <w:tcW w:w="1975" w:type="dxa"/>
                  <w:vAlign w:val="center"/>
                </w:tcPr>
                <w:p w14:paraId="6C107940">
                  <w:pPr>
                    <w:spacing w:line="240" w:lineRule="auto"/>
                    <w:jc w:val="center"/>
                    <w:rPr>
                      <w:color w:val="000000"/>
                      <w:sz w:val="21"/>
                      <w:szCs w:val="21"/>
                    </w:rPr>
                  </w:pPr>
                  <w:r>
                    <w:rPr>
                      <w:color w:val="000000"/>
                      <w:sz w:val="21"/>
                      <w:szCs w:val="21"/>
                    </w:rPr>
                    <w:t>汽油</w:t>
                  </w:r>
                </w:p>
              </w:tc>
            </w:tr>
          </w:tbl>
          <w:p w14:paraId="7E587C57">
            <w:pPr>
              <w:spacing w:line="360" w:lineRule="auto"/>
              <w:ind w:firstLine="466" w:firstLineChars="200"/>
              <w:rPr>
                <w:b/>
                <w:color w:val="000000"/>
                <w:sz w:val="24"/>
              </w:rPr>
            </w:pPr>
            <w:r>
              <w:rPr>
                <w:color w:val="000000"/>
                <w:sz w:val="24"/>
              </w:rPr>
              <w:t>根据表1-</w:t>
            </w:r>
            <w:r>
              <w:rPr>
                <w:rFonts w:hint="eastAsia"/>
                <w:color w:val="000000"/>
                <w:sz w:val="24"/>
              </w:rPr>
              <w:t>3</w:t>
            </w:r>
            <w:r>
              <w:rPr>
                <w:bCs/>
                <w:color w:val="000000"/>
                <w:sz w:val="24"/>
              </w:rPr>
              <w:t>的等级划分标准</w:t>
            </w:r>
            <w:r>
              <w:rPr>
                <w:color w:val="000000"/>
                <w:sz w:val="24"/>
              </w:rPr>
              <w:t>，本加油站确定为</w:t>
            </w:r>
            <w:r>
              <w:rPr>
                <w:rFonts w:hint="eastAsia"/>
                <w:color w:val="000000"/>
                <w:sz w:val="24"/>
              </w:rPr>
              <w:t>三</w:t>
            </w:r>
            <w:r>
              <w:rPr>
                <w:color w:val="000000"/>
                <w:sz w:val="24"/>
              </w:rPr>
              <w:t>级加油站。</w:t>
            </w:r>
          </w:p>
          <w:p w14:paraId="762E64BA">
            <w:pPr>
              <w:spacing w:line="360" w:lineRule="auto"/>
              <w:rPr>
                <w:b/>
                <w:color w:val="000000"/>
                <w:sz w:val="24"/>
              </w:rPr>
            </w:pPr>
            <w:r>
              <w:rPr>
                <w:b/>
                <w:color w:val="000000"/>
                <w:sz w:val="24"/>
              </w:rPr>
              <w:t>三、公用工程</w:t>
            </w:r>
          </w:p>
          <w:p w14:paraId="75BB88D7">
            <w:pPr>
              <w:spacing w:line="360" w:lineRule="auto"/>
              <w:ind w:firstLine="466" w:firstLineChars="200"/>
              <w:rPr>
                <w:color w:val="000000"/>
                <w:sz w:val="24"/>
              </w:rPr>
            </w:pPr>
            <w:r>
              <w:rPr>
                <w:color w:val="000000"/>
                <w:sz w:val="24"/>
              </w:rPr>
              <w:t>1、给排水</w:t>
            </w:r>
          </w:p>
          <w:p w14:paraId="6F8BE0F8">
            <w:pPr>
              <w:spacing w:line="360" w:lineRule="auto"/>
              <w:ind w:firstLine="466" w:firstLineChars="200"/>
              <w:rPr>
                <w:color w:val="000000"/>
                <w:sz w:val="24"/>
              </w:rPr>
            </w:pPr>
            <w:r>
              <w:rPr>
                <w:color w:val="000000"/>
                <w:sz w:val="24"/>
              </w:rPr>
              <w:t>（1）给水</w:t>
            </w:r>
          </w:p>
          <w:p w14:paraId="3F164402">
            <w:pPr>
              <w:adjustRightInd w:val="0"/>
              <w:spacing w:line="360" w:lineRule="auto"/>
              <w:ind w:firstLine="480"/>
              <w:rPr>
                <w:color w:val="0000FF"/>
                <w:sz w:val="24"/>
              </w:rPr>
            </w:pPr>
            <w:r>
              <w:rPr>
                <w:rFonts w:hint="eastAsia"/>
                <w:color w:val="0000FF"/>
                <w:sz w:val="24"/>
              </w:rPr>
              <w:t>项目生产、生活用水由芒海镇自来水管网供水，每年用水197m</w:t>
            </w:r>
            <w:r>
              <w:rPr>
                <w:rFonts w:hint="eastAsia"/>
                <w:color w:val="0000FF"/>
                <w:sz w:val="24"/>
                <w:vertAlign w:val="superscript"/>
              </w:rPr>
              <w:t>3</w:t>
            </w:r>
            <w:r>
              <w:rPr>
                <w:rFonts w:hint="eastAsia"/>
                <w:color w:val="0000FF"/>
                <w:sz w:val="24"/>
              </w:rPr>
              <w:t>。消防用水采用消火栓消防用水量不小于</w:t>
            </w:r>
            <w:r>
              <w:rPr>
                <w:color w:val="0000FF"/>
                <w:sz w:val="24"/>
              </w:rPr>
              <w:t>1</w:t>
            </w:r>
            <w:r>
              <w:rPr>
                <w:rFonts w:hint="eastAsia"/>
                <w:color w:val="0000FF"/>
                <w:sz w:val="24"/>
              </w:rPr>
              <w:t>5</w:t>
            </w:r>
            <w:r>
              <w:rPr>
                <w:color w:val="0000FF"/>
                <w:sz w:val="24"/>
              </w:rPr>
              <w:t>L/S，</w:t>
            </w:r>
            <w:r>
              <w:rPr>
                <w:rFonts w:hint="eastAsia"/>
                <w:color w:val="0000FF"/>
                <w:sz w:val="24"/>
              </w:rPr>
              <w:t>连续给水时间不小于</w:t>
            </w:r>
            <w:r>
              <w:rPr>
                <w:color w:val="0000FF"/>
                <w:sz w:val="24"/>
              </w:rPr>
              <w:t>40min</w:t>
            </w:r>
            <w:r>
              <w:rPr>
                <w:rFonts w:hint="eastAsia"/>
                <w:color w:val="0000FF"/>
                <w:sz w:val="24"/>
              </w:rPr>
              <w:t>。</w:t>
            </w:r>
          </w:p>
          <w:p w14:paraId="01A3A51A">
            <w:pPr>
              <w:adjustRightInd w:val="0"/>
              <w:spacing w:line="360" w:lineRule="auto"/>
              <w:ind w:firstLine="480"/>
              <w:rPr>
                <w:color w:val="000000"/>
                <w:sz w:val="24"/>
              </w:rPr>
            </w:pPr>
            <w:r>
              <w:rPr>
                <w:color w:val="000000"/>
                <w:sz w:val="24"/>
              </w:rPr>
              <w:t>（2）排水</w:t>
            </w:r>
          </w:p>
          <w:p w14:paraId="55F64447">
            <w:pPr>
              <w:autoSpaceDE w:val="0"/>
              <w:autoSpaceDN w:val="0"/>
              <w:spacing w:line="360" w:lineRule="auto"/>
              <w:ind w:firstLine="466" w:firstLineChars="200"/>
              <w:rPr>
                <w:color w:val="000000"/>
                <w:sz w:val="24"/>
              </w:rPr>
            </w:pPr>
            <w:r>
              <w:rPr>
                <w:color w:val="000000"/>
                <w:sz w:val="24"/>
              </w:rPr>
              <w:t>排水布置：</w:t>
            </w:r>
            <w:r>
              <w:rPr>
                <w:rFonts w:hint="eastAsia"/>
                <w:color w:val="FF0000"/>
                <w:sz w:val="24"/>
              </w:rPr>
              <w:t>项目场地沿罩棚滴水线内雨水、油污水设置截流沟收集进入油水分离池处理后，回用于项目内洒水降尘；罩棚外的雨水单独设置排水沟收集后外排周边雨水沟渠；生活废水</w:t>
            </w:r>
            <w:r>
              <w:rPr>
                <w:color w:val="FF0000"/>
                <w:sz w:val="24"/>
              </w:rPr>
              <w:t>进入</w:t>
            </w:r>
            <w:r>
              <w:rPr>
                <w:rFonts w:hint="eastAsia"/>
                <w:color w:val="FF0000"/>
                <w:sz w:val="24"/>
              </w:rPr>
              <w:t>化粪池</w:t>
            </w:r>
            <w:r>
              <w:rPr>
                <w:color w:val="FF0000"/>
                <w:sz w:val="24"/>
              </w:rPr>
              <w:t>处理后</w:t>
            </w:r>
            <w:r>
              <w:rPr>
                <w:rFonts w:hint="eastAsia"/>
                <w:color w:val="FF0000"/>
                <w:sz w:val="24"/>
              </w:rPr>
              <w:t xml:space="preserve">委托周边农户挑走作为农肥施用于农田。 </w:t>
            </w:r>
          </w:p>
          <w:p w14:paraId="48DA30CF">
            <w:pPr>
              <w:autoSpaceDE w:val="0"/>
              <w:autoSpaceDN w:val="0"/>
              <w:spacing w:line="360" w:lineRule="auto"/>
              <w:ind w:firstLine="466" w:firstLineChars="200"/>
              <w:rPr>
                <w:color w:val="0000FF"/>
                <w:sz w:val="24"/>
              </w:rPr>
            </w:pPr>
            <w:r>
              <w:rPr>
                <w:rFonts w:hint="eastAsia"/>
                <w:color w:val="0000FF"/>
                <w:sz w:val="24"/>
              </w:rPr>
              <w:t>根据</w:t>
            </w:r>
            <w:r>
              <w:rPr>
                <w:color w:val="0000FF"/>
                <w:sz w:val="24"/>
              </w:rPr>
              <w:t>《汽车加油加气站设计与施工规范》（GB50156-2012），</w:t>
            </w:r>
            <w:r>
              <w:rPr>
                <w:rFonts w:hint="eastAsia"/>
                <w:color w:val="0000FF"/>
                <w:sz w:val="24"/>
              </w:rPr>
              <w:t>项目区应修建一座应急事故池（20m</w:t>
            </w:r>
            <w:r>
              <w:rPr>
                <w:rFonts w:hint="eastAsia"/>
                <w:color w:val="0000FF"/>
                <w:sz w:val="24"/>
                <w:vertAlign w:val="superscript"/>
              </w:rPr>
              <w:t>3</w:t>
            </w:r>
            <w:r>
              <w:rPr>
                <w:rFonts w:hint="eastAsia"/>
                <w:color w:val="0000FF"/>
                <w:sz w:val="24"/>
              </w:rPr>
              <w:t>），用于储存当火灾发生时产生的消防废水。产生的消防废水应交由有资质的单位进行处置。</w:t>
            </w:r>
          </w:p>
          <w:p w14:paraId="4F6FD9B4">
            <w:pPr>
              <w:spacing w:line="360" w:lineRule="auto"/>
              <w:ind w:firstLine="466" w:firstLineChars="200"/>
              <w:rPr>
                <w:color w:val="000000"/>
                <w:sz w:val="24"/>
              </w:rPr>
            </w:pPr>
            <w:r>
              <w:rPr>
                <w:color w:val="000000"/>
                <w:sz w:val="24"/>
              </w:rPr>
              <w:t>2、供配电</w:t>
            </w:r>
          </w:p>
          <w:p w14:paraId="5F210B23">
            <w:pPr>
              <w:spacing w:line="360" w:lineRule="auto"/>
              <w:ind w:firstLine="455" w:firstLineChars="195"/>
              <w:rPr>
                <w:bCs/>
                <w:color w:val="000000"/>
                <w:sz w:val="24"/>
              </w:rPr>
            </w:pPr>
            <w:r>
              <w:rPr>
                <w:rFonts w:hint="eastAsia"/>
                <w:bCs/>
                <w:color w:val="000000"/>
                <w:sz w:val="24"/>
              </w:rPr>
              <w:t>动力照明配电系统：本站动力照明电源与当地电网相连。</w:t>
            </w:r>
          </w:p>
          <w:p w14:paraId="3AA71721">
            <w:pPr>
              <w:numPr>
                <w:ilvl w:val="0"/>
                <w:numId w:val="3"/>
              </w:numPr>
              <w:spacing w:line="360" w:lineRule="auto"/>
              <w:ind w:firstLine="455" w:firstLineChars="195"/>
              <w:rPr>
                <w:bCs/>
                <w:color w:val="000000"/>
                <w:sz w:val="24"/>
              </w:rPr>
            </w:pPr>
            <w:r>
              <w:rPr>
                <w:rFonts w:hint="eastAsia"/>
                <w:bCs/>
                <w:color w:val="000000"/>
                <w:sz w:val="24"/>
              </w:rPr>
              <w:t>公厕</w:t>
            </w:r>
          </w:p>
          <w:p w14:paraId="559F0B78">
            <w:pPr>
              <w:spacing w:line="360" w:lineRule="auto"/>
              <w:rPr>
                <w:bCs/>
                <w:color w:val="000000"/>
                <w:sz w:val="24"/>
              </w:rPr>
            </w:pPr>
            <w:r>
              <w:rPr>
                <w:rFonts w:hint="eastAsia"/>
                <w:bCs/>
                <w:color w:val="000000"/>
                <w:sz w:val="24"/>
              </w:rPr>
              <w:t xml:space="preserve">    项目设置化粪池一个，容积为3m</w:t>
            </w:r>
            <w:r>
              <w:rPr>
                <w:rFonts w:hint="eastAsia"/>
                <w:bCs/>
                <w:color w:val="000000"/>
                <w:sz w:val="24"/>
                <w:vertAlign w:val="superscript"/>
              </w:rPr>
              <w:t>3</w:t>
            </w:r>
            <w:r>
              <w:rPr>
                <w:rFonts w:hint="eastAsia"/>
                <w:bCs/>
                <w:color w:val="000000"/>
                <w:sz w:val="24"/>
              </w:rPr>
              <w:t>，化粪池采用盖板遮盖，定期清掏用作农肥。</w:t>
            </w:r>
          </w:p>
          <w:p w14:paraId="7E71500A">
            <w:pPr>
              <w:tabs>
                <w:tab w:val="left" w:pos="0"/>
              </w:tabs>
              <w:spacing w:line="360" w:lineRule="auto"/>
              <w:rPr>
                <w:color w:val="000000"/>
                <w:sz w:val="24"/>
              </w:rPr>
            </w:pPr>
            <w:r>
              <w:rPr>
                <w:rFonts w:hint="eastAsia"/>
                <w:color w:val="000000"/>
                <w:sz w:val="24"/>
              </w:rPr>
              <w:t xml:space="preserve">     4</w:t>
            </w:r>
            <w:r>
              <w:rPr>
                <w:color w:val="000000"/>
                <w:sz w:val="24"/>
              </w:rPr>
              <w:t>、其它</w:t>
            </w:r>
          </w:p>
          <w:p w14:paraId="71991C7F">
            <w:pPr>
              <w:tabs>
                <w:tab w:val="left" w:pos="0"/>
              </w:tabs>
              <w:spacing w:line="360" w:lineRule="auto"/>
              <w:ind w:firstLine="466" w:firstLineChars="200"/>
              <w:rPr>
                <w:color w:val="000000"/>
                <w:sz w:val="24"/>
              </w:rPr>
            </w:pPr>
            <w:r>
              <w:rPr>
                <w:rFonts w:hint="eastAsia"/>
                <w:color w:val="000000"/>
                <w:sz w:val="24"/>
              </w:rPr>
              <w:t>（1）防渗：本项目对该加油站储油区进行改造，更换储油罐为双层油罐，双层油罐内壁设计了加强级防渗处理，罐外壁与室内壁空间充满砂子，不留气体空间；管道采用流体输送用无缝钢管，连接方式与设备的接口采用法兰连接外，其余均用焊接。管道埋地敷设，埋地敷设的管道采用了不低于加强级的防腐蚀保护层。</w:t>
            </w:r>
          </w:p>
          <w:p w14:paraId="52DC4470">
            <w:pPr>
              <w:tabs>
                <w:tab w:val="left" w:pos="0"/>
              </w:tabs>
              <w:spacing w:line="360" w:lineRule="auto"/>
              <w:ind w:firstLine="466" w:firstLineChars="200"/>
              <w:rPr>
                <w:color w:val="000000"/>
                <w:sz w:val="24"/>
              </w:rPr>
            </w:pPr>
            <w:r>
              <w:rPr>
                <w:color w:val="000000"/>
                <w:sz w:val="24"/>
              </w:rPr>
              <w:t>（</w:t>
            </w:r>
            <w:r>
              <w:rPr>
                <w:rFonts w:hint="eastAsia"/>
                <w:color w:val="000000"/>
                <w:sz w:val="24"/>
              </w:rPr>
              <w:t>2</w:t>
            </w:r>
            <w:r>
              <w:rPr>
                <w:color w:val="000000"/>
                <w:sz w:val="24"/>
              </w:rPr>
              <w:t>）防静电，沿站房外围设置接地引线，加油机</w:t>
            </w:r>
            <w:r>
              <w:rPr>
                <w:rFonts w:hint="eastAsia"/>
                <w:color w:val="000000"/>
                <w:sz w:val="24"/>
              </w:rPr>
              <w:t>、</w:t>
            </w:r>
            <w:r>
              <w:rPr>
                <w:color w:val="000000"/>
                <w:sz w:val="24"/>
              </w:rPr>
              <w:t>提枪机、品牌柱</w:t>
            </w:r>
            <w:r>
              <w:rPr>
                <w:rFonts w:hint="eastAsia"/>
                <w:color w:val="000000"/>
                <w:sz w:val="24"/>
              </w:rPr>
              <w:t>、</w:t>
            </w:r>
            <w:r>
              <w:rPr>
                <w:color w:val="000000"/>
                <w:sz w:val="24"/>
              </w:rPr>
              <w:t>油罐、办公区等敏感区域与接地网连接形成防静电接地网。</w:t>
            </w:r>
          </w:p>
          <w:p w14:paraId="49817853">
            <w:pPr>
              <w:spacing w:line="360" w:lineRule="auto"/>
              <w:ind w:firstLine="466" w:firstLineChars="200"/>
              <w:rPr>
                <w:color w:val="000000"/>
                <w:sz w:val="24"/>
              </w:rPr>
            </w:pPr>
            <w:r>
              <w:rPr>
                <w:color w:val="000000"/>
                <w:sz w:val="24"/>
              </w:rPr>
              <w:t>（</w:t>
            </w:r>
            <w:r>
              <w:rPr>
                <w:rFonts w:hint="eastAsia"/>
                <w:color w:val="000000"/>
                <w:sz w:val="24"/>
              </w:rPr>
              <w:t>3</w:t>
            </w:r>
            <w:r>
              <w:rPr>
                <w:color w:val="000000"/>
                <w:sz w:val="24"/>
              </w:rPr>
              <w:t>）加油棚内的照明灯采用防爆性照明灯，同时站区内设置防爆事故应急灯，各用电开关、插座均采用防爆型。</w:t>
            </w:r>
          </w:p>
          <w:p w14:paraId="7A8A06A3">
            <w:pPr>
              <w:spacing w:line="360" w:lineRule="auto"/>
              <w:rPr>
                <w:b/>
                <w:color w:val="000000"/>
                <w:sz w:val="24"/>
              </w:rPr>
            </w:pPr>
            <w:r>
              <w:rPr>
                <w:b/>
                <w:color w:val="000000"/>
                <w:sz w:val="24"/>
              </w:rPr>
              <w:t>四、劳动定员和工作制度</w:t>
            </w:r>
          </w:p>
          <w:p w14:paraId="7A02BEB5">
            <w:pPr>
              <w:spacing w:line="360" w:lineRule="auto"/>
              <w:ind w:firstLine="466" w:firstLineChars="200"/>
              <w:rPr>
                <w:rFonts w:ascii="宋体" w:hAnsi="宋体"/>
                <w:b/>
                <w:color w:val="000000"/>
                <w:sz w:val="24"/>
              </w:rPr>
            </w:pPr>
            <w:r>
              <w:rPr>
                <w:rFonts w:ascii="宋体" w:hAnsi="宋体"/>
                <w:color w:val="000000"/>
                <w:sz w:val="24"/>
              </w:rPr>
              <w:t>项目年运营365天，每天24小时，有固定工作人员</w:t>
            </w:r>
            <w:r>
              <w:rPr>
                <w:rFonts w:hint="eastAsia" w:ascii="宋体" w:hAnsi="宋体"/>
                <w:color w:val="000000"/>
                <w:sz w:val="24"/>
              </w:rPr>
              <w:t>2</w:t>
            </w:r>
            <w:r>
              <w:rPr>
                <w:rFonts w:ascii="宋体" w:hAnsi="宋体"/>
                <w:color w:val="000000"/>
                <w:sz w:val="24"/>
              </w:rPr>
              <w:t>人，</w:t>
            </w:r>
            <w:r>
              <w:rPr>
                <w:rFonts w:hint="eastAsia" w:ascii="宋体" w:hAnsi="宋体"/>
                <w:color w:val="000000"/>
                <w:sz w:val="24"/>
              </w:rPr>
              <w:t>在现场住宿，不在场内吃饭</w:t>
            </w:r>
            <w:r>
              <w:rPr>
                <w:rFonts w:ascii="宋体" w:hAnsi="宋体"/>
                <w:color w:val="000000"/>
                <w:sz w:val="24"/>
              </w:rPr>
              <w:t>。</w:t>
            </w:r>
          </w:p>
          <w:p w14:paraId="3DBF9F93">
            <w:pPr>
              <w:spacing w:line="360" w:lineRule="auto"/>
              <w:rPr>
                <w:b/>
                <w:color w:val="000000"/>
                <w:sz w:val="24"/>
              </w:rPr>
            </w:pPr>
            <w:r>
              <w:rPr>
                <w:b/>
                <w:color w:val="000000"/>
                <w:sz w:val="24"/>
              </w:rPr>
              <w:t>五、项目总投资及环保投资</w:t>
            </w:r>
          </w:p>
          <w:p w14:paraId="6391C79C">
            <w:pPr>
              <w:spacing w:line="360" w:lineRule="auto"/>
              <w:ind w:firstLine="455" w:firstLineChars="195"/>
              <w:rPr>
                <w:b/>
                <w:bCs/>
                <w:color w:val="FF0000"/>
                <w:szCs w:val="21"/>
              </w:rPr>
            </w:pPr>
            <w:r>
              <w:rPr>
                <w:rFonts w:ascii="宋体" w:hAnsi="宋体"/>
                <w:color w:val="000000"/>
                <w:sz w:val="24"/>
              </w:rPr>
              <w:t>项目计划总投资：</w:t>
            </w:r>
            <w:r>
              <w:rPr>
                <w:rFonts w:hint="eastAsia" w:ascii="宋体" w:hAnsi="宋体"/>
                <w:color w:val="000000"/>
                <w:sz w:val="24"/>
              </w:rPr>
              <w:t>150</w:t>
            </w:r>
            <w:r>
              <w:rPr>
                <w:rFonts w:ascii="宋体" w:hAnsi="宋体"/>
                <w:color w:val="000000"/>
                <w:sz w:val="24"/>
              </w:rPr>
              <w:t>万元。其中环保投资</w:t>
            </w:r>
            <w:r>
              <w:rPr>
                <w:rFonts w:hint="eastAsia" w:ascii="宋体" w:hAnsi="宋体"/>
                <w:color w:val="000000"/>
                <w:sz w:val="24"/>
              </w:rPr>
              <w:t>42.68</w:t>
            </w:r>
            <w:r>
              <w:rPr>
                <w:rFonts w:ascii="宋体" w:hAnsi="宋体"/>
                <w:color w:val="000000"/>
                <w:sz w:val="24"/>
              </w:rPr>
              <w:t>万元具体情况见表1-</w:t>
            </w:r>
            <w:r>
              <w:rPr>
                <w:rFonts w:hint="eastAsia" w:ascii="宋体" w:hAnsi="宋体"/>
                <w:color w:val="000000"/>
                <w:sz w:val="24"/>
              </w:rPr>
              <w:t>5</w:t>
            </w:r>
            <w:r>
              <w:rPr>
                <w:rFonts w:ascii="宋体" w:hAnsi="宋体"/>
                <w:color w:val="000000"/>
                <w:sz w:val="24"/>
              </w:rPr>
              <w:t>所示；</w:t>
            </w:r>
          </w:p>
          <w:p w14:paraId="2DF8E23D">
            <w:pPr>
              <w:spacing w:line="360" w:lineRule="auto"/>
              <w:jc w:val="center"/>
              <w:rPr>
                <w:b/>
                <w:bCs/>
                <w:color w:val="000000"/>
                <w:sz w:val="24"/>
              </w:rPr>
            </w:pPr>
            <w:r>
              <w:rPr>
                <w:b/>
                <w:bCs/>
                <w:color w:val="000000"/>
                <w:sz w:val="24"/>
              </w:rPr>
              <w:t>表1-</w:t>
            </w:r>
            <w:r>
              <w:rPr>
                <w:rFonts w:hint="eastAsia"/>
                <w:b/>
                <w:bCs/>
                <w:color w:val="000000"/>
                <w:sz w:val="24"/>
              </w:rPr>
              <w:t>5  项目</w:t>
            </w:r>
            <w:r>
              <w:rPr>
                <w:b/>
                <w:bCs/>
                <w:color w:val="000000"/>
                <w:sz w:val="24"/>
              </w:rPr>
              <w:t>环保投资估算明细表</w:t>
            </w:r>
          </w:p>
          <w:tbl>
            <w:tblPr>
              <w:tblStyle w:val="48"/>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8"/>
              <w:gridCol w:w="2402"/>
              <w:gridCol w:w="1592"/>
              <w:gridCol w:w="2909"/>
            </w:tblGrid>
            <w:tr w14:paraId="60B5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Align w:val="center"/>
                </w:tcPr>
                <w:p w14:paraId="504F27EE">
                  <w:pPr>
                    <w:spacing w:line="360" w:lineRule="auto"/>
                    <w:jc w:val="center"/>
                    <w:rPr>
                      <w:color w:val="000000"/>
                      <w:sz w:val="21"/>
                      <w:szCs w:val="21"/>
                    </w:rPr>
                  </w:pPr>
                  <w:bookmarkStart w:id="5" w:name="_Toc4651"/>
                  <w:r>
                    <w:rPr>
                      <w:color w:val="000000"/>
                      <w:sz w:val="21"/>
                      <w:szCs w:val="21"/>
                    </w:rPr>
                    <w:t>项目名称</w:t>
                  </w:r>
                  <w:bookmarkEnd w:id="5"/>
                </w:p>
              </w:tc>
              <w:tc>
                <w:tcPr>
                  <w:tcW w:w="2402" w:type="dxa"/>
                  <w:vAlign w:val="center"/>
                </w:tcPr>
                <w:p w14:paraId="75BF1E68">
                  <w:pPr>
                    <w:spacing w:line="360" w:lineRule="auto"/>
                    <w:jc w:val="center"/>
                    <w:rPr>
                      <w:color w:val="000000"/>
                      <w:sz w:val="21"/>
                      <w:szCs w:val="21"/>
                    </w:rPr>
                  </w:pPr>
                  <w:bookmarkStart w:id="6" w:name="_Toc30771"/>
                  <w:r>
                    <w:rPr>
                      <w:color w:val="000000"/>
                      <w:sz w:val="21"/>
                      <w:szCs w:val="21"/>
                    </w:rPr>
                    <w:t>规格与数量</w:t>
                  </w:r>
                  <w:bookmarkEnd w:id="6"/>
                </w:p>
              </w:tc>
              <w:tc>
                <w:tcPr>
                  <w:tcW w:w="1592" w:type="dxa"/>
                  <w:vAlign w:val="center"/>
                </w:tcPr>
                <w:p w14:paraId="4FCFC5E4">
                  <w:pPr>
                    <w:spacing w:line="360" w:lineRule="auto"/>
                    <w:jc w:val="center"/>
                    <w:rPr>
                      <w:color w:val="000000"/>
                      <w:sz w:val="21"/>
                      <w:szCs w:val="21"/>
                    </w:rPr>
                  </w:pPr>
                  <w:bookmarkStart w:id="7" w:name="_Toc19198"/>
                  <w:r>
                    <w:rPr>
                      <w:color w:val="000000"/>
                      <w:sz w:val="21"/>
                      <w:szCs w:val="21"/>
                    </w:rPr>
                    <w:t>投资额</w:t>
                  </w:r>
                  <w:bookmarkEnd w:id="7"/>
                </w:p>
                <w:p w14:paraId="62B09874">
                  <w:pPr>
                    <w:spacing w:line="360" w:lineRule="auto"/>
                    <w:jc w:val="center"/>
                    <w:rPr>
                      <w:color w:val="000000"/>
                      <w:sz w:val="21"/>
                      <w:szCs w:val="21"/>
                    </w:rPr>
                  </w:pPr>
                  <w:bookmarkStart w:id="8" w:name="_Toc27494"/>
                  <w:r>
                    <w:rPr>
                      <w:color w:val="000000"/>
                      <w:sz w:val="21"/>
                      <w:szCs w:val="21"/>
                    </w:rPr>
                    <w:t>（万元）</w:t>
                  </w:r>
                  <w:bookmarkEnd w:id="8"/>
                </w:p>
              </w:tc>
              <w:tc>
                <w:tcPr>
                  <w:tcW w:w="2909" w:type="dxa"/>
                  <w:vAlign w:val="center"/>
                </w:tcPr>
                <w:p w14:paraId="0FD4DABF">
                  <w:pPr>
                    <w:spacing w:line="360" w:lineRule="auto"/>
                    <w:jc w:val="center"/>
                    <w:rPr>
                      <w:color w:val="000000"/>
                      <w:sz w:val="21"/>
                      <w:szCs w:val="21"/>
                    </w:rPr>
                  </w:pPr>
                  <w:bookmarkStart w:id="9" w:name="_Toc2442"/>
                  <w:r>
                    <w:rPr>
                      <w:color w:val="000000"/>
                      <w:sz w:val="21"/>
                      <w:szCs w:val="21"/>
                    </w:rPr>
                    <w:t>备注</w:t>
                  </w:r>
                  <w:bookmarkEnd w:id="9"/>
                </w:p>
              </w:tc>
            </w:tr>
            <w:tr w14:paraId="1E84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1" w:type="dxa"/>
                  <w:gridSpan w:val="4"/>
                  <w:vAlign w:val="center"/>
                </w:tcPr>
                <w:p w14:paraId="3219D770">
                  <w:pPr>
                    <w:spacing w:line="360" w:lineRule="auto"/>
                    <w:jc w:val="center"/>
                    <w:rPr>
                      <w:color w:val="000000"/>
                      <w:sz w:val="21"/>
                      <w:szCs w:val="21"/>
                    </w:rPr>
                  </w:pPr>
                  <w:bookmarkStart w:id="10" w:name="_Toc5112"/>
                  <w:r>
                    <w:rPr>
                      <w:color w:val="000000"/>
                      <w:sz w:val="21"/>
                      <w:szCs w:val="21"/>
                    </w:rPr>
                    <w:t>一、施工期环保投资</w:t>
                  </w:r>
                  <w:bookmarkEnd w:id="10"/>
                </w:p>
              </w:tc>
            </w:tr>
            <w:tr w14:paraId="06A8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Align w:val="center"/>
                </w:tcPr>
                <w:p w14:paraId="3EC83438">
                  <w:pPr>
                    <w:spacing w:line="360" w:lineRule="auto"/>
                    <w:jc w:val="center"/>
                    <w:rPr>
                      <w:color w:val="000000"/>
                      <w:sz w:val="21"/>
                      <w:szCs w:val="21"/>
                    </w:rPr>
                  </w:pPr>
                  <w:bookmarkStart w:id="11" w:name="_Toc23881"/>
                  <w:r>
                    <w:rPr>
                      <w:color w:val="000000"/>
                      <w:sz w:val="21"/>
                      <w:szCs w:val="21"/>
                    </w:rPr>
                    <w:t>洒水降尘设施</w:t>
                  </w:r>
                  <w:bookmarkEnd w:id="11"/>
                </w:p>
              </w:tc>
              <w:tc>
                <w:tcPr>
                  <w:tcW w:w="2402" w:type="dxa"/>
                  <w:vAlign w:val="center"/>
                </w:tcPr>
                <w:p w14:paraId="3D210E62">
                  <w:pPr>
                    <w:spacing w:line="360" w:lineRule="auto"/>
                    <w:jc w:val="center"/>
                    <w:rPr>
                      <w:color w:val="000000"/>
                      <w:sz w:val="21"/>
                      <w:szCs w:val="21"/>
                    </w:rPr>
                  </w:pPr>
                </w:p>
              </w:tc>
              <w:tc>
                <w:tcPr>
                  <w:tcW w:w="1592" w:type="dxa"/>
                  <w:vAlign w:val="center"/>
                </w:tcPr>
                <w:p w14:paraId="5A1890C2">
                  <w:pPr>
                    <w:spacing w:line="360" w:lineRule="auto"/>
                    <w:jc w:val="center"/>
                    <w:rPr>
                      <w:color w:val="000000"/>
                      <w:sz w:val="21"/>
                      <w:szCs w:val="21"/>
                    </w:rPr>
                  </w:pPr>
                  <w:bookmarkStart w:id="12" w:name="_Toc16883"/>
                  <w:r>
                    <w:rPr>
                      <w:color w:val="000000"/>
                      <w:sz w:val="21"/>
                      <w:szCs w:val="21"/>
                    </w:rPr>
                    <w:t>0.5</w:t>
                  </w:r>
                  <w:bookmarkEnd w:id="12"/>
                </w:p>
              </w:tc>
              <w:tc>
                <w:tcPr>
                  <w:tcW w:w="2909" w:type="dxa"/>
                  <w:vAlign w:val="center"/>
                </w:tcPr>
                <w:p w14:paraId="6A28B471">
                  <w:pPr>
                    <w:spacing w:line="360" w:lineRule="auto"/>
                    <w:jc w:val="center"/>
                    <w:rPr>
                      <w:color w:val="000000"/>
                      <w:sz w:val="21"/>
                      <w:szCs w:val="21"/>
                    </w:rPr>
                  </w:pPr>
                  <w:r>
                    <w:rPr>
                      <w:color w:val="000000"/>
                      <w:sz w:val="21"/>
                      <w:szCs w:val="21"/>
                    </w:rPr>
                    <w:t>本环评增加</w:t>
                  </w:r>
                </w:p>
              </w:tc>
            </w:tr>
            <w:tr w14:paraId="1EE0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Align w:val="center"/>
                </w:tcPr>
                <w:p w14:paraId="122AA58E">
                  <w:pPr>
                    <w:spacing w:line="360" w:lineRule="auto"/>
                    <w:jc w:val="center"/>
                    <w:rPr>
                      <w:color w:val="000000"/>
                      <w:sz w:val="21"/>
                      <w:szCs w:val="21"/>
                    </w:rPr>
                  </w:pPr>
                  <w:bookmarkStart w:id="13" w:name="_Toc8912"/>
                  <w:r>
                    <w:rPr>
                      <w:color w:val="000000"/>
                      <w:sz w:val="21"/>
                      <w:szCs w:val="21"/>
                    </w:rPr>
                    <w:t>废水沉淀池</w:t>
                  </w:r>
                  <w:bookmarkEnd w:id="13"/>
                </w:p>
              </w:tc>
              <w:tc>
                <w:tcPr>
                  <w:tcW w:w="2402" w:type="dxa"/>
                  <w:vAlign w:val="center"/>
                </w:tcPr>
                <w:p w14:paraId="47B8916E">
                  <w:pPr>
                    <w:spacing w:line="360" w:lineRule="auto"/>
                    <w:jc w:val="center"/>
                    <w:rPr>
                      <w:color w:val="000000"/>
                      <w:sz w:val="21"/>
                      <w:szCs w:val="21"/>
                    </w:rPr>
                  </w:pPr>
                  <w:bookmarkStart w:id="14" w:name="_Toc8602"/>
                  <w:r>
                    <w:rPr>
                      <w:rFonts w:hint="eastAsia"/>
                      <w:color w:val="000000"/>
                      <w:sz w:val="21"/>
                      <w:szCs w:val="21"/>
                    </w:rPr>
                    <w:t>1</w:t>
                  </w:r>
                  <w:r>
                    <w:rPr>
                      <w:color w:val="000000"/>
                      <w:sz w:val="21"/>
                      <w:szCs w:val="21"/>
                    </w:rPr>
                    <w:t>m³</w:t>
                  </w:r>
                  <w:bookmarkEnd w:id="14"/>
                </w:p>
              </w:tc>
              <w:tc>
                <w:tcPr>
                  <w:tcW w:w="1592" w:type="dxa"/>
                  <w:vAlign w:val="center"/>
                </w:tcPr>
                <w:p w14:paraId="011734EC">
                  <w:pPr>
                    <w:spacing w:line="360" w:lineRule="auto"/>
                    <w:jc w:val="center"/>
                    <w:rPr>
                      <w:color w:val="000000"/>
                      <w:sz w:val="21"/>
                      <w:szCs w:val="21"/>
                    </w:rPr>
                  </w:pPr>
                  <w:bookmarkStart w:id="15" w:name="_Toc5963"/>
                  <w:r>
                    <w:rPr>
                      <w:color w:val="000000"/>
                      <w:sz w:val="21"/>
                      <w:szCs w:val="21"/>
                    </w:rPr>
                    <w:t>0.</w:t>
                  </w:r>
                  <w:bookmarkEnd w:id="15"/>
                  <w:r>
                    <w:rPr>
                      <w:rFonts w:hint="eastAsia"/>
                      <w:color w:val="000000"/>
                      <w:sz w:val="21"/>
                      <w:szCs w:val="21"/>
                    </w:rPr>
                    <w:t>3</w:t>
                  </w:r>
                </w:p>
              </w:tc>
              <w:tc>
                <w:tcPr>
                  <w:tcW w:w="2909" w:type="dxa"/>
                  <w:vAlign w:val="center"/>
                </w:tcPr>
                <w:p w14:paraId="3E47B4AA">
                  <w:pPr>
                    <w:spacing w:line="360" w:lineRule="auto"/>
                    <w:jc w:val="center"/>
                    <w:rPr>
                      <w:color w:val="000000"/>
                      <w:sz w:val="21"/>
                      <w:szCs w:val="21"/>
                    </w:rPr>
                  </w:pPr>
                  <w:r>
                    <w:rPr>
                      <w:color w:val="000000"/>
                      <w:sz w:val="21"/>
                      <w:szCs w:val="21"/>
                    </w:rPr>
                    <w:t>本环评增加</w:t>
                  </w:r>
                </w:p>
              </w:tc>
            </w:tr>
            <w:tr w14:paraId="1B27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Align w:val="center"/>
                </w:tcPr>
                <w:p w14:paraId="333D5C54">
                  <w:pPr>
                    <w:spacing w:line="360" w:lineRule="auto"/>
                    <w:rPr>
                      <w:color w:val="000000"/>
                      <w:sz w:val="21"/>
                      <w:szCs w:val="21"/>
                    </w:rPr>
                  </w:pPr>
                  <w:bookmarkStart w:id="16" w:name="_Toc7544"/>
                  <w:r>
                    <w:rPr>
                      <w:rFonts w:hint="eastAsia"/>
                      <w:color w:val="000000"/>
                      <w:sz w:val="21"/>
                      <w:szCs w:val="21"/>
                    </w:rPr>
                    <w:t>施工扬尘挡板、洒水降尘等</w:t>
                  </w:r>
                  <w:bookmarkEnd w:id="16"/>
                </w:p>
              </w:tc>
              <w:tc>
                <w:tcPr>
                  <w:tcW w:w="2402" w:type="dxa"/>
                  <w:vAlign w:val="center"/>
                </w:tcPr>
                <w:p w14:paraId="3E5CAB03">
                  <w:pPr>
                    <w:spacing w:line="360" w:lineRule="auto"/>
                    <w:jc w:val="center"/>
                    <w:rPr>
                      <w:color w:val="000000"/>
                      <w:sz w:val="21"/>
                      <w:szCs w:val="21"/>
                    </w:rPr>
                  </w:pPr>
                </w:p>
              </w:tc>
              <w:tc>
                <w:tcPr>
                  <w:tcW w:w="1592" w:type="dxa"/>
                  <w:vAlign w:val="center"/>
                </w:tcPr>
                <w:p w14:paraId="61F3FD3C">
                  <w:pPr>
                    <w:spacing w:line="360" w:lineRule="auto"/>
                    <w:jc w:val="center"/>
                    <w:rPr>
                      <w:color w:val="000000"/>
                      <w:sz w:val="21"/>
                      <w:szCs w:val="21"/>
                    </w:rPr>
                  </w:pPr>
                  <w:r>
                    <w:rPr>
                      <w:rFonts w:hint="eastAsia"/>
                      <w:color w:val="000000"/>
                      <w:sz w:val="21"/>
                      <w:szCs w:val="21"/>
                    </w:rPr>
                    <w:t>0.3</w:t>
                  </w:r>
                </w:p>
              </w:tc>
              <w:tc>
                <w:tcPr>
                  <w:tcW w:w="2909" w:type="dxa"/>
                  <w:vAlign w:val="center"/>
                </w:tcPr>
                <w:p w14:paraId="4348D592">
                  <w:pPr>
                    <w:spacing w:line="360" w:lineRule="auto"/>
                    <w:jc w:val="center"/>
                    <w:rPr>
                      <w:color w:val="000000"/>
                      <w:sz w:val="21"/>
                      <w:szCs w:val="21"/>
                    </w:rPr>
                  </w:pPr>
                  <w:r>
                    <w:rPr>
                      <w:color w:val="000000"/>
                      <w:sz w:val="21"/>
                      <w:szCs w:val="21"/>
                    </w:rPr>
                    <w:t>本环评增加</w:t>
                  </w:r>
                </w:p>
              </w:tc>
            </w:tr>
            <w:tr w14:paraId="61BA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1" w:type="dxa"/>
                  <w:gridSpan w:val="4"/>
                  <w:vAlign w:val="center"/>
                </w:tcPr>
                <w:p w14:paraId="5B41A348">
                  <w:pPr>
                    <w:spacing w:line="360" w:lineRule="auto"/>
                    <w:jc w:val="center"/>
                    <w:rPr>
                      <w:color w:val="000000"/>
                      <w:sz w:val="21"/>
                      <w:szCs w:val="21"/>
                    </w:rPr>
                  </w:pPr>
                  <w:r>
                    <w:rPr>
                      <w:color w:val="000000"/>
                      <w:sz w:val="21"/>
                      <w:szCs w:val="21"/>
                    </w:rPr>
                    <w:t>二、运行期环保投资</w:t>
                  </w:r>
                </w:p>
              </w:tc>
            </w:tr>
            <w:tr w14:paraId="014A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1" w:type="dxa"/>
                  <w:gridSpan w:val="4"/>
                  <w:vAlign w:val="center"/>
                </w:tcPr>
                <w:p w14:paraId="703C8EA7">
                  <w:pPr>
                    <w:spacing w:line="360" w:lineRule="auto"/>
                    <w:jc w:val="center"/>
                    <w:rPr>
                      <w:color w:val="000000"/>
                      <w:sz w:val="21"/>
                      <w:szCs w:val="21"/>
                    </w:rPr>
                  </w:pPr>
                  <w:bookmarkStart w:id="17" w:name="_Toc20904"/>
                  <w:r>
                    <w:rPr>
                      <w:color w:val="000000"/>
                      <w:sz w:val="21"/>
                      <w:szCs w:val="21"/>
                    </w:rPr>
                    <w:t>1、废水处理投资</w:t>
                  </w:r>
                  <w:bookmarkEnd w:id="17"/>
                </w:p>
              </w:tc>
            </w:tr>
            <w:tr w14:paraId="5A93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Align w:val="center"/>
                </w:tcPr>
                <w:p w14:paraId="54063934">
                  <w:pPr>
                    <w:spacing w:line="360" w:lineRule="auto"/>
                    <w:jc w:val="center"/>
                    <w:rPr>
                      <w:color w:val="000000"/>
                      <w:sz w:val="21"/>
                      <w:szCs w:val="21"/>
                    </w:rPr>
                  </w:pPr>
                  <w:bookmarkStart w:id="18" w:name="_Toc8039"/>
                  <w:r>
                    <w:rPr>
                      <w:rFonts w:hint="eastAsia"/>
                      <w:color w:val="000000"/>
                      <w:sz w:val="21"/>
                      <w:szCs w:val="21"/>
                    </w:rPr>
                    <w:t>三级油水分离池</w:t>
                  </w:r>
                  <w:bookmarkEnd w:id="18"/>
                </w:p>
              </w:tc>
              <w:tc>
                <w:tcPr>
                  <w:tcW w:w="2402" w:type="dxa"/>
                  <w:vAlign w:val="center"/>
                </w:tcPr>
                <w:p w14:paraId="56EAA95D">
                  <w:pPr>
                    <w:spacing w:line="360" w:lineRule="auto"/>
                    <w:jc w:val="center"/>
                    <w:rPr>
                      <w:color w:val="000000"/>
                      <w:sz w:val="21"/>
                      <w:szCs w:val="21"/>
                    </w:rPr>
                  </w:pPr>
                  <w:bookmarkStart w:id="19" w:name="_Toc8855"/>
                  <w:r>
                    <w:rPr>
                      <w:color w:val="000000"/>
                      <w:sz w:val="21"/>
                      <w:szCs w:val="21"/>
                    </w:rPr>
                    <w:t>1个</w:t>
                  </w:r>
                  <w:r>
                    <w:rPr>
                      <w:rFonts w:hint="eastAsia"/>
                      <w:color w:val="000000"/>
                      <w:sz w:val="21"/>
                      <w:szCs w:val="21"/>
                    </w:rPr>
                    <w:t>，容积3m</w:t>
                  </w:r>
                  <w:r>
                    <w:rPr>
                      <w:rFonts w:hint="eastAsia"/>
                      <w:color w:val="000000"/>
                      <w:sz w:val="21"/>
                      <w:szCs w:val="21"/>
                      <w:vertAlign w:val="superscript"/>
                    </w:rPr>
                    <w:t>3</w:t>
                  </w:r>
                  <w:bookmarkEnd w:id="19"/>
                </w:p>
              </w:tc>
              <w:tc>
                <w:tcPr>
                  <w:tcW w:w="1592" w:type="dxa"/>
                  <w:vAlign w:val="center"/>
                </w:tcPr>
                <w:p w14:paraId="5A39E782">
                  <w:pPr>
                    <w:spacing w:line="360" w:lineRule="auto"/>
                    <w:jc w:val="center"/>
                    <w:rPr>
                      <w:color w:val="000000"/>
                      <w:sz w:val="21"/>
                      <w:szCs w:val="21"/>
                    </w:rPr>
                  </w:pPr>
                  <w:r>
                    <w:rPr>
                      <w:rFonts w:hint="eastAsia"/>
                      <w:color w:val="000000"/>
                      <w:sz w:val="21"/>
                      <w:szCs w:val="21"/>
                    </w:rPr>
                    <w:t>0.8</w:t>
                  </w:r>
                </w:p>
              </w:tc>
              <w:tc>
                <w:tcPr>
                  <w:tcW w:w="2909" w:type="dxa"/>
                  <w:vAlign w:val="center"/>
                </w:tcPr>
                <w:p w14:paraId="4F3376BD">
                  <w:pPr>
                    <w:spacing w:line="360" w:lineRule="auto"/>
                    <w:jc w:val="center"/>
                    <w:rPr>
                      <w:color w:val="000000"/>
                      <w:sz w:val="21"/>
                      <w:szCs w:val="21"/>
                    </w:rPr>
                  </w:pPr>
                  <w:r>
                    <w:rPr>
                      <w:color w:val="000000"/>
                      <w:sz w:val="21"/>
                      <w:szCs w:val="21"/>
                    </w:rPr>
                    <w:t>本环评增加</w:t>
                  </w:r>
                </w:p>
              </w:tc>
            </w:tr>
            <w:tr w14:paraId="7D45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Align w:val="center"/>
                </w:tcPr>
                <w:p w14:paraId="0F7EBFB9">
                  <w:pPr>
                    <w:spacing w:line="360" w:lineRule="auto"/>
                    <w:jc w:val="center"/>
                    <w:rPr>
                      <w:color w:val="000000"/>
                      <w:sz w:val="21"/>
                      <w:szCs w:val="21"/>
                    </w:rPr>
                  </w:pPr>
                  <w:bookmarkStart w:id="20" w:name="_Toc3944"/>
                  <w:r>
                    <w:rPr>
                      <w:color w:val="000000"/>
                      <w:sz w:val="21"/>
                      <w:szCs w:val="21"/>
                    </w:rPr>
                    <w:t>化粪池</w:t>
                  </w:r>
                  <w:bookmarkEnd w:id="20"/>
                </w:p>
              </w:tc>
              <w:tc>
                <w:tcPr>
                  <w:tcW w:w="2402" w:type="dxa"/>
                  <w:vAlign w:val="center"/>
                </w:tcPr>
                <w:p w14:paraId="205DA126">
                  <w:pPr>
                    <w:spacing w:line="360" w:lineRule="auto"/>
                    <w:jc w:val="center"/>
                    <w:rPr>
                      <w:color w:val="000000"/>
                      <w:sz w:val="21"/>
                      <w:szCs w:val="21"/>
                    </w:rPr>
                  </w:pPr>
                  <w:bookmarkStart w:id="21" w:name="_Toc3262"/>
                  <w:r>
                    <w:rPr>
                      <w:color w:val="000000"/>
                      <w:sz w:val="21"/>
                      <w:szCs w:val="21"/>
                    </w:rPr>
                    <w:t>1个</w:t>
                  </w:r>
                  <w:r>
                    <w:rPr>
                      <w:rFonts w:hint="eastAsia"/>
                      <w:color w:val="000000"/>
                      <w:sz w:val="21"/>
                      <w:szCs w:val="21"/>
                    </w:rPr>
                    <w:t>，容积3m</w:t>
                  </w:r>
                  <w:r>
                    <w:rPr>
                      <w:rFonts w:hint="eastAsia"/>
                      <w:color w:val="000000"/>
                      <w:sz w:val="21"/>
                      <w:szCs w:val="21"/>
                      <w:vertAlign w:val="superscript"/>
                    </w:rPr>
                    <w:t>3</w:t>
                  </w:r>
                  <w:bookmarkEnd w:id="21"/>
                </w:p>
              </w:tc>
              <w:tc>
                <w:tcPr>
                  <w:tcW w:w="1592" w:type="dxa"/>
                  <w:vAlign w:val="center"/>
                </w:tcPr>
                <w:p w14:paraId="32B0A00C">
                  <w:pPr>
                    <w:spacing w:line="360" w:lineRule="auto"/>
                    <w:jc w:val="center"/>
                    <w:rPr>
                      <w:color w:val="000000"/>
                      <w:sz w:val="21"/>
                      <w:szCs w:val="21"/>
                    </w:rPr>
                  </w:pPr>
                  <w:r>
                    <w:rPr>
                      <w:rFonts w:hint="eastAsia"/>
                      <w:color w:val="000000"/>
                      <w:sz w:val="21"/>
                      <w:szCs w:val="21"/>
                    </w:rPr>
                    <w:t>0.6</w:t>
                  </w:r>
                </w:p>
              </w:tc>
              <w:tc>
                <w:tcPr>
                  <w:tcW w:w="2909" w:type="dxa"/>
                  <w:vAlign w:val="center"/>
                </w:tcPr>
                <w:p w14:paraId="4B78B4F8">
                  <w:pPr>
                    <w:spacing w:line="360" w:lineRule="auto"/>
                    <w:jc w:val="center"/>
                    <w:rPr>
                      <w:color w:val="000000"/>
                      <w:sz w:val="21"/>
                      <w:szCs w:val="21"/>
                    </w:rPr>
                  </w:pPr>
                  <w:r>
                    <w:rPr>
                      <w:rFonts w:hint="eastAsia"/>
                      <w:color w:val="000000"/>
                      <w:sz w:val="21"/>
                      <w:szCs w:val="21"/>
                    </w:rPr>
                    <w:t>已建</w:t>
                  </w:r>
                </w:p>
              </w:tc>
            </w:tr>
            <w:tr w14:paraId="102E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Align w:val="center"/>
                </w:tcPr>
                <w:p w14:paraId="4F08A406">
                  <w:pPr>
                    <w:spacing w:line="360" w:lineRule="auto"/>
                    <w:jc w:val="center"/>
                    <w:rPr>
                      <w:color w:val="0000FF"/>
                      <w:sz w:val="21"/>
                      <w:szCs w:val="21"/>
                    </w:rPr>
                  </w:pPr>
                  <w:r>
                    <w:rPr>
                      <w:rFonts w:hint="eastAsia"/>
                      <w:color w:val="0000FF"/>
                      <w:sz w:val="21"/>
                      <w:szCs w:val="21"/>
                    </w:rPr>
                    <w:t>应急事故池</w:t>
                  </w:r>
                </w:p>
              </w:tc>
              <w:tc>
                <w:tcPr>
                  <w:tcW w:w="2402" w:type="dxa"/>
                  <w:vAlign w:val="center"/>
                </w:tcPr>
                <w:p w14:paraId="2FF389F7">
                  <w:pPr>
                    <w:spacing w:line="360" w:lineRule="auto"/>
                    <w:jc w:val="center"/>
                    <w:rPr>
                      <w:color w:val="0000FF"/>
                      <w:sz w:val="21"/>
                      <w:szCs w:val="21"/>
                    </w:rPr>
                  </w:pPr>
                  <w:r>
                    <w:rPr>
                      <w:color w:val="0000FF"/>
                      <w:sz w:val="21"/>
                      <w:szCs w:val="21"/>
                    </w:rPr>
                    <w:t>1个</w:t>
                  </w:r>
                  <w:r>
                    <w:rPr>
                      <w:rFonts w:hint="eastAsia"/>
                      <w:color w:val="0000FF"/>
                      <w:sz w:val="21"/>
                      <w:szCs w:val="21"/>
                    </w:rPr>
                    <w:t>，容积20m</w:t>
                  </w:r>
                  <w:r>
                    <w:rPr>
                      <w:rFonts w:hint="eastAsia"/>
                      <w:color w:val="0000FF"/>
                      <w:sz w:val="21"/>
                      <w:szCs w:val="21"/>
                      <w:vertAlign w:val="superscript"/>
                    </w:rPr>
                    <w:t>3</w:t>
                  </w:r>
                </w:p>
              </w:tc>
              <w:tc>
                <w:tcPr>
                  <w:tcW w:w="1592" w:type="dxa"/>
                  <w:vAlign w:val="center"/>
                </w:tcPr>
                <w:p w14:paraId="3AEA5124">
                  <w:pPr>
                    <w:spacing w:line="360" w:lineRule="auto"/>
                    <w:jc w:val="center"/>
                    <w:rPr>
                      <w:color w:val="0000FF"/>
                      <w:sz w:val="21"/>
                      <w:szCs w:val="21"/>
                    </w:rPr>
                  </w:pPr>
                </w:p>
              </w:tc>
              <w:tc>
                <w:tcPr>
                  <w:tcW w:w="2909" w:type="dxa"/>
                  <w:vAlign w:val="center"/>
                </w:tcPr>
                <w:p w14:paraId="215E3202">
                  <w:pPr>
                    <w:spacing w:line="360" w:lineRule="auto"/>
                    <w:jc w:val="center"/>
                    <w:rPr>
                      <w:color w:val="0000FF"/>
                      <w:sz w:val="21"/>
                      <w:szCs w:val="21"/>
                    </w:rPr>
                  </w:pPr>
                  <w:r>
                    <w:rPr>
                      <w:color w:val="0000FF"/>
                      <w:sz w:val="21"/>
                      <w:szCs w:val="21"/>
                    </w:rPr>
                    <w:t>本环评增加</w:t>
                  </w:r>
                </w:p>
              </w:tc>
            </w:tr>
            <w:tr w14:paraId="0921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Align w:val="center"/>
                </w:tcPr>
                <w:p w14:paraId="5485880D">
                  <w:pPr>
                    <w:spacing w:line="360" w:lineRule="auto"/>
                    <w:jc w:val="center"/>
                    <w:rPr>
                      <w:color w:val="000000"/>
                      <w:sz w:val="21"/>
                      <w:szCs w:val="21"/>
                    </w:rPr>
                  </w:pPr>
                  <w:bookmarkStart w:id="22" w:name="_Toc22798"/>
                  <w:r>
                    <w:rPr>
                      <w:color w:val="000000"/>
                      <w:sz w:val="21"/>
                      <w:szCs w:val="21"/>
                    </w:rPr>
                    <w:t>雨污分流设施</w:t>
                  </w:r>
                  <w:bookmarkEnd w:id="22"/>
                </w:p>
              </w:tc>
              <w:tc>
                <w:tcPr>
                  <w:tcW w:w="2402" w:type="dxa"/>
                  <w:vAlign w:val="center"/>
                </w:tcPr>
                <w:p w14:paraId="310B5579">
                  <w:pPr>
                    <w:spacing w:line="360" w:lineRule="auto"/>
                    <w:jc w:val="center"/>
                    <w:rPr>
                      <w:color w:val="000000"/>
                      <w:sz w:val="21"/>
                      <w:szCs w:val="21"/>
                    </w:rPr>
                  </w:pPr>
                  <w:r>
                    <w:rPr>
                      <w:rFonts w:hint="eastAsia"/>
                      <w:color w:val="000000"/>
                      <w:sz w:val="21"/>
                      <w:szCs w:val="21"/>
                    </w:rPr>
                    <w:t>/</w:t>
                  </w:r>
                </w:p>
              </w:tc>
              <w:tc>
                <w:tcPr>
                  <w:tcW w:w="1592" w:type="dxa"/>
                  <w:vAlign w:val="center"/>
                </w:tcPr>
                <w:p w14:paraId="7A6C61E4">
                  <w:pPr>
                    <w:spacing w:line="360" w:lineRule="auto"/>
                    <w:jc w:val="center"/>
                    <w:rPr>
                      <w:color w:val="000000"/>
                      <w:sz w:val="21"/>
                      <w:szCs w:val="21"/>
                    </w:rPr>
                  </w:pPr>
                  <w:r>
                    <w:rPr>
                      <w:rFonts w:hint="eastAsia"/>
                      <w:color w:val="000000"/>
                      <w:sz w:val="21"/>
                      <w:szCs w:val="21"/>
                    </w:rPr>
                    <w:t>3.8</w:t>
                  </w:r>
                </w:p>
              </w:tc>
              <w:tc>
                <w:tcPr>
                  <w:tcW w:w="2909" w:type="dxa"/>
                  <w:vAlign w:val="center"/>
                </w:tcPr>
                <w:p w14:paraId="32588C46">
                  <w:pPr>
                    <w:spacing w:line="360" w:lineRule="auto"/>
                    <w:jc w:val="center"/>
                    <w:rPr>
                      <w:color w:val="000000"/>
                      <w:sz w:val="21"/>
                      <w:szCs w:val="21"/>
                    </w:rPr>
                  </w:pPr>
                  <w:r>
                    <w:rPr>
                      <w:color w:val="000000"/>
                      <w:sz w:val="21"/>
                      <w:szCs w:val="21"/>
                    </w:rPr>
                    <w:t>本环评增加</w:t>
                  </w:r>
                </w:p>
              </w:tc>
            </w:tr>
            <w:tr w14:paraId="60FB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Align w:val="center"/>
                </w:tcPr>
                <w:p w14:paraId="279C1275">
                  <w:pPr>
                    <w:spacing w:line="360" w:lineRule="auto"/>
                    <w:jc w:val="center"/>
                    <w:rPr>
                      <w:color w:val="FF0000"/>
                      <w:sz w:val="21"/>
                      <w:szCs w:val="21"/>
                    </w:rPr>
                  </w:pPr>
                  <w:r>
                    <w:rPr>
                      <w:rFonts w:hint="eastAsia"/>
                      <w:color w:val="FF0000"/>
                      <w:sz w:val="21"/>
                      <w:szCs w:val="21"/>
                    </w:rPr>
                    <w:t>采用双层储油罐</w:t>
                  </w:r>
                </w:p>
              </w:tc>
              <w:tc>
                <w:tcPr>
                  <w:tcW w:w="2402" w:type="dxa"/>
                  <w:vAlign w:val="center"/>
                </w:tcPr>
                <w:p w14:paraId="1622BD5F">
                  <w:pPr>
                    <w:spacing w:line="360" w:lineRule="auto"/>
                    <w:jc w:val="center"/>
                    <w:rPr>
                      <w:color w:val="FF0000"/>
                      <w:sz w:val="21"/>
                      <w:szCs w:val="21"/>
                    </w:rPr>
                  </w:pPr>
                  <w:r>
                    <w:rPr>
                      <w:rFonts w:hint="eastAsia"/>
                      <w:color w:val="FF0000"/>
                      <w:sz w:val="21"/>
                      <w:szCs w:val="21"/>
                    </w:rPr>
                    <w:t>2个双层油罐</w:t>
                  </w:r>
                </w:p>
              </w:tc>
              <w:tc>
                <w:tcPr>
                  <w:tcW w:w="1592" w:type="dxa"/>
                  <w:vAlign w:val="center"/>
                </w:tcPr>
                <w:p w14:paraId="3FE672A3">
                  <w:pPr>
                    <w:spacing w:line="360" w:lineRule="auto"/>
                    <w:jc w:val="center"/>
                    <w:rPr>
                      <w:color w:val="000000"/>
                      <w:sz w:val="21"/>
                      <w:szCs w:val="21"/>
                    </w:rPr>
                  </w:pPr>
                  <w:r>
                    <w:rPr>
                      <w:rFonts w:hint="eastAsia"/>
                      <w:color w:val="000000"/>
                      <w:sz w:val="21"/>
                      <w:szCs w:val="21"/>
                    </w:rPr>
                    <w:t>23.8</w:t>
                  </w:r>
                </w:p>
              </w:tc>
              <w:tc>
                <w:tcPr>
                  <w:tcW w:w="2909" w:type="dxa"/>
                  <w:vAlign w:val="center"/>
                </w:tcPr>
                <w:p w14:paraId="2D82A807">
                  <w:pPr>
                    <w:spacing w:line="360" w:lineRule="auto"/>
                    <w:jc w:val="center"/>
                    <w:rPr>
                      <w:color w:val="000000"/>
                      <w:sz w:val="21"/>
                      <w:szCs w:val="21"/>
                    </w:rPr>
                  </w:pPr>
                  <w:r>
                    <w:rPr>
                      <w:rFonts w:hint="eastAsia"/>
                      <w:color w:val="000000"/>
                      <w:sz w:val="21"/>
                      <w:szCs w:val="21"/>
                    </w:rPr>
                    <w:t>本环评增加</w:t>
                  </w:r>
                </w:p>
              </w:tc>
            </w:tr>
            <w:tr w14:paraId="368C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1" w:type="dxa"/>
                  <w:gridSpan w:val="4"/>
                  <w:vAlign w:val="center"/>
                </w:tcPr>
                <w:p w14:paraId="32F0F2CF">
                  <w:pPr>
                    <w:spacing w:line="360" w:lineRule="auto"/>
                    <w:jc w:val="center"/>
                    <w:rPr>
                      <w:color w:val="000000"/>
                      <w:sz w:val="21"/>
                      <w:szCs w:val="21"/>
                    </w:rPr>
                  </w:pPr>
                  <w:bookmarkStart w:id="23" w:name="_Toc29999"/>
                  <w:r>
                    <w:rPr>
                      <w:color w:val="000000"/>
                      <w:sz w:val="21"/>
                      <w:szCs w:val="21"/>
                    </w:rPr>
                    <w:t>2、固废处理投资</w:t>
                  </w:r>
                  <w:bookmarkEnd w:id="23"/>
                </w:p>
              </w:tc>
            </w:tr>
            <w:tr w14:paraId="517D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Align w:val="center"/>
                </w:tcPr>
                <w:p w14:paraId="011FC8E4">
                  <w:pPr>
                    <w:spacing w:line="360" w:lineRule="auto"/>
                    <w:jc w:val="center"/>
                    <w:rPr>
                      <w:color w:val="000000"/>
                      <w:sz w:val="21"/>
                      <w:szCs w:val="21"/>
                    </w:rPr>
                  </w:pPr>
                  <w:bookmarkStart w:id="24" w:name="_Toc3015"/>
                  <w:r>
                    <w:rPr>
                      <w:color w:val="000000"/>
                      <w:sz w:val="21"/>
                      <w:szCs w:val="21"/>
                    </w:rPr>
                    <w:t>生活垃圾</w:t>
                  </w:r>
                  <w:bookmarkEnd w:id="24"/>
                </w:p>
              </w:tc>
              <w:tc>
                <w:tcPr>
                  <w:tcW w:w="2402" w:type="dxa"/>
                  <w:vAlign w:val="center"/>
                </w:tcPr>
                <w:p w14:paraId="3615B195">
                  <w:pPr>
                    <w:spacing w:line="360" w:lineRule="auto"/>
                    <w:jc w:val="center"/>
                    <w:rPr>
                      <w:color w:val="000000"/>
                      <w:sz w:val="21"/>
                      <w:szCs w:val="21"/>
                    </w:rPr>
                  </w:pPr>
                  <w:bookmarkStart w:id="25" w:name="_Toc31130"/>
                  <w:r>
                    <w:rPr>
                      <w:color w:val="000000"/>
                      <w:sz w:val="21"/>
                      <w:szCs w:val="21"/>
                    </w:rPr>
                    <w:t>垃圾桶</w:t>
                  </w:r>
                  <w:bookmarkEnd w:id="25"/>
                  <w:r>
                    <w:rPr>
                      <w:rFonts w:hint="eastAsia"/>
                      <w:color w:val="000000"/>
                      <w:sz w:val="21"/>
                      <w:szCs w:val="21"/>
                    </w:rPr>
                    <w:t>2个</w:t>
                  </w:r>
                </w:p>
              </w:tc>
              <w:tc>
                <w:tcPr>
                  <w:tcW w:w="1592" w:type="dxa"/>
                  <w:vAlign w:val="center"/>
                </w:tcPr>
                <w:p w14:paraId="50808347">
                  <w:pPr>
                    <w:spacing w:line="360" w:lineRule="auto"/>
                    <w:jc w:val="center"/>
                    <w:rPr>
                      <w:color w:val="000000"/>
                      <w:sz w:val="21"/>
                      <w:szCs w:val="21"/>
                    </w:rPr>
                  </w:pPr>
                  <w:r>
                    <w:rPr>
                      <w:rFonts w:hint="eastAsia"/>
                      <w:color w:val="000000"/>
                      <w:sz w:val="21"/>
                      <w:szCs w:val="21"/>
                    </w:rPr>
                    <w:t>0.08</w:t>
                  </w:r>
                </w:p>
              </w:tc>
              <w:tc>
                <w:tcPr>
                  <w:tcW w:w="2909" w:type="dxa"/>
                  <w:vAlign w:val="center"/>
                </w:tcPr>
                <w:p w14:paraId="2670A516">
                  <w:pPr>
                    <w:spacing w:line="360" w:lineRule="auto"/>
                    <w:jc w:val="center"/>
                    <w:rPr>
                      <w:color w:val="000000"/>
                      <w:sz w:val="21"/>
                      <w:szCs w:val="21"/>
                    </w:rPr>
                  </w:pPr>
                  <w:r>
                    <w:rPr>
                      <w:rFonts w:hint="eastAsia"/>
                      <w:color w:val="000000"/>
                      <w:sz w:val="21"/>
                      <w:szCs w:val="21"/>
                    </w:rPr>
                    <w:t>已建</w:t>
                  </w:r>
                </w:p>
              </w:tc>
            </w:tr>
            <w:tr w14:paraId="06CB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Align w:val="center"/>
                </w:tcPr>
                <w:p w14:paraId="6997FFB3">
                  <w:pPr>
                    <w:spacing w:line="360" w:lineRule="auto"/>
                    <w:jc w:val="center"/>
                    <w:rPr>
                      <w:color w:val="000000"/>
                      <w:sz w:val="21"/>
                      <w:szCs w:val="21"/>
                    </w:rPr>
                  </w:pPr>
                  <w:r>
                    <w:rPr>
                      <w:rFonts w:hint="eastAsia"/>
                      <w:color w:val="000000"/>
                      <w:sz w:val="21"/>
                      <w:szCs w:val="21"/>
                    </w:rPr>
                    <w:t>危险废物</w:t>
                  </w:r>
                </w:p>
              </w:tc>
              <w:tc>
                <w:tcPr>
                  <w:tcW w:w="2402" w:type="dxa"/>
                  <w:vAlign w:val="center"/>
                </w:tcPr>
                <w:p w14:paraId="38DC8144">
                  <w:pPr>
                    <w:spacing w:line="360" w:lineRule="auto"/>
                    <w:jc w:val="center"/>
                    <w:rPr>
                      <w:color w:val="000000"/>
                      <w:sz w:val="21"/>
                      <w:szCs w:val="21"/>
                    </w:rPr>
                  </w:pPr>
                  <w:r>
                    <w:rPr>
                      <w:rFonts w:hint="eastAsia"/>
                      <w:color w:val="000000"/>
                      <w:sz w:val="21"/>
                      <w:szCs w:val="21"/>
                    </w:rPr>
                    <w:t>危废暂存间（10m</w:t>
                  </w:r>
                  <w:r>
                    <w:rPr>
                      <w:rFonts w:hint="eastAsia"/>
                      <w:color w:val="000000"/>
                      <w:sz w:val="21"/>
                      <w:szCs w:val="21"/>
                      <w:vertAlign w:val="superscript"/>
                    </w:rPr>
                    <w:t>2</w:t>
                  </w:r>
                  <w:r>
                    <w:rPr>
                      <w:rFonts w:hint="eastAsia"/>
                      <w:color w:val="000000"/>
                      <w:sz w:val="21"/>
                      <w:szCs w:val="21"/>
                    </w:rPr>
                    <w:t>）</w:t>
                  </w:r>
                </w:p>
              </w:tc>
              <w:tc>
                <w:tcPr>
                  <w:tcW w:w="1592" w:type="dxa"/>
                  <w:vAlign w:val="center"/>
                </w:tcPr>
                <w:p w14:paraId="3D208E09">
                  <w:pPr>
                    <w:spacing w:line="360" w:lineRule="auto"/>
                    <w:jc w:val="center"/>
                    <w:rPr>
                      <w:rFonts w:hint="eastAsia"/>
                      <w:color w:val="000000"/>
                      <w:sz w:val="21"/>
                      <w:szCs w:val="21"/>
                    </w:rPr>
                  </w:pPr>
                  <w:r>
                    <w:rPr>
                      <w:rFonts w:hint="eastAsia"/>
                      <w:color w:val="000000"/>
                      <w:sz w:val="21"/>
                      <w:szCs w:val="21"/>
                    </w:rPr>
                    <w:t>1.2</w:t>
                  </w:r>
                </w:p>
              </w:tc>
              <w:tc>
                <w:tcPr>
                  <w:tcW w:w="2909" w:type="dxa"/>
                  <w:vAlign w:val="center"/>
                </w:tcPr>
                <w:p w14:paraId="31768A17">
                  <w:pPr>
                    <w:spacing w:line="360" w:lineRule="auto"/>
                    <w:jc w:val="center"/>
                    <w:rPr>
                      <w:rFonts w:hint="eastAsia"/>
                      <w:color w:val="000000"/>
                      <w:sz w:val="21"/>
                      <w:szCs w:val="21"/>
                    </w:rPr>
                  </w:pPr>
                  <w:r>
                    <w:rPr>
                      <w:rFonts w:hint="eastAsia"/>
                      <w:color w:val="000000"/>
                      <w:sz w:val="21"/>
                      <w:szCs w:val="21"/>
                    </w:rPr>
                    <w:t>已建</w:t>
                  </w:r>
                </w:p>
              </w:tc>
            </w:tr>
            <w:tr w14:paraId="7AA6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1" w:type="dxa"/>
                  <w:gridSpan w:val="4"/>
                  <w:vAlign w:val="center"/>
                </w:tcPr>
                <w:p w14:paraId="1F745E60">
                  <w:pPr>
                    <w:spacing w:line="360" w:lineRule="auto"/>
                    <w:jc w:val="center"/>
                    <w:rPr>
                      <w:color w:val="000000"/>
                      <w:sz w:val="21"/>
                      <w:szCs w:val="21"/>
                    </w:rPr>
                  </w:pPr>
                  <w:bookmarkStart w:id="26" w:name="_Toc6392"/>
                  <w:r>
                    <w:rPr>
                      <w:rFonts w:hint="eastAsia"/>
                      <w:color w:val="000000"/>
                      <w:sz w:val="21"/>
                      <w:szCs w:val="21"/>
                    </w:rPr>
                    <w:t>3、废气处理</w:t>
                  </w:r>
                  <w:bookmarkEnd w:id="26"/>
                  <w:r>
                    <w:rPr>
                      <w:color w:val="000000"/>
                      <w:sz w:val="21"/>
                      <w:szCs w:val="21"/>
                    </w:rPr>
                    <w:t>投资</w:t>
                  </w:r>
                </w:p>
              </w:tc>
            </w:tr>
            <w:tr w14:paraId="5787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Align w:val="center"/>
                </w:tcPr>
                <w:p w14:paraId="5409B0BC">
                  <w:pPr>
                    <w:spacing w:line="360" w:lineRule="auto"/>
                    <w:jc w:val="center"/>
                    <w:rPr>
                      <w:color w:val="000000"/>
                      <w:sz w:val="21"/>
                      <w:szCs w:val="21"/>
                    </w:rPr>
                  </w:pPr>
                  <w:bookmarkStart w:id="27" w:name="_Toc2989"/>
                  <w:r>
                    <w:rPr>
                      <w:color w:val="000000"/>
                      <w:sz w:val="21"/>
                      <w:szCs w:val="21"/>
                    </w:rPr>
                    <w:t>厂区绿化</w:t>
                  </w:r>
                  <w:bookmarkEnd w:id="27"/>
                </w:p>
              </w:tc>
              <w:tc>
                <w:tcPr>
                  <w:tcW w:w="2402" w:type="dxa"/>
                  <w:vAlign w:val="center"/>
                </w:tcPr>
                <w:p w14:paraId="33A32E1E">
                  <w:pPr>
                    <w:spacing w:line="360" w:lineRule="auto"/>
                    <w:jc w:val="center"/>
                    <w:rPr>
                      <w:color w:val="000000"/>
                      <w:sz w:val="21"/>
                      <w:szCs w:val="21"/>
                    </w:rPr>
                  </w:pPr>
                  <w:bookmarkStart w:id="28" w:name="_Toc30671"/>
                  <w:r>
                    <w:rPr>
                      <w:rFonts w:hint="eastAsia"/>
                      <w:color w:val="000000"/>
                      <w:sz w:val="21"/>
                      <w:szCs w:val="21"/>
                    </w:rPr>
                    <w:t>100</w:t>
                  </w:r>
                  <w:r>
                    <w:rPr>
                      <w:color w:val="000000"/>
                      <w:sz w:val="21"/>
                      <w:szCs w:val="21"/>
                    </w:rPr>
                    <w:t>m</w:t>
                  </w:r>
                  <w:r>
                    <w:rPr>
                      <w:color w:val="000000"/>
                      <w:sz w:val="21"/>
                      <w:szCs w:val="21"/>
                      <w:vertAlign w:val="superscript"/>
                    </w:rPr>
                    <w:t>2</w:t>
                  </w:r>
                  <w:bookmarkEnd w:id="28"/>
                </w:p>
              </w:tc>
              <w:tc>
                <w:tcPr>
                  <w:tcW w:w="1592" w:type="dxa"/>
                  <w:vAlign w:val="center"/>
                </w:tcPr>
                <w:p w14:paraId="20E9B60B">
                  <w:pPr>
                    <w:spacing w:line="360" w:lineRule="auto"/>
                    <w:jc w:val="center"/>
                    <w:rPr>
                      <w:color w:val="000000"/>
                      <w:sz w:val="21"/>
                      <w:szCs w:val="21"/>
                    </w:rPr>
                  </w:pPr>
                  <w:r>
                    <w:rPr>
                      <w:rFonts w:hint="eastAsia"/>
                      <w:color w:val="000000"/>
                      <w:sz w:val="21"/>
                      <w:szCs w:val="21"/>
                    </w:rPr>
                    <w:t>1.2</w:t>
                  </w:r>
                </w:p>
              </w:tc>
              <w:tc>
                <w:tcPr>
                  <w:tcW w:w="2909" w:type="dxa"/>
                  <w:vAlign w:val="center"/>
                </w:tcPr>
                <w:p w14:paraId="6535B2CC">
                  <w:pPr>
                    <w:spacing w:line="360" w:lineRule="auto"/>
                    <w:jc w:val="center"/>
                    <w:rPr>
                      <w:color w:val="000000"/>
                      <w:sz w:val="21"/>
                      <w:szCs w:val="21"/>
                    </w:rPr>
                  </w:pPr>
                  <w:r>
                    <w:rPr>
                      <w:rFonts w:hint="eastAsia"/>
                      <w:color w:val="000000"/>
                      <w:sz w:val="21"/>
                      <w:szCs w:val="21"/>
                    </w:rPr>
                    <w:t>已建</w:t>
                  </w:r>
                </w:p>
              </w:tc>
            </w:tr>
            <w:tr w14:paraId="52C8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Align w:val="center"/>
                </w:tcPr>
                <w:p w14:paraId="221FC370">
                  <w:pPr>
                    <w:spacing w:line="360" w:lineRule="auto"/>
                    <w:jc w:val="center"/>
                    <w:rPr>
                      <w:color w:val="000000"/>
                      <w:sz w:val="21"/>
                      <w:szCs w:val="21"/>
                    </w:rPr>
                  </w:pPr>
                  <w:bookmarkStart w:id="29" w:name="_Toc4718"/>
                  <w:r>
                    <w:rPr>
                      <w:rFonts w:hint="eastAsia"/>
                      <w:color w:val="000000"/>
                      <w:sz w:val="21"/>
                      <w:szCs w:val="21"/>
                    </w:rPr>
                    <w:t>消防沙池</w:t>
                  </w:r>
                  <w:bookmarkEnd w:id="29"/>
                </w:p>
              </w:tc>
              <w:tc>
                <w:tcPr>
                  <w:tcW w:w="2402" w:type="dxa"/>
                  <w:vAlign w:val="center"/>
                </w:tcPr>
                <w:p w14:paraId="32B2102D">
                  <w:pPr>
                    <w:spacing w:line="360" w:lineRule="auto"/>
                    <w:jc w:val="center"/>
                    <w:rPr>
                      <w:color w:val="000000"/>
                      <w:sz w:val="21"/>
                      <w:szCs w:val="21"/>
                    </w:rPr>
                  </w:pPr>
                  <w:bookmarkStart w:id="30" w:name="_Toc17946"/>
                  <w:r>
                    <w:rPr>
                      <w:rFonts w:hint="eastAsia"/>
                      <w:color w:val="000000"/>
                      <w:sz w:val="21"/>
                      <w:szCs w:val="21"/>
                    </w:rPr>
                    <w:t>2</w:t>
                  </w:r>
                  <w:r>
                    <w:rPr>
                      <w:color w:val="000000"/>
                      <w:sz w:val="21"/>
                      <w:szCs w:val="21"/>
                    </w:rPr>
                    <w:t>m³</w:t>
                  </w:r>
                  <w:bookmarkEnd w:id="30"/>
                </w:p>
              </w:tc>
              <w:tc>
                <w:tcPr>
                  <w:tcW w:w="1592" w:type="dxa"/>
                  <w:vAlign w:val="center"/>
                </w:tcPr>
                <w:p w14:paraId="7A5533C4">
                  <w:pPr>
                    <w:spacing w:line="360" w:lineRule="auto"/>
                    <w:jc w:val="center"/>
                    <w:rPr>
                      <w:color w:val="000000"/>
                      <w:sz w:val="21"/>
                      <w:szCs w:val="21"/>
                    </w:rPr>
                  </w:pPr>
                  <w:r>
                    <w:rPr>
                      <w:rFonts w:hint="eastAsia"/>
                      <w:color w:val="000000"/>
                      <w:sz w:val="21"/>
                      <w:szCs w:val="21"/>
                    </w:rPr>
                    <w:t>0.6</w:t>
                  </w:r>
                </w:p>
              </w:tc>
              <w:tc>
                <w:tcPr>
                  <w:tcW w:w="2909" w:type="dxa"/>
                  <w:vAlign w:val="center"/>
                </w:tcPr>
                <w:p w14:paraId="0A3E1637">
                  <w:pPr>
                    <w:spacing w:line="360" w:lineRule="auto"/>
                    <w:jc w:val="center"/>
                    <w:rPr>
                      <w:color w:val="000000"/>
                      <w:sz w:val="21"/>
                      <w:szCs w:val="21"/>
                    </w:rPr>
                  </w:pPr>
                  <w:r>
                    <w:rPr>
                      <w:rFonts w:hint="eastAsia"/>
                      <w:color w:val="000000"/>
                      <w:sz w:val="21"/>
                      <w:szCs w:val="21"/>
                    </w:rPr>
                    <w:t>已建</w:t>
                  </w:r>
                </w:p>
              </w:tc>
            </w:tr>
            <w:tr w14:paraId="109A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Align w:val="center"/>
                </w:tcPr>
                <w:p w14:paraId="742AAB70">
                  <w:pPr>
                    <w:spacing w:line="360" w:lineRule="auto"/>
                    <w:jc w:val="center"/>
                    <w:rPr>
                      <w:color w:val="FF0000"/>
                      <w:sz w:val="21"/>
                      <w:szCs w:val="21"/>
                    </w:rPr>
                  </w:pPr>
                  <w:bookmarkStart w:id="31" w:name="_Toc18374"/>
                  <w:r>
                    <w:rPr>
                      <w:rFonts w:hint="eastAsia"/>
                      <w:color w:val="FF0000"/>
                      <w:sz w:val="21"/>
                      <w:szCs w:val="21"/>
                    </w:rPr>
                    <w:t>加油机和储油罐配套油气回收装置</w:t>
                  </w:r>
                  <w:bookmarkEnd w:id="31"/>
                </w:p>
              </w:tc>
              <w:tc>
                <w:tcPr>
                  <w:tcW w:w="2402" w:type="dxa"/>
                  <w:vAlign w:val="center"/>
                </w:tcPr>
                <w:p w14:paraId="745F02DA">
                  <w:pPr>
                    <w:spacing w:line="360" w:lineRule="auto"/>
                    <w:jc w:val="center"/>
                    <w:rPr>
                      <w:color w:val="000000"/>
                      <w:sz w:val="21"/>
                      <w:szCs w:val="21"/>
                    </w:rPr>
                  </w:pPr>
                  <w:bookmarkStart w:id="32" w:name="_Toc2403"/>
                  <w:r>
                    <w:rPr>
                      <w:rFonts w:hint="eastAsia"/>
                      <w:color w:val="000000"/>
                      <w:sz w:val="21"/>
                      <w:szCs w:val="21"/>
                    </w:rPr>
                    <w:t>/</w:t>
                  </w:r>
                  <w:bookmarkEnd w:id="32"/>
                </w:p>
              </w:tc>
              <w:tc>
                <w:tcPr>
                  <w:tcW w:w="1592" w:type="dxa"/>
                  <w:vAlign w:val="center"/>
                </w:tcPr>
                <w:p w14:paraId="6A5E945A">
                  <w:pPr>
                    <w:spacing w:line="360" w:lineRule="auto"/>
                    <w:jc w:val="center"/>
                    <w:rPr>
                      <w:color w:val="000000"/>
                      <w:sz w:val="21"/>
                      <w:szCs w:val="21"/>
                    </w:rPr>
                  </w:pPr>
                  <w:r>
                    <w:rPr>
                      <w:rFonts w:hint="eastAsia"/>
                      <w:color w:val="000000"/>
                      <w:sz w:val="21"/>
                      <w:szCs w:val="21"/>
                    </w:rPr>
                    <w:t>9.5</w:t>
                  </w:r>
                </w:p>
              </w:tc>
              <w:tc>
                <w:tcPr>
                  <w:tcW w:w="2909" w:type="dxa"/>
                  <w:vAlign w:val="center"/>
                </w:tcPr>
                <w:p w14:paraId="1D7DDD61">
                  <w:pPr>
                    <w:spacing w:line="360" w:lineRule="auto"/>
                    <w:jc w:val="center"/>
                    <w:rPr>
                      <w:color w:val="000000"/>
                      <w:sz w:val="21"/>
                      <w:szCs w:val="21"/>
                    </w:rPr>
                  </w:pPr>
                  <w:r>
                    <w:rPr>
                      <w:color w:val="000000"/>
                      <w:sz w:val="21"/>
                      <w:szCs w:val="21"/>
                    </w:rPr>
                    <w:t>本环评增加</w:t>
                  </w:r>
                </w:p>
              </w:tc>
            </w:tr>
            <w:tr w14:paraId="2026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0" w:type="dxa"/>
                  <w:gridSpan w:val="2"/>
                  <w:vAlign w:val="center"/>
                </w:tcPr>
                <w:p w14:paraId="2B514C82">
                  <w:pPr>
                    <w:spacing w:line="360" w:lineRule="auto"/>
                    <w:jc w:val="center"/>
                    <w:rPr>
                      <w:color w:val="000000"/>
                      <w:sz w:val="21"/>
                      <w:szCs w:val="21"/>
                    </w:rPr>
                  </w:pPr>
                  <w:bookmarkStart w:id="33" w:name="_Toc10048"/>
                  <w:r>
                    <w:rPr>
                      <w:color w:val="000000"/>
                      <w:sz w:val="21"/>
                      <w:szCs w:val="21"/>
                    </w:rPr>
                    <w:t>合计</w:t>
                  </w:r>
                  <w:bookmarkEnd w:id="33"/>
                </w:p>
              </w:tc>
              <w:tc>
                <w:tcPr>
                  <w:tcW w:w="4501" w:type="dxa"/>
                  <w:gridSpan w:val="2"/>
                  <w:vAlign w:val="center"/>
                </w:tcPr>
                <w:p w14:paraId="15F288F5">
                  <w:pPr>
                    <w:spacing w:line="360" w:lineRule="auto"/>
                    <w:jc w:val="center"/>
                    <w:rPr>
                      <w:color w:val="000000"/>
                      <w:sz w:val="21"/>
                      <w:szCs w:val="21"/>
                    </w:rPr>
                  </w:pPr>
                  <w:r>
                    <w:rPr>
                      <w:rFonts w:hint="eastAsia"/>
                      <w:color w:val="000000"/>
                      <w:sz w:val="21"/>
                      <w:szCs w:val="21"/>
                    </w:rPr>
                    <w:t>42.68</w:t>
                  </w:r>
                </w:p>
              </w:tc>
            </w:tr>
          </w:tbl>
          <w:p w14:paraId="51A23981">
            <w:pPr>
              <w:spacing w:line="360" w:lineRule="auto"/>
              <w:rPr>
                <w:color w:val="000000"/>
                <w:sz w:val="24"/>
              </w:rPr>
            </w:pPr>
          </w:p>
        </w:tc>
      </w:tr>
      <w:tr w14:paraId="0454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5" w:hRule="atLeast"/>
        </w:trPr>
        <w:tc>
          <w:tcPr>
            <w:tcW w:w="9897" w:type="dxa"/>
            <w:gridSpan w:val="13"/>
            <w:tcBorders>
              <w:top w:val="single" w:color="auto" w:sz="4" w:space="0"/>
            </w:tcBorders>
            <w:vAlign w:val="center"/>
          </w:tcPr>
          <w:p w14:paraId="671B5C53">
            <w:pPr>
              <w:widowControl/>
              <w:adjustRightInd w:val="0"/>
              <w:snapToGrid w:val="0"/>
              <w:spacing w:line="360" w:lineRule="auto"/>
              <w:ind w:right="264" w:rightChars="97"/>
              <w:rPr>
                <w:b/>
                <w:bCs/>
                <w:color w:val="000000"/>
                <w:sz w:val="24"/>
                <w:szCs w:val="24"/>
              </w:rPr>
            </w:pPr>
            <w:r>
              <w:rPr>
                <w:b/>
                <w:bCs/>
                <w:color w:val="000000"/>
                <w:sz w:val="24"/>
                <w:szCs w:val="24"/>
              </w:rPr>
              <w:t>与本项目有关的原有污染情况及主要环境问题：</w:t>
            </w:r>
          </w:p>
          <w:p w14:paraId="3BD29384">
            <w:pPr>
              <w:widowControl/>
              <w:adjustRightInd w:val="0"/>
              <w:snapToGrid w:val="0"/>
              <w:spacing w:line="360" w:lineRule="auto"/>
              <w:rPr>
                <w:color w:val="000000"/>
                <w:sz w:val="24"/>
                <w:szCs w:val="24"/>
              </w:rPr>
            </w:pPr>
            <w:r>
              <w:rPr>
                <w:b/>
                <w:bCs/>
                <w:color w:val="000000"/>
                <w:sz w:val="24"/>
                <w:szCs w:val="24"/>
              </w:rPr>
              <w:t xml:space="preserve"> </w:t>
            </w:r>
            <w:r>
              <w:rPr>
                <w:color w:val="000000"/>
                <w:sz w:val="24"/>
                <w:szCs w:val="24"/>
              </w:rPr>
              <w:t xml:space="preserve"> </w:t>
            </w:r>
            <w:r>
              <w:rPr>
                <w:rFonts w:hint="eastAsia"/>
                <w:color w:val="000000"/>
                <w:sz w:val="24"/>
                <w:szCs w:val="24"/>
              </w:rPr>
              <w:t xml:space="preserve">本项目为改建项目，项目目前已经运营，改建前的主要问题有： </w:t>
            </w:r>
          </w:p>
          <w:p w14:paraId="745C41E7">
            <w:pPr>
              <w:pStyle w:val="116"/>
              <w:spacing w:line="360" w:lineRule="auto"/>
              <w:ind w:firstLine="356" w:firstLineChars="150"/>
              <w:jc w:val="both"/>
            </w:pPr>
            <w:r>
              <w:rPr>
                <w:rFonts w:hint="eastAsia"/>
              </w:rPr>
              <w:t>1、项目未建油气回收系统，</w:t>
            </w:r>
            <w:r>
              <w:t xml:space="preserve"> </w:t>
            </w:r>
            <w:r>
              <w:rPr>
                <w:rFonts w:ascii="Times New Roman" w:hAnsi="宋体" w:eastAsia="宋体"/>
              </w:rPr>
              <w:t>非甲烷总烃排放量较大</w:t>
            </w:r>
            <w:r>
              <w:rPr>
                <w:rFonts w:hint="eastAsia"/>
              </w:rPr>
              <w:t>。</w:t>
            </w:r>
          </w:p>
          <w:p w14:paraId="3F9E2891">
            <w:pPr>
              <w:pStyle w:val="116"/>
              <w:spacing w:line="360" w:lineRule="auto"/>
              <w:ind w:firstLine="356" w:firstLineChars="150"/>
              <w:jc w:val="both"/>
            </w:pPr>
            <w:r>
              <w:rPr>
                <w:rFonts w:hint="eastAsia"/>
              </w:rPr>
              <w:t>2、项目未实行雨污分流，项目废水处置不当。</w:t>
            </w:r>
          </w:p>
          <w:p w14:paraId="385B8C74">
            <w:pPr>
              <w:pStyle w:val="116"/>
              <w:spacing w:line="360" w:lineRule="auto"/>
              <w:ind w:firstLine="356" w:firstLineChars="150"/>
              <w:jc w:val="both"/>
            </w:pPr>
            <w:r>
              <w:rPr>
                <w:rFonts w:hint="eastAsia"/>
              </w:rPr>
              <w:t>3、项目储油区防渗措施不完善。</w:t>
            </w:r>
          </w:p>
          <w:p w14:paraId="18076187">
            <w:pPr>
              <w:pStyle w:val="116"/>
              <w:spacing w:line="360" w:lineRule="auto"/>
              <w:ind w:firstLine="356" w:firstLineChars="150"/>
              <w:jc w:val="both"/>
            </w:pPr>
            <w:r>
              <w:rPr>
                <w:rFonts w:hint="eastAsia"/>
              </w:rPr>
              <w:t>整改措施：</w:t>
            </w:r>
          </w:p>
          <w:p w14:paraId="4695E8D4">
            <w:pPr>
              <w:pStyle w:val="116"/>
              <w:numPr>
                <w:ilvl w:val="0"/>
                <w:numId w:val="4"/>
              </w:numPr>
              <w:spacing w:line="360" w:lineRule="auto"/>
              <w:ind w:firstLine="356" w:firstLineChars="150"/>
              <w:jc w:val="both"/>
            </w:pPr>
            <w:r>
              <w:rPr>
                <w:rFonts w:hint="eastAsia" w:ascii="宋体_x0001_..擢." w:eastAsia="宋体_x0001_..擢."/>
                <w:szCs w:val="22"/>
              </w:rPr>
              <w:t>更换加油机、</w:t>
            </w:r>
            <w:r>
              <w:rPr>
                <w:rFonts w:hint="eastAsia"/>
              </w:rPr>
              <w:t>安装油气回收系统；</w:t>
            </w:r>
          </w:p>
          <w:p w14:paraId="29C4E6F3">
            <w:pPr>
              <w:pStyle w:val="116"/>
              <w:numPr>
                <w:ilvl w:val="0"/>
                <w:numId w:val="4"/>
              </w:numPr>
              <w:spacing w:line="360" w:lineRule="auto"/>
              <w:ind w:firstLine="356" w:firstLineChars="150"/>
              <w:jc w:val="both"/>
            </w:pPr>
            <w:r>
              <w:rPr>
                <w:rFonts w:hint="eastAsia"/>
              </w:rPr>
              <w:t>建雨污分流设施；</w:t>
            </w:r>
          </w:p>
          <w:p w14:paraId="455A1BC5">
            <w:pPr>
              <w:pStyle w:val="116"/>
              <w:numPr>
                <w:ilvl w:val="0"/>
                <w:numId w:val="4"/>
              </w:numPr>
              <w:spacing w:line="360" w:lineRule="auto"/>
              <w:ind w:firstLine="356" w:firstLineChars="150"/>
              <w:jc w:val="both"/>
            </w:pPr>
            <w:r>
              <w:rPr>
                <w:rFonts w:hint="eastAsia"/>
              </w:rPr>
              <w:t>采用双层储油罐；</w:t>
            </w:r>
          </w:p>
          <w:p w14:paraId="64F3E4D0">
            <w:pPr>
              <w:pStyle w:val="116"/>
              <w:numPr>
                <w:ilvl w:val="0"/>
                <w:numId w:val="4"/>
              </w:numPr>
              <w:spacing w:line="360" w:lineRule="auto"/>
              <w:ind w:firstLine="356" w:firstLineChars="150"/>
              <w:jc w:val="both"/>
            </w:pPr>
            <w:r>
              <w:rPr>
                <w:rFonts w:hint="eastAsia"/>
              </w:rPr>
              <w:t>建一个3m</w:t>
            </w:r>
            <w:r>
              <w:rPr>
                <w:rFonts w:hint="eastAsia"/>
                <w:vertAlign w:val="superscript"/>
              </w:rPr>
              <w:t>3</w:t>
            </w:r>
            <w:r>
              <w:rPr>
                <w:rFonts w:hint="eastAsia"/>
              </w:rPr>
              <w:t>的三级油水分离池；</w:t>
            </w:r>
          </w:p>
          <w:p w14:paraId="2CA76959">
            <w:pPr>
              <w:pStyle w:val="116"/>
              <w:numPr>
                <w:ilvl w:val="0"/>
                <w:numId w:val="4"/>
              </w:numPr>
              <w:spacing w:line="360" w:lineRule="auto"/>
              <w:ind w:firstLine="356" w:firstLineChars="150"/>
              <w:jc w:val="both"/>
            </w:pPr>
            <w:r>
              <w:rPr>
                <w:rFonts w:hint="eastAsia"/>
                <w:color w:val="0000FF"/>
              </w:rPr>
              <w:t>建一座废水应急事故池（20m</w:t>
            </w:r>
            <w:r>
              <w:rPr>
                <w:rFonts w:hint="eastAsia"/>
                <w:color w:val="0000FF"/>
                <w:vertAlign w:val="superscript"/>
              </w:rPr>
              <w:t>3</w:t>
            </w:r>
            <w:r>
              <w:rPr>
                <w:rFonts w:hint="eastAsia"/>
                <w:color w:val="0000FF"/>
              </w:rPr>
              <w:t>）。</w:t>
            </w:r>
          </w:p>
          <w:p w14:paraId="4BBF84CC">
            <w:pPr>
              <w:pStyle w:val="116"/>
              <w:spacing w:line="360" w:lineRule="auto"/>
              <w:jc w:val="both"/>
              <w:rPr>
                <w:b/>
                <w:bCs/>
                <w:szCs w:val="28"/>
              </w:rPr>
            </w:pPr>
          </w:p>
          <w:p w14:paraId="3DB79F1E">
            <w:pPr>
              <w:pStyle w:val="116"/>
              <w:spacing w:line="360" w:lineRule="auto"/>
              <w:rPr>
                <w:szCs w:val="24"/>
              </w:rPr>
            </w:pPr>
          </w:p>
          <w:p w14:paraId="46BF353E">
            <w:pPr>
              <w:widowControl/>
              <w:rPr>
                <w:b/>
                <w:bCs/>
                <w:color w:val="000000"/>
                <w:szCs w:val="28"/>
              </w:rPr>
            </w:pPr>
          </w:p>
          <w:p w14:paraId="5079E690">
            <w:pPr>
              <w:widowControl/>
              <w:rPr>
                <w:b/>
                <w:bCs/>
                <w:color w:val="000000"/>
                <w:szCs w:val="28"/>
              </w:rPr>
            </w:pPr>
          </w:p>
          <w:p w14:paraId="18E04B41">
            <w:pPr>
              <w:widowControl/>
              <w:rPr>
                <w:b/>
                <w:bCs/>
                <w:color w:val="000000"/>
                <w:szCs w:val="28"/>
              </w:rPr>
            </w:pPr>
          </w:p>
          <w:p w14:paraId="5B82092F">
            <w:pPr>
              <w:widowControl/>
              <w:rPr>
                <w:b/>
                <w:bCs/>
                <w:color w:val="000000"/>
                <w:szCs w:val="28"/>
              </w:rPr>
            </w:pPr>
          </w:p>
          <w:p w14:paraId="2E7D7134">
            <w:pPr>
              <w:widowControl/>
              <w:rPr>
                <w:b/>
                <w:bCs/>
                <w:color w:val="000000"/>
                <w:szCs w:val="28"/>
              </w:rPr>
            </w:pPr>
          </w:p>
          <w:p w14:paraId="36460393">
            <w:pPr>
              <w:widowControl/>
              <w:rPr>
                <w:b/>
                <w:bCs/>
                <w:color w:val="000000"/>
                <w:szCs w:val="28"/>
              </w:rPr>
            </w:pPr>
          </w:p>
        </w:tc>
      </w:tr>
    </w:tbl>
    <w:p w14:paraId="39420342">
      <w:pPr>
        <w:pStyle w:val="3"/>
        <w:tabs>
          <w:tab w:val="left" w:pos="735"/>
        </w:tabs>
        <w:rPr>
          <w:rFonts w:hint="default" w:ascii="Times New Roman" w:hAnsi="Times New Roman" w:eastAsia="宋体"/>
          <w:b/>
          <w:bCs/>
          <w:color w:val="000000"/>
          <w:sz w:val="32"/>
          <w:szCs w:val="32"/>
        </w:rPr>
      </w:pPr>
      <w:bookmarkStart w:id="34" w:name="_Toc503265142"/>
      <w:r>
        <w:rPr>
          <w:rFonts w:hint="default" w:ascii="Times New Roman" w:hAnsi="Times New Roman" w:eastAsia="宋体"/>
          <w:b/>
          <w:bCs/>
          <w:color w:val="000000"/>
          <w:sz w:val="32"/>
          <w:szCs w:val="32"/>
        </w:rPr>
        <w:t>表二、建设项目所在地自然环境社会环境简况</w:t>
      </w:r>
      <w:bookmarkEnd w:id="3"/>
      <w:bookmarkEnd w:id="4"/>
      <w:bookmarkEnd w:id="34"/>
    </w:p>
    <w:tbl>
      <w:tblPr>
        <w:tblStyle w:val="48"/>
        <w:tblW w:w="987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0"/>
      </w:tblGrid>
      <w:tr w14:paraId="432C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0" w:type="dxa"/>
          </w:tcPr>
          <w:p w14:paraId="6C26C73E">
            <w:pPr>
              <w:adjustRightInd w:val="0"/>
              <w:snapToGrid w:val="0"/>
              <w:spacing w:line="360" w:lineRule="auto"/>
              <w:rPr>
                <w:b/>
                <w:bCs/>
                <w:color w:val="000000"/>
                <w:sz w:val="24"/>
              </w:rPr>
            </w:pPr>
            <w:bookmarkStart w:id="35" w:name="_Toc5772"/>
            <w:r>
              <w:rPr>
                <w:b/>
                <w:bCs/>
                <w:color w:val="000000"/>
                <w:sz w:val="24"/>
              </w:rPr>
              <w:t>自然环境简况(地形、地貌、地质、气候、气象、水文、植被、生物多样性等)：</w:t>
            </w:r>
            <w:bookmarkEnd w:id="35"/>
          </w:p>
          <w:p w14:paraId="41E9862D">
            <w:pPr>
              <w:spacing w:line="360" w:lineRule="auto"/>
              <w:rPr>
                <w:b/>
                <w:bCs/>
                <w:color w:val="000000"/>
                <w:sz w:val="24"/>
              </w:rPr>
            </w:pPr>
            <w:bookmarkStart w:id="36" w:name="_Toc11905"/>
            <w:r>
              <w:rPr>
                <w:b/>
                <w:bCs/>
                <w:color w:val="000000"/>
                <w:sz w:val="24"/>
              </w:rPr>
              <w:t>1、地理位置</w:t>
            </w:r>
            <w:bookmarkEnd w:id="36"/>
          </w:p>
          <w:p w14:paraId="7207C5DD">
            <w:pPr>
              <w:spacing w:line="360" w:lineRule="auto"/>
              <w:ind w:firstLine="466" w:firstLineChars="200"/>
              <w:rPr>
                <w:rFonts w:ascii="宋体" w:hAnsi="宋体"/>
                <w:color w:val="000000"/>
                <w:sz w:val="24"/>
              </w:rPr>
            </w:pPr>
            <w:r>
              <w:rPr>
                <w:rFonts w:ascii="宋体" w:hAnsi="宋体" w:cs="宋体"/>
                <w:color w:val="000000"/>
                <w:sz w:val="24"/>
              </w:rPr>
              <w:t>芒市位于云南省西南部，其经纬位置介于东经98°05′</w:t>
            </w:r>
            <w:r>
              <w:rPr>
                <w:rFonts w:hint="eastAsia" w:ascii="宋体" w:hAnsi="宋体" w:cs="宋体"/>
                <w:color w:val="000000"/>
                <w:sz w:val="24"/>
              </w:rPr>
              <w:t>～</w:t>
            </w:r>
            <w:r>
              <w:rPr>
                <w:rFonts w:ascii="宋体" w:hAnsi="宋体" w:cs="宋体"/>
                <w:color w:val="000000"/>
                <w:sz w:val="24"/>
              </w:rPr>
              <w:t>98°44′、北纬24°05′</w:t>
            </w:r>
            <w:r>
              <w:rPr>
                <w:rFonts w:hint="eastAsia" w:ascii="宋体" w:hAnsi="宋体" w:cs="宋体"/>
                <w:color w:val="000000"/>
                <w:sz w:val="24"/>
              </w:rPr>
              <w:t>～</w:t>
            </w:r>
            <w:r>
              <w:rPr>
                <w:rFonts w:ascii="宋体" w:hAnsi="宋体" w:cs="宋体"/>
                <w:color w:val="000000"/>
                <w:sz w:val="24"/>
              </w:rPr>
              <w:t>24°39′之间。东部和东北部与保山市龙陵县接壤，西南部与瑞丽市、畹町经济开发区相连，西、西北部与陇川县隔龙江（陇川江）相望，南部与缅甸毗邻，国境线长68.3</w:t>
            </w:r>
            <w:r>
              <w:rPr>
                <w:rFonts w:hint="eastAsia" w:ascii="宋体" w:hAnsi="宋体" w:cs="宋体"/>
                <w:color w:val="000000"/>
                <w:sz w:val="24"/>
              </w:rPr>
              <w:t>km</w:t>
            </w:r>
            <w:r>
              <w:rPr>
                <w:rFonts w:ascii="宋体" w:hAnsi="宋体" w:cs="宋体"/>
                <w:color w:val="000000"/>
                <w:sz w:val="24"/>
              </w:rPr>
              <w:t>。市政府驻地芒市镇，同时是州府驻地，陆距省会昆明679km，空距427km。芒市冬无严寒、夏无酷暑，花开四季、果结终年，具有良好的生态环境，是典型的南亚热带季风气候。近年来，云南省政府将芒市列入全省47个县域经济试点县、30个省级重点工业园区、40个省级重点工业强县和25个</w:t>
            </w:r>
            <w:r>
              <w:rPr>
                <w:rFonts w:hint="eastAsia" w:ascii="宋体" w:hAnsi="宋体" w:cs="宋体"/>
                <w:color w:val="000000"/>
                <w:sz w:val="24"/>
              </w:rPr>
              <w:t>“</w:t>
            </w:r>
            <w:r>
              <w:rPr>
                <w:rFonts w:ascii="宋体" w:hAnsi="宋体" w:cs="宋体"/>
                <w:color w:val="000000"/>
                <w:sz w:val="24"/>
              </w:rPr>
              <w:t>兴边富民</w:t>
            </w:r>
            <w:r>
              <w:rPr>
                <w:rFonts w:hint="eastAsia" w:ascii="宋体" w:hAnsi="宋体" w:cs="宋体"/>
                <w:color w:val="000000"/>
                <w:sz w:val="24"/>
              </w:rPr>
              <w:t>”</w:t>
            </w:r>
            <w:r>
              <w:rPr>
                <w:rFonts w:ascii="宋体" w:hAnsi="宋体" w:cs="宋体"/>
                <w:color w:val="000000"/>
                <w:sz w:val="24"/>
              </w:rPr>
              <w:t>县之一。</w:t>
            </w:r>
          </w:p>
          <w:p w14:paraId="0337BF74">
            <w:pPr>
              <w:spacing w:line="360" w:lineRule="auto"/>
              <w:ind w:firstLine="466" w:firstLineChars="200"/>
              <w:rPr>
                <w:rFonts w:ascii="宋体" w:hAnsi="宋体"/>
                <w:color w:val="000000"/>
                <w:sz w:val="24"/>
              </w:rPr>
            </w:pPr>
            <w:r>
              <w:rPr>
                <w:rFonts w:ascii="宋体" w:hAnsi="宋体"/>
                <w:color w:val="000000"/>
                <w:sz w:val="24"/>
              </w:rPr>
              <w:t>项目</w:t>
            </w:r>
            <w:r>
              <w:rPr>
                <w:rFonts w:hint="eastAsia" w:ascii="宋体" w:hAnsi="宋体"/>
                <w:color w:val="000000"/>
                <w:sz w:val="24"/>
              </w:rPr>
              <w:t>区位于芒海镇。芒海镇地处东经</w:t>
            </w:r>
            <w:r>
              <w:rPr>
                <w:rFonts w:ascii="宋体" w:hAnsi="宋体" w:cs="宋体"/>
                <w:color w:val="000000"/>
                <w:sz w:val="24"/>
              </w:rPr>
              <w:t>98°</w:t>
            </w:r>
            <w:r>
              <w:rPr>
                <w:rFonts w:hint="eastAsia" w:ascii="宋体" w:hAnsi="宋体" w:cs="宋体"/>
                <w:color w:val="000000"/>
                <w:sz w:val="24"/>
              </w:rPr>
              <w:t>1</w:t>
            </w:r>
            <w:r>
              <w:rPr>
                <w:rFonts w:ascii="宋体" w:hAnsi="宋体" w:cs="宋体"/>
                <w:color w:val="000000"/>
                <w:sz w:val="24"/>
              </w:rPr>
              <w:t>5′</w:t>
            </w:r>
            <w:r>
              <w:rPr>
                <w:rFonts w:hint="eastAsia" w:ascii="宋体" w:hAnsi="宋体" w:cs="宋体"/>
                <w:color w:val="000000"/>
                <w:sz w:val="24"/>
              </w:rPr>
              <w:t>～</w:t>
            </w:r>
            <w:r>
              <w:rPr>
                <w:rFonts w:ascii="宋体" w:hAnsi="宋体" w:cs="宋体"/>
                <w:color w:val="000000"/>
                <w:sz w:val="24"/>
              </w:rPr>
              <w:t>98°</w:t>
            </w:r>
            <w:r>
              <w:rPr>
                <w:rFonts w:hint="eastAsia" w:ascii="宋体" w:hAnsi="宋体" w:cs="宋体"/>
                <w:color w:val="000000"/>
                <w:sz w:val="24"/>
              </w:rPr>
              <w:t>27</w:t>
            </w:r>
            <w:r>
              <w:rPr>
                <w:rFonts w:ascii="宋体" w:hAnsi="宋体" w:cs="宋体"/>
                <w:color w:val="000000"/>
                <w:sz w:val="24"/>
              </w:rPr>
              <w:t>′、北纬24°0</w:t>
            </w:r>
            <w:r>
              <w:rPr>
                <w:rFonts w:hint="eastAsia" w:ascii="宋体" w:hAnsi="宋体" w:cs="宋体"/>
                <w:color w:val="000000"/>
                <w:sz w:val="24"/>
              </w:rPr>
              <w:t>8</w:t>
            </w:r>
            <w:r>
              <w:rPr>
                <w:rFonts w:ascii="宋体" w:hAnsi="宋体" w:cs="宋体"/>
                <w:color w:val="000000"/>
                <w:sz w:val="24"/>
              </w:rPr>
              <w:t>′</w:t>
            </w: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5</w:t>
            </w:r>
            <w:r>
              <w:rPr>
                <w:rFonts w:ascii="宋体" w:hAnsi="宋体" w:cs="宋体"/>
                <w:color w:val="000000"/>
                <w:sz w:val="24"/>
              </w:rPr>
              <w:t>°</w:t>
            </w:r>
            <w:r>
              <w:rPr>
                <w:rFonts w:hint="eastAsia" w:ascii="宋体" w:hAnsi="宋体" w:cs="宋体"/>
                <w:color w:val="000000"/>
                <w:sz w:val="24"/>
              </w:rPr>
              <w:t>05</w:t>
            </w:r>
            <w:r>
              <w:rPr>
                <w:rFonts w:ascii="宋体" w:hAnsi="宋体" w:cs="宋体"/>
                <w:color w:val="000000"/>
                <w:sz w:val="24"/>
              </w:rPr>
              <w:t>′之间。</w:t>
            </w:r>
            <w:r>
              <w:rPr>
                <w:rFonts w:hint="eastAsia" w:ascii="宋体" w:hAnsi="宋体" w:cs="宋体"/>
                <w:color w:val="000000"/>
                <w:sz w:val="24"/>
              </w:rPr>
              <w:t>芒海镇位于芒市最南部，距州、市府所在地芒市82公里，距302国道和将要修通的大瑞铁</w:t>
            </w:r>
            <w:r>
              <w:rPr>
                <w:rFonts w:hint="eastAsia" w:ascii="宋体" w:hAnsi="宋体"/>
                <w:color w:val="000000"/>
                <w:sz w:val="24"/>
              </w:rPr>
              <w:t>路40公里，芒市唯一、最大的边境通道。</w:t>
            </w:r>
          </w:p>
          <w:p w14:paraId="54683AC6">
            <w:pPr>
              <w:spacing w:line="360" w:lineRule="auto"/>
              <w:ind w:firstLine="466" w:firstLineChars="200"/>
              <w:rPr>
                <w:rFonts w:ascii="宋体" w:hAnsi="宋体"/>
                <w:color w:val="000000"/>
                <w:sz w:val="24"/>
              </w:rPr>
            </w:pPr>
            <w:r>
              <w:rPr>
                <w:rFonts w:hint="eastAsia" w:ascii="宋体" w:hAnsi="宋体"/>
                <w:color w:val="000000"/>
                <w:sz w:val="24"/>
              </w:rPr>
              <w:t>本项目中心地理位置坐标：</w:t>
            </w:r>
            <w:r>
              <w:rPr>
                <w:rFonts w:ascii="宋体" w:hAnsi="宋体"/>
                <w:color w:val="000000"/>
                <w:sz w:val="24"/>
              </w:rPr>
              <w:t>东经9</w:t>
            </w:r>
            <w:r>
              <w:rPr>
                <w:rFonts w:hint="eastAsia" w:ascii="宋体" w:hAnsi="宋体"/>
                <w:color w:val="000000"/>
                <w:sz w:val="24"/>
              </w:rPr>
              <w:t>8</w:t>
            </w:r>
            <w:r>
              <w:rPr>
                <w:rFonts w:ascii="宋体" w:hAnsi="宋体"/>
                <w:color w:val="000000"/>
                <w:sz w:val="24"/>
              </w:rPr>
              <w:t>º</w:t>
            </w:r>
            <w:r>
              <w:rPr>
                <w:rFonts w:hint="eastAsia" w:ascii="宋体" w:hAnsi="宋体"/>
                <w:color w:val="000000"/>
                <w:sz w:val="24"/>
              </w:rPr>
              <w:t>18</w:t>
            </w:r>
            <w:r>
              <w:rPr>
                <w:rFonts w:ascii="宋体" w:hAnsi="宋体"/>
                <w:color w:val="000000"/>
                <w:sz w:val="24"/>
              </w:rPr>
              <w:t>′</w:t>
            </w:r>
            <w:r>
              <w:rPr>
                <w:rFonts w:hint="eastAsia" w:ascii="宋体" w:hAnsi="宋体"/>
                <w:color w:val="000000"/>
                <w:sz w:val="24"/>
              </w:rPr>
              <w:t>34</w:t>
            </w:r>
            <w:r>
              <w:rPr>
                <w:rFonts w:ascii="宋体" w:hAnsi="宋体"/>
                <w:color w:val="000000"/>
                <w:sz w:val="24"/>
              </w:rPr>
              <w:t>"，北纬24°</w:t>
            </w:r>
            <w:r>
              <w:rPr>
                <w:rFonts w:hint="eastAsia" w:ascii="宋体" w:hAnsi="宋体"/>
                <w:color w:val="000000"/>
                <w:sz w:val="24"/>
              </w:rPr>
              <w:t>06</w:t>
            </w:r>
            <w:r>
              <w:rPr>
                <w:rFonts w:ascii="宋体" w:hAnsi="宋体"/>
                <w:color w:val="000000"/>
                <w:sz w:val="24"/>
              </w:rPr>
              <w:t>′</w:t>
            </w:r>
            <w:r>
              <w:rPr>
                <w:rFonts w:hint="eastAsia" w:ascii="宋体" w:hAnsi="宋体"/>
                <w:color w:val="000000"/>
                <w:sz w:val="24"/>
              </w:rPr>
              <w:t>38</w:t>
            </w:r>
            <w:r>
              <w:rPr>
                <w:rFonts w:ascii="宋体" w:hAnsi="宋体"/>
                <w:color w:val="000000"/>
                <w:sz w:val="24"/>
              </w:rPr>
              <w:t>"</w:t>
            </w:r>
            <w:r>
              <w:rPr>
                <w:rFonts w:hint="eastAsia" w:ascii="宋体" w:hAnsi="宋体"/>
                <w:color w:val="000000"/>
                <w:sz w:val="24"/>
              </w:rPr>
              <w:t>。</w:t>
            </w:r>
            <w:r>
              <w:rPr>
                <w:rFonts w:ascii="宋体" w:hAnsi="宋体"/>
                <w:color w:val="000000"/>
                <w:sz w:val="24"/>
              </w:rPr>
              <w:t>项目建设地理位置图见附图1。</w:t>
            </w:r>
          </w:p>
          <w:p w14:paraId="24E96803">
            <w:pPr>
              <w:spacing w:line="360" w:lineRule="auto"/>
              <w:rPr>
                <w:b/>
                <w:bCs/>
                <w:color w:val="000000"/>
                <w:sz w:val="24"/>
              </w:rPr>
            </w:pPr>
            <w:bookmarkStart w:id="37" w:name="_Toc8965"/>
            <w:r>
              <w:rPr>
                <w:b/>
                <w:bCs/>
                <w:color w:val="000000"/>
                <w:sz w:val="24"/>
              </w:rPr>
              <w:t>2、地形、地貌</w:t>
            </w:r>
            <w:bookmarkEnd w:id="37"/>
          </w:p>
          <w:p w14:paraId="52E12EF0">
            <w:pPr>
              <w:spacing w:line="360" w:lineRule="auto"/>
              <w:ind w:firstLine="480"/>
              <w:rPr>
                <w:color w:val="000000"/>
                <w:sz w:val="24"/>
                <w:szCs w:val="24"/>
              </w:rPr>
            </w:pPr>
            <w:r>
              <w:rPr>
                <w:color w:val="000000"/>
                <w:sz w:val="24"/>
                <w:szCs w:val="24"/>
              </w:rPr>
              <w:t>芒市是云南省土地资源最为丰富多样的县（市）之一。其区位条件独特，处于德宏州对外开放的咽喉位置，是我国连接东南亚南亚的重要纽带和桥梁中的关键环节，优势明显；地貌上属中低山宽谷盆地区，拥有芒市坝、遮放坝等著名的坝子（盆地）。</w:t>
            </w:r>
          </w:p>
          <w:p w14:paraId="3080602B">
            <w:pPr>
              <w:spacing w:line="360" w:lineRule="auto"/>
              <w:ind w:firstLine="480"/>
              <w:rPr>
                <w:color w:val="000000"/>
                <w:sz w:val="24"/>
                <w:szCs w:val="24"/>
                <w:lang w:val="zh-CN"/>
              </w:rPr>
            </w:pPr>
            <w:r>
              <w:rPr>
                <w:color w:val="000000"/>
                <w:sz w:val="24"/>
                <w:szCs w:val="24"/>
              </w:rPr>
              <w:t>本项目位于德宏州芒市，项目区属山间盆地地貌。本项目建设场地较为平坦，</w:t>
            </w:r>
            <w:r>
              <w:rPr>
                <w:color w:val="000000"/>
                <w:sz w:val="24"/>
                <w:szCs w:val="24"/>
                <w:lang w:val="zh-CN"/>
              </w:rPr>
              <w:t>芒市全境是以中、低山山地为主的低纬山原地区。最高海拔2377</w:t>
            </w:r>
            <w:r>
              <w:rPr>
                <w:rFonts w:hint="eastAsia"/>
                <w:color w:val="000000"/>
                <w:sz w:val="24"/>
                <w:szCs w:val="24"/>
              </w:rPr>
              <w:t>m</w:t>
            </w:r>
            <w:r>
              <w:rPr>
                <w:color w:val="000000"/>
                <w:sz w:val="24"/>
                <w:szCs w:val="24"/>
                <w:lang w:val="zh-CN"/>
              </w:rPr>
              <w:t>（背阴山主峰），最低海拔807</w:t>
            </w:r>
            <w:r>
              <w:rPr>
                <w:rFonts w:hint="eastAsia"/>
                <w:color w:val="000000"/>
                <w:sz w:val="24"/>
                <w:szCs w:val="24"/>
              </w:rPr>
              <w:t>m</w:t>
            </w:r>
            <w:r>
              <w:rPr>
                <w:color w:val="000000"/>
                <w:sz w:val="24"/>
                <w:szCs w:val="24"/>
                <w:lang w:val="zh-CN"/>
              </w:rPr>
              <w:t>（广母村）。山地面积占89%，盆坝平地河谷占11%；海拔210.0</w:t>
            </w:r>
            <w:r>
              <w:rPr>
                <w:rFonts w:hint="eastAsia"/>
                <w:color w:val="000000"/>
                <w:sz w:val="24"/>
                <w:szCs w:val="24"/>
              </w:rPr>
              <w:t>m</w:t>
            </w:r>
            <w:r>
              <w:rPr>
                <w:color w:val="000000"/>
                <w:sz w:val="24"/>
                <w:szCs w:val="24"/>
                <w:lang w:val="zh-CN"/>
              </w:rPr>
              <w:t>至3404.6</w:t>
            </w:r>
            <w:r>
              <w:rPr>
                <w:rFonts w:hint="eastAsia"/>
                <w:color w:val="000000"/>
                <w:sz w:val="24"/>
                <w:szCs w:val="24"/>
              </w:rPr>
              <w:t>m</w:t>
            </w:r>
            <w:r>
              <w:rPr>
                <w:color w:val="000000"/>
                <w:sz w:val="24"/>
                <w:szCs w:val="24"/>
                <w:lang w:val="zh-CN"/>
              </w:rPr>
              <w:t>，山脊线多在海拔2000</w:t>
            </w:r>
            <w:r>
              <w:rPr>
                <w:rFonts w:hint="eastAsia"/>
                <w:color w:val="000000"/>
                <w:sz w:val="24"/>
                <w:szCs w:val="24"/>
              </w:rPr>
              <w:t>m</w:t>
            </w:r>
            <w:r>
              <w:rPr>
                <w:color w:val="000000"/>
                <w:sz w:val="24"/>
                <w:szCs w:val="24"/>
                <w:lang w:val="zh-CN"/>
              </w:rPr>
              <w:t>上下，山体多为东北至西南走向，东北高而峻峭，西南低而宽缓，向西南倾斜展布，河谷与断裂带走向一致，甚至发育在断裂带上。</w:t>
            </w:r>
          </w:p>
          <w:p w14:paraId="5AEBA778">
            <w:pPr>
              <w:spacing w:line="360" w:lineRule="auto"/>
              <w:ind w:firstLine="480"/>
              <w:rPr>
                <w:color w:val="000000"/>
                <w:sz w:val="24"/>
                <w:szCs w:val="24"/>
                <w:lang w:val="zh-CN"/>
              </w:rPr>
            </w:pPr>
            <w:r>
              <w:rPr>
                <w:color w:val="000000"/>
                <w:sz w:val="24"/>
                <w:szCs w:val="24"/>
                <w:lang w:val="zh-CN"/>
              </w:rPr>
              <w:t>芒市海拔高差悬殊很大，山谷、河流、盆谷走向一致，并呈相间平行排列势态，展现了两山夹一峡谷、一条河、一个盆坝的地貌特征。以溶蚀槽谷、溶蚀洼地、漏斗、溶洞、落水洞、溶牙、溶峰等地貌较为显著。</w:t>
            </w:r>
          </w:p>
          <w:p w14:paraId="4EDCA424">
            <w:pPr>
              <w:spacing w:line="360" w:lineRule="auto"/>
              <w:rPr>
                <w:rFonts w:ascii="宋体" w:hAnsi="宋体"/>
                <w:b/>
                <w:bCs/>
                <w:sz w:val="24"/>
              </w:rPr>
            </w:pPr>
            <w:r>
              <w:rPr>
                <w:rFonts w:hint="eastAsia" w:ascii="宋体" w:hAnsi="宋体"/>
                <w:b/>
                <w:bCs/>
                <w:sz w:val="24"/>
              </w:rPr>
              <w:t>3</w:t>
            </w:r>
            <w:r>
              <w:rPr>
                <w:rFonts w:hint="eastAsia" w:ascii="宋体" w:hAnsi="宋体"/>
                <w:b/>
                <w:sz w:val="24"/>
              </w:rPr>
              <w:t>、地质、地震</w:t>
            </w:r>
          </w:p>
          <w:p w14:paraId="586517F8">
            <w:pPr>
              <w:spacing w:line="360" w:lineRule="auto"/>
              <w:ind w:firstLine="466" w:firstLineChars="200"/>
              <w:rPr>
                <w:rFonts w:ascii="宋体" w:hAnsi="宋体"/>
                <w:sz w:val="24"/>
              </w:rPr>
            </w:pPr>
            <w:r>
              <w:rPr>
                <w:rFonts w:ascii="宋体" w:hAnsi="宋体"/>
                <w:sz w:val="24"/>
              </w:rPr>
              <w:t>（1）地质</w:t>
            </w:r>
          </w:p>
          <w:p w14:paraId="18D97E61">
            <w:pPr>
              <w:spacing w:line="360" w:lineRule="auto"/>
              <w:ind w:firstLine="466" w:firstLineChars="200"/>
              <w:rPr>
                <w:rFonts w:ascii="宋体" w:hAnsi="宋体"/>
                <w:kern w:val="28"/>
                <w:sz w:val="24"/>
              </w:rPr>
            </w:pPr>
            <w:r>
              <w:rPr>
                <w:rFonts w:ascii="宋体" w:hAnsi="宋体"/>
                <w:kern w:val="28"/>
                <w:sz w:val="24"/>
              </w:rPr>
              <w:t>在大地构造上，芒市处于青、藏、滇、缅、印尼“歹”字型构造西支中段与三江经向构造带中南段，及南岭纬向构造带西延部分的复合部位。地质构造复杂，褶皱、断裂构造形迹发育，地质构造背景复杂，地质构造单元划分：</w:t>
            </w:r>
            <w:r>
              <w:rPr>
                <w:rFonts w:hint="eastAsia" w:ascii="宋体" w:hAnsi="宋体"/>
                <w:kern w:val="28"/>
                <w:sz w:val="24"/>
              </w:rPr>
              <w:t>Ⅰ</w:t>
            </w:r>
            <w:r>
              <w:rPr>
                <w:rFonts w:ascii="宋体" w:hAnsi="宋体"/>
                <w:kern w:val="28"/>
                <w:sz w:val="24"/>
              </w:rPr>
              <w:t>级单元属冈底斯～念青唐古拉山褶皱系南延部分，</w:t>
            </w:r>
            <w:r>
              <w:rPr>
                <w:rFonts w:hint="eastAsia" w:ascii="宋体" w:hAnsi="宋体"/>
                <w:kern w:val="28"/>
                <w:sz w:val="24"/>
              </w:rPr>
              <w:t>Ⅱ</w:t>
            </w:r>
            <w:r>
              <w:rPr>
                <w:rFonts w:ascii="宋体" w:hAnsi="宋体"/>
                <w:kern w:val="28"/>
                <w:sz w:val="24"/>
              </w:rPr>
              <w:t>级构造单元以龙陵～瑞丽断裂为界，断裂以北为高黎贡山褶皱带，以西为福贡～镇康褶皱带。南北向构造和弧形构造组成了区域构造的基本格架，即由滇西经向构造体系和“歹”字型构造体系构成。区内的经向构造体系属怒江南北向构造带，区内的“歹”字型构造体系属高黎贡山—三台山弧形构造带。</w:t>
            </w:r>
          </w:p>
          <w:p w14:paraId="07A11E18">
            <w:pPr>
              <w:spacing w:line="360" w:lineRule="auto"/>
              <w:ind w:firstLine="466" w:firstLineChars="200"/>
              <w:rPr>
                <w:rFonts w:ascii="宋体" w:hAnsi="宋体"/>
                <w:kern w:val="28"/>
                <w:sz w:val="24"/>
              </w:rPr>
            </w:pPr>
            <w:r>
              <w:rPr>
                <w:rFonts w:hint="eastAsia" w:ascii="宋体" w:hAnsi="宋体"/>
                <w:kern w:val="28"/>
                <w:sz w:val="24"/>
              </w:rPr>
              <w:t>芒市所在区域属藏滇地槽褶皱系的横断山地槽褶皱带的一部分；地质构造比较复杂，褶皱、断裂均相当发育，龙陵-瑞丽大断裂、怒江大断裂斜贯全区，在整个地质构造发展过程中，具有明显的控制作用，并使本区的地质构造具有分带现象。根据区内的地质构造特征，项目区属于潞西-畹町区（复式向斜构造）。</w:t>
            </w:r>
          </w:p>
          <w:p w14:paraId="7EAF1C9A">
            <w:pPr>
              <w:spacing w:line="360" w:lineRule="auto"/>
              <w:ind w:firstLine="466" w:firstLineChars="200"/>
              <w:rPr>
                <w:rFonts w:ascii="宋体" w:hAnsi="宋体"/>
                <w:kern w:val="28"/>
                <w:sz w:val="24"/>
              </w:rPr>
            </w:pPr>
            <w:r>
              <w:rPr>
                <w:rFonts w:hint="eastAsia" w:ascii="宋体" w:hAnsi="宋体"/>
                <w:kern w:val="28"/>
                <w:sz w:val="24"/>
              </w:rPr>
              <w:t>潞西-畹町区北西以龙陵-瑞丽大断裂为界，与陇川-瑞丽区相接；东及南与绕廊街-等养区相邻，呈一向南东凸出的“新月”形。区内出露的主要地层为古生界砂页岩、碳酸盐建造及中生界砂页岩、碳酸岩、红色碎屑岩及类磨拉石建造。新生界除潞西、遮放盆地大面积分布外，其余均为小型山间盆地的近代堆积。岩浆岩分布较少。</w:t>
            </w:r>
          </w:p>
          <w:p w14:paraId="2D51164E">
            <w:pPr>
              <w:spacing w:line="360" w:lineRule="auto"/>
              <w:ind w:firstLine="466" w:firstLineChars="200"/>
              <w:rPr>
                <w:rFonts w:ascii="宋体" w:hAnsi="宋体"/>
                <w:kern w:val="28"/>
                <w:sz w:val="24"/>
              </w:rPr>
            </w:pPr>
            <w:r>
              <w:rPr>
                <w:rFonts w:hint="eastAsia" w:ascii="宋体" w:hAnsi="宋体"/>
                <w:kern w:val="28"/>
                <w:sz w:val="24"/>
              </w:rPr>
              <w:t>区内构造较为简单，为一褶皱宽缓的复式向斜构造，断裂主要集中于龙陵-瑞丽大断裂东侧及东部大公山至蛮牛街一带，区域构造线以北东向为主。</w:t>
            </w:r>
          </w:p>
          <w:p w14:paraId="2C93AC46">
            <w:pPr>
              <w:spacing w:line="360" w:lineRule="auto"/>
              <w:ind w:firstLine="466" w:firstLineChars="200"/>
              <w:rPr>
                <w:rFonts w:ascii="宋体" w:hAnsi="宋体"/>
                <w:kern w:val="28"/>
                <w:sz w:val="24"/>
              </w:rPr>
            </w:pPr>
            <w:r>
              <w:rPr>
                <w:rFonts w:hint="eastAsia" w:ascii="宋体" w:hAnsi="宋体"/>
                <w:kern w:val="28"/>
                <w:sz w:val="24"/>
              </w:rPr>
              <w:t>1）褶皱</w:t>
            </w:r>
          </w:p>
          <w:p w14:paraId="1F5F49C3">
            <w:pPr>
              <w:spacing w:line="360" w:lineRule="auto"/>
              <w:ind w:firstLine="466" w:firstLineChars="200"/>
              <w:rPr>
                <w:rFonts w:ascii="宋体" w:hAnsi="宋体"/>
                <w:kern w:val="28"/>
                <w:sz w:val="24"/>
              </w:rPr>
            </w:pPr>
            <w:r>
              <w:rPr>
                <w:rFonts w:hint="eastAsia" w:ascii="宋体" w:hAnsi="宋体"/>
                <w:kern w:val="28"/>
                <w:sz w:val="24"/>
              </w:rPr>
              <w:t>项目区内褶皱较宽缓，两翼倾角均为30°—45°，局部受断裂影响呈60°—70°，甚至于倒转。西部及南部褶皱受断裂破坏，部分呈向北西倾斜的单斜构造，岩层倾角一般在30°—40°左右；东部边缘尚保存部分规模较小的褶皱。</w:t>
            </w:r>
          </w:p>
          <w:p w14:paraId="67104E00">
            <w:pPr>
              <w:spacing w:line="360" w:lineRule="auto"/>
              <w:ind w:firstLine="466" w:firstLineChars="200"/>
              <w:rPr>
                <w:rFonts w:ascii="宋体" w:hAnsi="宋体"/>
                <w:kern w:val="28"/>
                <w:sz w:val="24"/>
              </w:rPr>
            </w:pPr>
            <w:r>
              <w:rPr>
                <w:rFonts w:hint="eastAsia" w:ascii="宋体" w:hAnsi="宋体"/>
                <w:kern w:val="28"/>
                <w:sz w:val="24"/>
              </w:rPr>
              <w:t>2）断裂</w:t>
            </w:r>
          </w:p>
          <w:p w14:paraId="26608E4B">
            <w:pPr>
              <w:spacing w:line="360" w:lineRule="auto"/>
              <w:ind w:firstLine="466" w:firstLineChars="200"/>
              <w:rPr>
                <w:rFonts w:ascii="宋体" w:hAnsi="宋体"/>
                <w:kern w:val="28"/>
                <w:sz w:val="24"/>
              </w:rPr>
            </w:pPr>
            <w:r>
              <w:rPr>
                <w:rFonts w:hint="eastAsia" w:ascii="宋体" w:hAnsi="宋体"/>
                <w:kern w:val="28"/>
                <w:sz w:val="24"/>
              </w:rPr>
              <w:t>项目区内断裂以北东向逆断层、正断层为主，在龙陵—瑞丽大断裂的东侧，形成了上曼岗地垒。由于东西向及北西向断裂较发育，其规模虽小，但往往切割北东向断裂，使之在渴马一带形成了“断块”状断裂构造。</w:t>
            </w:r>
          </w:p>
          <w:p w14:paraId="66155FC7">
            <w:pPr>
              <w:spacing w:line="360" w:lineRule="auto"/>
              <w:ind w:firstLine="466" w:firstLineChars="200"/>
              <w:rPr>
                <w:rFonts w:ascii="宋体" w:hAnsi="宋体"/>
                <w:sz w:val="24"/>
              </w:rPr>
            </w:pPr>
            <w:r>
              <w:rPr>
                <w:rFonts w:ascii="宋体" w:hAnsi="宋体"/>
                <w:sz w:val="24"/>
              </w:rPr>
              <w:t>（2）地震</w:t>
            </w:r>
          </w:p>
          <w:p w14:paraId="7ADC951D">
            <w:pPr>
              <w:spacing w:line="360" w:lineRule="auto"/>
              <w:ind w:firstLine="480"/>
              <w:rPr>
                <w:color w:val="000000"/>
                <w:spacing w:val="8"/>
                <w:sz w:val="24"/>
              </w:rPr>
            </w:pPr>
            <w:r>
              <w:rPr>
                <w:rFonts w:ascii="宋体" w:hAnsi="宋体"/>
                <w:kern w:val="28"/>
                <w:sz w:val="24"/>
              </w:rPr>
              <w:t>根据《建筑抗震设计规范》（BG50011-2001），</w:t>
            </w:r>
            <w:r>
              <w:rPr>
                <w:rFonts w:hint="eastAsia" w:ascii="宋体" w:hAnsi="宋体"/>
                <w:kern w:val="28"/>
                <w:sz w:val="24"/>
              </w:rPr>
              <w:t>芒</w:t>
            </w:r>
            <w:r>
              <w:rPr>
                <w:rFonts w:ascii="宋体" w:hAnsi="宋体"/>
                <w:kern w:val="28"/>
                <w:sz w:val="24"/>
              </w:rPr>
              <w:t>市主城区抗震设防烈度为</w:t>
            </w:r>
            <w:r>
              <w:rPr>
                <w:rFonts w:hint="eastAsia" w:ascii="宋体" w:hAnsi="宋体"/>
                <w:kern w:val="28"/>
                <w:sz w:val="24"/>
              </w:rPr>
              <w:t>Ⅷ</w:t>
            </w:r>
            <w:r>
              <w:rPr>
                <w:rFonts w:ascii="宋体" w:hAnsi="宋体"/>
                <w:kern w:val="28"/>
                <w:sz w:val="24"/>
              </w:rPr>
              <w:t>度，设计基本地震加速度值为0.</w:t>
            </w:r>
            <w:r>
              <w:rPr>
                <w:rFonts w:hint="eastAsia" w:ascii="宋体" w:hAnsi="宋体"/>
                <w:kern w:val="28"/>
                <w:sz w:val="24"/>
              </w:rPr>
              <w:t>3</w:t>
            </w:r>
            <w:r>
              <w:rPr>
                <w:rFonts w:ascii="宋体" w:hAnsi="宋体"/>
                <w:kern w:val="28"/>
                <w:sz w:val="24"/>
              </w:rPr>
              <w:t>0g，设计地震分组为第二组。各项工程建设均应采取防震措施。本工程的结构物部分按抗震设计烈度</w:t>
            </w:r>
            <w:r>
              <w:rPr>
                <w:rFonts w:hint="eastAsia" w:ascii="宋体" w:hAnsi="宋体"/>
                <w:kern w:val="28"/>
                <w:sz w:val="24"/>
              </w:rPr>
              <w:t>Ⅷ</w:t>
            </w:r>
            <w:r>
              <w:rPr>
                <w:rFonts w:ascii="宋体" w:hAnsi="宋体"/>
                <w:kern w:val="28"/>
                <w:sz w:val="24"/>
              </w:rPr>
              <w:t>度进行抗震设计。</w:t>
            </w:r>
          </w:p>
          <w:p w14:paraId="58C893E0">
            <w:pPr>
              <w:spacing w:line="360" w:lineRule="auto"/>
              <w:rPr>
                <w:b/>
                <w:bCs/>
                <w:color w:val="000000"/>
                <w:sz w:val="24"/>
              </w:rPr>
            </w:pPr>
            <w:bookmarkStart w:id="38" w:name="_Toc8899"/>
            <w:r>
              <w:rPr>
                <w:rFonts w:hint="eastAsia"/>
                <w:b/>
                <w:bCs/>
                <w:color w:val="000000"/>
                <w:sz w:val="24"/>
              </w:rPr>
              <w:t>4</w:t>
            </w:r>
            <w:r>
              <w:rPr>
                <w:b/>
                <w:bCs/>
                <w:color w:val="000000"/>
                <w:sz w:val="24"/>
              </w:rPr>
              <w:t>、气候</w:t>
            </w:r>
            <w:r>
              <w:rPr>
                <w:rFonts w:hint="eastAsia"/>
                <w:b/>
                <w:bCs/>
                <w:color w:val="000000"/>
                <w:sz w:val="24"/>
              </w:rPr>
              <w:t>、</w:t>
            </w:r>
            <w:r>
              <w:rPr>
                <w:b/>
                <w:bCs/>
                <w:color w:val="000000"/>
                <w:sz w:val="24"/>
              </w:rPr>
              <w:t>气象</w:t>
            </w:r>
            <w:bookmarkEnd w:id="38"/>
          </w:p>
          <w:p w14:paraId="2A6AD7B9">
            <w:pPr>
              <w:spacing w:line="360" w:lineRule="auto"/>
              <w:ind w:firstLine="480"/>
              <w:rPr>
                <w:rFonts w:ascii="宋体" w:hAnsi="宋体"/>
                <w:sz w:val="24"/>
                <w:lang w:val="zh-CN"/>
              </w:rPr>
            </w:pPr>
            <w:r>
              <w:rPr>
                <w:rFonts w:ascii="宋体" w:hAnsi="宋体"/>
                <w:sz w:val="24"/>
                <w:lang w:val="zh-CN"/>
              </w:rPr>
              <w:t>芒市地处低纬高原，热量丰富，</w:t>
            </w:r>
            <w:r>
              <w:rPr>
                <w:rFonts w:hint="eastAsia" w:ascii="宋体" w:hAnsi="宋体"/>
                <w:sz w:val="24"/>
                <w:lang w:val="zh-CN"/>
              </w:rPr>
              <w:t>气候</w:t>
            </w:r>
            <w:r>
              <w:rPr>
                <w:rFonts w:ascii="宋体" w:hAnsi="宋体"/>
                <w:sz w:val="24"/>
                <w:lang w:val="zh-CN"/>
              </w:rPr>
              <w:t>温和，属南亚热带季风气候，具有夏长冬短、干湿分明、冬无严寒、夏无酷暑，日照时间长、雨量充沛、冬季多雾等特点。年平均气温19.6</w:t>
            </w:r>
            <w:r>
              <w:rPr>
                <w:rFonts w:hint="eastAsia" w:ascii="宋体" w:hAnsi="宋体" w:cs="宋体"/>
                <w:sz w:val="24"/>
                <w:lang w:val="zh-CN"/>
              </w:rPr>
              <w:t>℃</w:t>
            </w:r>
            <w:r>
              <w:rPr>
                <w:rFonts w:ascii="宋体" w:hAnsi="宋体"/>
                <w:sz w:val="24"/>
                <w:lang w:val="zh-CN"/>
              </w:rPr>
              <w:t>，最热月（6月）平均气温24.1</w:t>
            </w:r>
            <w:r>
              <w:rPr>
                <w:rFonts w:hint="eastAsia" w:ascii="宋体" w:hAnsi="宋体" w:cs="宋体"/>
                <w:sz w:val="24"/>
                <w:lang w:val="zh-CN"/>
              </w:rPr>
              <w:t>℃</w:t>
            </w:r>
            <w:r>
              <w:rPr>
                <w:rFonts w:ascii="宋体" w:hAnsi="宋体"/>
                <w:sz w:val="24"/>
                <w:lang w:val="zh-CN"/>
              </w:rPr>
              <w:t>，最冷月（1月）平均气温12.3</w:t>
            </w:r>
            <w:r>
              <w:rPr>
                <w:rFonts w:hint="eastAsia" w:ascii="宋体" w:hAnsi="宋体" w:cs="宋体"/>
                <w:sz w:val="24"/>
                <w:lang w:val="zh-CN"/>
              </w:rPr>
              <w:t>℃</w:t>
            </w:r>
            <w:r>
              <w:rPr>
                <w:rFonts w:ascii="宋体" w:hAnsi="宋体"/>
                <w:sz w:val="24"/>
                <w:lang w:val="zh-CN"/>
              </w:rPr>
              <w:t>，极端最高气温36.2</w:t>
            </w:r>
            <w:r>
              <w:rPr>
                <w:rFonts w:hint="eastAsia" w:ascii="宋体" w:hAnsi="宋体" w:cs="宋体"/>
                <w:sz w:val="24"/>
                <w:lang w:val="zh-CN"/>
              </w:rPr>
              <w:t>℃</w:t>
            </w:r>
            <w:r>
              <w:rPr>
                <w:rFonts w:ascii="宋体" w:hAnsi="宋体"/>
                <w:sz w:val="24"/>
                <w:lang w:val="zh-CN"/>
              </w:rPr>
              <w:t>（1960年4月29日），极端最低气温-0.6</w:t>
            </w:r>
            <w:r>
              <w:rPr>
                <w:rFonts w:hint="eastAsia" w:ascii="宋体" w:hAnsi="宋体" w:cs="宋体"/>
                <w:sz w:val="24"/>
                <w:lang w:val="zh-CN"/>
              </w:rPr>
              <w:t>℃</w:t>
            </w:r>
            <w:r>
              <w:rPr>
                <w:rFonts w:ascii="宋体" w:hAnsi="宋体"/>
                <w:sz w:val="24"/>
                <w:lang w:val="zh-CN"/>
              </w:rPr>
              <w:t>（1963年1月5日），年平均降水量1654.6</w:t>
            </w:r>
            <w:r>
              <w:rPr>
                <w:rFonts w:hint="eastAsia" w:ascii="宋体" w:hAnsi="宋体"/>
                <w:sz w:val="24"/>
                <w:lang w:val="zh-CN"/>
              </w:rPr>
              <w:t>mm</w:t>
            </w:r>
            <w:r>
              <w:rPr>
                <w:rFonts w:ascii="宋体" w:hAnsi="宋体"/>
                <w:sz w:val="24"/>
                <w:lang w:val="zh-CN"/>
              </w:rPr>
              <w:t>，年最多降水量2294.4</w:t>
            </w:r>
            <w:r>
              <w:rPr>
                <w:rFonts w:hint="eastAsia" w:ascii="宋体" w:hAnsi="宋体"/>
                <w:sz w:val="24"/>
                <w:lang w:val="zh-CN"/>
              </w:rPr>
              <w:t>mm</w:t>
            </w:r>
            <w:r>
              <w:rPr>
                <w:rFonts w:ascii="宋体" w:hAnsi="宋体"/>
                <w:sz w:val="24"/>
                <w:lang w:val="zh-CN"/>
              </w:rPr>
              <w:t>（2001年），年最少降水量1177.3</w:t>
            </w:r>
            <w:r>
              <w:rPr>
                <w:rFonts w:hint="eastAsia" w:ascii="宋体" w:hAnsi="宋体"/>
                <w:sz w:val="24"/>
                <w:lang w:val="zh-CN"/>
              </w:rPr>
              <w:t>mm</w:t>
            </w:r>
            <w:r>
              <w:rPr>
                <w:rFonts w:ascii="宋体" w:hAnsi="宋体"/>
                <w:sz w:val="24"/>
                <w:lang w:val="zh-CN"/>
              </w:rPr>
              <w:t>（2006年），雨季（5～10月）降水量占全年降水量的89%，年平均降雨日数170天，一日最大降水量158.3</w:t>
            </w:r>
            <w:r>
              <w:rPr>
                <w:rFonts w:hint="eastAsia" w:ascii="宋体" w:hAnsi="宋体"/>
                <w:sz w:val="24"/>
                <w:lang w:val="zh-CN"/>
              </w:rPr>
              <w:t>mm</w:t>
            </w:r>
            <w:r>
              <w:rPr>
                <w:rFonts w:ascii="宋体" w:hAnsi="宋体"/>
                <w:sz w:val="24"/>
                <w:lang w:val="zh-CN"/>
              </w:rPr>
              <w:t>（2002年10月25日）。日照时数2252.9小时，蒸发量1723.6</w:t>
            </w:r>
            <w:r>
              <w:rPr>
                <w:rFonts w:hint="eastAsia" w:ascii="宋体" w:hAnsi="宋体"/>
                <w:sz w:val="24"/>
                <w:lang w:val="zh-CN"/>
              </w:rPr>
              <w:t>mm</w:t>
            </w:r>
            <w:r>
              <w:rPr>
                <w:rFonts w:ascii="宋体" w:hAnsi="宋体"/>
                <w:sz w:val="24"/>
                <w:lang w:val="zh-CN"/>
              </w:rPr>
              <w:t>，无霜期315天。</w:t>
            </w:r>
          </w:p>
          <w:p w14:paraId="716D5865">
            <w:pPr>
              <w:spacing w:line="360" w:lineRule="auto"/>
              <w:ind w:firstLine="466" w:firstLineChars="200"/>
              <w:rPr>
                <w:rFonts w:ascii="宋体" w:hAnsi="宋体"/>
                <w:sz w:val="24"/>
              </w:rPr>
            </w:pPr>
            <w:r>
              <w:rPr>
                <w:rFonts w:ascii="宋体" w:hAnsi="宋体"/>
                <w:sz w:val="24"/>
              </w:rPr>
              <w:t>经芒市气象站的历年统计资料，累年极端最高气温36.20</w:t>
            </w:r>
            <w:r>
              <w:rPr>
                <w:rFonts w:hint="eastAsia" w:ascii="宋体" w:hAnsi="宋体" w:cs="宋体"/>
                <w:sz w:val="24"/>
              </w:rPr>
              <w:t>℃</w:t>
            </w:r>
            <w:r>
              <w:rPr>
                <w:rFonts w:ascii="宋体" w:hAnsi="宋体"/>
                <w:sz w:val="24"/>
              </w:rPr>
              <w:t>，累年极端最低气温-0.60</w:t>
            </w:r>
            <w:r>
              <w:rPr>
                <w:rFonts w:hint="eastAsia" w:ascii="宋体" w:hAnsi="宋体" w:cs="宋体"/>
                <w:sz w:val="24"/>
              </w:rPr>
              <w:t>℃</w:t>
            </w:r>
            <w:r>
              <w:rPr>
                <w:rFonts w:ascii="宋体" w:hAnsi="宋体"/>
                <w:sz w:val="24"/>
              </w:rPr>
              <w:t>；累年平均气压909.90hPa，累年平均水汽压18.40hPa，累年平均相对湿度80％；累年平均风速为2.</w:t>
            </w:r>
            <w:r>
              <w:rPr>
                <w:rFonts w:hint="eastAsia" w:ascii="宋体" w:hAnsi="宋体"/>
                <w:sz w:val="24"/>
              </w:rPr>
              <w:t>4</w:t>
            </w:r>
            <w:r>
              <w:rPr>
                <w:rFonts w:ascii="宋体" w:hAnsi="宋体"/>
                <w:sz w:val="24"/>
              </w:rPr>
              <w:t>m/s，累年最大风速为38.5m/s，主导风向为西南风；累年平均年雷暴日数76.9天，累年平均年冰雹日数0.4天，不见沙尘天气。</w:t>
            </w:r>
          </w:p>
          <w:p w14:paraId="76A38E55">
            <w:pPr>
              <w:spacing w:line="360" w:lineRule="auto"/>
              <w:rPr>
                <w:b/>
                <w:bCs/>
                <w:color w:val="000000"/>
                <w:sz w:val="24"/>
              </w:rPr>
            </w:pPr>
            <w:r>
              <w:rPr>
                <w:rFonts w:hint="eastAsia"/>
                <w:b/>
                <w:bCs/>
                <w:color w:val="000000"/>
                <w:sz w:val="24"/>
              </w:rPr>
              <w:t>5</w:t>
            </w:r>
            <w:r>
              <w:rPr>
                <w:b/>
                <w:bCs/>
                <w:color w:val="000000"/>
                <w:sz w:val="24"/>
              </w:rPr>
              <w:t>、水文</w:t>
            </w:r>
            <w:r>
              <w:rPr>
                <w:rFonts w:hint="eastAsia"/>
                <w:b/>
                <w:bCs/>
                <w:color w:val="000000"/>
                <w:sz w:val="24"/>
              </w:rPr>
              <w:t>、</w:t>
            </w:r>
            <w:r>
              <w:rPr>
                <w:b/>
                <w:bCs/>
                <w:color w:val="000000"/>
                <w:sz w:val="24"/>
              </w:rPr>
              <w:t>水系</w:t>
            </w:r>
          </w:p>
          <w:p w14:paraId="68145163">
            <w:pPr>
              <w:spacing w:line="360" w:lineRule="auto"/>
              <w:ind w:firstLine="506" w:firstLineChars="200"/>
              <w:rPr>
                <w:color w:val="000000"/>
                <w:spacing w:val="8"/>
                <w:sz w:val="24"/>
              </w:rPr>
            </w:pPr>
            <w:r>
              <w:rPr>
                <w:color w:val="000000"/>
                <w:spacing w:val="8"/>
                <w:sz w:val="24"/>
              </w:rPr>
              <w:t>芒市两条主要的河流是龙江和</w:t>
            </w:r>
            <w:r>
              <w:rPr>
                <w:rFonts w:hint="eastAsia"/>
                <w:color w:val="000000"/>
                <w:spacing w:val="8"/>
                <w:sz w:val="24"/>
              </w:rPr>
              <w:t>芒市大河</w:t>
            </w:r>
            <w:r>
              <w:rPr>
                <w:color w:val="000000"/>
                <w:spacing w:val="8"/>
                <w:sz w:val="24"/>
              </w:rPr>
              <w:t>，本项目周边水系为</w:t>
            </w:r>
            <w:r>
              <w:rPr>
                <w:rFonts w:hint="eastAsia"/>
                <w:color w:val="000000"/>
                <w:spacing w:val="8"/>
                <w:sz w:val="24"/>
              </w:rPr>
              <w:t>芒市大河</w:t>
            </w:r>
            <w:r>
              <w:rPr>
                <w:color w:val="000000"/>
                <w:spacing w:val="8"/>
                <w:sz w:val="24"/>
              </w:rPr>
              <w:t>。</w:t>
            </w:r>
          </w:p>
          <w:p w14:paraId="4DB17F23">
            <w:pPr>
              <w:spacing w:line="360" w:lineRule="auto"/>
              <w:ind w:firstLine="506" w:firstLineChars="200"/>
              <w:rPr>
                <w:color w:val="000000"/>
                <w:spacing w:val="8"/>
                <w:sz w:val="24"/>
              </w:rPr>
            </w:pPr>
            <w:r>
              <w:rPr>
                <w:color w:val="000000"/>
                <w:spacing w:val="8"/>
                <w:sz w:val="24"/>
              </w:rPr>
              <w:t>芒市多年平场总产水量31.81亿</w:t>
            </w:r>
            <w:r>
              <w:rPr>
                <w:rFonts w:hint="eastAsia"/>
                <w:color w:val="000000"/>
                <w:spacing w:val="8"/>
                <w:sz w:val="24"/>
              </w:rPr>
              <w:t>m</w:t>
            </w:r>
            <w:r>
              <w:rPr>
                <w:rFonts w:hint="eastAsia"/>
                <w:color w:val="000000"/>
                <w:spacing w:val="8"/>
                <w:sz w:val="24"/>
                <w:vertAlign w:val="superscript"/>
              </w:rPr>
              <w:t>3</w:t>
            </w:r>
            <w:r>
              <w:rPr>
                <w:color w:val="000000"/>
                <w:spacing w:val="8"/>
                <w:sz w:val="24"/>
              </w:rPr>
              <w:t>，年均地表水量为23.11亿</w:t>
            </w:r>
            <w:r>
              <w:rPr>
                <w:rFonts w:hint="eastAsia"/>
                <w:color w:val="000000"/>
                <w:spacing w:val="8"/>
                <w:sz w:val="24"/>
              </w:rPr>
              <w:t>m</w:t>
            </w:r>
            <w:r>
              <w:rPr>
                <w:rFonts w:hint="eastAsia"/>
                <w:color w:val="000000"/>
                <w:spacing w:val="8"/>
                <w:sz w:val="24"/>
                <w:vertAlign w:val="superscript"/>
              </w:rPr>
              <w:t>3</w:t>
            </w:r>
            <w:r>
              <w:rPr>
                <w:color w:val="000000"/>
                <w:spacing w:val="8"/>
                <w:sz w:val="24"/>
              </w:rPr>
              <w:t>，河流分别属伊洛瓦底江和怒江水系。其中属伊洛瓦底江水系河流139条，流域面积约2360km</w:t>
            </w:r>
            <w:r>
              <w:rPr>
                <w:color w:val="000000"/>
                <w:spacing w:val="8"/>
                <w:sz w:val="24"/>
                <w:vertAlign w:val="superscript"/>
              </w:rPr>
              <w:t>2</w:t>
            </w:r>
            <w:r>
              <w:rPr>
                <w:color w:val="000000"/>
                <w:spacing w:val="8"/>
                <w:sz w:val="24"/>
              </w:rPr>
              <w:t>，主要河流有龙江、</w:t>
            </w:r>
            <w:r>
              <w:rPr>
                <w:rFonts w:hint="eastAsia"/>
                <w:color w:val="000000"/>
                <w:spacing w:val="8"/>
                <w:sz w:val="24"/>
              </w:rPr>
              <w:t>芒市大河</w:t>
            </w:r>
            <w:r>
              <w:rPr>
                <w:color w:val="000000"/>
                <w:spacing w:val="8"/>
                <w:sz w:val="24"/>
              </w:rPr>
              <w:t>、二级支流主要有放马桥河、中河、户养河、轩岗河等，属怒江水系有大小河流90多条，流域面积570km</w:t>
            </w:r>
            <w:r>
              <w:rPr>
                <w:color w:val="000000"/>
                <w:spacing w:val="8"/>
                <w:sz w:val="24"/>
                <w:vertAlign w:val="superscript"/>
              </w:rPr>
              <w:t>2</w:t>
            </w:r>
            <w:r>
              <w:rPr>
                <w:color w:val="000000"/>
                <w:spacing w:val="8"/>
                <w:sz w:val="24"/>
              </w:rPr>
              <w:t>，主要支流有：朗油河、即毕河、万马河、清水河等。</w:t>
            </w:r>
            <w:r>
              <w:rPr>
                <w:rFonts w:hint="eastAsia"/>
                <w:color w:val="000000"/>
                <w:spacing w:val="8"/>
                <w:sz w:val="24"/>
              </w:rPr>
              <w:t>本项目周边的主要河流为勐古河。</w:t>
            </w:r>
          </w:p>
          <w:p w14:paraId="6BC1F1BF">
            <w:pPr>
              <w:spacing w:line="360" w:lineRule="auto"/>
              <w:rPr>
                <w:b/>
                <w:bCs/>
                <w:color w:val="000000"/>
                <w:sz w:val="24"/>
              </w:rPr>
            </w:pPr>
            <w:r>
              <w:rPr>
                <w:rFonts w:hint="eastAsia"/>
                <w:b/>
                <w:bCs/>
                <w:color w:val="000000"/>
                <w:sz w:val="24"/>
              </w:rPr>
              <w:t>6</w:t>
            </w:r>
            <w:r>
              <w:rPr>
                <w:b/>
                <w:bCs/>
                <w:color w:val="000000"/>
                <w:sz w:val="24"/>
              </w:rPr>
              <w:t>、土壤及生物多样性</w:t>
            </w:r>
          </w:p>
          <w:p w14:paraId="4E364421">
            <w:pPr>
              <w:spacing w:line="360" w:lineRule="auto"/>
              <w:ind w:firstLine="506" w:firstLineChars="200"/>
              <w:rPr>
                <w:color w:val="000000"/>
                <w:spacing w:val="8"/>
                <w:sz w:val="24"/>
              </w:rPr>
            </w:pPr>
            <w:r>
              <w:rPr>
                <w:color w:val="000000"/>
                <w:spacing w:val="8"/>
                <w:sz w:val="24"/>
              </w:rPr>
              <w:t>芒市土壤受纬度、海拔高度及特殊气候条件的影响，具有种类多，分布复杂的特点。项目区的土壤为砖红壤和红壤。</w:t>
            </w:r>
          </w:p>
          <w:p w14:paraId="339408DF">
            <w:pPr>
              <w:spacing w:line="360" w:lineRule="auto"/>
              <w:ind w:firstLine="506" w:firstLineChars="200"/>
              <w:rPr>
                <w:color w:val="000000"/>
                <w:spacing w:val="8"/>
                <w:sz w:val="24"/>
              </w:rPr>
            </w:pPr>
            <w:r>
              <w:rPr>
                <w:color w:val="000000"/>
                <w:spacing w:val="8"/>
                <w:sz w:val="24"/>
              </w:rPr>
              <w:t>芒市</w:t>
            </w:r>
            <w:r>
              <w:fldChar w:fldCharType="begin"/>
            </w:r>
            <w:r>
              <w:instrText xml:space="preserve"> HYPERLINK "http://baike.baidu.com/view/1195703.htm" \t "_blank" </w:instrText>
            </w:r>
            <w:r>
              <w:fldChar w:fldCharType="separate"/>
            </w:r>
            <w:r>
              <w:rPr>
                <w:color w:val="000000"/>
                <w:sz w:val="24"/>
              </w:rPr>
              <w:t>林业用地面积</w:t>
            </w:r>
            <w:r>
              <w:rPr>
                <w:color w:val="000000"/>
                <w:sz w:val="24"/>
              </w:rPr>
              <w:fldChar w:fldCharType="end"/>
            </w:r>
            <w:r>
              <w:rPr>
                <w:color w:val="000000"/>
                <w:spacing w:val="8"/>
                <w:sz w:val="24"/>
              </w:rPr>
              <w:t>211300hm</w:t>
            </w:r>
            <w:r>
              <w:rPr>
                <w:color w:val="000000"/>
                <w:spacing w:val="8"/>
                <w:sz w:val="24"/>
                <w:vertAlign w:val="superscript"/>
              </w:rPr>
              <w:t>2</w:t>
            </w:r>
            <w:r>
              <w:rPr>
                <w:color w:val="000000"/>
                <w:spacing w:val="8"/>
                <w:sz w:val="24"/>
              </w:rPr>
              <w:t>，其中：有林地172700hm</w:t>
            </w:r>
            <w:r>
              <w:rPr>
                <w:color w:val="000000"/>
                <w:spacing w:val="8"/>
                <w:sz w:val="24"/>
                <w:vertAlign w:val="superscript"/>
              </w:rPr>
              <w:t>2</w:t>
            </w:r>
            <w:r>
              <w:rPr>
                <w:color w:val="000000"/>
                <w:spacing w:val="8"/>
                <w:sz w:val="24"/>
              </w:rPr>
              <w:t>，蔬林地1800hm</w:t>
            </w:r>
            <w:r>
              <w:rPr>
                <w:color w:val="000000"/>
                <w:spacing w:val="8"/>
                <w:sz w:val="24"/>
                <w:vertAlign w:val="superscript"/>
              </w:rPr>
              <w:t>2</w:t>
            </w:r>
            <w:r>
              <w:rPr>
                <w:color w:val="000000"/>
                <w:spacing w:val="8"/>
                <w:sz w:val="24"/>
              </w:rPr>
              <w:t>，灌木林地920hm</w:t>
            </w:r>
            <w:r>
              <w:rPr>
                <w:color w:val="000000"/>
                <w:spacing w:val="8"/>
                <w:sz w:val="24"/>
                <w:vertAlign w:val="superscript"/>
              </w:rPr>
              <w:t>2</w:t>
            </w:r>
            <w:r>
              <w:rPr>
                <w:color w:val="000000"/>
                <w:spacing w:val="8"/>
                <w:sz w:val="24"/>
              </w:rPr>
              <w:t>，未成林造林地6500hm</w:t>
            </w:r>
            <w:r>
              <w:rPr>
                <w:color w:val="000000"/>
                <w:spacing w:val="8"/>
                <w:sz w:val="24"/>
                <w:vertAlign w:val="superscript"/>
              </w:rPr>
              <w:t>2</w:t>
            </w:r>
            <w:r>
              <w:rPr>
                <w:color w:val="000000"/>
                <w:spacing w:val="8"/>
                <w:sz w:val="24"/>
              </w:rPr>
              <w:t>，</w:t>
            </w:r>
            <w:r>
              <w:fldChar w:fldCharType="begin"/>
            </w:r>
            <w:r>
              <w:instrText xml:space="preserve"> HYPERLINK "http://baike.baidu.com/view/3628387.htm" \t "_blank" </w:instrText>
            </w:r>
            <w:r>
              <w:fldChar w:fldCharType="separate"/>
            </w:r>
            <w:r>
              <w:rPr>
                <w:color w:val="000000"/>
                <w:sz w:val="24"/>
              </w:rPr>
              <w:t>无立木林地</w:t>
            </w:r>
            <w:r>
              <w:rPr>
                <w:color w:val="000000"/>
                <w:sz w:val="24"/>
              </w:rPr>
              <w:fldChar w:fldCharType="end"/>
            </w:r>
            <w:r>
              <w:rPr>
                <w:color w:val="000000"/>
                <w:spacing w:val="8"/>
                <w:sz w:val="24"/>
              </w:rPr>
              <w:t>1900hm</w:t>
            </w:r>
            <w:r>
              <w:rPr>
                <w:color w:val="000000"/>
                <w:spacing w:val="8"/>
                <w:sz w:val="24"/>
                <w:vertAlign w:val="superscript"/>
              </w:rPr>
              <w:t>2</w:t>
            </w:r>
            <w:r>
              <w:rPr>
                <w:color w:val="000000"/>
                <w:spacing w:val="8"/>
                <w:sz w:val="24"/>
              </w:rPr>
              <w:t>，宜林荒山荒地1920hm</w:t>
            </w:r>
            <w:r>
              <w:rPr>
                <w:color w:val="000000"/>
                <w:spacing w:val="8"/>
                <w:sz w:val="24"/>
                <w:vertAlign w:val="superscript"/>
              </w:rPr>
              <w:t>2</w:t>
            </w:r>
            <w:r>
              <w:rPr>
                <w:color w:val="000000"/>
                <w:spacing w:val="8"/>
                <w:sz w:val="24"/>
              </w:rPr>
              <w:t>，森林覆盖率61.2%。活立木总蓄1707.07万</w:t>
            </w:r>
            <w:r>
              <w:rPr>
                <w:rFonts w:hint="eastAsia"/>
                <w:color w:val="000000"/>
                <w:spacing w:val="8"/>
                <w:sz w:val="24"/>
              </w:rPr>
              <w:t>m</w:t>
            </w:r>
            <w:r>
              <w:rPr>
                <w:rFonts w:hint="eastAsia"/>
                <w:color w:val="000000"/>
                <w:spacing w:val="8"/>
                <w:sz w:val="24"/>
                <w:vertAlign w:val="superscript"/>
              </w:rPr>
              <w:t>3</w:t>
            </w:r>
            <w:r>
              <w:rPr>
                <w:color w:val="000000"/>
                <w:spacing w:val="8"/>
                <w:sz w:val="24"/>
              </w:rPr>
              <w:t>（不包括经济林橡胶），其中：有林地蓄积1600.2万</w:t>
            </w:r>
            <w:r>
              <w:rPr>
                <w:rFonts w:hint="eastAsia"/>
                <w:color w:val="000000"/>
                <w:spacing w:val="8"/>
                <w:sz w:val="24"/>
              </w:rPr>
              <w:t>m</w:t>
            </w:r>
            <w:r>
              <w:rPr>
                <w:rFonts w:hint="eastAsia"/>
                <w:color w:val="000000"/>
                <w:spacing w:val="8"/>
                <w:sz w:val="24"/>
                <w:vertAlign w:val="superscript"/>
              </w:rPr>
              <w:t>3</w:t>
            </w:r>
            <w:r>
              <w:rPr>
                <w:color w:val="000000"/>
                <w:spacing w:val="8"/>
                <w:sz w:val="24"/>
              </w:rPr>
              <w:t>，蔬林地蓄积3.7万</w:t>
            </w:r>
            <w:r>
              <w:rPr>
                <w:rFonts w:hint="eastAsia"/>
                <w:color w:val="000000"/>
                <w:spacing w:val="8"/>
                <w:sz w:val="24"/>
              </w:rPr>
              <w:t>m</w:t>
            </w:r>
            <w:r>
              <w:rPr>
                <w:rFonts w:hint="eastAsia"/>
                <w:color w:val="000000"/>
                <w:spacing w:val="8"/>
                <w:sz w:val="24"/>
                <w:vertAlign w:val="superscript"/>
              </w:rPr>
              <w:t>3</w:t>
            </w:r>
            <w:r>
              <w:rPr>
                <w:color w:val="000000"/>
                <w:spacing w:val="8"/>
                <w:sz w:val="24"/>
              </w:rPr>
              <w:t>，散生木蓄积84.44万</w:t>
            </w:r>
            <w:r>
              <w:rPr>
                <w:rFonts w:hint="eastAsia"/>
                <w:color w:val="000000"/>
                <w:spacing w:val="8"/>
                <w:sz w:val="24"/>
              </w:rPr>
              <w:t>m</w:t>
            </w:r>
            <w:r>
              <w:rPr>
                <w:rFonts w:hint="eastAsia"/>
                <w:color w:val="000000"/>
                <w:spacing w:val="8"/>
                <w:sz w:val="24"/>
                <w:vertAlign w:val="superscript"/>
              </w:rPr>
              <w:t>3</w:t>
            </w:r>
            <w:r>
              <w:rPr>
                <w:color w:val="000000"/>
                <w:spacing w:val="8"/>
                <w:sz w:val="24"/>
              </w:rPr>
              <w:t>，四旁树蓄积18.41万</w:t>
            </w:r>
            <w:r>
              <w:rPr>
                <w:rFonts w:hint="eastAsia"/>
                <w:color w:val="000000"/>
                <w:spacing w:val="8"/>
                <w:sz w:val="24"/>
              </w:rPr>
              <w:t>m</w:t>
            </w:r>
            <w:r>
              <w:rPr>
                <w:rFonts w:hint="eastAsia"/>
                <w:color w:val="000000"/>
                <w:spacing w:val="8"/>
                <w:sz w:val="24"/>
                <w:vertAlign w:val="superscript"/>
              </w:rPr>
              <w:t>3</w:t>
            </w:r>
            <w:r>
              <w:rPr>
                <w:color w:val="000000"/>
                <w:spacing w:val="8"/>
                <w:sz w:val="24"/>
              </w:rPr>
              <w:t>。市境内有高等植物257科，2564种，主要优势树种为思茅松、</w:t>
            </w:r>
            <w:r>
              <w:fldChar w:fldCharType="begin"/>
            </w:r>
            <w:r>
              <w:instrText xml:space="preserve"> HYPERLINK "http://baike.baidu.com/view/1020351.htm" \t "_blank" </w:instrText>
            </w:r>
            <w:r>
              <w:fldChar w:fldCharType="separate"/>
            </w:r>
            <w:r>
              <w:rPr>
                <w:color w:val="000000"/>
                <w:sz w:val="24"/>
              </w:rPr>
              <w:t>西南桦</w:t>
            </w:r>
            <w:r>
              <w:rPr>
                <w:color w:val="000000"/>
                <w:sz w:val="24"/>
              </w:rPr>
              <w:fldChar w:fldCharType="end"/>
            </w:r>
            <w:r>
              <w:rPr>
                <w:color w:val="000000"/>
                <w:spacing w:val="8"/>
                <w:sz w:val="24"/>
              </w:rPr>
              <w:t>、旱冬瓜、木荷、栎类。</w:t>
            </w:r>
          </w:p>
          <w:p w14:paraId="404C8638">
            <w:pPr>
              <w:spacing w:line="360" w:lineRule="auto"/>
              <w:ind w:firstLine="506" w:firstLineChars="200"/>
              <w:rPr>
                <w:color w:val="000000"/>
                <w:spacing w:val="8"/>
                <w:sz w:val="24"/>
              </w:rPr>
            </w:pPr>
            <w:r>
              <w:rPr>
                <w:color w:val="000000"/>
                <w:spacing w:val="8"/>
                <w:sz w:val="24"/>
              </w:rPr>
              <w:t>芒市地处</w:t>
            </w:r>
            <w:r>
              <w:fldChar w:fldCharType="begin"/>
            </w:r>
            <w:r>
              <w:instrText xml:space="preserve"> HYPERLINK "http://baike.baidu.com/view/4445232.htm" \t "_blank" </w:instrText>
            </w:r>
            <w:r>
              <w:fldChar w:fldCharType="separate"/>
            </w:r>
            <w:r>
              <w:rPr>
                <w:color w:val="000000"/>
                <w:spacing w:val="8"/>
                <w:sz w:val="24"/>
              </w:rPr>
              <w:t>亚热带地区</w:t>
            </w:r>
            <w:r>
              <w:rPr>
                <w:color w:val="000000"/>
                <w:spacing w:val="8"/>
                <w:sz w:val="24"/>
              </w:rPr>
              <w:fldChar w:fldCharType="end"/>
            </w:r>
            <w:r>
              <w:rPr>
                <w:color w:val="000000"/>
                <w:spacing w:val="8"/>
                <w:sz w:val="24"/>
              </w:rPr>
              <w:t>，终年丰富的热量和充沛的降雨量形成了复杂的植被类型。据1999年高等植物调查统计，全市高等植物257科，2564种。属国家级重点保护植物39种，其中国家Ⅰ级保护植物4种，国家Ⅱ级保护植物17种，国家Ⅲ级保护植物18种。主要是：南方红豆杉、银杏、</w:t>
            </w:r>
            <w:r>
              <w:fldChar w:fldCharType="begin"/>
            </w:r>
            <w:r>
              <w:instrText xml:space="preserve"> HYPERLINK "http://baike.baidu.com/view/7242.htm" \t "_blank" </w:instrText>
            </w:r>
            <w:r>
              <w:fldChar w:fldCharType="separate"/>
            </w:r>
            <w:r>
              <w:rPr>
                <w:color w:val="000000"/>
                <w:spacing w:val="8"/>
                <w:sz w:val="24"/>
              </w:rPr>
              <w:t>云南</w:t>
            </w:r>
            <w:r>
              <w:rPr>
                <w:color w:val="000000"/>
                <w:spacing w:val="8"/>
                <w:sz w:val="24"/>
              </w:rPr>
              <w:fldChar w:fldCharType="end"/>
            </w:r>
            <w:r>
              <w:rPr>
                <w:color w:val="000000"/>
                <w:spacing w:val="8"/>
                <w:sz w:val="24"/>
              </w:rPr>
              <w:t>苏铁、长蕊</w:t>
            </w:r>
            <w:r>
              <w:fldChar w:fldCharType="begin"/>
            </w:r>
            <w:r>
              <w:instrText xml:space="preserve"> HYPERLINK "http://baike.baidu.com/view/21477.htm" \t "_blank" </w:instrText>
            </w:r>
            <w:r>
              <w:fldChar w:fldCharType="separate"/>
            </w:r>
            <w:r>
              <w:rPr>
                <w:color w:val="000000"/>
                <w:spacing w:val="8"/>
                <w:sz w:val="24"/>
              </w:rPr>
              <w:t>木兰</w:t>
            </w:r>
            <w:r>
              <w:rPr>
                <w:color w:val="000000"/>
                <w:spacing w:val="8"/>
                <w:sz w:val="24"/>
              </w:rPr>
              <w:fldChar w:fldCharType="end"/>
            </w:r>
            <w:r>
              <w:rPr>
                <w:color w:val="000000"/>
                <w:spacing w:val="8"/>
                <w:sz w:val="24"/>
              </w:rPr>
              <w:t>、水青树、</w:t>
            </w:r>
            <w:r>
              <w:fldChar w:fldCharType="begin"/>
            </w:r>
            <w:r>
              <w:instrText xml:space="preserve"> HYPERLINK "http://baike.baidu.com/view/133677.htm" \t "_blank" </w:instrText>
            </w:r>
            <w:r>
              <w:fldChar w:fldCharType="separate"/>
            </w:r>
            <w:r>
              <w:rPr>
                <w:color w:val="000000"/>
                <w:spacing w:val="8"/>
                <w:sz w:val="24"/>
              </w:rPr>
              <w:t>云南石梓</w:t>
            </w:r>
            <w:r>
              <w:rPr>
                <w:color w:val="000000"/>
                <w:spacing w:val="8"/>
                <w:sz w:val="24"/>
              </w:rPr>
              <w:fldChar w:fldCharType="end"/>
            </w:r>
            <w:r>
              <w:rPr>
                <w:color w:val="000000"/>
                <w:spacing w:val="8"/>
                <w:sz w:val="24"/>
              </w:rPr>
              <w:t>、荔枝、杜仲、红椿、桫椤、滇桐、云南梧桐、云南樟、</w:t>
            </w:r>
            <w:r>
              <w:fldChar w:fldCharType="begin"/>
            </w:r>
            <w:r>
              <w:instrText xml:space="preserve"> HYPERLINK "http://baike.baidu.com/view/20535.htm" \t "_blank" </w:instrText>
            </w:r>
            <w:r>
              <w:fldChar w:fldCharType="separate"/>
            </w:r>
            <w:r>
              <w:rPr>
                <w:color w:val="000000"/>
                <w:spacing w:val="8"/>
                <w:sz w:val="24"/>
              </w:rPr>
              <w:t>铁力木</w:t>
            </w:r>
            <w:r>
              <w:rPr>
                <w:color w:val="000000"/>
                <w:spacing w:val="8"/>
                <w:sz w:val="24"/>
              </w:rPr>
              <w:fldChar w:fldCharType="end"/>
            </w:r>
            <w:r>
              <w:rPr>
                <w:color w:val="000000"/>
                <w:spacing w:val="8"/>
                <w:sz w:val="24"/>
              </w:rPr>
              <w:t>、合果木、董棕、普洱茶、金毛狗、翠柏、</w:t>
            </w:r>
            <w:r>
              <w:fldChar w:fldCharType="begin"/>
            </w:r>
            <w:r>
              <w:instrText xml:space="preserve"> HYPERLINK "http://baike.baidu.com/view/127004.htm" \t "_blank" </w:instrText>
            </w:r>
            <w:r>
              <w:fldChar w:fldCharType="separate"/>
            </w:r>
            <w:r>
              <w:rPr>
                <w:color w:val="000000"/>
                <w:spacing w:val="8"/>
                <w:sz w:val="24"/>
              </w:rPr>
              <w:t>云南拟单性木兰</w:t>
            </w:r>
            <w:r>
              <w:rPr>
                <w:color w:val="000000"/>
                <w:spacing w:val="8"/>
                <w:sz w:val="24"/>
              </w:rPr>
              <w:fldChar w:fldCharType="end"/>
            </w:r>
            <w:r>
              <w:rPr>
                <w:color w:val="000000"/>
                <w:spacing w:val="8"/>
                <w:sz w:val="24"/>
              </w:rPr>
              <w:t>、干果榄仁、</w:t>
            </w:r>
            <w:r>
              <w:fldChar w:fldCharType="begin"/>
            </w:r>
            <w:r>
              <w:instrText xml:space="preserve"> HYPERLINK "http://baike.baidu.com/view/140501.htm" \t "_blank" </w:instrText>
            </w:r>
            <w:r>
              <w:fldChar w:fldCharType="separate"/>
            </w:r>
            <w:r>
              <w:rPr>
                <w:color w:val="000000"/>
                <w:spacing w:val="8"/>
                <w:sz w:val="24"/>
              </w:rPr>
              <w:t>林生芒果</w:t>
            </w:r>
            <w:r>
              <w:rPr>
                <w:color w:val="000000"/>
                <w:spacing w:val="8"/>
                <w:sz w:val="24"/>
              </w:rPr>
              <w:fldChar w:fldCharType="end"/>
            </w:r>
            <w:r>
              <w:rPr>
                <w:color w:val="000000"/>
                <w:spacing w:val="8"/>
                <w:sz w:val="24"/>
              </w:rPr>
              <w:t>、云南七叶树、龙眼、顶果木、云南菠萝蜜、琴叶风吹楠、红花木莲、蒟蒻薯、假山龙眼、瑞丽山龙眼、</w:t>
            </w:r>
            <w:r>
              <w:fldChar w:fldCharType="begin"/>
            </w:r>
            <w:r>
              <w:instrText xml:space="preserve"> HYPERLINK "http://baike.baidu.com/view/133715.htm" \t "_blank" </w:instrText>
            </w:r>
            <w:r>
              <w:fldChar w:fldCharType="separate"/>
            </w:r>
            <w:r>
              <w:rPr>
                <w:color w:val="000000"/>
                <w:spacing w:val="8"/>
                <w:sz w:val="24"/>
              </w:rPr>
              <w:t>盈江龙脑香</w:t>
            </w:r>
            <w:r>
              <w:rPr>
                <w:color w:val="000000"/>
                <w:spacing w:val="8"/>
                <w:sz w:val="24"/>
              </w:rPr>
              <w:fldChar w:fldCharType="end"/>
            </w:r>
            <w:r>
              <w:rPr>
                <w:color w:val="000000"/>
                <w:spacing w:val="8"/>
                <w:sz w:val="24"/>
              </w:rPr>
              <w:t>、龙血树、锥头麻、天麻、火麻、光叶天科木、短穗竹、岩棕。其中，红豆杉主要分布在风平镇的平河等高寒山区；合果木主要分布在中山乡；芒海镇帕压山有一片桫椤树群，占地约400亩，平均树高4m以上，平均胸径约10cm以上，是潞西比较重要的桫椤树群。</w:t>
            </w:r>
          </w:p>
          <w:p w14:paraId="32AA3248">
            <w:pPr>
              <w:spacing w:line="360" w:lineRule="auto"/>
              <w:ind w:firstLine="506" w:firstLineChars="200"/>
              <w:rPr>
                <w:color w:val="000000"/>
                <w:spacing w:val="8"/>
                <w:sz w:val="24"/>
              </w:rPr>
            </w:pPr>
            <w:r>
              <w:rPr>
                <w:color w:val="000000"/>
                <w:spacing w:val="8"/>
                <w:sz w:val="24"/>
              </w:rPr>
              <w:t>省级重点保护植物19种，其中省Ⅱ级保护植物5种，省Ⅲ保护植物14种，包括：</w:t>
            </w:r>
            <w:r>
              <w:fldChar w:fldCharType="begin"/>
            </w:r>
            <w:r>
              <w:instrText xml:space="preserve"> HYPERLINK "http://baike.baidu.com/view/800701.htm" \t "_blank" </w:instrText>
            </w:r>
            <w:r>
              <w:fldChar w:fldCharType="separate"/>
            </w:r>
            <w:r>
              <w:rPr>
                <w:color w:val="000000"/>
                <w:spacing w:val="8"/>
                <w:sz w:val="24"/>
              </w:rPr>
              <w:t>常春木</w:t>
            </w:r>
            <w:r>
              <w:rPr>
                <w:color w:val="000000"/>
                <w:spacing w:val="8"/>
                <w:sz w:val="24"/>
              </w:rPr>
              <w:fldChar w:fldCharType="end"/>
            </w:r>
            <w:r>
              <w:rPr>
                <w:color w:val="000000"/>
                <w:spacing w:val="8"/>
                <w:sz w:val="24"/>
              </w:rPr>
              <w:t>、</w:t>
            </w:r>
            <w:r>
              <w:fldChar w:fldCharType="begin"/>
            </w:r>
            <w:r>
              <w:instrText xml:space="preserve"> HYPERLINK "http://baike.baidu.com/view/802383.htm" \t "_blank" </w:instrText>
            </w:r>
            <w:r>
              <w:fldChar w:fldCharType="separate"/>
            </w:r>
            <w:r>
              <w:rPr>
                <w:color w:val="000000"/>
                <w:spacing w:val="8"/>
                <w:sz w:val="24"/>
              </w:rPr>
              <w:t>大叶崖角藤</w:t>
            </w:r>
            <w:r>
              <w:rPr>
                <w:color w:val="000000"/>
                <w:spacing w:val="8"/>
                <w:sz w:val="24"/>
              </w:rPr>
              <w:fldChar w:fldCharType="end"/>
            </w:r>
            <w:r>
              <w:rPr>
                <w:color w:val="000000"/>
                <w:spacing w:val="8"/>
                <w:sz w:val="24"/>
              </w:rPr>
              <w:t>、云南核桃茶、沧江新樟、冬樱桃、细毛润楠、长柄油丹、</w:t>
            </w:r>
            <w:r>
              <w:fldChar w:fldCharType="begin"/>
            </w:r>
            <w:r>
              <w:instrText xml:space="preserve"> HYPERLINK "http://baike.baidu.com/view/795474.htm" \t "_blank" </w:instrText>
            </w:r>
            <w:r>
              <w:fldChar w:fldCharType="separate"/>
            </w:r>
            <w:r>
              <w:rPr>
                <w:color w:val="000000"/>
                <w:spacing w:val="8"/>
                <w:sz w:val="24"/>
              </w:rPr>
              <w:t>云南萝芙木</w:t>
            </w:r>
            <w:r>
              <w:rPr>
                <w:color w:val="000000"/>
                <w:spacing w:val="8"/>
                <w:sz w:val="24"/>
              </w:rPr>
              <w:fldChar w:fldCharType="end"/>
            </w:r>
            <w:r>
              <w:rPr>
                <w:color w:val="000000"/>
                <w:spacing w:val="8"/>
                <w:sz w:val="24"/>
              </w:rPr>
              <w:t>、小花使君子、大萼葵、</w:t>
            </w:r>
            <w:r>
              <w:fldChar w:fldCharType="begin"/>
            </w:r>
            <w:r>
              <w:instrText xml:space="preserve"> HYPERLINK "http://baike.baidu.com/view/316681.htm" \t "_blank" </w:instrText>
            </w:r>
            <w:r>
              <w:fldChar w:fldCharType="separate"/>
            </w:r>
            <w:r>
              <w:rPr>
                <w:color w:val="000000"/>
                <w:spacing w:val="8"/>
                <w:sz w:val="24"/>
              </w:rPr>
              <w:t>勐腊</w:t>
            </w:r>
            <w:r>
              <w:rPr>
                <w:color w:val="000000"/>
                <w:spacing w:val="8"/>
                <w:sz w:val="24"/>
              </w:rPr>
              <w:fldChar w:fldCharType="end"/>
            </w:r>
            <w:r>
              <w:rPr>
                <w:color w:val="000000"/>
                <w:spacing w:val="8"/>
                <w:sz w:val="24"/>
              </w:rPr>
              <w:t>新木姜子、云南崖摩、镰叶扁担杆、毛尖树、大花大角，潞西小龙眼、厚果鸡血藤、紫铆树、萝芙木等。</w:t>
            </w:r>
          </w:p>
          <w:p w14:paraId="2D83C348">
            <w:pPr>
              <w:spacing w:line="360" w:lineRule="auto"/>
              <w:ind w:firstLine="506" w:firstLineChars="200"/>
              <w:rPr>
                <w:color w:val="000000"/>
                <w:spacing w:val="8"/>
                <w:sz w:val="24"/>
              </w:rPr>
            </w:pPr>
            <w:r>
              <w:rPr>
                <w:color w:val="000000"/>
                <w:spacing w:val="8"/>
                <w:sz w:val="24"/>
              </w:rPr>
              <w:t>根据现场调查，建设项目所在地用地为</w:t>
            </w:r>
            <w:r>
              <w:rPr>
                <w:rFonts w:hint="eastAsia"/>
                <w:color w:val="000000"/>
                <w:spacing w:val="8"/>
                <w:sz w:val="24"/>
              </w:rPr>
              <w:t>城乡</w:t>
            </w:r>
            <w:r>
              <w:rPr>
                <w:color w:val="000000"/>
                <w:spacing w:val="8"/>
                <w:sz w:val="24"/>
              </w:rPr>
              <w:t>建设用地，区域内无天然植被，无省级、国家级保护的动植物。</w:t>
            </w:r>
          </w:p>
          <w:p w14:paraId="00D7333A">
            <w:pPr>
              <w:spacing w:line="360" w:lineRule="auto"/>
              <w:rPr>
                <w:b/>
                <w:bCs/>
                <w:color w:val="000000"/>
                <w:sz w:val="24"/>
              </w:rPr>
            </w:pPr>
            <w:r>
              <w:rPr>
                <w:rFonts w:hint="eastAsia"/>
                <w:b/>
                <w:bCs/>
                <w:color w:val="000000"/>
                <w:sz w:val="24"/>
              </w:rPr>
              <w:t>7</w:t>
            </w:r>
            <w:r>
              <w:rPr>
                <w:b/>
                <w:bCs/>
                <w:color w:val="000000"/>
                <w:sz w:val="24"/>
              </w:rPr>
              <w:t>、动物资源</w:t>
            </w:r>
          </w:p>
          <w:p w14:paraId="24D4B929">
            <w:pPr>
              <w:spacing w:line="360" w:lineRule="auto"/>
              <w:ind w:firstLine="466" w:firstLineChars="200"/>
              <w:rPr>
                <w:color w:val="000000"/>
                <w:sz w:val="24"/>
              </w:rPr>
            </w:pPr>
            <w:r>
              <w:rPr>
                <w:color w:val="000000"/>
                <w:sz w:val="24"/>
              </w:rPr>
              <w:t>根据实地调查和对植被、生境条件、文献数据及动物分布特征分析，随着城镇建设的不断扩大，生产、生活方式发生了较大的变化，在评价范围内野生动物栖息地基本遭到破坏，已无栖身之地，一些野生动物多迁徙异地，远离人为活动区。区域内无大型兽类、鸟类的隐蔽地、栖息地和生活场所。因此，可以排除评价范围内有大型野生动物。</w:t>
            </w:r>
          </w:p>
          <w:p w14:paraId="5BCC8543">
            <w:pPr>
              <w:spacing w:line="360" w:lineRule="auto"/>
              <w:ind w:firstLine="466" w:firstLineChars="200"/>
              <w:rPr>
                <w:color w:val="000000"/>
                <w:spacing w:val="8"/>
                <w:sz w:val="24"/>
                <w:shd w:val="clear" w:color="auto" w:fill="FFFFFF"/>
              </w:rPr>
            </w:pPr>
            <w:r>
              <w:rPr>
                <w:bCs/>
                <w:color w:val="000000"/>
                <w:sz w:val="24"/>
              </w:rPr>
              <w:t>区域内只有一些常见的</w:t>
            </w:r>
            <w:r>
              <w:rPr>
                <w:color w:val="000000"/>
                <w:sz w:val="24"/>
              </w:rPr>
              <w:t>田鼠、山雀、蛇、家燕等种类。</w:t>
            </w:r>
          </w:p>
        </w:tc>
      </w:tr>
      <w:tr w14:paraId="7AEF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70" w:type="dxa"/>
          </w:tcPr>
          <w:p w14:paraId="06226311">
            <w:pPr>
              <w:spacing w:line="360" w:lineRule="auto"/>
              <w:rPr>
                <w:b/>
                <w:bCs/>
                <w:color w:val="000000"/>
                <w:sz w:val="24"/>
                <w:szCs w:val="24"/>
              </w:rPr>
            </w:pPr>
            <w:r>
              <w:rPr>
                <w:b/>
                <w:bCs/>
                <w:color w:val="000000"/>
                <w:sz w:val="24"/>
                <w:szCs w:val="24"/>
              </w:rPr>
              <w:t>社会环境简况(社会经济结构、教育、文化、文物保护等)：</w:t>
            </w:r>
          </w:p>
          <w:p w14:paraId="13E2483C">
            <w:pPr>
              <w:tabs>
                <w:tab w:val="left" w:pos="2385"/>
              </w:tabs>
              <w:adjustRightInd w:val="0"/>
              <w:snapToGrid w:val="0"/>
              <w:spacing w:line="360" w:lineRule="auto"/>
              <w:ind w:firstLine="466" w:firstLineChars="200"/>
              <w:rPr>
                <w:b/>
                <w:bCs/>
                <w:color w:val="000000"/>
                <w:sz w:val="24"/>
                <w:szCs w:val="24"/>
              </w:rPr>
            </w:pPr>
            <w:r>
              <w:rPr>
                <w:b/>
                <w:bCs/>
                <w:color w:val="000000"/>
                <w:sz w:val="24"/>
                <w:szCs w:val="24"/>
              </w:rPr>
              <w:t>1</w:t>
            </w:r>
            <w:r>
              <w:rPr>
                <w:rFonts w:hint="eastAsia"/>
                <w:b/>
                <w:bCs/>
                <w:color w:val="000000"/>
                <w:sz w:val="24"/>
                <w:szCs w:val="24"/>
              </w:rPr>
              <w:t>、行政区划及人口分布</w:t>
            </w:r>
          </w:p>
          <w:p w14:paraId="44075DF1">
            <w:pPr>
              <w:adjustRightInd w:val="0"/>
              <w:snapToGrid w:val="0"/>
              <w:spacing w:line="360" w:lineRule="auto"/>
              <w:ind w:firstLine="466" w:firstLineChars="200"/>
              <w:rPr>
                <w:color w:val="000000"/>
                <w:sz w:val="24"/>
                <w:szCs w:val="24"/>
              </w:rPr>
            </w:pPr>
            <w:r>
              <w:rPr>
                <w:rFonts w:hint="eastAsia"/>
                <w:color w:val="000000"/>
                <w:sz w:val="24"/>
                <w:szCs w:val="24"/>
              </w:rPr>
              <w:t>芒市辖芒市镇、风平镇、遮放镇、勐戛镇、芒海镇、轩岗乡、江东乡、五岔路乡、三台山乡、西山乡、中山乡等</w:t>
            </w:r>
            <w:r>
              <w:rPr>
                <w:color w:val="000000"/>
                <w:sz w:val="24"/>
                <w:szCs w:val="24"/>
              </w:rPr>
              <w:t>11</w:t>
            </w:r>
            <w:r>
              <w:rPr>
                <w:rFonts w:hint="eastAsia"/>
                <w:color w:val="000000"/>
                <w:sz w:val="24"/>
                <w:szCs w:val="24"/>
              </w:rPr>
              <w:t>个乡镇，</w:t>
            </w:r>
            <w:r>
              <w:rPr>
                <w:color w:val="000000"/>
                <w:sz w:val="24"/>
                <w:szCs w:val="24"/>
              </w:rPr>
              <w:t>1</w:t>
            </w:r>
            <w:r>
              <w:rPr>
                <w:rFonts w:hint="eastAsia"/>
                <w:color w:val="000000"/>
                <w:sz w:val="24"/>
                <w:szCs w:val="24"/>
              </w:rPr>
              <w:t>个民族乡</w:t>
            </w:r>
            <w:r>
              <w:rPr>
                <w:color w:val="000000"/>
                <w:sz w:val="24"/>
                <w:szCs w:val="24"/>
              </w:rPr>
              <w:t>—</w:t>
            </w:r>
            <w:r>
              <w:rPr>
                <w:rFonts w:hint="eastAsia"/>
                <w:color w:val="000000"/>
                <w:sz w:val="24"/>
                <w:szCs w:val="24"/>
              </w:rPr>
              <w:t>三台山德昂族乡，</w:t>
            </w:r>
            <w:r>
              <w:rPr>
                <w:color w:val="000000"/>
                <w:sz w:val="24"/>
                <w:szCs w:val="24"/>
              </w:rPr>
              <w:t>1</w:t>
            </w:r>
            <w:r>
              <w:rPr>
                <w:rFonts w:hint="eastAsia"/>
                <w:color w:val="000000"/>
                <w:sz w:val="24"/>
                <w:szCs w:val="24"/>
              </w:rPr>
              <w:t>个街道办事处</w:t>
            </w:r>
            <w:r>
              <w:rPr>
                <w:color w:val="000000"/>
                <w:sz w:val="24"/>
                <w:szCs w:val="24"/>
              </w:rPr>
              <w:t>—</w:t>
            </w:r>
            <w:r>
              <w:rPr>
                <w:rFonts w:hint="eastAsia"/>
                <w:color w:val="000000"/>
                <w:sz w:val="24"/>
                <w:szCs w:val="24"/>
              </w:rPr>
              <w:t>勐焕街道办事处，辖</w:t>
            </w:r>
            <w:r>
              <w:rPr>
                <w:color w:val="000000"/>
                <w:sz w:val="24"/>
                <w:szCs w:val="24"/>
              </w:rPr>
              <w:t>1</w:t>
            </w:r>
            <w:r>
              <w:rPr>
                <w:rFonts w:hint="eastAsia"/>
                <w:color w:val="000000"/>
                <w:sz w:val="24"/>
                <w:szCs w:val="24"/>
              </w:rPr>
              <w:t>个国营农场（遮放国营农场）。</w:t>
            </w:r>
          </w:p>
          <w:p w14:paraId="1F2B2692">
            <w:pPr>
              <w:tabs>
                <w:tab w:val="left" w:pos="2385"/>
              </w:tabs>
              <w:adjustRightInd w:val="0"/>
              <w:snapToGrid w:val="0"/>
              <w:spacing w:line="360" w:lineRule="auto"/>
              <w:ind w:firstLine="466" w:firstLineChars="200"/>
              <w:rPr>
                <w:b/>
                <w:bCs/>
                <w:color w:val="000000"/>
                <w:sz w:val="24"/>
                <w:szCs w:val="24"/>
              </w:rPr>
            </w:pPr>
            <w:r>
              <w:rPr>
                <w:b/>
                <w:bCs/>
                <w:color w:val="000000"/>
                <w:sz w:val="24"/>
                <w:szCs w:val="24"/>
              </w:rPr>
              <w:t>2</w:t>
            </w:r>
            <w:r>
              <w:rPr>
                <w:rFonts w:hint="eastAsia"/>
                <w:b/>
                <w:bCs/>
                <w:color w:val="000000"/>
                <w:sz w:val="24"/>
                <w:szCs w:val="24"/>
              </w:rPr>
              <w:t>、社会经济概况</w:t>
            </w:r>
          </w:p>
          <w:p w14:paraId="74E7C4FD">
            <w:pPr>
              <w:spacing w:line="360" w:lineRule="auto"/>
              <w:ind w:firstLine="466" w:firstLineChars="200"/>
              <w:rPr>
                <w:color w:val="000000"/>
                <w:sz w:val="24"/>
              </w:rPr>
            </w:pPr>
            <w:r>
              <w:rPr>
                <w:color w:val="000000"/>
                <w:sz w:val="24"/>
              </w:rPr>
              <w:t>2015</w:t>
            </w:r>
            <w:r>
              <w:rPr>
                <w:rFonts w:hint="eastAsia"/>
                <w:color w:val="000000"/>
                <w:sz w:val="24"/>
              </w:rPr>
              <w:t>年，芒市全市完成生产总值</w:t>
            </w:r>
            <w:r>
              <w:rPr>
                <w:color w:val="000000"/>
                <w:sz w:val="24"/>
              </w:rPr>
              <w:t xml:space="preserve"> 84.2</w:t>
            </w:r>
            <w:r>
              <w:rPr>
                <w:rFonts w:hint="eastAsia"/>
                <w:color w:val="000000"/>
                <w:sz w:val="24"/>
              </w:rPr>
              <w:t>亿元，增长</w:t>
            </w:r>
            <w:r>
              <w:rPr>
                <w:color w:val="000000"/>
                <w:sz w:val="24"/>
              </w:rPr>
              <w:t>8.3%</w:t>
            </w:r>
            <w:r>
              <w:rPr>
                <w:rFonts w:hint="eastAsia"/>
                <w:color w:val="000000"/>
                <w:sz w:val="24"/>
              </w:rPr>
              <w:t>；固定资产投资</w:t>
            </w:r>
            <w:r>
              <w:rPr>
                <w:color w:val="000000"/>
                <w:sz w:val="24"/>
              </w:rPr>
              <w:t>84.3</w:t>
            </w:r>
            <w:r>
              <w:rPr>
                <w:rFonts w:hint="eastAsia"/>
                <w:color w:val="000000"/>
                <w:sz w:val="24"/>
              </w:rPr>
              <w:t>亿元，增长</w:t>
            </w:r>
            <w:r>
              <w:rPr>
                <w:color w:val="000000"/>
                <w:sz w:val="24"/>
              </w:rPr>
              <w:t>10.1%</w:t>
            </w:r>
            <w:r>
              <w:rPr>
                <w:rFonts w:hint="eastAsia"/>
                <w:color w:val="000000"/>
                <w:sz w:val="24"/>
              </w:rPr>
              <w:t>；公共财政预算收入</w:t>
            </w:r>
            <w:r>
              <w:rPr>
                <w:color w:val="000000"/>
                <w:sz w:val="24"/>
              </w:rPr>
              <w:t>5.8</w:t>
            </w:r>
            <w:r>
              <w:rPr>
                <w:rFonts w:hint="eastAsia"/>
                <w:color w:val="000000"/>
                <w:sz w:val="24"/>
              </w:rPr>
              <w:t>亿元，增长</w:t>
            </w:r>
            <w:r>
              <w:rPr>
                <w:color w:val="000000"/>
                <w:sz w:val="24"/>
              </w:rPr>
              <w:t>5.3%</w:t>
            </w:r>
            <w:r>
              <w:rPr>
                <w:rFonts w:hint="eastAsia"/>
                <w:color w:val="000000"/>
                <w:sz w:val="24"/>
              </w:rPr>
              <w:t>；城镇常住居民人均可支配收入</w:t>
            </w:r>
            <w:r>
              <w:rPr>
                <w:color w:val="000000"/>
                <w:sz w:val="24"/>
              </w:rPr>
              <w:t>22062</w:t>
            </w:r>
            <w:r>
              <w:rPr>
                <w:rFonts w:hint="eastAsia"/>
                <w:color w:val="000000"/>
                <w:sz w:val="24"/>
              </w:rPr>
              <w:t>元，增长</w:t>
            </w:r>
            <w:r>
              <w:rPr>
                <w:color w:val="000000"/>
                <w:sz w:val="24"/>
              </w:rPr>
              <w:t>8%</w:t>
            </w:r>
            <w:r>
              <w:rPr>
                <w:rFonts w:hint="eastAsia"/>
                <w:color w:val="000000"/>
                <w:sz w:val="24"/>
              </w:rPr>
              <w:t>；农村常住居民人均可支配收入</w:t>
            </w:r>
            <w:r>
              <w:rPr>
                <w:color w:val="000000"/>
                <w:sz w:val="24"/>
              </w:rPr>
              <w:t>8498</w:t>
            </w:r>
            <w:r>
              <w:rPr>
                <w:rFonts w:hint="eastAsia"/>
                <w:color w:val="000000"/>
                <w:sz w:val="24"/>
              </w:rPr>
              <w:t>元，增长</w:t>
            </w:r>
            <w:r>
              <w:rPr>
                <w:color w:val="000000"/>
                <w:sz w:val="24"/>
              </w:rPr>
              <w:t>11%</w:t>
            </w:r>
            <w:r>
              <w:rPr>
                <w:rFonts w:hint="eastAsia"/>
                <w:color w:val="000000"/>
                <w:sz w:val="24"/>
              </w:rPr>
              <w:t>；社会消费品零售总额</w:t>
            </w:r>
            <w:r>
              <w:rPr>
                <w:color w:val="000000"/>
                <w:sz w:val="24"/>
              </w:rPr>
              <w:t>39.2</w:t>
            </w:r>
            <w:r>
              <w:rPr>
                <w:rFonts w:hint="eastAsia"/>
                <w:color w:val="000000"/>
                <w:sz w:val="24"/>
              </w:rPr>
              <w:t>亿元，增长</w:t>
            </w:r>
            <w:r>
              <w:rPr>
                <w:color w:val="000000"/>
                <w:sz w:val="24"/>
              </w:rPr>
              <w:t>12.5%</w:t>
            </w:r>
            <w:r>
              <w:rPr>
                <w:rFonts w:hint="eastAsia"/>
                <w:color w:val="000000"/>
                <w:sz w:val="24"/>
              </w:rPr>
              <w:t>。人口、就业、社会保障和节能减排等主要指标全面完成。</w:t>
            </w:r>
          </w:p>
          <w:p w14:paraId="5C602986">
            <w:pPr>
              <w:tabs>
                <w:tab w:val="left" w:pos="2385"/>
              </w:tabs>
              <w:adjustRightInd w:val="0"/>
              <w:snapToGrid w:val="0"/>
              <w:spacing w:line="360" w:lineRule="auto"/>
              <w:ind w:firstLine="466" w:firstLineChars="200"/>
              <w:rPr>
                <w:b/>
                <w:bCs/>
                <w:color w:val="000000"/>
                <w:sz w:val="24"/>
                <w:szCs w:val="24"/>
              </w:rPr>
            </w:pPr>
            <w:r>
              <w:rPr>
                <w:b/>
                <w:bCs/>
                <w:color w:val="000000"/>
                <w:sz w:val="24"/>
                <w:szCs w:val="24"/>
              </w:rPr>
              <w:t>3</w:t>
            </w:r>
            <w:r>
              <w:rPr>
                <w:rFonts w:hint="eastAsia"/>
                <w:b/>
                <w:bCs/>
                <w:color w:val="000000"/>
                <w:sz w:val="24"/>
                <w:szCs w:val="24"/>
              </w:rPr>
              <w:t>、教育、卫生、文化</w:t>
            </w:r>
          </w:p>
          <w:p w14:paraId="5FDB51CC">
            <w:pPr>
              <w:spacing w:line="360" w:lineRule="auto"/>
              <w:ind w:firstLine="457" w:firstLineChars="196"/>
              <w:rPr>
                <w:rFonts w:cs="宋体"/>
                <w:bCs/>
                <w:color w:val="000000"/>
                <w:sz w:val="24"/>
              </w:rPr>
            </w:pPr>
            <w:r>
              <w:rPr>
                <w:rFonts w:cs="宋体"/>
                <w:bCs/>
                <w:color w:val="000000"/>
                <w:sz w:val="24"/>
              </w:rPr>
              <w:t>2015</w:t>
            </w:r>
            <w:r>
              <w:rPr>
                <w:rFonts w:hint="eastAsia" w:cs="宋体"/>
                <w:bCs/>
                <w:color w:val="000000"/>
                <w:sz w:val="24"/>
              </w:rPr>
              <w:t>年，芒市全市教育事业得到优先发展。教育经费投入</w:t>
            </w:r>
            <w:r>
              <w:rPr>
                <w:rFonts w:cs="宋体"/>
                <w:bCs/>
                <w:color w:val="000000"/>
                <w:sz w:val="24"/>
              </w:rPr>
              <w:t>16.94</w:t>
            </w:r>
            <w:r>
              <w:rPr>
                <w:rFonts w:hint="eastAsia" w:cs="宋体"/>
                <w:bCs/>
                <w:color w:val="000000"/>
                <w:sz w:val="24"/>
              </w:rPr>
              <w:t>亿元，办学条件得到极大改善。完成芒市第一小学搬迁建设，新建芒市第二中学、第五小学、第六小学、市幼儿园主园及</w:t>
            </w:r>
            <w:r>
              <w:rPr>
                <w:rFonts w:cs="宋体"/>
                <w:bCs/>
                <w:color w:val="000000"/>
                <w:sz w:val="24"/>
              </w:rPr>
              <w:t>26</w:t>
            </w:r>
            <w:r>
              <w:rPr>
                <w:rFonts w:hint="eastAsia" w:cs="宋体"/>
                <w:bCs/>
                <w:color w:val="000000"/>
                <w:sz w:val="24"/>
              </w:rPr>
              <w:t>所乡村幼儿园。实施校安工程、农村薄弱学校改造等项目建设</w:t>
            </w:r>
            <w:r>
              <w:rPr>
                <w:rFonts w:cs="宋体"/>
                <w:bCs/>
                <w:color w:val="000000"/>
                <w:sz w:val="24"/>
              </w:rPr>
              <w:t>17.7</w:t>
            </w:r>
            <w:r>
              <w:rPr>
                <w:rFonts w:hint="eastAsia" w:cs="宋体"/>
                <w:bCs/>
                <w:color w:val="000000"/>
                <w:sz w:val="24"/>
              </w:rPr>
              <w:t>万平方米，拆除</w:t>
            </w:r>
            <w:r>
              <w:rPr>
                <w:rFonts w:cs="宋体"/>
                <w:bCs/>
                <w:color w:val="000000"/>
                <w:sz w:val="24"/>
              </w:rPr>
              <w:t>D</w:t>
            </w:r>
            <w:r>
              <w:rPr>
                <w:rFonts w:hint="eastAsia" w:cs="宋体"/>
                <w:bCs/>
                <w:color w:val="000000"/>
                <w:sz w:val="24"/>
              </w:rPr>
              <w:t>级危房</w:t>
            </w:r>
            <w:r>
              <w:rPr>
                <w:rFonts w:cs="宋体"/>
                <w:bCs/>
                <w:color w:val="000000"/>
                <w:sz w:val="24"/>
              </w:rPr>
              <w:t>5.7</w:t>
            </w:r>
            <w:r>
              <w:rPr>
                <w:rFonts w:hint="eastAsia" w:cs="宋体"/>
                <w:bCs/>
                <w:color w:val="000000"/>
                <w:sz w:val="24"/>
              </w:rPr>
              <w:t>万平方米，加固改造</w:t>
            </w:r>
            <w:r>
              <w:rPr>
                <w:rFonts w:cs="宋体"/>
                <w:bCs/>
                <w:color w:val="000000"/>
                <w:sz w:val="24"/>
              </w:rPr>
              <w:t>B</w:t>
            </w:r>
            <w:r>
              <w:rPr>
                <w:rFonts w:hint="eastAsia" w:cs="宋体"/>
                <w:bCs/>
                <w:color w:val="000000"/>
                <w:sz w:val="24"/>
              </w:rPr>
              <w:t>级、</w:t>
            </w:r>
            <w:r>
              <w:rPr>
                <w:rFonts w:cs="宋体"/>
                <w:bCs/>
                <w:color w:val="000000"/>
                <w:sz w:val="24"/>
              </w:rPr>
              <w:t>C</w:t>
            </w:r>
            <w:r>
              <w:rPr>
                <w:rFonts w:hint="eastAsia" w:cs="宋体"/>
                <w:bCs/>
                <w:color w:val="000000"/>
                <w:sz w:val="24"/>
              </w:rPr>
              <w:t>级危房</w:t>
            </w:r>
            <w:r>
              <w:rPr>
                <w:rFonts w:cs="宋体"/>
                <w:bCs/>
                <w:color w:val="000000"/>
                <w:sz w:val="24"/>
              </w:rPr>
              <w:t>9.4</w:t>
            </w:r>
            <w:r>
              <w:rPr>
                <w:rFonts w:hint="eastAsia" w:cs="宋体"/>
                <w:bCs/>
                <w:color w:val="000000"/>
                <w:sz w:val="24"/>
              </w:rPr>
              <w:t>万平方米。学前教育毛入园率从</w:t>
            </w:r>
            <w:r>
              <w:rPr>
                <w:rFonts w:cs="宋体"/>
                <w:bCs/>
                <w:color w:val="000000"/>
                <w:sz w:val="24"/>
              </w:rPr>
              <w:t>72.84%</w:t>
            </w:r>
            <w:r>
              <w:rPr>
                <w:rFonts w:hint="eastAsia" w:cs="宋体"/>
                <w:bCs/>
                <w:color w:val="000000"/>
                <w:sz w:val="24"/>
              </w:rPr>
              <w:t>增长到</w:t>
            </w:r>
            <w:r>
              <w:rPr>
                <w:rFonts w:cs="宋体"/>
                <w:bCs/>
                <w:color w:val="000000"/>
                <w:sz w:val="24"/>
              </w:rPr>
              <w:t>88.23%</w:t>
            </w:r>
            <w:r>
              <w:rPr>
                <w:rFonts w:hint="eastAsia" w:cs="宋体"/>
                <w:bCs/>
                <w:color w:val="000000"/>
                <w:sz w:val="24"/>
              </w:rPr>
              <w:t>，小学适龄儿童入学率达</w:t>
            </w:r>
            <w:r>
              <w:rPr>
                <w:rFonts w:cs="宋体"/>
                <w:bCs/>
                <w:color w:val="000000"/>
                <w:sz w:val="24"/>
              </w:rPr>
              <w:t>99.86%</w:t>
            </w:r>
            <w:r>
              <w:rPr>
                <w:rFonts w:hint="eastAsia" w:cs="宋体"/>
                <w:bCs/>
                <w:color w:val="000000"/>
                <w:sz w:val="24"/>
              </w:rPr>
              <w:t>，初中阶段毛入学率达</w:t>
            </w:r>
            <w:r>
              <w:rPr>
                <w:rFonts w:cs="宋体"/>
                <w:bCs/>
                <w:color w:val="000000"/>
                <w:sz w:val="24"/>
              </w:rPr>
              <w:t>106.81%</w:t>
            </w:r>
            <w:r>
              <w:rPr>
                <w:rFonts w:hint="eastAsia" w:cs="宋体"/>
                <w:bCs/>
                <w:color w:val="000000"/>
                <w:sz w:val="24"/>
              </w:rPr>
              <w:t>，高中阶段毛入学率由</w:t>
            </w:r>
            <w:r>
              <w:rPr>
                <w:rFonts w:cs="宋体"/>
                <w:bCs/>
                <w:color w:val="000000"/>
                <w:sz w:val="24"/>
              </w:rPr>
              <w:t>52.7%</w:t>
            </w:r>
            <w:r>
              <w:rPr>
                <w:rFonts w:hint="eastAsia" w:cs="宋体"/>
                <w:bCs/>
                <w:color w:val="000000"/>
                <w:sz w:val="24"/>
              </w:rPr>
              <w:t>上升到</w:t>
            </w:r>
            <w:r>
              <w:rPr>
                <w:rFonts w:cs="宋体"/>
                <w:bCs/>
                <w:color w:val="000000"/>
                <w:sz w:val="24"/>
              </w:rPr>
              <w:t>65.14%</w:t>
            </w:r>
            <w:r>
              <w:rPr>
                <w:rFonts w:hint="eastAsia" w:cs="宋体"/>
                <w:bCs/>
                <w:color w:val="000000"/>
                <w:sz w:val="24"/>
              </w:rPr>
              <w:t>，高考总上线率为</w:t>
            </w:r>
            <w:r>
              <w:rPr>
                <w:rFonts w:cs="宋体"/>
                <w:bCs/>
                <w:color w:val="000000"/>
                <w:sz w:val="24"/>
              </w:rPr>
              <w:t>93.1%</w:t>
            </w:r>
            <w:r>
              <w:rPr>
                <w:rFonts w:hint="eastAsia" w:cs="宋体"/>
                <w:bCs/>
                <w:color w:val="000000"/>
                <w:sz w:val="24"/>
              </w:rPr>
              <w:t>。职业教育、特殊教育、继续教育、民办教育蓬勃发展，市职教中心就业率保持在</w:t>
            </w:r>
            <w:r>
              <w:rPr>
                <w:rFonts w:cs="宋体"/>
                <w:bCs/>
                <w:color w:val="000000"/>
                <w:sz w:val="24"/>
              </w:rPr>
              <w:t>98%</w:t>
            </w:r>
            <w:r>
              <w:rPr>
                <w:rFonts w:hint="eastAsia" w:cs="宋体"/>
                <w:bCs/>
                <w:color w:val="000000"/>
                <w:sz w:val="24"/>
              </w:rPr>
              <w:t>以上，被列为全国</w:t>
            </w:r>
            <w:r>
              <w:rPr>
                <w:rFonts w:cs="宋体"/>
                <w:bCs/>
                <w:color w:val="000000"/>
                <w:sz w:val="24"/>
              </w:rPr>
              <w:t>1000</w:t>
            </w:r>
            <w:r>
              <w:rPr>
                <w:rFonts w:hint="eastAsia" w:cs="宋体"/>
                <w:bCs/>
                <w:color w:val="000000"/>
                <w:sz w:val="24"/>
              </w:rPr>
              <w:t>所中等职业教育学校改革发展示范校。</w:t>
            </w:r>
          </w:p>
          <w:p w14:paraId="01336783">
            <w:pPr>
              <w:spacing w:line="360" w:lineRule="auto"/>
              <w:ind w:firstLine="457" w:firstLineChars="196"/>
              <w:rPr>
                <w:rFonts w:cs="宋体"/>
                <w:bCs/>
                <w:color w:val="000000"/>
                <w:sz w:val="24"/>
              </w:rPr>
            </w:pPr>
            <w:r>
              <w:rPr>
                <w:rFonts w:cs="宋体"/>
                <w:bCs/>
                <w:color w:val="000000"/>
                <w:sz w:val="24"/>
              </w:rPr>
              <w:t>2015</w:t>
            </w:r>
            <w:r>
              <w:rPr>
                <w:rFonts w:hint="eastAsia" w:cs="宋体"/>
                <w:bCs/>
                <w:color w:val="000000"/>
                <w:sz w:val="24"/>
              </w:rPr>
              <w:t>年，芒市全市卫生计生事业健康发展。覆盖城乡的医疗和公共卫生服务体系进一步健全，医疗卫生基础设施不断完善，完成市人民医院、</w:t>
            </w:r>
            <w:r>
              <w:rPr>
                <w:rFonts w:cs="宋体"/>
                <w:bCs/>
                <w:color w:val="000000"/>
                <w:sz w:val="24"/>
              </w:rPr>
              <w:t>9</w:t>
            </w:r>
            <w:r>
              <w:rPr>
                <w:rFonts w:hint="eastAsia" w:cs="宋体"/>
                <w:bCs/>
                <w:color w:val="000000"/>
                <w:sz w:val="24"/>
              </w:rPr>
              <w:t>个乡镇卫生院和</w:t>
            </w:r>
            <w:r>
              <w:rPr>
                <w:rFonts w:cs="宋体"/>
                <w:bCs/>
                <w:color w:val="000000"/>
                <w:sz w:val="24"/>
              </w:rPr>
              <w:t>56</w:t>
            </w:r>
            <w:r>
              <w:rPr>
                <w:rFonts w:hint="eastAsia" w:cs="宋体"/>
                <w:bCs/>
                <w:color w:val="000000"/>
                <w:sz w:val="24"/>
              </w:rPr>
              <w:t>个村卫生室业务用房建设。新型农村合作医疗人均筹资水平提高到</w:t>
            </w:r>
            <w:r>
              <w:rPr>
                <w:rFonts w:cs="宋体"/>
                <w:bCs/>
                <w:color w:val="000000"/>
                <w:sz w:val="24"/>
              </w:rPr>
              <w:t>470</w:t>
            </w:r>
            <w:r>
              <w:rPr>
                <w:rFonts w:hint="eastAsia" w:cs="宋体"/>
                <w:bCs/>
                <w:color w:val="000000"/>
                <w:sz w:val="24"/>
              </w:rPr>
              <w:t>元，参合率稳定在</w:t>
            </w:r>
            <w:r>
              <w:rPr>
                <w:rFonts w:cs="宋体"/>
                <w:bCs/>
                <w:color w:val="000000"/>
                <w:sz w:val="24"/>
              </w:rPr>
              <w:t>98%</w:t>
            </w:r>
            <w:r>
              <w:rPr>
                <w:rFonts w:hint="eastAsia" w:cs="宋体"/>
                <w:bCs/>
                <w:color w:val="000000"/>
                <w:sz w:val="24"/>
              </w:rPr>
              <w:t>以上，累计补偿资金</w:t>
            </w:r>
            <w:r>
              <w:rPr>
                <w:rFonts w:cs="宋体"/>
                <w:bCs/>
                <w:color w:val="000000"/>
                <w:sz w:val="24"/>
              </w:rPr>
              <w:t>4.48</w:t>
            </w:r>
            <w:r>
              <w:rPr>
                <w:rFonts w:hint="eastAsia" w:cs="宋体"/>
                <w:bCs/>
                <w:color w:val="000000"/>
                <w:sz w:val="24"/>
              </w:rPr>
              <w:t>亿元。国家基本药物制度持续巩固。全市传染病发病率控制在较低水平。爱国卫生工作深入开展。妇幼健康计划深入推进，婴儿死亡率下降到</w:t>
            </w:r>
            <w:r>
              <w:rPr>
                <w:rFonts w:cs="宋体"/>
                <w:bCs/>
                <w:color w:val="000000"/>
                <w:sz w:val="24"/>
              </w:rPr>
              <w:t>8.71‰</w:t>
            </w:r>
            <w:r>
              <w:rPr>
                <w:rFonts w:hint="eastAsia" w:cs="宋体"/>
                <w:bCs/>
                <w:color w:val="000000"/>
                <w:sz w:val="24"/>
              </w:rPr>
              <w:t>，孕产妇死亡率下降到十万分之</w:t>
            </w:r>
            <w:r>
              <w:rPr>
                <w:rFonts w:cs="宋体"/>
                <w:bCs/>
                <w:color w:val="000000"/>
                <w:sz w:val="24"/>
              </w:rPr>
              <w:t>33.5</w:t>
            </w:r>
            <w:r>
              <w:rPr>
                <w:rFonts w:hint="eastAsia" w:cs="宋体"/>
                <w:bCs/>
                <w:color w:val="000000"/>
                <w:sz w:val="24"/>
              </w:rPr>
              <w:t>。计划生育基本国策全面落实，出生人口素质不断提高，促进人口长期均衡发展。原市人口和计划生育局被评为</w:t>
            </w:r>
            <w:r>
              <w:rPr>
                <w:rFonts w:cs="宋体"/>
                <w:bCs/>
                <w:color w:val="000000"/>
                <w:sz w:val="24"/>
              </w:rPr>
              <w:t>“</w:t>
            </w:r>
            <w:r>
              <w:rPr>
                <w:rFonts w:hint="eastAsia" w:cs="宋体"/>
                <w:bCs/>
                <w:color w:val="000000"/>
                <w:sz w:val="24"/>
              </w:rPr>
              <w:t>全国文明单位</w:t>
            </w:r>
            <w:r>
              <w:rPr>
                <w:rFonts w:cs="宋体"/>
                <w:bCs/>
                <w:color w:val="000000"/>
                <w:sz w:val="24"/>
              </w:rPr>
              <w:t>”</w:t>
            </w:r>
            <w:r>
              <w:rPr>
                <w:rFonts w:hint="eastAsia" w:cs="宋体"/>
                <w:bCs/>
                <w:color w:val="000000"/>
                <w:sz w:val="24"/>
              </w:rPr>
              <w:t>。</w:t>
            </w:r>
          </w:p>
          <w:p w14:paraId="7A5E462C">
            <w:pPr>
              <w:spacing w:line="360" w:lineRule="auto"/>
              <w:ind w:firstLine="457" w:firstLineChars="196"/>
              <w:rPr>
                <w:rFonts w:cs="宋体"/>
                <w:bCs/>
                <w:color w:val="000000"/>
                <w:sz w:val="24"/>
              </w:rPr>
            </w:pPr>
            <w:r>
              <w:rPr>
                <w:rFonts w:cs="宋体"/>
                <w:bCs/>
                <w:color w:val="000000"/>
                <w:sz w:val="24"/>
              </w:rPr>
              <w:t>2015</w:t>
            </w:r>
            <w:r>
              <w:rPr>
                <w:rFonts w:hint="eastAsia" w:cs="宋体"/>
                <w:bCs/>
                <w:color w:val="000000"/>
                <w:sz w:val="24"/>
              </w:rPr>
              <w:t>年，芒市全市文体广电工作全面进步。公共文化基础设施建设得到较快发展，新建村级文化活动室</w:t>
            </w:r>
            <w:r>
              <w:rPr>
                <w:rFonts w:cs="宋体"/>
                <w:bCs/>
                <w:color w:val="000000"/>
                <w:sz w:val="24"/>
              </w:rPr>
              <w:t>248</w:t>
            </w:r>
            <w:r>
              <w:rPr>
                <w:rFonts w:hint="eastAsia" w:cs="宋体"/>
                <w:bCs/>
                <w:color w:val="000000"/>
                <w:sz w:val="24"/>
              </w:rPr>
              <w:t>个。建成芒市</w:t>
            </w:r>
            <w:r>
              <w:rPr>
                <w:rFonts w:hint="eastAsia" w:cs="宋体"/>
                <w:bCs/>
                <w:color w:val="000000"/>
                <w:sz w:val="24"/>
                <w:lang w:eastAsia="zh-CN"/>
              </w:rPr>
              <w:t>非物质文化遗产</w:t>
            </w:r>
            <w:r>
              <w:rPr>
                <w:rFonts w:hint="eastAsia" w:cs="宋体"/>
                <w:bCs/>
                <w:color w:val="000000"/>
                <w:sz w:val="24"/>
              </w:rPr>
              <w:t>展示厅、邵梅罕傣族剪纸艺术馆。实施</w:t>
            </w:r>
            <w:r>
              <w:rPr>
                <w:rFonts w:cs="宋体"/>
                <w:bCs/>
                <w:color w:val="000000"/>
                <w:sz w:val="24"/>
              </w:rPr>
              <w:t>“</w:t>
            </w:r>
            <w:r>
              <w:rPr>
                <w:rFonts w:hint="eastAsia" w:cs="宋体"/>
                <w:bCs/>
                <w:color w:val="000000"/>
                <w:sz w:val="24"/>
              </w:rPr>
              <w:t>两馆一中心</w:t>
            </w:r>
            <w:r>
              <w:rPr>
                <w:rFonts w:cs="宋体"/>
                <w:bCs/>
                <w:color w:val="000000"/>
                <w:sz w:val="24"/>
              </w:rPr>
              <w:t>”</w:t>
            </w:r>
            <w:r>
              <w:rPr>
                <w:rFonts w:hint="eastAsia" w:cs="宋体"/>
                <w:bCs/>
                <w:color w:val="000000"/>
                <w:sz w:val="24"/>
              </w:rPr>
              <w:t>免费开放惠民工程。城乡文体活动、老年体育事业蓬勃发展。成功申办云南省第一届青少年运动会，筹备工作稳步推进。组织送戏下乡</w:t>
            </w:r>
            <w:r>
              <w:rPr>
                <w:rFonts w:cs="宋体"/>
                <w:bCs/>
                <w:color w:val="000000"/>
                <w:sz w:val="24"/>
              </w:rPr>
              <w:t>400</w:t>
            </w:r>
            <w:r>
              <w:rPr>
                <w:rFonts w:hint="eastAsia" w:cs="宋体"/>
                <w:bCs/>
                <w:color w:val="000000"/>
                <w:sz w:val="24"/>
              </w:rPr>
              <w:t>余场，为农村群众放映数字电影</w:t>
            </w:r>
            <w:r>
              <w:rPr>
                <w:rFonts w:cs="宋体"/>
                <w:bCs/>
                <w:color w:val="000000"/>
                <w:sz w:val="24"/>
              </w:rPr>
              <w:t>4800</w:t>
            </w:r>
            <w:r>
              <w:rPr>
                <w:rFonts w:hint="eastAsia" w:cs="宋体"/>
                <w:bCs/>
                <w:color w:val="000000"/>
                <w:sz w:val="24"/>
              </w:rPr>
              <w:t>余场。实施村村通、户户通工程，广播、电视人口覆盖率分别达到</w:t>
            </w:r>
            <w:r>
              <w:rPr>
                <w:rFonts w:cs="宋体"/>
                <w:bCs/>
                <w:color w:val="000000"/>
                <w:sz w:val="24"/>
              </w:rPr>
              <w:t xml:space="preserve"> 95%</w:t>
            </w:r>
            <w:r>
              <w:rPr>
                <w:rFonts w:hint="eastAsia" w:cs="宋体"/>
                <w:bCs/>
                <w:color w:val="000000"/>
                <w:sz w:val="24"/>
              </w:rPr>
              <w:t>和</w:t>
            </w:r>
            <w:r>
              <w:rPr>
                <w:rFonts w:cs="宋体"/>
                <w:bCs/>
                <w:color w:val="000000"/>
                <w:sz w:val="24"/>
              </w:rPr>
              <w:t>90%</w:t>
            </w:r>
            <w:r>
              <w:rPr>
                <w:rFonts w:hint="eastAsia" w:cs="宋体"/>
                <w:bCs/>
                <w:color w:val="000000"/>
                <w:sz w:val="24"/>
              </w:rPr>
              <w:t>。</w:t>
            </w:r>
          </w:p>
          <w:p w14:paraId="632C5A8B">
            <w:pPr>
              <w:tabs>
                <w:tab w:val="left" w:pos="2385"/>
              </w:tabs>
              <w:adjustRightInd w:val="0"/>
              <w:snapToGrid w:val="0"/>
              <w:spacing w:line="360" w:lineRule="auto"/>
              <w:ind w:firstLine="466" w:firstLineChars="200"/>
              <w:rPr>
                <w:b/>
                <w:bCs/>
                <w:color w:val="000000"/>
                <w:sz w:val="24"/>
                <w:szCs w:val="24"/>
              </w:rPr>
            </w:pPr>
            <w:r>
              <w:rPr>
                <w:b/>
                <w:bCs/>
                <w:color w:val="000000"/>
                <w:sz w:val="24"/>
                <w:szCs w:val="24"/>
              </w:rPr>
              <w:t>4</w:t>
            </w:r>
            <w:r>
              <w:rPr>
                <w:rFonts w:hint="eastAsia"/>
                <w:b/>
                <w:bCs/>
                <w:color w:val="000000"/>
                <w:sz w:val="24"/>
                <w:szCs w:val="24"/>
              </w:rPr>
              <w:t>、文物古迹及古树名木</w:t>
            </w:r>
          </w:p>
          <w:p w14:paraId="74FE5253">
            <w:pPr>
              <w:adjustRightInd w:val="0"/>
              <w:snapToGrid w:val="0"/>
              <w:spacing w:line="360" w:lineRule="auto"/>
              <w:ind w:firstLine="466" w:firstLineChars="200"/>
              <w:rPr>
                <w:rFonts w:cs="宋体"/>
                <w:bCs/>
                <w:color w:val="000000"/>
                <w:sz w:val="24"/>
              </w:rPr>
            </w:pPr>
            <w:r>
              <w:rPr>
                <w:rFonts w:hint="eastAsia" w:cs="宋体"/>
                <w:bCs/>
                <w:color w:val="000000"/>
                <w:sz w:val="24"/>
              </w:rPr>
              <w:t>芒市城及附近有菩提寺、五云寺、佛光寺等南传上座部佛教寺庙，有民族文化宫、树包塔、中缅友谊树、滇西抗战纪念碑、果朗王城遗址、风平佛塔、法帕温泉、励基观音寺、三仙洞等风光名胜。</w:t>
            </w:r>
          </w:p>
          <w:p w14:paraId="016D854E">
            <w:pPr>
              <w:adjustRightInd w:val="0"/>
              <w:snapToGrid w:val="0"/>
              <w:spacing w:line="360" w:lineRule="auto"/>
              <w:ind w:firstLine="466" w:firstLineChars="200"/>
              <w:rPr>
                <w:rFonts w:cs="宋体"/>
                <w:bCs/>
                <w:color w:val="000000"/>
                <w:sz w:val="24"/>
              </w:rPr>
            </w:pPr>
            <w:r>
              <w:rPr>
                <w:rFonts w:hint="eastAsia" w:cs="宋体"/>
                <w:bCs/>
                <w:color w:val="000000"/>
                <w:sz w:val="24"/>
              </w:rPr>
              <w:t>根据现场踏勘，项目区及邻近区域内无名胜古迹、文物保护单位。</w:t>
            </w:r>
          </w:p>
          <w:p w14:paraId="4C605D90">
            <w:pPr>
              <w:adjustRightInd w:val="0"/>
              <w:snapToGrid w:val="0"/>
              <w:spacing w:line="360" w:lineRule="auto"/>
              <w:rPr>
                <w:color w:val="000000"/>
                <w:sz w:val="24"/>
              </w:rPr>
            </w:pPr>
          </w:p>
        </w:tc>
      </w:tr>
    </w:tbl>
    <w:p w14:paraId="2F057E3C">
      <w:pPr>
        <w:pStyle w:val="3"/>
        <w:rPr>
          <w:rFonts w:hint="default" w:ascii="Times New Roman" w:hAnsi="Times New Roman" w:eastAsia="宋体"/>
          <w:b/>
          <w:color w:val="000000"/>
          <w:sz w:val="32"/>
          <w:szCs w:val="32"/>
        </w:rPr>
      </w:pPr>
      <w:bookmarkStart w:id="39" w:name="_Toc383785035"/>
      <w:bookmarkStart w:id="40" w:name="_Toc503265143"/>
      <w:bookmarkStart w:id="41" w:name="_Toc5209"/>
      <w:r>
        <w:rPr>
          <w:rFonts w:hint="default" w:ascii="Times New Roman" w:hAnsi="Times New Roman" w:eastAsia="宋体"/>
          <w:b/>
          <w:color w:val="000000"/>
          <w:sz w:val="32"/>
          <w:szCs w:val="32"/>
        </w:rPr>
        <w:t>表三、环境质量状况</w:t>
      </w:r>
      <w:bookmarkEnd w:id="39"/>
      <w:bookmarkEnd w:id="40"/>
      <w:bookmarkEnd w:id="41"/>
    </w:p>
    <w:tbl>
      <w:tblPr>
        <w:tblStyle w:val="48"/>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7"/>
      </w:tblGrid>
      <w:tr w14:paraId="1D4C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7" w:hRule="atLeast"/>
        </w:trPr>
        <w:tc>
          <w:tcPr>
            <w:tcW w:w="9897" w:type="dxa"/>
          </w:tcPr>
          <w:p w14:paraId="09A516D6">
            <w:pPr>
              <w:adjustRightInd w:val="0"/>
              <w:snapToGrid w:val="0"/>
              <w:spacing w:line="360" w:lineRule="auto"/>
              <w:rPr>
                <w:b/>
                <w:bCs/>
                <w:color w:val="000000"/>
                <w:sz w:val="24"/>
              </w:rPr>
            </w:pPr>
            <w:r>
              <w:rPr>
                <w:b/>
                <w:bCs/>
                <w:color w:val="000000"/>
                <w:sz w:val="24"/>
              </w:rPr>
              <w:t>建设项目所在地区域环境质量现状及主要环境问题(环境空气、地表水、地下水、声环境、生态环境等)</w:t>
            </w:r>
          </w:p>
          <w:p w14:paraId="6F0F02C0">
            <w:pPr>
              <w:adjustRightInd w:val="0"/>
              <w:snapToGrid w:val="0"/>
              <w:spacing w:line="360" w:lineRule="auto"/>
              <w:ind w:firstLine="431" w:firstLineChars="185"/>
              <w:rPr>
                <w:b/>
                <w:bCs/>
                <w:color w:val="000000"/>
                <w:sz w:val="24"/>
              </w:rPr>
            </w:pPr>
            <w:r>
              <w:rPr>
                <w:b/>
                <w:bCs/>
                <w:color w:val="000000"/>
                <w:sz w:val="24"/>
              </w:rPr>
              <w:t>1、环境空气质量现状</w:t>
            </w:r>
          </w:p>
          <w:p w14:paraId="0C4D5219">
            <w:pPr>
              <w:spacing w:line="360" w:lineRule="auto"/>
              <w:ind w:firstLine="466" w:firstLineChars="200"/>
              <w:rPr>
                <w:bCs/>
                <w:color w:val="000000"/>
                <w:sz w:val="24"/>
                <w:szCs w:val="24"/>
              </w:rPr>
            </w:pPr>
            <w:r>
              <w:rPr>
                <w:rFonts w:hint="eastAsia"/>
                <w:bCs/>
                <w:color w:val="000000"/>
                <w:sz w:val="24"/>
                <w:szCs w:val="24"/>
              </w:rPr>
              <w:t>项目位于芒市芒海镇，所在区域</w:t>
            </w:r>
            <w:r>
              <w:rPr>
                <w:rFonts w:hint="eastAsia" w:ascii="宋体" w:hAnsi="宋体"/>
                <w:sz w:val="24"/>
              </w:rPr>
              <w:t>环境空气质量功能区划为二类区，</w:t>
            </w:r>
            <w:r>
              <w:rPr>
                <w:bCs/>
                <w:color w:val="000000"/>
                <w:sz w:val="24"/>
                <w:szCs w:val="24"/>
              </w:rPr>
              <w:t>执行GB3095-2012《环境空气质量标准》二级标准。</w:t>
            </w:r>
            <w:r>
              <w:rPr>
                <w:rFonts w:hint="eastAsia"/>
                <w:bCs/>
                <w:color w:val="000000"/>
                <w:sz w:val="24"/>
                <w:szCs w:val="24"/>
              </w:rPr>
              <w:t>项目区周边主要为居住和商业混合区，没有较大污染企业，区域环境空气质量较好，能达到</w:t>
            </w:r>
            <w:r>
              <w:rPr>
                <w:bCs/>
                <w:color w:val="000000"/>
                <w:sz w:val="24"/>
                <w:szCs w:val="24"/>
              </w:rPr>
              <w:t>《环境空气质量标准》GB3095-2012二级标准。</w:t>
            </w:r>
          </w:p>
          <w:p w14:paraId="58BB7744">
            <w:pPr>
              <w:adjustRightInd w:val="0"/>
              <w:snapToGrid w:val="0"/>
              <w:spacing w:line="360" w:lineRule="auto"/>
              <w:ind w:firstLine="431" w:firstLineChars="185"/>
              <w:rPr>
                <w:b/>
                <w:bCs/>
                <w:color w:val="000000"/>
                <w:sz w:val="24"/>
              </w:rPr>
            </w:pPr>
            <w:r>
              <w:rPr>
                <w:b/>
                <w:bCs/>
                <w:color w:val="000000"/>
                <w:sz w:val="24"/>
              </w:rPr>
              <w:t>2、地表水环境质量现状</w:t>
            </w:r>
          </w:p>
          <w:p w14:paraId="3EE64048">
            <w:pPr>
              <w:pStyle w:val="161"/>
              <w:ind w:firstLine="464"/>
              <w:rPr>
                <w:rFonts w:ascii="宋体" w:hAnsi="宋体"/>
              </w:rPr>
            </w:pPr>
            <w:r>
              <w:rPr>
                <w:rFonts w:ascii="宋体" w:hAnsi="宋体"/>
                <w:color w:val="000000"/>
              </w:rPr>
              <w:t>项目周围主要地表水体为</w:t>
            </w:r>
            <w:r>
              <w:rPr>
                <w:rFonts w:hint="eastAsia" w:ascii="宋体" w:hAnsi="宋体"/>
                <w:color w:val="000000"/>
              </w:rPr>
              <w:t>勐古河</w:t>
            </w:r>
            <w:r>
              <w:rPr>
                <w:rFonts w:ascii="宋体" w:hAnsi="宋体"/>
                <w:color w:val="000000"/>
              </w:rPr>
              <w:t>，</w:t>
            </w:r>
            <w:r>
              <w:rPr>
                <w:rFonts w:hint="eastAsia" w:ascii="宋体" w:hAnsi="宋体"/>
                <w:color w:val="000000"/>
              </w:rPr>
              <w:t>勐古河由西向东汇入怒江，属于怒江的一条支流。根据</w:t>
            </w:r>
            <w:r>
              <w:rPr>
                <w:rFonts w:ascii="宋体" w:hAnsi="宋体"/>
              </w:rPr>
              <w:t>《云南省地表水水环境功能区划》</w:t>
            </w:r>
            <w:r>
              <w:rPr>
                <w:rFonts w:hint="eastAsia" w:ascii="宋体" w:hAnsi="宋体"/>
              </w:rPr>
              <w:t>（2010-2020）</w:t>
            </w:r>
            <w:r>
              <w:rPr>
                <w:rFonts w:ascii="宋体" w:hAnsi="宋体"/>
              </w:rPr>
              <w:t>，</w:t>
            </w:r>
            <w:r>
              <w:rPr>
                <w:rFonts w:hint="eastAsia" w:ascii="宋体" w:hAnsi="宋体"/>
              </w:rPr>
              <w:t>怒江为</w:t>
            </w:r>
            <w:r>
              <w:rPr>
                <w:rFonts w:hint="eastAsia" w:ascii="宋体" w:hAnsi="宋体" w:cs="宋体"/>
                <w:color w:val="000000"/>
              </w:rPr>
              <w:t>Ⅲ</w:t>
            </w:r>
            <w:r>
              <w:rPr>
                <w:rFonts w:ascii="宋体" w:hAnsi="宋体"/>
                <w:color w:val="000000"/>
              </w:rPr>
              <w:t>类</w:t>
            </w:r>
            <w:r>
              <w:rPr>
                <w:rFonts w:hint="eastAsia" w:ascii="宋体" w:hAnsi="宋体"/>
                <w:color w:val="000000"/>
              </w:rPr>
              <w:t>水体，项目所在区勐古河执行《地表水环境质量标准》</w:t>
            </w:r>
            <w:r>
              <w:rPr>
                <w:rFonts w:hint="eastAsia" w:ascii="宋体" w:hAnsi="宋体"/>
              </w:rPr>
              <w:t>（</w:t>
            </w:r>
            <w:r>
              <w:rPr>
                <w:rFonts w:ascii="宋体" w:hAnsi="宋体"/>
              </w:rPr>
              <w:t>GB3838</w:t>
            </w:r>
            <w:r>
              <w:rPr>
                <w:rFonts w:hint="eastAsia" w:ascii="宋体" w:hAnsi="宋体"/>
              </w:rPr>
              <w:t>－</w:t>
            </w:r>
            <w:r>
              <w:rPr>
                <w:rFonts w:ascii="宋体" w:hAnsi="宋体"/>
              </w:rPr>
              <w:t>2002</w:t>
            </w:r>
            <w:r>
              <w:rPr>
                <w:rFonts w:hint="eastAsia" w:ascii="宋体" w:hAnsi="宋体"/>
              </w:rPr>
              <w:t>）Ⅲ类标准要求</w:t>
            </w:r>
            <w:r>
              <w:rPr>
                <w:rFonts w:ascii="宋体" w:hAnsi="宋体"/>
              </w:rPr>
              <w:t>。</w:t>
            </w:r>
          </w:p>
          <w:p w14:paraId="1ADD9867">
            <w:pPr>
              <w:pStyle w:val="161"/>
              <w:ind w:firstLine="464"/>
              <w:rPr>
                <w:rFonts w:ascii="宋体" w:hAnsi="宋体"/>
                <w:color w:val="000000"/>
              </w:rPr>
            </w:pPr>
            <w:r>
              <w:rPr>
                <w:rFonts w:hint="eastAsia" w:ascii="宋体" w:hAnsi="宋体"/>
                <w:color w:val="000000"/>
              </w:rPr>
              <w:t>勐古河支流众多，包括朗约河、南育河、南毕河、南龙河、邦瓦河、邦外孔河等，根据《云南省芒市芒海镇环境规划》（2013-</w:t>
            </w:r>
            <w:r>
              <w:rPr>
                <w:rFonts w:ascii="宋体" w:hAnsi="宋体"/>
                <w:color w:val="000000"/>
              </w:rPr>
              <w:t>2020</w:t>
            </w:r>
            <w:r>
              <w:rPr>
                <w:rFonts w:hint="eastAsia" w:ascii="宋体" w:hAnsi="宋体"/>
                <w:color w:val="000000"/>
              </w:rPr>
              <w:t>），芒海政委委托芒市疾病预防控制中心检测南毕河水质，结果显示基本能达《地表水环境质量标准》（GB3838-2002）Ⅲ类水的标准。检测结果见表3-</w:t>
            </w:r>
            <w:r>
              <w:rPr>
                <w:rFonts w:ascii="宋体" w:hAnsi="宋体"/>
                <w:color w:val="000000"/>
              </w:rPr>
              <w:t>1</w:t>
            </w:r>
            <w:r>
              <w:rPr>
                <w:rFonts w:hint="eastAsia" w:ascii="宋体" w:hAnsi="宋体"/>
                <w:color w:val="000000"/>
              </w:rPr>
              <w:t>。</w:t>
            </w:r>
          </w:p>
          <w:p w14:paraId="7E402587">
            <w:pPr>
              <w:spacing w:line="240" w:lineRule="auto"/>
              <w:jc w:val="center"/>
              <w:rPr>
                <w:b/>
                <w:color w:val="000000"/>
                <w:sz w:val="21"/>
                <w:szCs w:val="21"/>
              </w:rPr>
            </w:pPr>
            <w:r>
              <w:rPr>
                <w:rFonts w:hint="eastAsia"/>
                <w:b/>
                <w:color w:val="000000"/>
                <w:sz w:val="21"/>
                <w:szCs w:val="21"/>
              </w:rPr>
              <w:t>表3-</w:t>
            </w:r>
            <w:r>
              <w:rPr>
                <w:b/>
                <w:color w:val="000000"/>
                <w:sz w:val="21"/>
                <w:szCs w:val="21"/>
              </w:rPr>
              <w:t xml:space="preserve">1  </w:t>
            </w:r>
            <w:r>
              <w:rPr>
                <w:rFonts w:hint="eastAsia"/>
                <w:b/>
                <w:color w:val="000000"/>
                <w:sz w:val="21"/>
                <w:szCs w:val="21"/>
              </w:rPr>
              <w:t>芒海镇南毕河水质检测结果</w:t>
            </w:r>
          </w:p>
          <w:tbl>
            <w:tblPr>
              <w:tblStyle w:val="48"/>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126"/>
              <w:gridCol w:w="1375"/>
              <w:gridCol w:w="1119"/>
              <w:gridCol w:w="1127"/>
              <w:gridCol w:w="1301"/>
              <w:gridCol w:w="1375"/>
              <w:gridCol w:w="1136"/>
            </w:tblGrid>
            <w:tr w14:paraId="4CE0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4204B0A7">
                  <w:pPr>
                    <w:spacing w:line="240" w:lineRule="auto"/>
                    <w:jc w:val="center"/>
                    <w:rPr>
                      <w:sz w:val="21"/>
                      <w:szCs w:val="21"/>
                    </w:rPr>
                  </w:pPr>
                  <w:r>
                    <w:rPr>
                      <w:rFonts w:hint="eastAsia"/>
                      <w:sz w:val="21"/>
                      <w:szCs w:val="21"/>
                    </w:rPr>
                    <w:t>检测项目</w:t>
                  </w:r>
                </w:p>
              </w:tc>
              <w:tc>
                <w:tcPr>
                  <w:tcW w:w="1126" w:type="dxa"/>
                  <w:vAlign w:val="center"/>
                </w:tcPr>
                <w:p w14:paraId="45429FB0">
                  <w:pPr>
                    <w:spacing w:line="240" w:lineRule="auto"/>
                    <w:jc w:val="center"/>
                    <w:rPr>
                      <w:sz w:val="21"/>
                      <w:szCs w:val="21"/>
                    </w:rPr>
                  </w:pPr>
                  <w:r>
                    <w:rPr>
                      <w:rFonts w:hint="eastAsia"/>
                      <w:sz w:val="21"/>
                      <w:szCs w:val="21"/>
                    </w:rPr>
                    <w:t>单位</w:t>
                  </w:r>
                </w:p>
              </w:tc>
              <w:tc>
                <w:tcPr>
                  <w:tcW w:w="1375" w:type="dxa"/>
                  <w:vAlign w:val="center"/>
                </w:tcPr>
                <w:p w14:paraId="4202353F">
                  <w:pPr>
                    <w:spacing w:line="240" w:lineRule="auto"/>
                    <w:jc w:val="center"/>
                    <w:rPr>
                      <w:sz w:val="21"/>
                      <w:szCs w:val="21"/>
                    </w:rPr>
                  </w:pPr>
                  <w:r>
                    <w:rPr>
                      <w:rFonts w:hint="eastAsia"/>
                      <w:sz w:val="21"/>
                      <w:szCs w:val="21"/>
                    </w:rPr>
                    <w:t>GB</w:t>
                  </w:r>
                  <w:r>
                    <w:rPr>
                      <w:sz w:val="21"/>
                      <w:szCs w:val="21"/>
                    </w:rPr>
                    <w:t>5749</w:t>
                  </w:r>
                  <w:r>
                    <w:rPr>
                      <w:rFonts w:hint="eastAsia"/>
                      <w:sz w:val="21"/>
                      <w:szCs w:val="21"/>
                    </w:rPr>
                    <w:t>-</w:t>
                  </w:r>
                  <w:r>
                    <w:rPr>
                      <w:sz w:val="21"/>
                      <w:szCs w:val="21"/>
                    </w:rPr>
                    <w:t>2006</w:t>
                  </w:r>
                </w:p>
              </w:tc>
              <w:tc>
                <w:tcPr>
                  <w:tcW w:w="1119" w:type="dxa"/>
                  <w:vAlign w:val="center"/>
                </w:tcPr>
                <w:p w14:paraId="2E50D73B">
                  <w:pPr>
                    <w:spacing w:line="240" w:lineRule="auto"/>
                    <w:jc w:val="center"/>
                    <w:rPr>
                      <w:sz w:val="21"/>
                      <w:szCs w:val="21"/>
                    </w:rPr>
                  </w:pPr>
                  <w:r>
                    <w:rPr>
                      <w:rFonts w:hint="eastAsia"/>
                      <w:sz w:val="21"/>
                      <w:szCs w:val="21"/>
                    </w:rPr>
                    <w:t>检测结果</w:t>
                  </w:r>
                </w:p>
              </w:tc>
              <w:tc>
                <w:tcPr>
                  <w:tcW w:w="1127" w:type="dxa"/>
                  <w:vAlign w:val="center"/>
                </w:tcPr>
                <w:p w14:paraId="49770726">
                  <w:pPr>
                    <w:spacing w:line="240" w:lineRule="auto"/>
                    <w:jc w:val="center"/>
                    <w:rPr>
                      <w:sz w:val="21"/>
                      <w:szCs w:val="21"/>
                    </w:rPr>
                  </w:pPr>
                  <w:r>
                    <w:rPr>
                      <w:rFonts w:hint="eastAsia"/>
                      <w:sz w:val="21"/>
                      <w:szCs w:val="21"/>
                    </w:rPr>
                    <w:t>检测项目</w:t>
                  </w:r>
                </w:p>
              </w:tc>
              <w:tc>
                <w:tcPr>
                  <w:tcW w:w="1301" w:type="dxa"/>
                  <w:vAlign w:val="center"/>
                </w:tcPr>
                <w:p w14:paraId="54FF3FD8">
                  <w:pPr>
                    <w:spacing w:line="240" w:lineRule="auto"/>
                    <w:jc w:val="center"/>
                    <w:rPr>
                      <w:sz w:val="21"/>
                      <w:szCs w:val="21"/>
                    </w:rPr>
                  </w:pPr>
                  <w:r>
                    <w:rPr>
                      <w:rFonts w:hint="eastAsia"/>
                      <w:sz w:val="21"/>
                      <w:szCs w:val="21"/>
                    </w:rPr>
                    <w:t>单位</w:t>
                  </w:r>
                </w:p>
              </w:tc>
              <w:tc>
                <w:tcPr>
                  <w:tcW w:w="1375" w:type="dxa"/>
                  <w:vAlign w:val="center"/>
                </w:tcPr>
                <w:p w14:paraId="06C9623E">
                  <w:pPr>
                    <w:spacing w:line="240" w:lineRule="auto"/>
                    <w:jc w:val="center"/>
                    <w:rPr>
                      <w:sz w:val="21"/>
                      <w:szCs w:val="21"/>
                    </w:rPr>
                  </w:pPr>
                  <w:r>
                    <w:rPr>
                      <w:rFonts w:hint="eastAsia"/>
                      <w:sz w:val="21"/>
                      <w:szCs w:val="21"/>
                    </w:rPr>
                    <w:t>GB</w:t>
                  </w:r>
                  <w:r>
                    <w:rPr>
                      <w:sz w:val="21"/>
                      <w:szCs w:val="21"/>
                    </w:rPr>
                    <w:t>5749</w:t>
                  </w:r>
                  <w:r>
                    <w:rPr>
                      <w:rFonts w:hint="eastAsia"/>
                      <w:sz w:val="21"/>
                      <w:szCs w:val="21"/>
                    </w:rPr>
                    <w:t>-</w:t>
                  </w:r>
                  <w:r>
                    <w:rPr>
                      <w:sz w:val="21"/>
                      <w:szCs w:val="21"/>
                    </w:rPr>
                    <w:t>2006</w:t>
                  </w:r>
                </w:p>
              </w:tc>
              <w:tc>
                <w:tcPr>
                  <w:tcW w:w="1136" w:type="dxa"/>
                  <w:vAlign w:val="center"/>
                </w:tcPr>
                <w:p w14:paraId="6CC94242">
                  <w:pPr>
                    <w:spacing w:line="240" w:lineRule="auto"/>
                    <w:jc w:val="center"/>
                    <w:rPr>
                      <w:sz w:val="21"/>
                      <w:szCs w:val="21"/>
                    </w:rPr>
                  </w:pPr>
                  <w:r>
                    <w:rPr>
                      <w:rFonts w:hint="eastAsia"/>
                      <w:sz w:val="21"/>
                      <w:szCs w:val="21"/>
                    </w:rPr>
                    <w:t>检测结果</w:t>
                  </w:r>
                </w:p>
              </w:tc>
            </w:tr>
            <w:tr w14:paraId="4F49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5ED1497D">
                  <w:pPr>
                    <w:spacing w:line="240" w:lineRule="auto"/>
                    <w:jc w:val="center"/>
                    <w:rPr>
                      <w:sz w:val="21"/>
                      <w:szCs w:val="21"/>
                    </w:rPr>
                  </w:pPr>
                  <w:r>
                    <w:rPr>
                      <w:rFonts w:hint="eastAsia"/>
                      <w:sz w:val="21"/>
                      <w:szCs w:val="21"/>
                    </w:rPr>
                    <w:t>色度</w:t>
                  </w:r>
                </w:p>
              </w:tc>
              <w:tc>
                <w:tcPr>
                  <w:tcW w:w="1126" w:type="dxa"/>
                  <w:vAlign w:val="center"/>
                </w:tcPr>
                <w:p w14:paraId="5E87CD76">
                  <w:pPr>
                    <w:spacing w:line="240" w:lineRule="auto"/>
                    <w:jc w:val="center"/>
                    <w:rPr>
                      <w:sz w:val="21"/>
                      <w:szCs w:val="21"/>
                    </w:rPr>
                  </w:pPr>
                  <w:r>
                    <w:rPr>
                      <w:rFonts w:hint="eastAsia"/>
                      <w:sz w:val="21"/>
                      <w:szCs w:val="21"/>
                    </w:rPr>
                    <w:t>度</w:t>
                  </w:r>
                </w:p>
              </w:tc>
              <w:tc>
                <w:tcPr>
                  <w:tcW w:w="1375" w:type="dxa"/>
                  <w:vAlign w:val="center"/>
                </w:tcPr>
                <w:p w14:paraId="2A885ABB">
                  <w:pPr>
                    <w:spacing w:line="240" w:lineRule="auto"/>
                    <w:jc w:val="center"/>
                    <w:rPr>
                      <w:sz w:val="21"/>
                      <w:szCs w:val="21"/>
                    </w:rPr>
                  </w:pPr>
                  <w:r>
                    <w:rPr>
                      <w:rFonts w:hint="eastAsia"/>
                      <w:sz w:val="21"/>
                      <w:szCs w:val="21"/>
                    </w:rPr>
                    <w:t>15</w:t>
                  </w:r>
                </w:p>
              </w:tc>
              <w:tc>
                <w:tcPr>
                  <w:tcW w:w="1119" w:type="dxa"/>
                  <w:vAlign w:val="center"/>
                </w:tcPr>
                <w:p w14:paraId="67796090">
                  <w:pPr>
                    <w:spacing w:line="240" w:lineRule="auto"/>
                    <w:jc w:val="center"/>
                    <w:rPr>
                      <w:sz w:val="21"/>
                      <w:szCs w:val="21"/>
                    </w:rPr>
                  </w:pPr>
                  <w:r>
                    <w:rPr>
                      <w:rFonts w:hint="eastAsia"/>
                      <w:sz w:val="21"/>
                      <w:szCs w:val="21"/>
                    </w:rPr>
                    <w:t>15</w:t>
                  </w:r>
                </w:p>
              </w:tc>
              <w:tc>
                <w:tcPr>
                  <w:tcW w:w="1127" w:type="dxa"/>
                  <w:vAlign w:val="center"/>
                </w:tcPr>
                <w:p w14:paraId="2710E904">
                  <w:pPr>
                    <w:spacing w:line="240" w:lineRule="auto"/>
                    <w:jc w:val="center"/>
                    <w:rPr>
                      <w:sz w:val="21"/>
                      <w:szCs w:val="21"/>
                    </w:rPr>
                  </w:pPr>
                  <w:r>
                    <w:rPr>
                      <w:rFonts w:hint="eastAsia"/>
                      <w:sz w:val="21"/>
                      <w:szCs w:val="21"/>
                    </w:rPr>
                    <w:t>硝酸盐（以N计）</w:t>
                  </w:r>
                </w:p>
              </w:tc>
              <w:tc>
                <w:tcPr>
                  <w:tcW w:w="1301" w:type="dxa"/>
                  <w:vAlign w:val="center"/>
                </w:tcPr>
                <w:p w14:paraId="2F25B3F8">
                  <w:pPr>
                    <w:spacing w:line="240" w:lineRule="auto"/>
                    <w:jc w:val="center"/>
                    <w:rPr>
                      <w:sz w:val="21"/>
                      <w:szCs w:val="21"/>
                    </w:rPr>
                  </w:pPr>
                  <w:r>
                    <w:rPr>
                      <w:sz w:val="21"/>
                      <w:szCs w:val="21"/>
                    </w:rPr>
                    <w:t>mg/L</w:t>
                  </w:r>
                </w:p>
              </w:tc>
              <w:tc>
                <w:tcPr>
                  <w:tcW w:w="1375" w:type="dxa"/>
                  <w:vAlign w:val="center"/>
                </w:tcPr>
                <w:p w14:paraId="5EBD0219">
                  <w:pPr>
                    <w:spacing w:line="240" w:lineRule="auto"/>
                    <w:jc w:val="center"/>
                    <w:rPr>
                      <w:sz w:val="21"/>
                      <w:szCs w:val="21"/>
                    </w:rPr>
                  </w:pPr>
                  <w:r>
                    <w:rPr>
                      <w:rFonts w:hint="eastAsia"/>
                      <w:sz w:val="21"/>
                      <w:szCs w:val="21"/>
                    </w:rPr>
                    <w:t>10</w:t>
                  </w:r>
                </w:p>
              </w:tc>
              <w:tc>
                <w:tcPr>
                  <w:tcW w:w="1136" w:type="dxa"/>
                  <w:vAlign w:val="center"/>
                </w:tcPr>
                <w:p w14:paraId="0CE80CE5">
                  <w:pPr>
                    <w:spacing w:line="240" w:lineRule="auto"/>
                    <w:jc w:val="center"/>
                    <w:rPr>
                      <w:sz w:val="21"/>
                      <w:szCs w:val="21"/>
                    </w:rPr>
                  </w:pPr>
                  <w:r>
                    <w:rPr>
                      <w:rFonts w:hint="eastAsia"/>
                      <w:sz w:val="21"/>
                      <w:szCs w:val="21"/>
                    </w:rPr>
                    <w:t>0.</w:t>
                  </w:r>
                  <w:r>
                    <w:rPr>
                      <w:sz w:val="21"/>
                      <w:szCs w:val="21"/>
                    </w:rPr>
                    <w:t>7</w:t>
                  </w:r>
                </w:p>
              </w:tc>
            </w:tr>
            <w:tr w14:paraId="0011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44430CC5">
                  <w:pPr>
                    <w:spacing w:line="240" w:lineRule="auto"/>
                    <w:jc w:val="center"/>
                    <w:rPr>
                      <w:sz w:val="21"/>
                      <w:szCs w:val="21"/>
                    </w:rPr>
                  </w:pPr>
                  <w:r>
                    <w:rPr>
                      <w:rFonts w:hint="eastAsia"/>
                      <w:sz w:val="21"/>
                      <w:szCs w:val="21"/>
                    </w:rPr>
                    <w:t>臭味</w:t>
                  </w:r>
                </w:p>
              </w:tc>
              <w:tc>
                <w:tcPr>
                  <w:tcW w:w="1126" w:type="dxa"/>
                  <w:vAlign w:val="center"/>
                </w:tcPr>
                <w:p w14:paraId="62345C0B">
                  <w:pPr>
                    <w:spacing w:line="240" w:lineRule="auto"/>
                    <w:jc w:val="center"/>
                    <w:rPr>
                      <w:sz w:val="21"/>
                      <w:szCs w:val="21"/>
                    </w:rPr>
                  </w:pPr>
                </w:p>
              </w:tc>
              <w:tc>
                <w:tcPr>
                  <w:tcW w:w="1375" w:type="dxa"/>
                  <w:vAlign w:val="center"/>
                </w:tcPr>
                <w:p w14:paraId="63CF1D47">
                  <w:pPr>
                    <w:spacing w:line="240" w:lineRule="auto"/>
                    <w:jc w:val="center"/>
                    <w:rPr>
                      <w:sz w:val="21"/>
                      <w:szCs w:val="21"/>
                    </w:rPr>
                  </w:pPr>
                  <w:r>
                    <w:rPr>
                      <w:rFonts w:hint="eastAsia"/>
                      <w:sz w:val="21"/>
                      <w:szCs w:val="21"/>
                    </w:rPr>
                    <w:t>无异臭、异味</w:t>
                  </w:r>
                </w:p>
              </w:tc>
              <w:tc>
                <w:tcPr>
                  <w:tcW w:w="1119" w:type="dxa"/>
                  <w:vAlign w:val="center"/>
                </w:tcPr>
                <w:p w14:paraId="2C24B117">
                  <w:pPr>
                    <w:spacing w:line="240" w:lineRule="auto"/>
                    <w:jc w:val="center"/>
                    <w:rPr>
                      <w:sz w:val="21"/>
                      <w:szCs w:val="21"/>
                    </w:rPr>
                  </w:pPr>
                  <w:r>
                    <w:rPr>
                      <w:rFonts w:hint="eastAsia"/>
                      <w:sz w:val="21"/>
                      <w:szCs w:val="21"/>
                    </w:rPr>
                    <w:t>无</w:t>
                  </w:r>
                </w:p>
              </w:tc>
              <w:tc>
                <w:tcPr>
                  <w:tcW w:w="1127" w:type="dxa"/>
                  <w:vAlign w:val="center"/>
                </w:tcPr>
                <w:p w14:paraId="6B1D9939">
                  <w:pPr>
                    <w:spacing w:line="240" w:lineRule="auto"/>
                    <w:jc w:val="center"/>
                    <w:rPr>
                      <w:sz w:val="21"/>
                      <w:szCs w:val="21"/>
                    </w:rPr>
                  </w:pPr>
                  <w:r>
                    <w:rPr>
                      <w:rFonts w:hint="eastAsia"/>
                      <w:sz w:val="21"/>
                      <w:szCs w:val="21"/>
                    </w:rPr>
                    <w:t>铁</w:t>
                  </w:r>
                </w:p>
              </w:tc>
              <w:tc>
                <w:tcPr>
                  <w:tcW w:w="1301" w:type="dxa"/>
                  <w:vAlign w:val="center"/>
                </w:tcPr>
                <w:p w14:paraId="01144366">
                  <w:pPr>
                    <w:spacing w:line="240" w:lineRule="auto"/>
                    <w:jc w:val="center"/>
                    <w:rPr>
                      <w:sz w:val="21"/>
                      <w:szCs w:val="21"/>
                    </w:rPr>
                  </w:pPr>
                  <w:r>
                    <w:rPr>
                      <w:sz w:val="21"/>
                      <w:szCs w:val="21"/>
                    </w:rPr>
                    <w:t>mg/L</w:t>
                  </w:r>
                </w:p>
              </w:tc>
              <w:tc>
                <w:tcPr>
                  <w:tcW w:w="1375" w:type="dxa"/>
                  <w:vAlign w:val="center"/>
                </w:tcPr>
                <w:p w14:paraId="65B154EF">
                  <w:pPr>
                    <w:spacing w:line="240" w:lineRule="auto"/>
                    <w:jc w:val="center"/>
                    <w:rPr>
                      <w:sz w:val="21"/>
                      <w:szCs w:val="21"/>
                    </w:rPr>
                  </w:pPr>
                  <w:r>
                    <w:rPr>
                      <w:rFonts w:hint="eastAsia"/>
                      <w:sz w:val="21"/>
                      <w:szCs w:val="21"/>
                    </w:rPr>
                    <w:t>0</w:t>
                  </w:r>
                  <w:r>
                    <w:rPr>
                      <w:sz w:val="21"/>
                      <w:szCs w:val="21"/>
                    </w:rPr>
                    <w:t>.3</w:t>
                  </w:r>
                </w:p>
              </w:tc>
              <w:tc>
                <w:tcPr>
                  <w:tcW w:w="1136" w:type="dxa"/>
                  <w:vAlign w:val="center"/>
                </w:tcPr>
                <w:p w14:paraId="3D6E6BB4">
                  <w:pPr>
                    <w:spacing w:line="240" w:lineRule="auto"/>
                    <w:jc w:val="center"/>
                    <w:rPr>
                      <w:sz w:val="21"/>
                      <w:szCs w:val="21"/>
                    </w:rPr>
                  </w:pPr>
                  <w:r>
                    <w:rPr>
                      <w:rFonts w:hint="eastAsia"/>
                      <w:sz w:val="21"/>
                      <w:szCs w:val="21"/>
                    </w:rPr>
                    <w:t>0.2806</w:t>
                  </w:r>
                </w:p>
              </w:tc>
            </w:tr>
            <w:tr w14:paraId="3EB9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6EA70DEF">
                  <w:pPr>
                    <w:spacing w:line="240" w:lineRule="auto"/>
                    <w:jc w:val="center"/>
                    <w:rPr>
                      <w:sz w:val="21"/>
                      <w:szCs w:val="21"/>
                    </w:rPr>
                  </w:pPr>
                  <w:r>
                    <w:rPr>
                      <w:rFonts w:hint="eastAsia"/>
                      <w:sz w:val="21"/>
                      <w:szCs w:val="21"/>
                    </w:rPr>
                    <w:t>肉眼可见物</w:t>
                  </w:r>
                </w:p>
              </w:tc>
              <w:tc>
                <w:tcPr>
                  <w:tcW w:w="1126" w:type="dxa"/>
                  <w:vAlign w:val="center"/>
                </w:tcPr>
                <w:p w14:paraId="39B6FEFE">
                  <w:pPr>
                    <w:spacing w:line="240" w:lineRule="auto"/>
                    <w:jc w:val="center"/>
                    <w:rPr>
                      <w:sz w:val="21"/>
                      <w:szCs w:val="21"/>
                    </w:rPr>
                  </w:pPr>
                </w:p>
              </w:tc>
              <w:tc>
                <w:tcPr>
                  <w:tcW w:w="1375" w:type="dxa"/>
                  <w:vAlign w:val="center"/>
                </w:tcPr>
                <w:p w14:paraId="66254416">
                  <w:pPr>
                    <w:spacing w:line="240" w:lineRule="auto"/>
                    <w:jc w:val="center"/>
                    <w:rPr>
                      <w:sz w:val="21"/>
                      <w:szCs w:val="21"/>
                    </w:rPr>
                  </w:pPr>
                  <w:r>
                    <w:rPr>
                      <w:rFonts w:hint="eastAsia"/>
                      <w:sz w:val="21"/>
                      <w:szCs w:val="21"/>
                    </w:rPr>
                    <w:t>无</w:t>
                  </w:r>
                </w:p>
              </w:tc>
              <w:tc>
                <w:tcPr>
                  <w:tcW w:w="1119" w:type="dxa"/>
                  <w:vAlign w:val="center"/>
                </w:tcPr>
                <w:p w14:paraId="66ADF40A">
                  <w:pPr>
                    <w:spacing w:line="240" w:lineRule="auto"/>
                    <w:jc w:val="center"/>
                    <w:rPr>
                      <w:sz w:val="21"/>
                      <w:szCs w:val="21"/>
                    </w:rPr>
                  </w:pPr>
                  <w:r>
                    <w:rPr>
                      <w:rFonts w:hint="eastAsia"/>
                      <w:sz w:val="21"/>
                      <w:szCs w:val="21"/>
                    </w:rPr>
                    <w:t>无</w:t>
                  </w:r>
                </w:p>
              </w:tc>
              <w:tc>
                <w:tcPr>
                  <w:tcW w:w="1127" w:type="dxa"/>
                  <w:vAlign w:val="center"/>
                </w:tcPr>
                <w:p w14:paraId="4D7E0515">
                  <w:pPr>
                    <w:spacing w:line="240" w:lineRule="auto"/>
                    <w:jc w:val="center"/>
                    <w:rPr>
                      <w:sz w:val="21"/>
                      <w:szCs w:val="21"/>
                    </w:rPr>
                  </w:pPr>
                  <w:r>
                    <w:rPr>
                      <w:rFonts w:hint="eastAsia"/>
                      <w:sz w:val="21"/>
                      <w:szCs w:val="21"/>
                    </w:rPr>
                    <w:t>锰</w:t>
                  </w:r>
                </w:p>
              </w:tc>
              <w:tc>
                <w:tcPr>
                  <w:tcW w:w="1301" w:type="dxa"/>
                  <w:vAlign w:val="center"/>
                </w:tcPr>
                <w:p w14:paraId="7D71B816">
                  <w:pPr>
                    <w:spacing w:line="240" w:lineRule="auto"/>
                    <w:jc w:val="center"/>
                    <w:rPr>
                      <w:sz w:val="21"/>
                      <w:szCs w:val="21"/>
                    </w:rPr>
                  </w:pPr>
                  <w:r>
                    <w:rPr>
                      <w:sz w:val="21"/>
                      <w:szCs w:val="21"/>
                    </w:rPr>
                    <w:t>mg/L</w:t>
                  </w:r>
                </w:p>
              </w:tc>
              <w:tc>
                <w:tcPr>
                  <w:tcW w:w="1375" w:type="dxa"/>
                  <w:vAlign w:val="center"/>
                </w:tcPr>
                <w:p w14:paraId="21798ECC">
                  <w:pPr>
                    <w:spacing w:line="240" w:lineRule="auto"/>
                    <w:jc w:val="center"/>
                    <w:rPr>
                      <w:sz w:val="21"/>
                      <w:szCs w:val="21"/>
                    </w:rPr>
                  </w:pPr>
                  <w:r>
                    <w:rPr>
                      <w:rFonts w:hint="eastAsia"/>
                      <w:sz w:val="21"/>
                      <w:szCs w:val="21"/>
                    </w:rPr>
                    <w:t>0.1</w:t>
                  </w:r>
                </w:p>
              </w:tc>
              <w:tc>
                <w:tcPr>
                  <w:tcW w:w="1136" w:type="dxa"/>
                  <w:vAlign w:val="center"/>
                </w:tcPr>
                <w:p w14:paraId="3995E1DF">
                  <w:pPr>
                    <w:spacing w:line="240" w:lineRule="auto"/>
                    <w:jc w:val="center"/>
                    <w:rPr>
                      <w:sz w:val="21"/>
                      <w:szCs w:val="21"/>
                    </w:rPr>
                  </w:pPr>
                  <w:r>
                    <w:rPr>
                      <w:rFonts w:hint="eastAsia"/>
                      <w:sz w:val="21"/>
                      <w:szCs w:val="21"/>
                    </w:rPr>
                    <w:t>＜0.0011</w:t>
                  </w:r>
                </w:p>
              </w:tc>
            </w:tr>
            <w:tr w14:paraId="0D9F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67B9EB09">
                  <w:pPr>
                    <w:spacing w:line="240" w:lineRule="auto"/>
                    <w:jc w:val="center"/>
                    <w:rPr>
                      <w:sz w:val="21"/>
                      <w:szCs w:val="21"/>
                    </w:rPr>
                  </w:pPr>
                  <w:r>
                    <w:rPr>
                      <w:rFonts w:hint="eastAsia"/>
                      <w:sz w:val="21"/>
                      <w:szCs w:val="21"/>
                    </w:rPr>
                    <w:t>浑浊度</w:t>
                  </w:r>
                </w:p>
              </w:tc>
              <w:tc>
                <w:tcPr>
                  <w:tcW w:w="1126" w:type="dxa"/>
                  <w:vAlign w:val="center"/>
                </w:tcPr>
                <w:p w14:paraId="0F5D4B3C">
                  <w:pPr>
                    <w:spacing w:line="240" w:lineRule="auto"/>
                    <w:jc w:val="center"/>
                    <w:rPr>
                      <w:sz w:val="21"/>
                      <w:szCs w:val="21"/>
                    </w:rPr>
                  </w:pPr>
                  <w:r>
                    <w:rPr>
                      <w:rFonts w:hint="eastAsia"/>
                      <w:sz w:val="21"/>
                      <w:szCs w:val="21"/>
                    </w:rPr>
                    <w:t>NTU</w:t>
                  </w:r>
                </w:p>
              </w:tc>
              <w:tc>
                <w:tcPr>
                  <w:tcW w:w="1375" w:type="dxa"/>
                  <w:vAlign w:val="center"/>
                </w:tcPr>
                <w:p w14:paraId="6C9EF368">
                  <w:pPr>
                    <w:spacing w:line="240" w:lineRule="auto"/>
                    <w:jc w:val="center"/>
                    <w:rPr>
                      <w:sz w:val="21"/>
                      <w:szCs w:val="21"/>
                    </w:rPr>
                  </w:pPr>
                  <w:r>
                    <w:rPr>
                      <w:rFonts w:hint="eastAsia"/>
                      <w:sz w:val="21"/>
                      <w:szCs w:val="21"/>
                    </w:rPr>
                    <w:t>1</w:t>
                  </w:r>
                </w:p>
              </w:tc>
              <w:tc>
                <w:tcPr>
                  <w:tcW w:w="1119" w:type="dxa"/>
                  <w:vAlign w:val="center"/>
                </w:tcPr>
                <w:p w14:paraId="312DE97E">
                  <w:pPr>
                    <w:spacing w:line="240" w:lineRule="auto"/>
                    <w:jc w:val="center"/>
                    <w:rPr>
                      <w:sz w:val="21"/>
                      <w:szCs w:val="21"/>
                    </w:rPr>
                  </w:pPr>
                  <w:r>
                    <w:rPr>
                      <w:rFonts w:hint="eastAsia"/>
                      <w:sz w:val="21"/>
                      <w:szCs w:val="21"/>
                    </w:rPr>
                    <w:t>4.5</w:t>
                  </w:r>
                </w:p>
              </w:tc>
              <w:tc>
                <w:tcPr>
                  <w:tcW w:w="1127" w:type="dxa"/>
                  <w:vAlign w:val="center"/>
                </w:tcPr>
                <w:p w14:paraId="6DC132A3">
                  <w:pPr>
                    <w:spacing w:line="240" w:lineRule="auto"/>
                    <w:jc w:val="center"/>
                    <w:rPr>
                      <w:sz w:val="21"/>
                      <w:szCs w:val="21"/>
                    </w:rPr>
                  </w:pPr>
                  <w:r>
                    <w:rPr>
                      <w:rFonts w:hint="eastAsia"/>
                      <w:sz w:val="21"/>
                      <w:szCs w:val="21"/>
                    </w:rPr>
                    <w:t>砷</w:t>
                  </w:r>
                </w:p>
              </w:tc>
              <w:tc>
                <w:tcPr>
                  <w:tcW w:w="1301" w:type="dxa"/>
                  <w:vAlign w:val="center"/>
                </w:tcPr>
                <w:p w14:paraId="45076EBD">
                  <w:pPr>
                    <w:spacing w:line="240" w:lineRule="auto"/>
                    <w:jc w:val="center"/>
                    <w:rPr>
                      <w:sz w:val="21"/>
                      <w:szCs w:val="21"/>
                    </w:rPr>
                  </w:pPr>
                  <w:r>
                    <w:rPr>
                      <w:sz w:val="21"/>
                      <w:szCs w:val="21"/>
                    </w:rPr>
                    <w:t>mg/L</w:t>
                  </w:r>
                </w:p>
              </w:tc>
              <w:tc>
                <w:tcPr>
                  <w:tcW w:w="1375" w:type="dxa"/>
                  <w:vAlign w:val="center"/>
                </w:tcPr>
                <w:p w14:paraId="76285AF2">
                  <w:pPr>
                    <w:spacing w:line="240" w:lineRule="auto"/>
                    <w:jc w:val="center"/>
                    <w:rPr>
                      <w:sz w:val="21"/>
                      <w:szCs w:val="21"/>
                    </w:rPr>
                  </w:pPr>
                  <w:r>
                    <w:rPr>
                      <w:rFonts w:hint="eastAsia"/>
                      <w:sz w:val="21"/>
                      <w:szCs w:val="21"/>
                    </w:rPr>
                    <w:t>0.01</w:t>
                  </w:r>
                </w:p>
              </w:tc>
              <w:tc>
                <w:tcPr>
                  <w:tcW w:w="1136" w:type="dxa"/>
                  <w:vAlign w:val="center"/>
                </w:tcPr>
                <w:p w14:paraId="49BF0B6D">
                  <w:pPr>
                    <w:spacing w:line="240" w:lineRule="auto"/>
                    <w:jc w:val="center"/>
                    <w:rPr>
                      <w:sz w:val="21"/>
                      <w:szCs w:val="21"/>
                    </w:rPr>
                  </w:pPr>
                  <w:r>
                    <w:rPr>
                      <w:rFonts w:hint="eastAsia"/>
                      <w:sz w:val="21"/>
                      <w:szCs w:val="21"/>
                    </w:rPr>
                    <w:t>0.01</w:t>
                  </w:r>
                </w:p>
              </w:tc>
            </w:tr>
            <w:tr w14:paraId="30C6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0B0DD237">
                  <w:pPr>
                    <w:spacing w:line="240" w:lineRule="auto"/>
                    <w:jc w:val="center"/>
                    <w:rPr>
                      <w:sz w:val="21"/>
                      <w:szCs w:val="21"/>
                    </w:rPr>
                  </w:pPr>
                  <w:r>
                    <w:rPr>
                      <w:rFonts w:hint="eastAsia"/>
                      <w:sz w:val="21"/>
                      <w:szCs w:val="21"/>
                    </w:rPr>
                    <w:t>pH</w:t>
                  </w:r>
                </w:p>
              </w:tc>
              <w:tc>
                <w:tcPr>
                  <w:tcW w:w="1126" w:type="dxa"/>
                  <w:vAlign w:val="center"/>
                </w:tcPr>
                <w:p w14:paraId="79F4095B">
                  <w:pPr>
                    <w:spacing w:line="240" w:lineRule="auto"/>
                    <w:jc w:val="center"/>
                    <w:rPr>
                      <w:sz w:val="21"/>
                      <w:szCs w:val="21"/>
                    </w:rPr>
                  </w:pPr>
                </w:p>
              </w:tc>
              <w:tc>
                <w:tcPr>
                  <w:tcW w:w="1375" w:type="dxa"/>
                  <w:vAlign w:val="center"/>
                </w:tcPr>
                <w:p w14:paraId="45D9E201">
                  <w:pPr>
                    <w:spacing w:line="240" w:lineRule="auto"/>
                    <w:jc w:val="center"/>
                    <w:rPr>
                      <w:sz w:val="21"/>
                      <w:szCs w:val="21"/>
                    </w:rPr>
                  </w:pPr>
                  <w:r>
                    <w:rPr>
                      <w:rFonts w:hint="eastAsia"/>
                      <w:sz w:val="21"/>
                      <w:szCs w:val="21"/>
                    </w:rPr>
                    <w:t>6.5-</w:t>
                  </w:r>
                  <w:r>
                    <w:rPr>
                      <w:sz w:val="21"/>
                      <w:szCs w:val="21"/>
                    </w:rPr>
                    <w:t>8.5</w:t>
                  </w:r>
                </w:p>
              </w:tc>
              <w:tc>
                <w:tcPr>
                  <w:tcW w:w="1119" w:type="dxa"/>
                  <w:vAlign w:val="center"/>
                </w:tcPr>
                <w:p w14:paraId="18F7DC3D">
                  <w:pPr>
                    <w:spacing w:line="240" w:lineRule="auto"/>
                    <w:jc w:val="center"/>
                    <w:rPr>
                      <w:sz w:val="21"/>
                      <w:szCs w:val="21"/>
                    </w:rPr>
                  </w:pPr>
                  <w:r>
                    <w:rPr>
                      <w:rFonts w:hint="eastAsia"/>
                      <w:sz w:val="21"/>
                      <w:szCs w:val="21"/>
                    </w:rPr>
                    <w:t>7.17</w:t>
                  </w:r>
                </w:p>
              </w:tc>
              <w:tc>
                <w:tcPr>
                  <w:tcW w:w="1127" w:type="dxa"/>
                  <w:vAlign w:val="center"/>
                </w:tcPr>
                <w:p w14:paraId="5423EE4A">
                  <w:pPr>
                    <w:spacing w:line="240" w:lineRule="auto"/>
                    <w:jc w:val="center"/>
                    <w:rPr>
                      <w:sz w:val="21"/>
                      <w:szCs w:val="21"/>
                    </w:rPr>
                  </w:pPr>
                  <w:r>
                    <w:rPr>
                      <w:rFonts w:hint="eastAsia"/>
                      <w:sz w:val="21"/>
                      <w:szCs w:val="21"/>
                    </w:rPr>
                    <w:t>氨氮</w:t>
                  </w:r>
                </w:p>
              </w:tc>
              <w:tc>
                <w:tcPr>
                  <w:tcW w:w="1301" w:type="dxa"/>
                  <w:vAlign w:val="center"/>
                </w:tcPr>
                <w:p w14:paraId="5275C128">
                  <w:pPr>
                    <w:spacing w:line="240" w:lineRule="auto"/>
                    <w:jc w:val="center"/>
                    <w:rPr>
                      <w:sz w:val="21"/>
                      <w:szCs w:val="21"/>
                    </w:rPr>
                  </w:pPr>
                  <w:r>
                    <w:rPr>
                      <w:sz w:val="21"/>
                      <w:szCs w:val="21"/>
                    </w:rPr>
                    <w:t>mg/L</w:t>
                  </w:r>
                </w:p>
              </w:tc>
              <w:tc>
                <w:tcPr>
                  <w:tcW w:w="1375" w:type="dxa"/>
                  <w:vAlign w:val="center"/>
                </w:tcPr>
                <w:p w14:paraId="27D3519C">
                  <w:pPr>
                    <w:spacing w:line="240" w:lineRule="auto"/>
                    <w:jc w:val="center"/>
                    <w:rPr>
                      <w:sz w:val="21"/>
                      <w:szCs w:val="21"/>
                    </w:rPr>
                  </w:pPr>
                  <w:r>
                    <w:rPr>
                      <w:rFonts w:hint="eastAsia"/>
                      <w:sz w:val="21"/>
                      <w:szCs w:val="21"/>
                    </w:rPr>
                    <w:t>0.5</w:t>
                  </w:r>
                </w:p>
              </w:tc>
              <w:tc>
                <w:tcPr>
                  <w:tcW w:w="1136" w:type="dxa"/>
                  <w:vAlign w:val="center"/>
                </w:tcPr>
                <w:p w14:paraId="711A3142">
                  <w:pPr>
                    <w:spacing w:line="240" w:lineRule="auto"/>
                    <w:jc w:val="center"/>
                    <w:rPr>
                      <w:sz w:val="21"/>
                      <w:szCs w:val="21"/>
                    </w:rPr>
                  </w:pPr>
                  <w:r>
                    <w:rPr>
                      <w:rFonts w:hint="eastAsia"/>
                      <w:sz w:val="21"/>
                      <w:szCs w:val="21"/>
                    </w:rPr>
                    <w:t>0.07</w:t>
                  </w:r>
                </w:p>
              </w:tc>
            </w:tr>
            <w:tr w14:paraId="1B72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1E3C2BBF">
                  <w:pPr>
                    <w:spacing w:line="240" w:lineRule="auto"/>
                    <w:jc w:val="center"/>
                    <w:rPr>
                      <w:sz w:val="21"/>
                      <w:szCs w:val="21"/>
                    </w:rPr>
                  </w:pPr>
                  <w:r>
                    <w:rPr>
                      <w:rFonts w:hint="eastAsia"/>
                      <w:sz w:val="21"/>
                      <w:szCs w:val="21"/>
                    </w:rPr>
                    <w:t>耗氧量</w:t>
                  </w:r>
                </w:p>
              </w:tc>
              <w:tc>
                <w:tcPr>
                  <w:tcW w:w="1126" w:type="dxa"/>
                  <w:vAlign w:val="center"/>
                </w:tcPr>
                <w:p w14:paraId="120FE357">
                  <w:pPr>
                    <w:spacing w:line="240" w:lineRule="auto"/>
                    <w:jc w:val="center"/>
                    <w:rPr>
                      <w:sz w:val="21"/>
                      <w:szCs w:val="21"/>
                    </w:rPr>
                  </w:pPr>
                  <w:r>
                    <w:rPr>
                      <w:sz w:val="21"/>
                      <w:szCs w:val="21"/>
                    </w:rPr>
                    <w:t>mg/L</w:t>
                  </w:r>
                </w:p>
              </w:tc>
              <w:tc>
                <w:tcPr>
                  <w:tcW w:w="1375" w:type="dxa"/>
                  <w:vAlign w:val="center"/>
                </w:tcPr>
                <w:p w14:paraId="7007554F">
                  <w:pPr>
                    <w:spacing w:line="240" w:lineRule="auto"/>
                    <w:jc w:val="center"/>
                    <w:rPr>
                      <w:sz w:val="21"/>
                      <w:szCs w:val="21"/>
                    </w:rPr>
                  </w:pPr>
                  <w:r>
                    <w:rPr>
                      <w:rFonts w:hint="eastAsia"/>
                      <w:sz w:val="21"/>
                      <w:szCs w:val="21"/>
                    </w:rPr>
                    <w:t>3</w:t>
                  </w:r>
                </w:p>
              </w:tc>
              <w:tc>
                <w:tcPr>
                  <w:tcW w:w="1119" w:type="dxa"/>
                  <w:vAlign w:val="center"/>
                </w:tcPr>
                <w:p w14:paraId="283F30A2">
                  <w:pPr>
                    <w:spacing w:line="240" w:lineRule="auto"/>
                    <w:jc w:val="center"/>
                    <w:rPr>
                      <w:sz w:val="21"/>
                      <w:szCs w:val="21"/>
                    </w:rPr>
                  </w:pPr>
                  <w:r>
                    <w:rPr>
                      <w:rFonts w:hint="eastAsia"/>
                      <w:sz w:val="21"/>
                      <w:szCs w:val="21"/>
                    </w:rPr>
                    <w:t>1.99</w:t>
                  </w:r>
                </w:p>
              </w:tc>
              <w:tc>
                <w:tcPr>
                  <w:tcW w:w="1127" w:type="dxa"/>
                  <w:vAlign w:val="center"/>
                </w:tcPr>
                <w:p w14:paraId="381689DD">
                  <w:pPr>
                    <w:spacing w:line="240" w:lineRule="auto"/>
                    <w:jc w:val="center"/>
                    <w:rPr>
                      <w:sz w:val="21"/>
                      <w:szCs w:val="21"/>
                    </w:rPr>
                  </w:pPr>
                  <w:r>
                    <w:rPr>
                      <w:rFonts w:hint="eastAsia"/>
                      <w:sz w:val="21"/>
                      <w:szCs w:val="21"/>
                    </w:rPr>
                    <w:t>溶解性总固体</w:t>
                  </w:r>
                </w:p>
              </w:tc>
              <w:tc>
                <w:tcPr>
                  <w:tcW w:w="1301" w:type="dxa"/>
                  <w:vAlign w:val="center"/>
                </w:tcPr>
                <w:p w14:paraId="57283E1C">
                  <w:pPr>
                    <w:spacing w:line="240" w:lineRule="auto"/>
                    <w:jc w:val="center"/>
                    <w:rPr>
                      <w:sz w:val="21"/>
                      <w:szCs w:val="21"/>
                    </w:rPr>
                  </w:pPr>
                  <w:r>
                    <w:rPr>
                      <w:sz w:val="21"/>
                      <w:szCs w:val="21"/>
                    </w:rPr>
                    <w:t>mg/L</w:t>
                  </w:r>
                </w:p>
              </w:tc>
              <w:tc>
                <w:tcPr>
                  <w:tcW w:w="1375" w:type="dxa"/>
                  <w:vAlign w:val="center"/>
                </w:tcPr>
                <w:p w14:paraId="0DD964E7">
                  <w:pPr>
                    <w:spacing w:line="240" w:lineRule="auto"/>
                    <w:jc w:val="center"/>
                    <w:rPr>
                      <w:sz w:val="21"/>
                      <w:szCs w:val="21"/>
                    </w:rPr>
                  </w:pPr>
                  <w:r>
                    <w:rPr>
                      <w:rFonts w:hint="eastAsia"/>
                      <w:sz w:val="21"/>
                      <w:szCs w:val="21"/>
                    </w:rPr>
                    <w:t>1000</w:t>
                  </w:r>
                </w:p>
              </w:tc>
              <w:tc>
                <w:tcPr>
                  <w:tcW w:w="1136" w:type="dxa"/>
                  <w:vAlign w:val="center"/>
                </w:tcPr>
                <w:p w14:paraId="0D34CCB1">
                  <w:pPr>
                    <w:spacing w:line="240" w:lineRule="auto"/>
                    <w:jc w:val="center"/>
                    <w:rPr>
                      <w:sz w:val="21"/>
                      <w:szCs w:val="21"/>
                    </w:rPr>
                  </w:pPr>
                  <w:r>
                    <w:rPr>
                      <w:rFonts w:hint="eastAsia"/>
                      <w:sz w:val="21"/>
                      <w:szCs w:val="21"/>
                    </w:rPr>
                    <w:t>280.0</w:t>
                  </w:r>
                </w:p>
              </w:tc>
            </w:tr>
            <w:tr w14:paraId="1CF7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7C00BCA7">
                  <w:pPr>
                    <w:spacing w:line="240" w:lineRule="auto"/>
                    <w:jc w:val="center"/>
                    <w:rPr>
                      <w:sz w:val="21"/>
                      <w:szCs w:val="21"/>
                    </w:rPr>
                  </w:pPr>
                  <w:r>
                    <w:rPr>
                      <w:rFonts w:hint="eastAsia"/>
                      <w:sz w:val="21"/>
                      <w:szCs w:val="21"/>
                    </w:rPr>
                    <w:t>总硬度</w:t>
                  </w:r>
                </w:p>
              </w:tc>
              <w:tc>
                <w:tcPr>
                  <w:tcW w:w="1126" w:type="dxa"/>
                  <w:vAlign w:val="center"/>
                </w:tcPr>
                <w:p w14:paraId="39EEB503">
                  <w:pPr>
                    <w:spacing w:line="240" w:lineRule="auto"/>
                    <w:jc w:val="center"/>
                    <w:rPr>
                      <w:sz w:val="21"/>
                      <w:szCs w:val="21"/>
                    </w:rPr>
                  </w:pPr>
                  <w:r>
                    <w:rPr>
                      <w:sz w:val="21"/>
                      <w:szCs w:val="21"/>
                    </w:rPr>
                    <w:t>mg/L</w:t>
                  </w:r>
                </w:p>
              </w:tc>
              <w:tc>
                <w:tcPr>
                  <w:tcW w:w="1375" w:type="dxa"/>
                  <w:vAlign w:val="center"/>
                </w:tcPr>
                <w:p w14:paraId="08BB3DBF">
                  <w:pPr>
                    <w:spacing w:line="240" w:lineRule="auto"/>
                    <w:jc w:val="center"/>
                    <w:rPr>
                      <w:sz w:val="21"/>
                      <w:szCs w:val="21"/>
                    </w:rPr>
                  </w:pPr>
                  <w:r>
                    <w:rPr>
                      <w:rFonts w:hint="eastAsia"/>
                      <w:sz w:val="21"/>
                      <w:szCs w:val="21"/>
                    </w:rPr>
                    <w:t>450</w:t>
                  </w:r>
                </w:p>
              </w:tc>
              <w:tc>
                <w:tcPr>
                  <w:tcW w:w="1119" w:type="dxa"/>
                  <w:vAlign w:val="center"/>
                </w:tcPr>
                <w:p w14:paraId="2307A5BF">
                  <w:pPr>
                    <w:spacing w:line="240" w:lineRule="auto"/>
                    <w:jc w:val="center"/>
                    <w:rPr>
                      <w:sz w:val="21"/>
                      <w:szCs w:val="21"/>
                    </w:rPr>
                  </w:pPr>
                  <w:r>
                    <w:rPr>
                      <w:rFonts w:hint="eastAsia"/>
                      <w:sz w:val="21"/>
                      <w:szCs w:val="21"/>
                    </w:rPr>
                    <w:t>54.0</w:t>
                  </w:r>
                </w:p>
              </w:tc>
              <w:tc>
                <w:tcPr>
                  <w:tcW w:w="1127" w:type="dxa"/>
                  <w:vAlign w:val="center"/>
                </w:tcPr>
                <w:p w14:paraId="75785693">
                  <w:pPr>
                    <w:spacing w:line="240" w:lineRule="auto"/>
                    <w:jc w:val="center"/>
                    <w:rPr>
                      <w:sz w:val="21"/>
                      <w:szCs w:val="21"/>
                    </w:rPr>
                  </w:pPr>
                  <w:r>
                    <w:rPr>
                      <w:rFonts w:hint="eastAsia"/>
                      <w:sz w:val="21"/>
                      <w:szCs w:val="21"/>
                    </w:rPr>
                    <w:t>细菌总数</w:t>
                  </w:r>
                </w:p>
              </w:tc>
              <w:tc>
                <w:tcPr>
                  <w:tcW w:w="1301" w:type="dxa"/>
                  <w:vAlign w:val="center"/>
                </w:tcPr>
                <w:p w14:paraId="7482A3EC">
                  <w:pPr>
                    <w:spacing w:line="240" w:lineRule="auto"/>
                    <w:jc w:val="center"/>
                    <w:rPr>
                      <w:sz w:val="21"/>
                      <w:szCs w:val="21"/>
                    </w:rPr>
                  </w:pPr>
                  <w:r>
                    <w:rPr>
                      <w:rFonts w:hint="eastAsia"/>
                      <w:sz w:val="21"/>
                      <w:szCs w:val="21"/>
                    </w:rPr>
                    <w:t>CFU</w:t>
                  </w:r>
                  <w:r>
                    <w:rPr>
                      <w:sz w:val="21"/>
                      <w:szCs w:val="21"/>
                    </w:rPr>
                    <w:t>/mL</w:t>
                  </w:r>
                </w:p>
              </w:tc>
              <w:tc>
                <w:tcPr>
                  <w:tcW w:w="1375" w:type="dxa"/>
                  <w:vAlign w:val="center"/>
                </w:tcPr>
                <w:p w14:paraId="73938290">
                  <w:pPr>
                    <w:spacing w:line="240" w:lineRule="auto"/>
                    <w:jc w:val="center"/>
                    <w:rPr>
                      <w:sz w:val="21"/>
                      <w:szCs w:val="21"/>
                    </w:rPr>
                  </w:pPr>
                  <w:r>
                    <w:rPr>
                      <w:rFonts w:hint="eastAsia"/>
                      <w:sz w:val="21"/>
                      <w:szCs w:val="21"/>
                    </w:rPr>
                    <w:t>100</w:t>
                  </w:r>
                </w:p>
              </w:tc>
              <w:tc>
                <w:tcPr>
                  <w:tcW w:w="1136" w:type="dxa"/>
                  <w:vAlign w:val="center"/>
                </w:tcPr>
                <w:p w14:paraId="093264D1">
                  <w:pPr>
                    <w:spacing w:line="240" w:lineRule="auto"/>
                    <w:jc w:val="center"/>
                    <w:rPr>
                      <w:sz w:val="21"/>
                      <w:szCs w:val="21"/>
                    </w:rPr>
                  </w:pPr>
                  <w:r>
                    <w:rPr>
                      <w:rFonts w:hint="eastAsia"/>
                      <w:sz w:val="21"/>
                      <w:szCs w:val="21"/>
                    </w:rPr>
                    <w:t>530</w:t>
                  </w:r>
                </w:p>
              </w:tc>
            </w:tr>
            <w:tr w14:paraId="3EF3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013828A7">
                  <w:pPr>
                    <w:spacing w:line="240" w:lineRule="auto"/>
                    <w:jc w:val="center"/>
                    <w:rPr>
                      <w:sz w:val="21"/>
                      <w:szCs w:val="21"/>
                    </w:rPr>
                  </w:pPr>
                  <w:r>
                    <w:rPr>
                      <w:rFonts w:hint="eastAsia"/>
                      <w:sz w:val="21"/>
                      <w:szCs w:val="21"/>
                    </w:rPr>
                    <w:t>氯化物</w:t>
                  </w:r>
                </w:p>
              </w:tc>
              <w:tc>
                <w:tcPr>
                  <w:tcW w:w="1126" w:type="dxa"/>
                  <w:vAlign w:val="center"/>
                </w:tcPr>
                <w:p w14:paraId="69A668E7">
                  <w:pPr>
                    <w:spacing w:line="240" w:lineRule="auto"/>
                    <w:jc w:val="center"/>
                    <w:rPr>
                      <w:sz w:val="21"/>
                      <w:szCs w:val="21"/>
                    </w:rPr>
                  </w:pPr>
                  <w:r>
                    <w:rPr>
                      <w:sz w:val="21"/>
                      <w:szCs w:val="21"/>
                    </w:rPr>
                    <w:t>mg/L</w:t>
                  </w:r>
                </w:p>
              </w:tc>
              <w:tc>
                <w:tcPr>
                  <w:tcW w:w="1375" w:type="dxa"/>
                  <w:vAlign w:val="center"/>
                </w:tcPr>
                <w:p w14:paraId="6896E883">
                  <w:pPr>
                    <w:spacing w:line="240" w:lineRule="auto"/>
                    <w:jc w:val="center"/>
                    <w:rPr>
                      <w:sz w:val="21"/>
                      <w:szCs w:val="21"/>
                    </w:rPr>
                  </w:pPr>
                  <w:r>
                    <w:rPr>
                      <w:rFonts w:hint="eastAsia"/>
                      <w:sz w:val="21"/>
                      <w:szCs w:val="21"/>
                    </w:rPr>
                    <w:t>250</w:t>
                  </w:r>
                </w:p>
              </w:tc>
              <w:tc>
                <w:tcPr>
                  <w:tcW w:w="1119" w:type="dxa"/>
                  <w:vAlign w:val="center"/>
                </w:tcPr>
                <w:p w14:paraId="1DF49975">
                  <w:pPr>
                    <w:spacing w:line="240" w:lineRule="auto"/>
                    <w:jc w:val="center"/>
                    <w:rPr>
                      <w:sz w:val="21"/>
                      <w:szCs w:val="21"/>
                    </w:rPr>
                  </w:pPr>
                  <w:r>
                    <w:rPr>
                      <w:rFonts w:hint="eastAsia"/>
                      <w:sz w:val="21"/>
                      <w:szCs w:val="21"/>
                    </w:rPr>
                    <w:t>2.0</w:t>
                  </w:r>
                </w:p>
              </w:tc>
              <w:tc>
                <w:tcPr>
                  <w:tcW w:w="1127" w:type="dxa"/>
                  <w:vAlign w:val="center"/>
                </w:tcPr>
                <w:p w14:paraId="16F83467">
                  <w:pPr>
                    <w:spacing w:line="240" w:lineRule="auto"/>
                    <w:jc w:val="center"/>
                    <w:rPr>
                      <w:sz w:val="21"/>
                      <w:szCs w:val="21"/>
                    </w:rPr>
                  </w:pPr>
                  <w:r>
                    <w:rPr>
                      <w:rFonts w:hint="eastAsia"/>
                      <w:sz w:val="21"/>
                      <w:szCs w:val="21"/>
                    </w:rPr>
                    <w:t>总大肠杆菌</w:t>
                  </w:r>
                </w:p>
              </w:tc>
              <w:tc>
                <w:tcPr>
                  <w:tcW w:w="1301" w:type="dxa"/>
                  <w:vAlign w:val="center"/>
                </w:tcPr>
                <w:p w14:paraId="73959463">
                  <w:pPr>
                    <w:spacing w:line="240" w:lineRule="auto"/>
                    <w:jc w:val="center"/>
                    <w:rPr>
                      <w:sz w:val="21"/>
                      <w:szCs w:val="21"/>
                    </w:rPr>
                  </w:pPr>
                  <w:r>
                    <w:rPr>
                      <w:rFonts w:hint="eastAsia"/>
                      <w:sz w:val="21"/>
                      <w:szCs w:val="21"/>
                    </w:rPr>
                    <w:t>MP</w:t>
                  </w:r>
                  <w:r>
                    <w:rPr>
                      <w:sz w:val="21"/>
                      <w:szCs w:val="21"/>
                    </w:rPr>
                    <w:t>N/100mL</w:t>
                  </w:r>
                </w:p>
              </w:tc>
              <w:tc>
                <w:tcPr>
                  <w:tcW w:w="1375" w:type="dxa"/>
                  <w:vAlign w:val="center"/>
                </w:tcPr>
                <w:p w14:paraId="5E47B4E5">
                  <w:pPr>
                    <w:spacing w:line="240" w:lineRule="auto"/>
                    <w:jc w:val="center"/>
                    <w:rPr>
                      <w:sz w:val="21"/>
                      <w:szCs w:val="21"/>
                    </w:rPr>
                  </w:pPr>
                  <w:r>
                    <w:rPr>
                      <w:rFonts w:hint="eastAsia"/>
                      <w:sz w:val="21"/>
                      <w:szCs w:val="21"/>
                    </w:rPr>
                    <w:t>不得检出</w:t>
                  </w:r>
                </w:p>
              </w:tc>
              <w:tc>
                <w:tcPr>
                  <w:tcW w:w="1136" w:type="dxa"/>
                  <w:vAlign w:val="center"/>
                </w:tcPr>
                <w:p w14:paraId="2A740D26">
                  <w:pPr>
                    <w:spacing w:line="240" w:lineRule="auto"/>
                    <w:jc w:val="center"/>
                    <w:rPr>
                      <w:sz w:val="21"/>
                      <w:szCs w:val="21"/>
                    </w:rPr>
                  </w:pPr>
                  <w:r>
                    <w:rPr>
                      <w:rFonts w:hint="eastAsia"/>
                      <w:sz w:val="21"/>
                      <w:szCs w:val="21"/>
                    </w:rPr>
                    <w:t>540</w:t>
                  </w:r>
                </w:p>
              </w:tc>
            </w:tr>
            <w:tr w14:paraId="5D90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4E2CFB7C">
                  <w:pPr>
                    <w:spacing w:line="240" w:lineRule="auto"/>
                    <w:jc w:val="center"/>
                    <w:rPr>
                      <w:sz w:val="21"/>
                      <w:szCs w:val="21"/>
                    </w:rPr>
                  </w:pPr>
                  <w:r>
                    <w:rPr>
                      <w:rFonts w:hint="eastAsia"/>
                      <w:sz w:val="21"/>
                      <w:szCs w:val="21"/>
                    </w:rPr>
                    <w:t>氟化物</w:t>
                  </w:r>
                </w:p>
              </w:tc>
              <w:tc>
                <w:tcPr>
                  <w:tcW w:w="1126" w:type="dxa"/>
                  <w:vAlign w:val="center"/>
                </w:tcPr>
                <w:p w14:paraId="00A71BA5">
                  <w:pPr>
                    <w:spacing w:line="240" w:lineRule="auto"/>
                    <w:jc w:val="center"/>
                    <w:rPr>
                      <w:sz w:val="21"/>
                      <w:szCs w:val="21"/>
                    </w:rPr>
                  </w:pPr>
                  <w:r>
                    <w:rPr>
                      <w:sz w:val="21"/>
                      <w:szCs w:val="21"/>
                    </w:rPr>
                    <w:t>mg/L</w:t>
                  </w:r>
                </w:p>
              </w:tc>
              <w:tc>
                <w:tcPr>
                  <w:tcW w:w="1375" w:type="dxa"/>
                  <w:vAlign w:val="center"/>
                </w:tcPr>
                <w:p w14:paraId="066DA631">
                  <w:pPr>
                    <w:spacing w:line="240" w:lineRule="auto"/>
                    <w:jc w:val="center"/>
                    <w:rPr>
                      <w:sz w:val="21"/>
                      <w:szCs w:val="21"/>
                    </w:rPr>
                  </w:pPr>
                  <w:r>
                    <w:rPr>
                      <w:rFonts w:hint="eastAsia"/>
                      <w:sz w:val="21"/>
                      <w:szCs w:val="21"/>
                    </w:rPr>
                    <w:t>1.0</w:t>
                  </w:r>
                </w:p>
              </w:tc>
              <w:tc>
                <w:tcPr>
                  <w:tcW w:w="1119" w:type="dxa"/>
                  <w:vAlign w:val="center"/>
                </w:tcPr>
                <w:p w14:paraId="4560DD8F">
                  <w:pPr>
                    <w:spacing w:line="240" w:lineRule="auto"/>
                    <w:jc w:val="center"/>
                    <w:rPr>
                      <w:sz w:val="21"/>
                      <w:szCs w:val="21"/>
                    </w:rPr>
                  </w:pPr>
                  <w:r>
                    <w:rPr>
                      <w:rFonts w:hint="eastAsia"/>
                      <w:sz w:val="21"/>
                      <w:szCs w:val="21"/>
                    </w:rPr>
                    <w:t>0.1</w:t>
                  </w:r>
                </w:p>
              </w:tc>
              <w:tc>
                <w:tcPr>
                  <w:tcW w:w="1127" w:type="dxa"/>
                  <w:vAlign w:val="center"/>
                </w:tcPr>
                <w:p w14:paraId="29305359">
                  <w:pPr>
                    <w:spacing w:line="240" w:lineRule="auto"/>
                    <w:jc w:val="center"/>
                    <w:rPr>
                      <w:sz w:val="21"/>
                      <w:szCs w:val="21"/>
                    </w:rPr>
                  </w:pPr>
                  <w:r>
                    <w:rPr>
                      <w:rFonts w:hint="eastAsia"/>
                      <w:sz w:val="21"/>
                      <w:szCs w:val="21"/>
                    </w:rPr>
                    <w:t>耐热大肠菌群</w:t>
                  </w:r>
                </w:p>
              </w:tc>
              <w:tc>
                <w:tcPr>
                  <w:tcW w:w="1301" w:type="dxa"/>
                  <w:vAlign w:val="center"/>
                </w:tcPr>
                <w:p w14:paraId="0DF0A4C0">
                  <w:pPr>
                    <w:spacing w:line="240" w:lineRule="auto"/>
                    <w:jc w:val="center"/>
                    <w:rPr>
                      <w:sz w:val="21"/>
                      <w:szCs w:val="21"/>
                    </w:rPr>
                  </w:pPr>
                  <w:r>
                    <w:rPr>
                      <w:rFonts w:hint="eastAsia"/>
                      <w:sz w:val="21"/>
                      <w:szCs w:val="21"/>
                    </w:rPr>
                    <w:t>MP</w:t>
                  </w:r>
                  <w:r>
                    <w:rPr>
                      <w:sz w:val="21"/>
                      <w:szCs w:val="21"/>
                    </w:rPr>
                    <w:t>N/100mL</w:t>
                  </w:r>
                </w:p>
              </w:tc>
              <w:tc>
                <w:tcPr>
                  <w:tcW w:w="1375" w:type="dxa"/>
                  <w:vAlign w:val="center"/>
                </w:tcPr>
                <w:p w14:paraId="570F0984">
                  <w:pPr>
                    <w:spacing w:line="240" w:lineRule="auto"/>
                    <w:jc w:val="center"/>
                    <w:rPr>
                      <w:sz w:val="21"/>
                      <w:szCs w:val="21"/>
                    </w:rPr>
                  </w:pPr>
                  <w:r>
                    <w:rPr>
                      <w:rFonts w:hint="eastAsia"/>
                      <w:sz w:val="21"/>
                      <w:szCs w:val="21"/>
                    </w:rPr>
                    <w:t>不得检出</w:t>
                  </w:r>
                </w:p>
              </w:tc>
              <w:tc>
                <w:tcPr>
                  <w:tcW w:w="1136" w:type="dxa"/>
                  <w:vAlign w:val="center"/>
                </w:tcPr>
                <w:p w14:paraId="45368FF7">
                  <w:pPr>
                    <w:spacing w:line="240" w:lineRule="auto"/>
                    <w:jc w:val="center"/>
                    <w:rPr>
                      <w:sz w:val="21"/>
                      <w:szCs w:val="21"/>
                    </w:rPr>
                  </w:pPr>
                  <w:r>
                    <w:rPr>
                      <w:rFonts w:hint="eastAsia"/>
                      <w:sz w:val="21"/>
                      <w:szCs w:val="21"/>
                    </w:rPr>
                    <w:t>540</w:t>
                  </w:r>
                </w:p>
              </w:tc>
            </w:tr>
            <w:tr w14:paraId="62EE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07C0AF94">
                  <w:pPr>
                    <w:spacing w:line="240" w:lineRule="auto"/>
                    <w:jc w:val="center"/>
                    <w:rPr>
                      <w:sz w:val="21"/>
                      <w:szCs w:val="21"/>
                    </w:rPr>
                  </w:pPr>
                  <w:r>
                    <w:rPr>
                      <w:rFonts w:hint="eastAsia"/>
                      <w:sz w:val="21"/>
                      <w:szCs w:val="21"/>
                    </w:rPr>
                    <w:t>硫酸盐</w:t>
                  </w:r>
                </w:p>
              </w:tc>
              <w:tc>
                <w:tcPr>
                  <w:tcW w:w="1126" w:type="dxa"/>
                  <w:vAlign w:val="center"/>
                </w:tcPr>
                <w:p w14:paraId="2961C0DB">
                  <w:pPr>
                    <w:spacing w:line="240" w:lineRule="auto"/>
                    <w:jc w:val="center"/>
                    <w:rPr>
                      <w:sz w:val="21"/>
                      <w:szCs w:val="21"/>
                    </w:rPr>
                  </w:pPr>
                  <w:r>
                    <w:rPr>
                      <w:sz w:val="21"/>
                      <w:szCs w:val="21"/>
                    </w:rPr>
                    <w:t>mg/L</w:t>
                  </w:r>
                </w:p>
              </w:tc>
              <w:tc>
                <w:tcPr>
                  <w:tcW w:w="1375" w:type="dxa"/>
                  <w:vAlign w:val="center"/>
                </w:tcPr>
                <w:p w14:paraId="797AD2E0">
                  <w:pPr>
                    <w:spacing w:line="240" w:lineRule="auto"/>
                    <w:jc w:val="center"/>
                    <w:rPr>
                      <w:sz w:val="21"/>
                      <w:szCs w:val="21"/>
                    </w:rPr>
                  </w:pPr>
                  <w:r>
                    <w:rPr>
                      <w:rFonts w:hint="eastAsia"/>
                      <w:sz w:val="21"/>
                      <w:szCs w:val="21"/>
                    </w:rPr>
                    <w:t>250</w:t>
                  </w:r>
                </w:p>
              </w:tc>
              <w:tc>
                <w:tcPr>
                  <w:tcW w:w="1119" w:type="dxa"/>
                  <w:vAlign w:val="center"/>
                </w:tcPr>
                <w:p w14:paraId="559C04B8">
                  <w:pPr>
                    <w:spacing w:line="240" w:lineRule="auto"/>
                    <w:jc w:val="center"/>
                    <w:rPr>
                      <w:sz w:val="21"/>
                      <w:szCs w:val="21"/>
                    </w:rPr>
                  </w:pPr>
                  <w:r>
                    <w:rPr>
                      <w:rFonts w:hint="eastAsia"/>
                      <w:sz w:val="21"/>
                      <w:szCs w:val="21"/>
                    </w:rPr>
                    <w:t>10</w:t>
                  </w:r>
                </w:p>
              </w:tc>
              <w:tc>
                <w:tcPr>
                  <w:tcW w:w="1127" w:type="dxa"/>
                  <w:vAlign w:val="center"/>
                </w:tcPr>
                <w:p w14:paraId="31F570E9">
                  <w:pPr>
                    <w:spacing w:line="240" w:lineRule="auto"/>
                    <w:jc w:val="center"/>
                    <w:rPr>
                      <w:sz w:val="21"/>
                      <w:szCs w:val="21"/>
                    </w:rPr>
                  </w:pPr>
                </w:p>
              </w:tc>
              <w:tc>
                <w:tcPr>
                  <w:tcW w:w="1301" w:type="dxa"/>
                  <w:vAlign w:val="center"/>
                </w:tcPr>
                <w:p w14:paraId="26780EB0">
                  <w:pPr>
                    <w:spacing w:line="240" w:lineRule="auto"/>
                    <w:jc w:val="center"/>
                    <w:rPr>
                      <w:sz w:val="21"/>
                      <w:szCs w:val="21"/>
                    </w:rPr>
                  </w:pPr>
                </w:p>
              </w:tc>
              <w:tc>
                <w:tcPr>
                  <w:tcW w:w="1375" w:type="dxa"/>
                  <w:vAlign w:val="center"/>
                </w:tcPr>
                <w:p w14:paraId="1D917F87">
                  <w:pPr>
                    <w:spacing w:line="240" w:lineRule="auto"/>
                    <w:jc w:val="center"/>
                    <w:rPr>
                      <w:sz w:val="21"/>
                      <w:szCs w:val="21"/>
                    </w:rPr>
                  </w:pPr>
                </w:p>
              </w:tc>
              <w:tc>
                <w:tcPr>
                  <w:tcW w:w="1136" w:type="dxa"/>
                  <w:vAlign w:val="center"/>
                </w:tcPr>
                <w:p w14:paraId="3766D12F">
                  <w:pPr>
                    <w:spacing w:line="240" w:lineRule="auto"/>
                    <w:jc w:val="center"/>
                    <w:rPr>
                      <w:sz w:val="21"/>
                      <w:szCs w:val="21"/>
                    </w:rPr>
                  </w:pPr>
                </w:p>
              </w:tc>
            </w:tr>
          </w:tbl>
          <w:p w14:paraId="3FF1A756">
            <w:pPr>
              <w:spacing w:line="360" w:lineRule="auto"/>
              <w:ind w:firstLine="466" w:firstLineChars="200"/>
              <w:rPr>
                <w:color w:val="000000"/>
                <w:sz w:val="24"/>
              </w:rPr>
            </w:pPr>
            <w:r>
              <w:rPr>
                <w:rFonts w:hint="eastAsia"/>
                <w:color w:val="000000"/>
                <w:sz w:val="24"/>
              </w:rPr>
              <w:t>根据</w:t>
            </w:r>
            <w:r>
              <w:rPr>
                <w:color w:val="000000"/>
                <w:sz w:val="24"/>
              </w:rPr>
              <w:t>《</w:t>
            </w:r>
            <w:r>
              <w:rPr>
                <w:rFonts w:hint="eastAsia"/>
                <w:color w:val="000000"/>
                <w:sz w:val="24"/>
              </w:rPr>
              <w:t>2016年云南省</w:t>
            </w:r>
            <w:r>
              <w:rPr>
                <w:color w:val="000000"/>
                <w:sz w:val="24"/>
              </w:rPr>
              <w:t>环境质量公报》中的内容可知，</w:t>
            </w:r>
            <w:r>
              <w:rPr>
                <w:rFonts w:hint="eastAsia"/>
                <w:color w:val="000000"/>
                <w:sz w:val="24"/>
              </w:rPr>
              <w:t>怒江干流红旗桥断面</w:t>
            </w:r>
            <w:r>
              <w:rPr>
                <w:color w:val="000000"/>
                <w:sz w:val="24"/>
              </w:rPr>
              <w:t>水质能够达到《地表水环境质量标准》（GB3838-2002）中</w:t>
            </w:r>
            <w:r>
              <w:rPr>
                <w:rFonts w:hint="eastAsia"/>
                <w:color w:val="000000"/>
                <w:sz w:val="24"/>
              </w:rPr>
              <w:t>Ⅱ</w:t>
            </w:r>
            <w:r>
              <w:rPr>
                <w:color w:val="000000"/>
                <w:sz w:val="24"/>
              </w:rPr>
              <w:t>类水标准</w:t>
            </w:r>
            <w:r>
              <w:rPr>
                <w:rFonts w:hint="eastAsia"/>
                <w:color w:val="000000"/>
                <w:sz w:val="24"/>
              </w:rPr>
              <w:t>，水质较好</w:t>
            </w:r>
            <w:r>
              <w:rPr>
                <w:color w:val="000000"/>
                <w:sz w:val="24"/>
              </w:rPr>
              <w:t>。</w:t>
            </w:r>
          </w:p>
          <w:p w14:paraId="5086F884">
            <w:pPr>
              <w:adjustRightInd w:val="0"/>
              <w:snapToGrid w:val="0"/>
              <w:spacing w:line="360" w:lineRule="auto"/>
              <w:ind w:firstLine="431" w:firstLineChars="185"/>
              <w:rPr>
                <w:b/>
                <w:bCs/>
                <w:color w:val="000000"/>
                <w:sz w:val="24"/>
              </w:rPr>
            </w:pPr>
            <w:r>
              <w:rPr>
                <w:b/>
                <w:bCs/>
                <w:color w:val="000000"/>
                <w:sz w:val="24"/>
              </w:rPr>
              <w:t>3、声环境质量现状</w:t>
            </w:r>
          </w:p>
          <w:p w14:paraId="7B464F4F">
            <w:pPr>
              <w:spacing w:line="360" w:lineRule="auto"/>
              <w:ind w:firstLine="466" w:firstLineChars="200"/>
              <w:rPr>
                <w:rFonts w:ascii="宋体" w:hAnsi="宋体"/>
                <w:sz w:val="24"/>
              </w:rPr>
            </w:pPr>
            <w:r>
              <w:rPr>
                <w:rFonts w:hint="eastAsia"/>
                <w:color w:val="000000"/>
                <w:sz w:val="24"/>
              </w:rPr>
              <w:t>项目区位于芒市芒海镇，周边</w:t>
            </w:r>
            <w:r>
              <w:rPr>
                <w:rFonts w:ascii="宋体" w:hAnsi="宋体"/>
                <w:sz w:val="24"/>
              </w:rPr>
              <w:t>所在区域主要为商业、居住区，根据《云南省城市区域环境噪声功能适用区划分》中规定，该区域属于2类标准区。</w:t>
            </w:r>
            <w:r>
              <w:rPr>
                <w:rFonts w:hint="eastAsia" w:ascii="宋体" w:hAnsi="宋体"/>
                <w:sz w:val="24"/>
              </w:rPr>
              <w:t>项目引用云南坤发环境科技有限公司于2017年6月26日至27日对芒海边民集贸市场、芒市芒海镇委员会、芒市芒海镇九年制学校、芒海镇卫生院、S320、明珠宾馆、勐龙和北面、吕尹村、赖南村，共九个检测点位进行的监测结果。检测点位图见图3-1，检测结果见表3-2。</w:t>
            </w:r>
          </w:p>
          <w:p w14:paraId="429AE517">
            <w:pPr>
              <w:spacing w:line="360" w:lineRule="auto"/>
              <w:rPr>
                <w:rFonts w:ascii="宋体" w:hAnsi="宋体"/>
                <w:sz w:val="24"/>
              </w:rPr>
            </w:pPr>
          </w:p>
          <w:p w14:paraId="02F28009">
            <w:pPr>
              <w:spacing w:line="360" w:lineRule="auto"/>
              <w:ind w:firstLine="546" w:firstLineChars="200"/>
              <w:rPr>
                <w:rFonts w:ascii="宋体" w:hAnsi="宋体"/>
                <w:sz w:val="24"/>
              </w:rPr>
            </w:pPr>
            <w:r>
              <w:drawing>
                <wp:inline distT="0" distB="0" distL="0" distR="0">
                  <wp:extent cx="5343525" cy="3495675"/>
                  <wp:effectExtent l="19050" t="0" r="9525" b="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noChangeArrowheads="1"/>
                          </pic:cNvPicPr>
                        </pic:nvPicPr>
                        <pic:blipFill>
                          <a:blip r:embed="rId14"/>
                          <a:srcRect/>
                          <a:stretch>
                            <a:fillRect/>
                          </a:stretch>
                        </pic:blipFill>
                        <pic:spPr>
                          <a:xfrm>
                            <a:off x="0" y="0"/>
                            <a:ext cx="5343525" cy="3495675"/>
                          </a:xfrm>
                          <a:prstGeom prst="rect">
                            <a:avLst/>
                          </a:prstGeom>
                          <a:noFill/>
                          <a:ln w="9525">
                            <a:noFill/>
                            <a:miter lim="800000"/>
                            <a:headEnd/>
                            <a:tailEnd/>
                          </a:ln>
                          <a:effectLst/>
                        </pic:spPr>
                      </pic:pic>
                    </a:graphicData>
                  </a:graphic>
                </wp:inline>
              </w:drawing>
            </w:r>
          </w:p>
          <w:p w14:paraId="14549A25">
            <w:pPr>
              <w:spacing w:line="360" w:lineRule="auto"/>
              <w:jc w:val="center"/>
              <w:rPr>
                <w:rFonts w:ascii="宋体" w:hAnsi="宋体"/>
                <w:sz w:val="24"/>
                <w:szCs w:val="24"/>
              </w:rPr>
            </w:pPr>
            <w:r>
              <w:rPr>
                <w:rFonts w:hint="eastAsia" w:ascii="宋体" w:hAnsi="宋体" w:cs="宋体"/>
                <w:b/>
                <w:bCs/>
                <w:sz w:val="24"/>
                <w:szCs w:val="24"/>
              </w:rPr>
              <w:t>图3-1  项目噪声监测布点图</w:t>
            </w:r>
          </w:p>
          <w:p w14:paraId="0DE6D031">
            <w:pPr>
              <w:spacing w:line="240" w:lineRule="auto"/>
              <w:jc w:val="center"/>
              <w:rPr>
                <w:b/>
                <w:color w:val="000000"/>
                <w:sz w:val="21"/>
                <w:szCs w:val="21"/>
              </w:rPr>
            </w:pPr>
          </w:p>
          <w:p w14:paraId="294697EE">
            <w:pPr>
              <w:spacing w:line="240" w:lineRule="auto"/>
              <w:jc w:val="center"/>
              <w:rPr>
                <w:b/>
                <w:color w:val="000000"/>
                <w:sz w:val="21"/>
                <w:szCs w:val="21"/>
              </w:rPr>
            </w:pPr>
            <w:r>
              <w:rPr>
                <w:rFonts w:hint="eastAsia"/>
                <w:b/>
                <w:color w:val="000000"/>
                <w:sz w:val="21"/>
                <w:szCs w:val="21"/>
              </w:rPr>
              <w:t>表3-2 环境噪声检测结果一览表</w:t>
            </w:r>
          </w:p>
          <w:tbl>
            <w:tblPr>
              <w:tblStyle w:val="48"/>
              <w:tblW w:w="96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4"/>
              <w:gridCol w:w="776"/>
              <w:gridCol w:w="1308"/>
              <w:gridCol w:w="848"/>
              <w:gridCol w:w="1488"/>
              <w:gridCol w:w="910"/>
              <w:gridCol w:w="896"/>
              <w:gridCol w:w="1488"/>
              <w:gridCol w:w="923"/>
            </w:tblGrid>
            <w:tr w14:paraId="38D7E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1034" w:type="dxa"/>
                  <w:tcBorders>
                    <w:right w:val="single" w:color="auto" w:sz="4" w:space="0"/>
                  </w:tcBorders>
                  <w:vAlign w:val="center"/>
                </w:tcPr>
                <w:p w14:paraId="1B758983">
                  <w:pPr>
                    <w:spacing w:line="240" w:lineRule="auto"/>
                    <w:jc w:val="center"/>
                    <w:rPr>
                      <w:b/>
                      <w:bCs/>
                      <w:sz w:val="21"/>
                      <w:szCs w:val="21"/>
                    </w:rPr>
                  </w:pPr>
                  <w:r>
                    <w:rPr>
                      <w:rFonts w:hint="eastAsia"/>
                      <w:b/>
                      <w:bCs/>
                      <w:sz w:val="21"/>
                      <w:szCs w:val="21"/>
                    </w:rPr>
                    <w:t>检测</w:t>
                  </w:r>
                  <w:r>
                    <w:rPr>
                      <w:b/>
                      <w:bCs/>
                      <w:sz w:val="21"/>
                      <w:szCs w:val="21"/>
                    </w:rPr>
                    <w:t>点位</w:t>
                  </w:r>
                </w:p>
              </w:tc>
              <w:tc>
                <w:tcPr>
                  <w:tcW w:w="776" w:type="dxa"/>
                  <w:vAlign w:val="center"/>
                </w:tcPr>
                <w:p w14:paraId="76003D30">
                  <w:pPr>
                    <w:adjustRightInd w:val="0"/>
                    <w:spacing w:line="240" w:lineRule="auto"/>
                    <w:ind w:right="119"/>
                    <w:jc w:val="center"/>
                    <w:rPr>
                      <w:b/>
                      <w:bCs/>
                      <w:sz w:val="21"/>
                      <w:szCs w:val="21"/>
                    </w:rPr>
                  </w:pPr>
                  <w:r>
                    <w:rPr>
                      <w:rFonts w:hint="eastAsia"/>
                      <w:b/>
                      <w:bCs/>
                      <w:sz w:val="21"/>
                      <w:szCs w:val="21"/>
                    </w:rPr>
                    <w:t>主要声源</w:t>
                  </w:r>
                </w:p>
              </w:tc>
              <w:tc>
                <w:tcPr>
                  <w:tcW w:w="1308" w:type="dxa"/>
                  <w:vAlign w:val="center"/>
                </w:tcPr>
                <w:p w14:paraId="7A4CA7FB">
                  <w:pPr>
                    <w:adjustRightInd w:val="0"/>
                    <w:spacing w:line="240" w:lineRule="auto"/>
                    <w:ind w:right="119"/>
                    <w:jc w:val="center"/>
                    <w:rPr>
                      <w:b/>
                      <w:bCs/>
                      <w:sz w:val="21"/>
                      <w:szCs w:val="21"/>
                    </w:rPr>
                  </w:pPr>
                  <w:r>
                    <w:rPr>
                      <w:rFonts w:hint="eastAsia"/>
                      <w:b/>
                      <w:bCs/>
                      <w:sz w:val="21"/>
                      <w:szCs w:val="21"/>
                    </w:rPr>
                    <w:t>检测</w:t>
                  </w:r>
                  <w:r>
                    <w:rPr>
                      <w:b/>
                      <w:bCs/>
                      <w:sz w:val="21"/>
                      <w:szCs w:val="21"/>
                    </w:rPr>
                    <w:t>日期</w:t>
                  </w:r>
                </w:p>
              </w:tc>
              <w:tc>
                <w:tcPr>
                  <w:tcW w:w="848" w:type="dxa"/>
                  <w:vAlign w:val="center"/>
                </w:tcPr>
                <w:p w14:paraId="08C15AB8">
                  <w:pPr>
                    <w:spacing w:line="240" w:lineRule="auto"/>
                    <w:jc w:val="center"/>
                    <w:rPr>
                      <w:b/>
                      <w:bCs/>
                      <w:sz w:val="21"/>
                      <w:szCs w:val="21"/>
                    </w:rPr>
                  </w:pPr>
                  <w:r>
                    <w:rPr>
                      <w:rFonts w:hint="eastAsia"/>
                      <w:b/>
                      <w:bCs/>
                      <w:sz w:val="21"/>
                      <w:szCs w:val="21"/>
                    </w:rPr>
                    <w:t>检测时间（时:分）</w:t>
                  </w:r>
                </w:p>
              </w:tc>
              <w:tc>
                <w:tcPr>
                  <w:tcW w:w="1488" w:type="dxa"/>
                  <w:vAlign w:val="center"/>
                </w:tcPr>
                <w:p w14:paraId="6AF91DE6">
                  <w:pPr>
                    <w:spacing w:line="240" w:lineRule="auto"/>
                    <w:jc w:val="center"/>
                    <w:rPr>
                      <w:b/>
                      <w:bCs/>
                      <w:sz w:val="21"/>
                      <w:szCs w:val="21"/>
                    </w:rPr>
                  </w:pPr>
                  <w:r>
                    <w:rPr>
                      <w:b/>
                      <w:bCs/>
                      <w:sz w:val="21"/>
                      <w:szCs w:val="21"/>
                    </w:rPr>
                    <w:t>样品编号</w:t>
                  </w:r>
                </w:p>
              </w:tc>
              <w:tc>
                <w:tcPr>
                  <w:tcW w:w="910" w:type="dxa"/>
                  <w:tcBorders>
                    <w:right w:val="single" w:color="auto" w:sz="4" w:space="0"/>
                  </w:tcBorders>
                  <w:vAlign w:val="center"/>
                </w:tcPr>
                <w:p w14:paraId="66FE269B">
                  <w:pPr>
                    <w:adjustRightInd w:val="0"/>
                    <w:spacing w:line="240" w:lineRule="auto"/>
                    <w:ind w:right="119"/>
                    <w:jc w:val="center"/>
                    <w:rPr>
                      <w:b/>
                      <w:bCs/>
                      <w:sz w:val="21"/>
                      <w:szCs w:val="21"/>
                    </w:rPr>
                  </w:pPr>
                  <w:r>
                    <w:rPr>
                      <w:b/>
                      <w:bCs/>
                      <w:sz w:val="21"/>
                      <w:szCs w:val="21"/>
                    </w:rPr>
                    <w:t>昼间</w:t>
                  </w:r>
                </w:p>
              </w:tc>
              <w:tc>
                <w:tcPr>
                  <w:tcW w:w="896" w:type="dxa"/>
                  <w:vAlign w:val="center"/>
                </w:tcPr>
                <w:p w14:paraId="37396606">
                  <w:pPr>
                    <w:spacing w:line="240" w:lineRule="auto"/>
                    <w:jc w:val="center"/>
                    <w:rPr>
                      <w:b/>
                      <w:bCs/>
                      <w:sz w:val="21"/>
                      <w:szCs w:val="21"/>
                    </w:rPr>
                  </w:pPr>
                  <w:r>
                    <w:rPr>
                      <w:rFonts w:hint="eastAsia"/>
                      <w:b/>
                      <w:bCs/>
                      <w:sz w:val="21"/>
                      <w:szCs w:val="21"/>
                    </w:rPr>
                    <w:t>检测时间（时:分）</w:t>
                  </w:r>
                </w:p>
              </w:tc>
              <w:tc>
                <w:tcPr>
                  <w:tcW w:w="1488" w:type="dxa"/>
                  <w:tcBorders>
                    <w:right w:val="single" w:color="auto" w:sz="4" w:space="0"/>
                  </w:tcBorders>
                  <w:vAlign w:val="center"/>
                </w:tcPr>
                <w:p w14:paraId="38E7311D">
                  <w:pPr>
                    <w:spacing w:line="240" w:lineRule="auto"/>
                    <w:jc w:val="center"/>
                    <w:rPr>
                      <w:b/>
                      <w:bCs/>
                      <w:sz w:val="21"/>
                      <w:szCs w:val="21"/>
                    </w:rPr>
                  </w:pPr>
                  <w:r>
                    <w:rPr>
                      <w:b/>
                      <w:bCs/>
                      <w:sz w:val="21"/>
                      <w:szCs w:val="21"/>
                    </w:rPr>
                    <w:t>样品编号</w:t>
                  </w:r>
                </w:p>
              </w:tc>
              <w:tc>
                <w:tcPr>
                  <w:tcW w:w="923" w:type="dxa"/>
                  <w:tcBorders>
                    <w:right w:val="single" w:color="auto" w:sz="4" w:space="0"/>
                  </w:tcBorders>
                  <w:vAlign w:val="center"/>
                </w:tcPr>
                <w:p w14:paraId="1E3EB9C8">
                  <w:pPr>
                    <w:adjustRightInd w:val="0"/>
                    <w:spacing w:line="240" w:lineRule="auto"/>
                    <w:ind w:right="119"/>
                    <w:jc w:val="center"/>
                    <w:rPr>
                      <w:b/>
                      <w:bCs/>
                      <w:sz w:val="21"/>
                      <w:szCs w:val="21"/>
                    </w:rPr>
                  </w:pPr>
                  <w:r>
                    <w:rPr>
                      <w:rFonts w:hint="eastAsia"/>
                      <w:b/>
                      <w:bCs/>
                      <w:sz w:val="21"/>
                      <w:szCs w:val="21"/>
                    </w:rPr>
                    <w:t>夜</w:t>
                  </w:r>
                  <w:r>
                    <w:rPr>
                      <w:b/>
                      <w:bCs/>
                      <w:sz w:val="21"/>
                      <w:szCs w:val="21"/>
                    </w:rPr>
                    <w:t>间</w:t>
                  </w:r>
                </w:p>
              </w:tc>
            </w:tr>
            <w:tr w14:paraId="0ADCC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034" w:type="dxa"/>
                  <w:vMerge w:val="restart"/>
                  <w:vAlign w:val="center"/>
                </w:tcPr>
                <w:p w14:paraId="2DDAE9CE">
                  <w:pPr>
                    <w:spacing w:line="240" w:lineRule="auto"/>
                    <w:jc w:val="center"/>
                    <w:rPr>
                      <w:sz w:val="21"/>
                      <w:szCs w:val="21"/>
                    </w:rPr>
                  </w:pPr>
                  <w:r>
                    <w:rPr>
                      <w:rFonts w:hint="eastAsia"/>
                      <w:sz w:val="21"/>
                      <w:szCs w:val="21"/>
                    </w:rPr>
                    <w:t>芒海边民集贸市场</w:t>
                  </w:r>
                </w:p>
              </w:tc>
              <w:tc>
                <w:tcPr>
                  <w:tcW w:w="776" w:type="dxa"/>
                  <w:vMerge w:val="restart"/>
                  <w:vAlign w:val="center"/>
                </w:tcPr>
                <w:p w14:paraId="2C0CE7DC">
                  <w:pPr>
                    <w:adjustRightInd w:val="0"/>
                    <w:spacing w:line="240" w:lineRule="auto"/>
                    <w:ind w:right="119"/>
                    <w:jc w:val="center"/>
                    <w:rPr>
                      <w:sz w:val="21"/>
                      <w:szCs w:val="21"/>
                    </w:rPr>
                  </w:pPr>
                  <w:r>
                    <w:rPr>
                      <w:rFonts w:hint="eastAsia"/>
                      <w:sz w:val="21"/>
                      <w:szCs w:val="21"/>
                    </w:rPr>
                    <w:t>人员</w:t>
                  </w:r>
                </w:p>
              </w:tc>
              <w:tc>
                <w:tcPr>
                  <w:tcW w:w="1308" w:type="dxa"/>
                  <w:vAlign w:val="center"/>
                </w:tcPr>
                <w:p w14:paraId="5EA7EB0A">
                  <w:pPr>
                    <w:adjustRightInd w:val="0"/>
                    <w:spacing w:line="240" w:lineRule="auto"/>
                    <w:ind w:right="119"/>
                    <w:jc w:val="center"/>
                    <w:rPr>
                      <w:sz w:val="21"/>
                      <w:szCs w:val="21"/>
                    </w:rPr>
                  </w:pPr>
                  <w:r>
                    <w:rPr>
                      <w:rFonts w:hint="eastAsia"/>
                      <w:sz w:val="21"/>
                      <w:szCs w:val="21"/>
                    </w:rPr>
                    <w:t>2017.06.26</w:t>
                  </w:r>
                </w:p>
              </w:tc>
              <w:tc>
                <w:tcPr>
                  <w:tcW w:w="848" w:type="dxa"/>
                  <w:vAlign w:val="center"/>
                </w:tcPr>
                <w:p w14:paraId="24D41F1F">
                  <w:pPr>
                    <w:spacing w:line="240" w:lineRule="auto"/>
                    <w:jc w:val="center"/>
                    <w:rPr>
                      <w:sz w:val="21"/>
                      <w:szCs w:val="21"/>
                    </w:rPr>
                  </w:pPr>
                  <w:r>
                    <w:rPr>
                      <w:rFonts w:hint="eastAsia"/>
                      <w:sz w:val="21"/>
                      <w:szCs w:val="21"/>
                    </w:rPr>
                    <w:t>08:46</w:t>
                  </w:r>
                </w:p>
              </w:tc>
              <w:tc>
                <w:tcPr>
                  <w:tcW w:w="1488" w:type="dxa"/>
                  <w:vAlign w:val="center"/>
                </w:tcPr>
                <w:p w14:paraId="34651E1D">
                  <w:pPr>
                    <w:spacing w:line="240" w:lineRule="auto"/>
                    <w:jc w:val="center"/>
                    <w:rPr>
                      <w:sz w:val="21"/>
                      <w:szCs w:val="21"/>
                    </w:rPr>
                  </w:pPr>
                  <w:r>
                    <w:rPr>
                      <w:rFonts w:hint="eastAsia"/>
                      <w:sz w:val="21"/>
                      <w:szCs w:val="21"/>
                    </w:rPr>
                    <w:t>N170626N01-1</w:t>
                  </w:r>
                </w:p>
              </w:tc>
              <w:tc>
                <w:tcPr>
                  <w:tcW w:w="910" w:type="dxa"/>
                  <w:vAlign w:val="center"/>
                </w:tcPr>
                <w:p w14:paraId="4A5D0797">
                  <w:pPr>
                    <w:adjustRightInd w:val="0"/>
                    <w:spacing w:line="240" w:lineRule="auto"/>
                    <w:ind w:right="119"/>
                    <w:jc w:val="center"/>
                    <w:rPr>
                      <w:sz w:val="21"/>
                      <w:szCs w:val="21"/>
                    </w:rPr>
                  </w:pPr>
                  <w:r>
                    <w:rPr>
                      <w:rFonts w:hint="eastAsia"/>
                      <w:sz w:val="21"/>
                      <w:szCs w:val="21"/>
                    </w:rPr>
                    <w:t>59.5</w:t>
                  </w:r>
                </w:p>
              </w:tc>
              <w:tc>
                <w:tcPr>
                  <w:tcW w:w="896" w:type="dxa"/>
                  <w:vAlign w:val="center"/>
                </w:tcPr>
                <w:p w14:paraId="19611F78">
                  <w:pPr>
                    <w:spacing w:line="240" w:lineRule="auto"/>
                    <w:jc w:val="center"/>
                    <w:rPr>
                      <w:sz w:val="21"/>
                      <w:szCs w:val="21"/>
                    </w:rPr>
                  </w:pPr>
                  <w:r>
                    <w:rPr>
                      <w:rFonts w:hint="eastAsia"/>
                      <w:sz w:val="21"/>
                      <w:szCs w:val="21"/>
                    </w:rPr>
                    <w:t>22:03</w:t>
                  </w:r>
                </w:p>
              </w:tc>
              <w:tc>
                <w:tcPr>
                  <w:tcW w:w="1488" w:type="dxa"/>
                  <w:vAlign w:val="center"/>
                </w:tcPr>
                <w:p w14:paraId="3FFBDAA0">
                  <w:pPr>
                    <w:spacing w:line="240" w:lineRule="auto"/>
                    <w:jc w:val="center"/>
                    <w:rPr>
                      <w:sz w:val="21"/>
                      <w:szCs w:val="21"/>
                    </w:rPr>
                  </w:pPr>
                  <w:r>
                    <w:rPr>
                      <w:rFonts w:hint="eastAsia"/>
                      <w:sz w:val="21"/>
                      <w:szCs w:val="21"/>
                    </w:rPr>
                    <w:t>N170626N01-2</w:t>
                  </w:r>
                </w:p>
              </w:tc>
              <w:tc>
                <w:tcPr>
                  <w:tcW w:w="923" w:type="dxa"/>
                  <w:vAlign w:val="center"/>
                </w:tcPr>
                <w:p w14:paraId="2BABCB66">
                  <w:pPr>
                    <w:adjustRightInd w:val="0"/>
                    <w:spacing w:line="240" w:lineRule="auto"/>
                    <w:ind w:right="119"/>
                    <w:jc w:val="center"/>
                    <w:rPr>
                      <w:sz w:val="21"/>
                      <w:szCs w:val="21"/>
                    </w:rPr>
                  </w:pPr>
                  <w:r>
                    <w:rPr>
                      <w:rFonts w:hint="eastAsia"/>
                      <w:sz w:val="21"/>
                      <w:szCs w:val="21"/>
                    </w:rPr>
                    <w:t>48.6</w:t>
                  </w:r>
                </w:p>
              </w:tc>
            </w:tr>
            <w:tr w14:paraId="63896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1034" w:type="dxa"/>
                  <w:vMerge w:val="continue"/>
                  <w:vAlign w:val="center"/>
                </w:tcPr>
                <w:p w14:paraId="5E451278">
                  <w:pPr>
                    <w:spacing w:line="240" w:lineRule="auto"/>
                    <w:ind w:firstLine="420"/>
                    <w:jc w:val="center"/>
                    <w:rPr>
                      <w:sz w:val="21"/>
                      <w:szCs w:val="21"/>
                    </w:rPr>
                  </w:pPr>
                </w:p>
              </w:tc>
              <w:tc>
                <w:tcPr>
                  <w:tcW w:w="776" w:type="dxa"/>
                  <w:vMerge w:val="continue"/>
                  <w:vAlign w:val="center"/>
                </w:tcPr>
                <w:p w14:paraId="1B63E9DB">
                  <w:pPr>
                    <w:adjustRightInd w:val="0"/>
                    <w:spacing w:line="240" w:lineRule="auto"/>
                    <w:ind w:right="119" w:firstLine="420"/>
                    <w:jc w:val="center"/>
                    <w:rPr>
                      <w:sz w:val="21"/>
                      <w:szCs w:val="21"/>
                    </w:rPr>
                  </w:pPr>
                </w:p>
              </w:tc>
              <w:tc>
                <w:tcPr>
                  <w:tcW w:w="1308" w:type="dxa"/>
                  <w:vAlign w:val="center"/>
                </w:tcPr>
                <w:p w14:paraId="580587E9">
                  <w:pPr>
                    <w:adjustRightInd w:val="0"/>
                    <w:spacing w:line="240" w:lineRule="auto"/>
                    <w:ind w:right="119"/>
                    <w:jc w:val="center"/>
                    <w:rPr>
                      <w:sz w:val="21"/>
                      <w:szCs w:val="21"/>
                    </w:rPr>
                  </w:pPr>
                  <w:r>
                    <w:rPr>
                      <w:rFonts w:hint="eastAsia"/>
                      <w:sz w:val="21"/>
                      <w:szCs w:val="21"/>
                    </w:rPr>
                    <w:t>2017.06.27</w:t>
                  </w:r>
                </w:p>
              </w:tc>
              <w:tc>
                <w:tcPr>
                  <w:tcW w:w="848" w:type="dxa"/>
                  <w:vAlign w:val="center"/>
                </w:tcPr>
                <w:p w14:paraId="4265BEA8">
                  <w:pPr>
                    <w:spacing w:line="240" w:lineRule="auto"/>
                    <w:jc w:val="center"/>
                    <w:rPr>
                      <w:sz w:val="21"/>
                      <w:szCs w:val="21"/>
                    </w:rPr>
                  </w:pPr>
                  <w:r>
                    <w:rPr>
                      <w:rFonts w:hint="eastAsia"/>
                      <w:sz w:val="21"/>
                      <w:szCs w:val="21"/>
                    </w:rPr>
                    <w:t>09:03</w:t>
                  </w:r>
                </w:p>
              </w:tc>
              <w:tc>
                <w:tcPr>
                  <w:tcW w:w="1488" w:type="dxa"/>
                  <w:vAlign w:val="center"/>
                </w:tcPr>
                <w:p w14:paraId="5D2F571C">
                  <w:pPr>
                    <w:spacing w:line="240" w:lineRule="auto"/>
                    <w:jc w:val="center"/>
                    <w:rPr>
                      <w:sz w:val="21"/>
                      <w:szCs w:val="21"/>
                    </w:rPr>
                  </w:pPr>
                  <w:r>
                    <w:rPr>
                      <w:rFonts w:hint="eastAsia"/>
                      <w:sz w:val="21"/>
                      <w:szCs w:val="21"/>
                    </w:rPr>
                    <w:t>N170627N01-1</w:t>
                  </w:r>
                </w:p>
              </w:tc>
              <w:tc>
                <w:tcPr>
                  <w:tcW w:w="910" w:type="dxa"/>
                  <w:vAlign w:val="center"/>
                </w:tcPr>
                <w:p w14:paraId="6FF4D7BA">
                  <w:pPr>
                    <w:adjustRightInd w:val="0"/>
                    <w:spacing w:line="240" w:lineRule="auto"/>
                    <w:ind w:right="119"/>
                    <w:jc w:val="center"/>
                    <w:rPr>
                      <w:sz w:val="21"/>
                      <w:szCs w:val="21"/>
                    </w:rPr>
                  </w:pPr>
                  <w:r>
                    <w:rPr>
                      <w:rFonts w:hint="eastAsia"/>
                      <w:sz w:val="21"/>
                      <w:szCs w:val="21"/>
                    </w:rPr>
                    <w:t>58.2</w:t>
                  </w:r>
                </w:p>
              </w:tc>
              <w:tc>
                <w:tcPr>
                  <w:tcW w:w="896" w:type="dxa"/>
                  <w:vAlign w:val="center"/>
                </w:tcPr>
                <w:p w14:paraId="11B00589">
                  <w:pPr>
                    <w:spacing w:line="240" w:lineRule="auto"/>
                    <w:jc w:val="center"/>
                    <w:rPr>
                      <w:sz w:val="21"/>
                      <w:szCs w:val="21"/>
                    </w:rPr>
                  </w:pPr>
                  <w:r>
                    <w:rPr>
                      <w:rFonts w:hint="eastAsia"/>
                      <w:sz w:val="21"/>
                      <w:szCs w:val="21"/>
                    </w:rPr>
                    <w:t>22:09</w:t>
                  </w:r>
                </w:p>
              </w:tc>
              <w:tc>
                <w:tcPr>
                  <w:tcW w:w="1488" w:type="dxa"/>
                  <w:vAlign w:val="center"/>
                </w:tcPr>
                <w:p w14:paraId="57984918">
                  <w:pPr>
                    <w:spacing w:line="240" w:lineRule="auto"/>
                    <w:jc w:val="center"/>
                    <w:rPr>
                      <w:sz w:val="21"/>
                      <w:szCs w:val="21"/>
                    </w:rPr>
                  </w:pPr>
                  <w:r>
                    <w:rPr>
                      <w:rFonts w:hint="eastAsia"/>
                      <w:sz w:val="21"/>
                      <w:szCs w:val="21"/>
                    </w:rPr>
                    <w:t>N170627N01-2</w:t>
                  </w:r>
                </w:p>
              </w:tc>
              <w:tc>
                <w:tcPr>
                  <w:tcW w:w="923" w:type="dxa"/>
                  <w:vAlign w:val="center"/>
                </w:tcPr>
                <w:p w14:paraId="2437CF73">
                  <w:pPr>
                    <w:adjustRightInd w:val="0"/>
                    <w:spacing w:line="240" w:lineRule="auto"/>
                    <w:ind w:right="119"/>
                    <w:jc w:val="center"/>
                    <w:rPr>
                      <w:sz w:val="21"/>
                      <w:szCs w:val="21"/>
                    </w:rPr>
                  </w:pPr>
                  <w:r>
                    <w:rPr>
                      <w:rFonts w:hint="eastAsia"/>
                      <w:sz w:val="21"/>
                      <w:szCs w:val="21"/>
                    </w:rPr>
                    <w:t>48.0</w:t>
                  </w:r>
                </w:p>
              </w:tc>
            </w:tr>
            <w:tr w14:paraId="1DE92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034" w:type="dxa"/>
                  <w:vMerge w:val="restart"/>
                  <w:vAlign w:val="center"/>
                </w:tcPr>
                <w:p w14:paraId="25AA9ED4">
                  <w:pPr>
                    <w:spacing w:line="240" w:lineRule="auto"/>
                    <w:jc w:val="center"/>
                    <w:rPr>
                      <w:sz w:val="21"/>
                      <w:szCs w:val="21"/>
                    </w:rPr>
                  </w:pPr>
                  <w:r>
                    <w:rPr>
                      <w:rFonts w:hint="eastAsia"/>
                      <w:sz w:val="21"/>
                      <w:szCs w:val="21"/>
                    </w:rPr>
                    <w:t>芒市芒海镇委员会</w:t>
                  </w:r>
                </w:p>
              </w:tc>
              <w:tc>
                <w:tcPr>
                  <w:tcW w:w="776" w:type="dxa"/>
                  <w:vMerge w:val="continue"/>
                  <w:vAlign w:val="center"/>
                </w:tcPr>
                <w:p w14:paraId="6C463634">
                  <w:pPr>
                    <w:adjustRightInd w:val="0"/>
                    <w:spacing w:line="240" w:lineRule="auto"/>
                    <w:ind w:right="119" w:firstLine="420"/>
                    <w:jc w:val="center"/>
                    <w:rPr>
                      <w:sz w:val="21"/>
                      <w:szCs w:val="21"/>
                    </w:rPr>
                  </w:pPr>
                </w:p>
              </w:tc>
              <w:tc>
                <w:tcPr>
                  <w:tcW w:w="1308" w:type="dxa"/>
                  <w:vAlign w:val="center"/>
                </w:tcPr>
                <w:p w14:paraId="31C221F4">
                  <w:pPr>
                    <w:adjustRightInd w:val="0"/>
                    <w:spacing w:line="240" w:lineRule="auto"/>
                    <w:ind w:right="119"/>
                    <w:jc w:val="center"/>
                    <w:rPr>
                      <w:sz w:val="21"/>
                      <w:szCs w:val="21"/>
                    </w:rPr>
                  </w:pPr>
                  <w:r>
                    <w:rPr>
                      <w:rFonts w:hint="eastAsia"/>
                      <w:sz w:val="21"/>
                      <w:szCs w:val="21"/>
                    </w:rPr>
                    <w:t>2017.06.26</w:t>
                  </w:r>
                </w:p>
              </w:tc>
              <w:tc>
                <w:tcPr>
                  <w:tcW w:w="848" w:type="dxa"/>
                  <w:vAlign w:val="center"/>
                </w:tcPr>
                <w:p w14:paraId="172D6B5D">
                  <w:pPr>
                    <w:spacing w:line="240" w:lineRule="auto"/>
                    <w:jc w:val="center"/>
                    <w:rPr>
                      <w:sz w:val="21"/>
                      <w:szCs w:val="21"/>
                    </w:rPr>
                  </w:pPr>
                  <w:r>
                    <w:rPr>
                      <w:rFonts w:hint="eastAsia"/>
                      <w:sz w:val="21"/>
                      <w:szCs w:val="21"/>
                    </w:rPr>
                    <w:t>08:59</w:t>
                  </w:r>
                </w:p>
              </w:tc>
              <w:tc>
                <w:tcPr>
                  <w:tcW w:w="1488" w:type="dxa"/>
                  <w:vAlign w:val="center"/>
                </w:tcPr>
                <w:p w14:paraId="108C8796">
                  <w:pPr>
                    <w:spacing w:line="240" w:lineRule="auto"/>
                    <w:jc w:val="center"/>
                    <w:rPr>
                      <w:sz w:val="21"/>
                      <w:szCs w:val="21"/>
                    </w:rPr>
                  </w:pPr>
                  <w:r>
                    <w:rPr>
                      <w:rFonts w:hint="eastAsia"/>
                      <w:sz w:val="21"/>
                      <w:szCs w:val="21"/>
                    </w:rPr>
                    <w:t>N170626N02-1</w:t>
                  </w:r>
                </w:p>
              </w:tc>
              <w:tc>
                <w:tcPr>
                  <w:tcW w:w="910" w:type="dxa"/>
                  <w:vAlign w:val="center"/>
                </w:tcPr>
                <w:p w14:paraId="19E21DCB">
                  <w:pPr>
                    <w:adjustRightInd w:val="0"/>
                    <w:spacing w:line="240" w:lineRule="auto"/>
                    <w:ind w:right="119"/>
                    <w:jc w:val="center"/>
                    <w:rPr>
                      <w:sz w:val="21"/>
                      <w:szCs w:val="21"/>
                    </w:rPr>
                  </w:pPr>
                  <w:r>
                    <w:rPr>
                      <w:rFonts w:hint="eastAsia"/>
                      <w:sz w:val="21"/>
                      <w:szCs w:val="21"/>
                    </w:rPr>
                    <w:t>54.3</w:t>
                  </w:r>
                </w:p>
              </w:tc>
              <w:tc>
                <w:tcPr>
                  <w:tcW w:w="896" w:type="dxa"/>
                  <w:vAlign w:val="center"/>
                </w:tcPr>
                <w:p w14:paraId="65ACB5A0">
                  <w:pPr>
                    <w:spacing w:line="240" w:lineRule="auto"/>
                    <w:jc w:val="center"/>
                    <w:rPr>
                      <w:sz w:val="21"/>
                      <w:szCs w:val="21"/>
                    </w:rPr>
                  </w:pPr>
                  <w:r>
                    <w:rPr>
                      <w:rFonts w:hint="eastAsia"/>
                      <w:sz w:val="21"/>
                      <w:szCs w:val="21"/>
                    </w:rPr>
                    <w:t>22:14</w:t>
                  </w:r>
                </w:p>
              </w:tc>
              <w:tc>
                <w:tcPr>
                  <w:tcW w:w="1488" w:type="dxa"/>
                  <w:vAlign w:val="center"/>
                </w:tcPr>
                <w:p w14:paraId="69C83470">
                  <w:pPr>
                    <w:spacing w:line="240" w:lineRule="auto"/>
                    <w:jc w:val="center"/>
                    <w:rPr>
                      <w:sz w:val="21"/>
                      <w:szCs w:val="21"/>
                    </w:rPr>
                  </w:pPr>
                  <w:r>
                    <w:rPr>
                      <w:rFonts w:hint="eastAsia"/>
                      <w:sz w:val="21"/>
                      <w:szCs w:val="21"/>
                    </w:rPr>
                    <w:t>N170626N02-2</w:t>
                  </w:r>
                </w:p>
              </w:tc>
              <w:tc>
                <w:tcPr>
                  <w:tcW w:w="923" w:type="dxa"/>
                  <w:vAlign w:val="center"/>
                </w:tcPr>
                <w:p w14:paraId="78E4913E">
                  <w:pPr>
                    <w:adjustRightInd w:val="0"/>
                    <w:spacing w:line="240" w:lineRule="auto"/>
                    <w:ind w:right="119"/>
                    <w:jc w:val="center"/>
                    <w:rPr>
                      <w:sz w:val="21"/>
                      <w:szCs w:val="21"/>
                    </w:rPr>
                  </w:pPr>
                  <w:r>
                    <w:rPr>
                      <w:rFonts w:hint="eastAsia"/>
                      <w:sz w:val="21"/>
                      <w:szCs w:val="21"/>
                    </w:rPr>
                    <w:t>44.6</w:t>
                  </w:r>
                </w:p>
              </w:tc>
            </w:tr>
            <w:tr w14:paraId="32247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1034" w:type="dxa"/>
                  <w:vMerge w:val="continue"/>
                  <w:vAlign w:val="center"/>
                </w:tcPr>
                <w:p w14:paraId="1D256DD1">
                  <w:pPr>
                    <w:spacing w:line="240" w:lineRule="auto"/>
                    <w:ind w:firstLine="420"/>
                    <w:jc w:val="center"/>
                    <w:rPr>
                      <w:sz w:val="21"/>
                      <w:szCs w:val="21"/>
                    </w:rPr>
                  </w:pPr>
                </w:p>
              </w:tc>
              <w:tc>
                <w:tcPr>
                  <w:tcW w:w="776" w:type="dxa"/>
                  <w:vMerge w:val="continue"/>
                  <w:vAlign w:val="center"/>
                </w:tcPr>
                <w:p w14:paraId="0D2E3F08">
                  <w:pPr>
                    <w:adjustRightInd w:val="0"/>
                    <w:spacing w:line="240" w:lineRule="auto"/>
                    <w:ind w:right="119" w:firstLine="420"/>
                    <w:jc w:val="center"/>
                    <w:rPr>
                      <w:sz w:val="21"/>
                      <w:szCs w:val="21"/>
                    </w:rPr>
                  </w:pPr>
                </w:p>
              </w:tc>
              <w:tc>
                <w:tcPr>
                  <w:tcW w:w="1308" w:type="dxa"/>
                  <w:vAlign w:val="center"/>
                </w:tcPr>
                <w:p w14:paraId="2F9CAEF4">
                  <w:pPr>
                    <w:adjustRightInd w:val="0"/>
                    <w:spacing w:line="240" w:lineRule="auto"/>
                    <w:ind w:right="119"/>
                    <w:jc w:val="center"/>
                    <w:rPr>
                      <w:sz w:val="21"/>
                      <w:szCs w:val="21"/>
                    </w:rPr>
                  </w:pPr>
                  <w:r>
                    <w:rPr>
                      <w:rFonts w:hint="eastAsia"/>
                      <w:sz w:val="21"/>
                      <w:szCs w:val="21"/>
                    </w:rPr>
                    <w:t>2017.06.27</w:t>
                  </w:r>
                </w:p>
              </w:tc>
              <w:tc>
                <w:tcPr>
                  <w:tcW w:w="848" w:type="dxa"/>
                  <w:vAlign w:val="center"/>
                </w:tcPr>
                <w:p w14:paraId="0A7135CC">
                  <w:pPr>
                    <w:spacing w:line="240" w:lineRule="auto"/>
                    <w:jc w:val="center"/>
                    <w:rPr>
                      <w:sz w:val="21"/>
                      <w:szCs w:val="21"/>
                    </w:rPr>
                  </w:pPr>
                  <w:r>
                    <w:rPr>
                      <w:rFonts w:hint="eastAsia"/>
                      <w:sz w:val="21"/>
                      <w:szCs w:val="21"/>
                    </w:rPr>
                    <w:t>09:16</w:t>
                  </w:r>
                </w:p>
              </w:tc>
              <w:tc>
                <w:tcPr>
                  <w:tcW w:w="1488" w:type="dxa"/>
                  <w:vAlign w:val="center"/>
                </w:tcPr>
                <w:p w14:paraId="3262D8A6">
                  <w:pPr>
                    <w:spacing w:line="240" w:lineRule="auto"/>
                    <w:jc w:val="center"/>
                    <w:rPr>
                      <w:sz w:val="21"/>
                      <w:szCs w:val="21"/>
                    </w:rPr>
                  </w:pPr>
                  <w:r>
                    <w:rPr>
                      <w:rFonts w:hint="eastAsia"/>
                      <w:sz w:val="21"/>
                      <w:szCs w:val="21"/>
                    </w:rPr>
                    <w:t>N170627N02-1</w:t>
                  </w:r>
                </w:p>
              </w:tc>
              <w:tc>
                <w:tcPr>
                  <w:tcW w:w="910" w:type="dxa"/>
                  <w:vAlign w:val="center"/>
                </w:tcPr>
                <w:p w14:paraId="4029CB09">
                  <w:pPr>
                    <w:adjustRightInd w:val="0"/>
                    <w:spacing w:line="240" w:lineRule="auto"/>
                    <w:ind w:right="119"/>
                    <w:jc w:val="center"/>
                    <w:rPr>
                      <w:sz w:val="21"/>
                      <w:szCs w:val="21"/>
                    </w:rPr>
                  </w:pPr>
                  <w:r>
                    <w:rPr>
                      <w:rFonts w:hint="eastAsia"/>
                      <w:sz w:val="21"/>
                      <w:szCs w:val="21"/>
                    </w:rPr>
                    <w:t>55.4</w:t>
                  </w:r>
                </w:p>
              </w:tc>
              <w:tc>
                <w:tcPr>
                  <w:tcW w:w="896" w:type="dxa"/>
                  <w:vAlign w:val="center"/>
                </w:tcPr>
                <w:p w14:paraId="6269A86F">
                  <w:pPr>
                    <w:spacing w:line="240" w:lineRule="auto"/>
                    <w:jc w:val="center"/>
                    <w:rPr>
                      <w:sz w:val="21"/>
                      <w:szCs w:val="21"/>
                    </w:rPr>
                  </w:pPr>
                  <w:r>
                    <w:rPr>
                      <w:rFonts w:hint="eastAsia"/>
                      <w:sz w:val="21"/>
                      <w:szCs w:val="21"/>
                    </w:rPr>
                    <w:t>22:21</w:t>
                  </w:r>
                </w:p>
              </w:tc>
              <w:tc>
                <w:tcPr>
                  <w:tcW w:w="1488" w:type="dxa"/>
                  <w:vAlign w:val="center"/>
                </w:tcPr>
                <w:p w14:paraId="4BD5D517">
                  <w:pPr>
                    <w:spacing w:line="240" w:lineRule="auto"/>
                    <w:jc w:val="center"/>
                    <w:rPr>
                      <w:sz w:val="21"/>
                      <w:szCs w:val="21"/>
                    </w:rPr>
                  </w:pPr>
                  <w:r>
                    <w:rPr>
                      <w:rFonts w:hint="eastAsia"/>
                      <w:sz w:val="21"/>
                      <w:szCs w:val="21"/>
                    </w:rPr>
                    <w:t>N170627N02-2</w:t>
                  </w:r>
                </w:p>
              </w:tc>
              <w:tc>
                <w:tcPr>
                  <w:tcW w:w="923" w:type="dxa"/>
                  <w:vAlign w:val="center"/>
                </w:tcPr>
                <w:p w14:paraId="1A871094">
                  <w:pPr>
                    <w:adjustRightInd w:val="0"/>
                    <w:spacing w:line="240" w:lineRule="auto"/>
                    <w:ind w:right="119"/>
                    <w:jc w:val="center"/>
                    <w:rPr>
                      <w:sz w:val="21"/>
                      <w:szCs w:val="21"/>
                    </w:rPr>
                  </w:pPr>
                  <w:r>
                    <w:rPr>
                      <w:rFonts w:hint="eastAsia"/>
                      <w:sz w:val="21"/>
                      <w:szCs w:val="21"/>
                    </w:rPr>
                    <w:t>45.3</w:t>
                  </w:r>
                </w:p>
              </w:tc>
            </w:tr>
            <w:tr w14:paraId="4271C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034" w:type="dxa"/>
                  <w:vMerge w:val="restart"/>
                  <w:vAlign w:val="center"/>
                </w:tcPr>
                <w:p w14:paraId="399A4FEF">
                  <w:pPr>
                    <w:spacing w:line="240" w:lineRule="auto"/>
                    <w:jc w:val="center"/>
                    <w:rPr>
                      <w:sz w:val="21"/>
                      <w:szCs w:val="21"/>
                    </w:rPr>
                  </w:pPr>
                  <w:r>
                    <w:rPr>
                      <w:rFonts w:hint="eastAsia"/>
                      <w:sz w:val="21"/>
                      <w:szCs w:val="21"/>
                    </w:rPr>
                    <w:t>芒市芒海镇九年制学校</w:t>
                  </w:r>
                </w:p>
              </w:tc>
              <w:tc>
                <w:tcPr>
                  <w:tcW w:w="776" w:type="dxa"/>
                  <w:vMerge w:val="continue"/>
                  <w:vAlign w:val="center"/>
                </w:tcPr>
                <w:p w14:paraId="039011AB">
                  <w:pPr>
                    <w:adjustRightInd w:val="0"/>
                    <w:spacing w:line="240" w:lineRule="auto"/>
                    <w:ind w:right="119" w:firstLine="420"/>
                    <w:jc w:val="center"/>
                    <w:rPr>
                      <w:sz w:val="21"/>
                      <w:szCs w:val="21"/>
                    </w:rPr>
                  </w:pPr>
                </w:p>
              </w:tc>
              <w:tc>
                <w:tcPr>
                  <w:tcW w:w="1308" w:type="dxa"/>
                  <w:vAlign w:val="center"/>
                </w:tcPr>
                <w:p w14:paraId="19A655D8">
                  <w:pPr>
                    <w:adjustRightInd w:val="0"/>
                    <w:spacing w:line="240" w:lineRule="auto"/>
                    <w:ind w:right="119"/>
                    <w:jc w:val="center"/>
                    <w:rPr>
                      <w:sz w:val="21"/>
                      <w:szCs w:val="21"/>
                    </w:rPr>
                  </w:pPr>
                  <w:r>
                    <w:rPr>
                      <w:rFonts w:hint="eastAsia"/>
                      <w:sz w:val="21"/>
                      <w:szCs w:val="21"/>
                    </w:rPr>
                    <w:t>2017.06.26</w:t>
                  </w:r>
                </w:p>
              </w:tc>
              <w:tc>
                <w:tcPr>
                  <w:tcW w:w="848" w:type="dxa"/>
                  <w:vAlign w:val="center"/>
                </w:tcPr>
                <w:p w14:paraId="32E9DC9E">
                  <w:pPr>
                    <w:spacing w:line="240" w:lineRule="auto"/>
                    <w:jc w:val="center"/>
                    <w:rPr>
                      <w:sz w:val="21"/>
                      <w:szCs w:val="21"/>
                    </w:rPr>
                  </w:pPr>
                  <w:r>
                    <w:rPr>
                      <w:rFonts w:hint="eastAsia"/>
                      <w:sz w:val="21"/>
                      <w:szCs w:val="21"/>
                    </w:rPr>
                    <w:t>09:16</w:t>
                  </w:r>
                </w:p>
              </w:tc>
              <w:tc>
                <w:tcPr>
                  <w:tcW w:w="1488" w:type="dxa"/>
                  <w:vAlign w:val="center"/>
                </w:tcPr>
                <w:p w14:paraId="74DE1116">
                  <w:pPr>
                    <w:spacing w:line="240" w:lineRule="auto"/>
                    <w:jc w:val="center"/>
                    <w:rPr>
                      <w:sz w:val="21"/>
                      <w:szCs w:val="21"/>
                    </w:rPr>
                  </w:pPr>
                  <w:r>
                    <w:rPr>
                      <w:rFonts w:hint="eastAsia"/>
                      <w:sz w:val="21"/>
                      <w:szCs w:val="21"/>
                    </w:rPr>
                    <w:t>N170626N03-1</w:t>
                  </w:r>
                </w:p>
              </w:tc>
              <w:tc>
                <w:tcPr>
                  <w:tcW w:w="910" w:type="dxa"/>
                  <w:vAlign w:val="center"/>
                </w:tcPr>
                <w:p w14:paraId="31B96E22">
                  <w:pPr>
                    <w:adjustRightInd w:val="0"/>
                    <w:spacing w:line="240" w:lineRule="auto"/>
                    <w:ind w:right="119"/>
                    <w:jc w:val="center"/>
                    <w:rPr>
                      <w:sz w:val="21"/>
                      <w:szCs w:val="21"/>
                    </w:rPr>
                  </w:pPr>
                  <w:r>
                    <w:rPr>
                      <w:rFonts w:hint="eastAsia"/>
                      <w:sz w:val="21"/>
                      <w:szCs w:val="21"/>
                    </w:rPr>
                    <w:t>52.8</w:t>
                  </w:r>
                </w:p>
              </w:tc>
              <w:tc>
                <w:tcPr>
                  <w:tcW w:w="896" w:type="dxa"/>
                  <w:vAlign w:val="center"/>
                </w:tcPr>
                <w:p w14:paraId="3F2F4887">
                  <w:pPr>
                    <w:spacing w:line="240" w:lineRule="auto"/>
                    <w:jc w:val="center"/>
                    <w:rPr>
                      <w:sz w:val="21"/>
                      <w:szCs w:val="21"/>
                    </w:rPr>
                  </w:pPr>
                  <w:r>
                    <w:rPr>
                      <w:rFonts w:hint="eastAsia"/>
                      <w:sz w:val="21"/>
                      <w:szCs w:val="21"/>
                    </w:rPr>
                    <w:t>22:26</w:t>
                  </w:r>
                </w:p>
              </w:tc>
              <w:tc>
                <w:tcPr>
                  <w:tcW w:w="1488" w:type="dxa"/>
                  <w:vAlign w:val="center"/>
                </w:tcPr>
                <w:p w14:paraId="1A91FAA0">
                  <w:pPr>
                    <w:spacing w:line="240" w:lineRule="auto"/>
                    <w:jc w:val="center"/>
                    <w:rPr>
                      <w:sz w:val="21"/>
                      <w:szCs w:val="21"/>
                    </w:rPr>
                  </w:pPr>
                  <w:r>
                    <w:rPr>
                      <w:rFonts w:hint="eastAsia"/>
                      <w:sz w:val="21"/>
                      <w:szCs w:val="21"/>
                    </w:rPr>
                    <w:t>N170626N03-2</w:t>
                  </w:r>
                </w:p>
              </w:tc>
              <w:tc>
                <w:tcPr>
                  <w:tcW w:w="923" w:type="dxa"/>
                  <w:vAlign w:val="center"/>
                </w:tcPr>
                <w:p w14:paraId="1F0A66CC">
                  <w:pPr>
                    <w:adjustRightInd w:val="0"/>
                    <w:spacing w:line="240" w:lineRule="auto"/>
                    <w:ind w:right="119"/>
                    <w:jc w:val="center"/>
                    <w:rPr>
                      <w:sz w:val="21"/>
                      <w:szCs w:val="21"/>
                    </w:rPr>
                  </w:pPr>
                  <w:r>
                    <w:rPr>
                      <w:rFonts w:hint="eastAsia"/>
                      <w:sz w:val="21"/>
                      <w:szCs w:val="21"/>
                    </w:rPr>
                    <w:t>43.0</w:t>
                  </w:r>
                </w:p>
              </w:tc>
            </w:tr>
            <w:tr w14:paraId="1C442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1034" w:type="dxa"/>
                  <w:vMerge w:val="continue"/>
                  <w:vAlign w:val="center"/>
                </w:tcPr>
                <w:p w14:paraId="55798C24">
                  <w:pPr>
                    <w:spacing w:line="240" w:lineRule="auto"/>
                    <w:ind w:firstLine="420"/>
                    <w:jc w:val="center"/>
                    <w:rPr>
                      <w:sz w:val="21"/>
                      <w:szCs w:val="21"/>
                    </w:rPr>
                  </w:pPr>
                </w:p>
              </w:tc>
              <w:tc>
                <w:tcPr>
                  <w:tcW w:w="776" w:type="dxa"/>
                  <w:vMerge w:val="continue"/>
                  <w:vAlign w:val="center"/>
                </w:tcPr>
                <w:p w14:paraId="0B93B63D">
                  <w:pPr>
                    <w:adjustRightInd w:val="0"/>
                    <w:spacing w:line="240" w:lineRule="auto"/>
                    <w:ind w:right="119" w:firstLine="420"/>
                    <w:jc w:val="center"/>
                    <w:rPr>
                      <w:sz w:val="21"/>
                      <w:szCs w:val="21"/>
                    </w:rPr>
                  </w:pPr>
                </w:p>
              </w:tc>
              <w:tc>
                <w:tcPr>
                  <w:tcW w:w="1308" w:type="dxa"/>
                  <w:vAlign w:val="center"/>
                </w:tcPr>
                <w:p w14:paraId="589D5D4D">
                  <w:pPr>
                    <w:adjustRightInd w:val="0"/>
                    <w:spacing w:line="240" w:lineRule="auto"/>
                    <w:ind w:right="119"/>
                    <w:jc w:val="center"/>
                    <w:rPr>
                      <w:sz w:val="21"/>
                      <w:szCs w:val="21"/>
                    </w:rPr>
                  </w:pPr>
                  <w:r>
                    <w:rPr>
                      <w:rFonts w:hint="eastAsia"/>
                      <w:sz w:val="21"/>
                      <w:szCs w:val="21"/>
                    </w:rPr>
                    <w:t>2017.06.27</w:t>
                  </w:r>
                </w:p>
              </w:tc>
              <w:tc>
                <w:tcPr>
                  <w:tcW w:w="848" w:type="dxa"/>
                  <w:vAlign w:val="center"/>
                </w:tcPr>
                <w:p w14:paraId="01A38442">
                  <w:pPr>
                    <w:spacing w:line="240" w:lineRule="auto"/>
                    <w:jc w:val="center"/>
                    <w:rPr>
                      <w:sz w:val="21"/>
                      <w:szCs w:val="21"/>
                    </w:rPr>
                  </w:pPr>
                  <w:r>
                    <w:rPr>
                      <w:rFonts w:hint="eastAsia"/>
                      <w:sz w:val="21"/>
                      <w:szCs w:val="21"/>
                    </w:rPr>
                    <w:t>09:28</w:t>
                  </w:r>
                </w:p>
              </w:tc>
              <w:tc>
                <w:tcPr>
                  <w:tcW w:w="1488" w:type="dxa"/>
                  <w:vAlign w:val="center"/>
                </w:tcPr>
                <w:p w14:paraId="51ADE335">
                  <w:pPr>
                    <w:spacing w:line="240" w:lineRule="auto"/>
                    <w:jc w:val="center"/>
                    <w:rPr>
                      <w:sz w:val="21"/>
                      <w:szCs w:val="21"/>
                    </w:rPr>
                  </w:pPr>
                  <w:r>
                    <w:rPr>
                      <w:rFonts w:hint="eastAsia"/>
                      <w:sz w:val="21"/>
                      <w:szCs w:val="21"/>
                    </w:rPr>
                    <w:t>N170627N03-1</w:t>
                  </w:r>
                </w:p>
              </w:tc>
              <w:tc>
                <w:tcPr>
                  <w:tcW w:w="910" w:type="dxa"/>
                  <w:vAlign w:val="center"/>
                </w:tcPr>
                <w:p w14:paraId="421E88FA">
                  <w:pPr>
                    <w:adjustRightInd w:val="0"/>
                    <w:spacing w:line="240" w:lineRule="auto"/>
                    <w:ind w:right="119"/>
                    <w:jc w:val="center"/>
                    <w:rPr>
                      <w:sz w:val="21"/>
                      <w:szCs w:val="21"/>
                    </w:rPr>
                  </w:pPr>
                  <w:r>
                    <w:rPr>
                      <w:rFonts w:hint="eastAsia"/>
                      <w:sz w:val="21"/>
                      <w:szCs w:val="21"/>
                    </w:rPr>
                    <w:t>53.5</w:t>
                  </w:r>
                </w:p>
              </w:tc>
              <w:tc>
                <w:tcPr>
                  <w:tcW w:w="896" w:type="dxa"/>
                  <w:vAlign w:val="center"/>
                </w:tcPr>
                <w:p w14:paraId="7B2049BB">
                  <w:pPr>
                    <w:spacing w:line="240" w:lineRule="auto"/>
                    <w:jc w:val="center"/>
                    <w:rPr>
                      <w:sz w:val="21"/>
                      <w:szCs w:val="21"/>
                    </w:rPr>
                  </w:pPr>
                  <w:r>
                    <w:rPr>
                      <w:rFonts w:hint="eastAsia"/>
                      <w:sz w:val="21"/>
                      <w:szCs w:val="21"/>
                    </w:rPr>
                    <w:t>22:33</w:t>
                  </w:r>
                </w:p>
              </w:tc>
              <w:tc>
                <w:tcPr>
                  <w:tcW w:w="1488" w:type="dxa"/>
                  <w:vAlign w:val="center"/>
                </w:tcPr>
                <w:p w14:paraId="66FA6048">
                  <w:pPr>
                    <w:spacing w:line="240" w:lineRule="auto"/>
                    <w:jc w:val="center"/>
                    <w:rPr>
                      <w:sz w:val="21"/>
                      <w:szCs w:val="21"/>
                    </w:rPr>
                  </w:pPr>
                  <w:r>
                    <w:rPr>
                      <w:rFonts w:hint="eastAsia"/>
                      <w:sz w:val="21"/>
                      <w:szCs w:val="21"/>
                    </w:rPr>
                    <w:t>N170627N03-2</w:t>
                  </w:r>
                </w:p>
              </w:tc>
              <w:tc>
                <w:tcPr>
                  <w:tcW w:w="923" w:type="dxa"/>
                  <w:vAlign w:val="center"/>
                </w:tcPr>
                <w:p w14:paraId="77410E7D">
                  <w:pPr>
                    <w:adjustRightInd w:val="0"/>
                    <w:spacing w:line="240" w:lineRule="auto"/>
                    <w:ind w:right="119"/>
                    <w:jc w:val="center"/>
                    <w:rPr>
                      <w:sz w:val="21"/>
                      <w:szCs w:val="21"/>
                    </w:rPr>
                  </w:pPr>
                  <w:r>
                    <w:rPr>
                      <w:rFonts w:hint="eastAsia"/>
                      <w:sz w:val="21"/>
                      <w:szCs w:val="21"/>
                    </w:rPr>
                    <w:t>42.9</w:t>
                  </w:r>
                </w:p>
              </w:tc>
            </w:tr>
            <w:tr w14:paraId="05937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034" w:type="dxa"/>
                  <w:vMerge w:val="restart"/>
                  <w:vAlign w:val="center"/>
                </w:tcPr>
                <w:p w14:paraId="62A53BD1">
                  <w:pPr>
                    <w:spacing w:line="240" w:lineRule="auto"/>
                    <w:jc w:val="center"/>
                    <w:rPr>
                      <w:sz w:val="21"/>
                      <w:szCs w:val="21"/>
                    </w:rPr>
                  </w:pPr>
                  <w:r>
                    <w:rPr>
                      <w:rFonts w:hint="eastAsia"/>
                      <w:sz w:val="21"/>
                      <w:szCs w:val="21"/>
                    </w:rPr>
                    <w:t>芒市芒海镇卫生院</w:t>
                  </w:r>
                </w:p>
              </w:tc>
              <w:tc>
                <w:tcPr>
                  <w:tcW w:w="776" w:type="dxa"/>
                  <w:vMerge w:val="continue"/>
                  <w:vAlign w:val="center"/>
                </w:tcPr>
                <w:p w14:paraId="443925B8">
                  <w:pPr>
                    <w:adjustRightInd w:val="0"/>
                    <w:spacing w:line="240" w:lineRule="auto"/>
                    <w:ind w:right="119" w:firstLine="420"/>
                    <w:jc w:val="center"/>
                    <w:rPr>
                      <w:sz w:val="21"/>
                      <w:szCs w:val="21"/>
                    </w:rPr>
                  </w:pPr>
                </w:p>
              </w:tc>
              <w:tc>
                <w:tcPr>
                  <w:tcW w:w="1308" w:type="dxa"/>
                  <w:vAlign w:val="center"/>
                </w:tcPr>
                <w:p w14:paraId="7022B8AC">
                  <w:pPr>
                    <w:adjustRightInd w:val="0"/>
                    <w:spacing w:line="240" w:lineRule="auto"/>
                    <w:ind w:right="119"/>
                    <w:jc w:val="center"/>
                    <w:rPr>
                      <w:sz w:val="21"/>
                      <w:szCs w:val="21"/>
                    </w:rPr>
                  </w:pPr>
                  <w:r>
                    <w:rPr>
                      <w:rFonts w:hint="eastAsia"/>
                      <w:sz w:val="21"/>
                      <w:szCs w:val="21"/>
                    </w:rPr>
                    <w:t>2017.06.26</w:t>
                  </w:r>
                </w:p>
              </w:tc>
              <w:tc>
                <w:tcPr>
                  <w:tcW w:w="848" w:type="dxa"/>
                  <w:vAlign w:val="center"/>
                </w:tcPr>
                <w:p w14:paraId="472B4DBF">
                  <w:pPr>
                    <w:spacing w:line="240" w:lineRule="auto"/>
                    <w:jc w:val="center"/>
                    <w:rPr>
                      <w:sz w:val="21"/>
                      <w:szCs w:val="21"/>
                    </w:rPr>
                  </w:pPr>
                  <w:r>
                    <w:rPr>
                      <w:rFonts w:hint="eastAsia"/>
                      <w:sz w:val="21"/>
                      <w:szCs w:val="21"/>
                    </w:rPr>
                    <w:t>09:30</w:t>
                  </w:r>
                </w:p>
              </w:tc>
              <w:tc>
                <w:tcPr>
                  <w:tcW w:w="1488" w:type="dxa"/>
                  <w:vAlign w:val="center"/>
                </w:tcPr>
                <w:p w14:paraId="0EFABDFE">
                  <w:pPr>
                    <w:spacing w:line="240" w:lineRule="auto"/>
                    <w:jc w:val="center"/>
                    <w:rPr>
                      <w:sz w:val="21"/>
                      <w:szCs w:val="21"/>
                    </w:rPr>
                  </w:pPr>
                  <w:r>
                    <w:rPr>
                      <w:rFonts w:hint="eastAsia"/>
                      <w:sz w:val="21"/>
                      <w:szCs w:val="21"/>
                    </w:rPr>
                    <w:t>N170626N04-1</w:t>
                  </w:r>
                </w:p>
              </w:tc>
              <w:tc>
                <w:tcPr>
                  <w:tcW w:w="910" w:type="dxa"/>
                  <w:vAlign w:val="center"/>
                </w:tcPr>
                <w:p w14:paraId="12EACF79">
                  <w:pPr>
                    <w:adjustRightInd w:val="0"/>
                    <w:spacing w:line="240" w:lineRule="auto"/>
                    <w:ind w:right="119"/>
                    <w:jc w:val="center"/>
                    <w:rPr>
                      <w:sz w:val="21"/>
                      <w:szCs w:val="21"/>
                    </w:rPr>
                  </w:pPr>
                  <w:r>
                    <w:rPr>
                      <w:rFonts w:hint="eastAsia"/>
                      <w:sz w:val="21"/>
                      <w:szCs w:val="21"/>
                    </w:rPr>
                    <w:t>50.6</w:t>
                  </w:r>
                </w:p>
              </w:tc>
              <w:tc>
                <w:tcPr>
                  <w:tcW w:w="896" w:type="dxa"/>
                  <w:vAlign w:val="center"/>
                </w:tcPr>
                <w:p w14:paraId="3C76C320">
                  <w:pPr>
                    <w:spacing w:line="240" w:lineRule="auto"/>
                    <w:jc w:val="center"/>
                    <w:rPr>
                      <w:sz w:val="21"/>
                      <w:szCs w:val="21"/>
                    </w:rPr>
                  </w:pPr>
                  <w:r>
                    <w:rPr>
                      <w:rFonts w:hint="eastAsia"/>
                      <w:sz w:val="21"/>
                      <w:szCs w:val="21"/>
                    </w:rPr>
                    <w:t>22</w:t>
                  </w:r>
                  <w:r>
                    <w:rPr>
                      <w:sz w:val="21"/>
                      <w:szCs w:val="21"/>
                    </w:rPr>
                    <w:t>:37</w:t>
                  </w:r>
                </w:p>
              </w:tc>
              <w:tc>
                <w:tcPr>
                  <w:tcW w:w="1488" w:type="dxa"/>
                  <w:vAlign w:val="center"/>
                </w:tcPr>
                <w:p w14:paraId="631579C0">
                  <w:pPr>
                    <w:spacing w:line="240" w:lineRule="auto"/>
                    <w:jc w:val="center"/>
                    <w:rPr>
                      <w:sz w:val="21"/>
                      <w:szCs w:val="21"/>
                    </w:rPr>
                  </w:pPr>
                  <w:r>
                    <w:rPr>
                      <w:rFonts w:hint="eastAsia"/>
                      <w:sz w:val="21"/>
                      <w:szCs w:val="21"/>
                    </w:rPr>
                    <w:t>N170626N04-2</w:t>
                  </w:r>
                </w:p>
              </w:tc>
              <w:tc>
                <w:tcPr>
                  <w:tcW w:w="923" w:type="dxa"/>
                  <w:vAlign w:val="center"/>
                </w:tcPr>
                <w:p w14:paraId="1966BD05">
                  <w:pPr>
                    <w:adjustRightInd w:val="0"/>
                    <w:spacing w:line="240" w:lineRule="auto"/>
                    <w:ind w:right="119"/>
                    <w:jc w:val="center"/>
                    <w:rPr>
                      <w:sz w:val="21"/>
                      <w:szCs w:val="21"/>
                    </w:rPr>
                  </w:pPr>
                  <w:r>
                    <w:rPr>
                      <w:rFonts w:hint="eastAsia"/>
                      <w:sz w:val="21"/>
                      <w:szCs w:val="21"/>
                    </w:rPr>
                    <w:t>41.5</w:t>
                  </w:r>
                </w:p>
              </w:tc>
            </w:tr>
            <w:tr w14:paraId="35BB5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1034" w:type="dxa"/>
                  <w:vMerge w:val="continue"/>
                  <w:vAlign w:val="center"/>
                </w:tcPr>
                <w:p w14:paraId="40CEEF74">
                  <w:pPr>
                    <w:spacing w:line="240" w:lineRule="auto"/>
                    <w:ind w:firstLine="420"/>
                    <w:jc w:val="center"/>
                    <w:rPr>
                      <w:sz w:val="21"/>
                      <w:szCs w:val="21"/>
                    </w:rPr>
                  </w:pPr>
                </w:p>
              </w:tc>
              <w:tc>
                <w:tcPr>
                  <w:tcW w:w="776" w:type="dxa"/>
                  <w:vMerge w:val="continue"/>
                  <w:vAlign w:val="center"/>
                </w:tcPr>
                <w:p w14:paraId="074E0635">
                  <w:pPr>
                    <w:adjustRightInd w:val="0"/>
                    <w:spacing w:line="240" w:lineRule="auto"/>
                    <w:ind w:right="119" w:firstLine="420"/>
                    <w:jc w:val="center"/>
                    <w:rPr>
                      <w:sz w:val="21"/>
                      <w:szCs w:val="21"/>
                    </w:rPr>
                  </w:pPr>
                </w:p>
              </w:tc>
              <w:tc>
                <w:tcPr>
                  <w:tcW w:w="1308" w:type="dxa"/>
                  <w:vAlign w:val="center"/>
                </w:tcPr>
                <w:p w14:paraId="41F249A9">
                  <w:pPr>
                    <w:adjustRightInd w:val="0"/>
                    <w:spacing w:line="240" w:lineRule="auto"/>
                    <w:ind w:right="119"/>
                    <w:jc w:val="center"/>
                    <w:rPr>
                      <w:sz w:val="21"/>
                      <w:szCs w:val="21"/>
                    </w:rPr>
                  </w:pPr>
                  <w:r>
                    <w:rPr>
                      <w:rFonts w:hint="eastAsia"/>
                      <w:sz w:val="21"/>
                      <w:szCs w:val="21"/>
                    </w:rPr>
                    <w:t>2017.06.27</w:t>
                  </w:r>
                </w:p>
              </w:tc>
              <w:tc>
                <w:tcPr>
                  <w:tcW w:w="848" w:type="dxa"/>
                  <w:vAlign w:val="center"/>
                </w:tcPr>
                <w:p w14:paraId="299C6930">
                  <w:pPr>
                    <w:spacing w:line="240" w:lineRule="auto"/>
                    <w:jc w:val="center"/>
                    <w:rPr>
                      <w:sz w:val="21"/>
                      <w:szCs w:val="21"/>
                    </w:rPr>
                  </w:pPr>
                  <w:r>
                    <w:rPr>
                      <w:rFonts w:hint="eastAsia"/>
                      <w:sz w:val="21"/>
                      <w:szCs w:val="21"/>
                    </w:rPr>
                    <w:t>09:40</w:t>
                  </w:r>
                </w:p>
              </w:tc>
              <w:tc>
                <w:tcPr>
                  <w:tcW w:w="1488" w:type="dxa"/>
                  <w:vAlign w:val="center"/>
                </w:tcPr>
                <w:p w14:paraId="7A37E41C">
                  <w:pPr>
                    <w:spacing w:line="240" w:lineRule="auto"/>
                    <w:jc w:val="center"/>
                    <w:rPr>
                      <w:sz w:val="21"/>
                      <w:szCs w:val="21"/>
                    </w:rPr>
                  </w:pPr>
                  <w:r>
                    <w:rPr>
                      <w:rFonts w:hint="eastAsia"/>
                      <w:sz w:val="21"/>
                      <w:szCs w:val="21"/>
                    </w:rPr>
                    <w:t>N170627N04-1</w:t>
                  </w:r>
                </w:p>
              </w:tc>
              <w:tc>
                <w:tcPr>
                  <w:tcW w:w="910" w:type="dxa"/>
                  <w:vAlign w:val="center"/>
                </w:tcPr>
                <w:p w14:paraId="076C6973">
                  <w:pPr>
                    <w:adjustRightInd w:val="0"/>
                    <w:spacing w:line="240" w:lineRule="auto"/>
                    <w:ind w:right="119"/>
                    <w:jc w:val="center"/>
                    <w:rPr>
                      <w:sz w:val="21"/>
                      <w:szCs w:val="21"/>
                    </w:rPr>
                  </w:pPr>
                  <w:r>
                    <w:rPr>
                      <w:rFonts w:hint="eastAsia"/>
                      <w:sz w:val="21"/>
                      <w:szCs w:val="21"/>
                    </w:rPr>
                    <w:t>51.3</w:t>
                  </w:r>
                </w:p>
              </w:tc>
              <w:tc>
                <w:tcPr>
                  <w:tcW w:w="896" w:type="dxa"/>
                  <w:vAlign w:val="center"/>
                </w:tcPr>
                <w:p w14:paraId="1C1C7E69">
                  <w:pPr>
                    <w:spacing w:line="240" w:lineRule="auto"/>
                    <w:jc w:val="center"/>
                    <w:rPr>
                      <w:sz w:val="21"/>
                      <w:szCs w:val="21"/>
                    </w:rPr>
                  </w:pPr>
                  <w:r>
                    <w:rPr>
                      <w:rFonts w:hint="eastAsia"/>
                      <w:sz w:val="21"/>
                      <w:szCs w:val="21"/>
                    </w:rPr>
                    <w:t>22:45</w:t>
                  </w:r>
                </w:p>
              </w:tc>
              <w:tc>
                <w:tcPr>
                  <w:tcW w:w="1488" w:type="dxa"/>
                  <w:vAlign w:val="center"/>
                </w:tcPr>
                <w:p w14:paraId="7FA68B48">
                  <w:pPr>
                    <w:spacing w:line="240" w:lineRule="auto"/>
                    <w:jc w:val="center"/>
                    <w:rPr>
                      <w:sz w:val="21"/>
                      <w:szCs w:val="21"/>
                    </w:rPr>
                  </w:pPr>
                  <w:r>
                    <w:rPr>
                      <w:rFonts w:hint="eastAsia"/>
                      <w:sz w:val="21"/>
                      <w:szCs w:val="21"/>
                    </w:rPr>
                    <w:t>N170627N04-2</w:t>
                  </w:r>
                </w:p>
              </w:tc>
              <w:tc>
                <w:tcPr>
                  <w:tcW w:w="923" w:type="dxa"/>
                  <w:vAlign w:val="center"/>
                </w:tcPr>
                <w:p w14:paraId="17897A3E">
                  <w:pPr>
                    <w:adjustRightInd w:val="0"/>
                    <w:spacing w:line="240" w:lineRule="auto"/>
                    <w:ind w:right="119"/>
                    <w:jc w:val="center"/>
                    <w:rPr>
                      <w:sz w:val="21"/>
                      <w:szCs w:val="21"/>
                    </w:rPr>
                  </w:pPr>
                  <w:r>
                    <w:rPr>
                      <w:rFonts w:hint="eastAsia"/>
                      <w:sz w:val="21"/>
                      <w:szCs w:val="21"/>
                    </w:rPr>
                    <w:t>40.5</w:t>
                  </w:r>
                </w:p>
              </w:tc>
            </w:tr>
            <w:tr w14:paraId="409A3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034" w:type="dxa"/>
                  <w:vMerge w:val="restart"/>
                  <w:vAlign w:val="center"/>
                </w:tcPr>
                <w:p w14:paraId="26CED17E">
                  <w:pPr>
                    <w:spacing w:line="240" w:lineRule="auto"/>
                    <w:jc w:val="center"/>
                    <w:rPr>
                      <w:sz w:val="21"/>
                      <w:szCs w:val="21"/>
                    </w:rPr>
                  </w:pPr>
                  <w:r>
                    <w:rPr>
                      <w:rFonts w:hint="eastAsia"/>
                      <w:sz w:val="21"/>
                      <w:szCs w:val="21"/>
                    </w:rPr>
                    <w:t>S320</w:t>
                  </w:r>
                </w:p>
              </w:tc>
              <w:tc>
                <w:tcPr>
                  <w:tcW w:w="776" w:type="dxa"/>
                  <w:vMerge w:val="restart"/>
                  <w:vAlign w:val="center"/>
                </w:tcPr>
                <w:p w14:paraId="5D4BAFC7">
                  <w:pPr>
                    <w:adjustRightInd w:val="0"/>
                    <w:spacing w:line="240" w:lineRule="auto"/>
                    <w:ind w:right="119"/>
                    <w:jc w:val="center"/>
                    <w:rPr>
                      <w:sz w:val="21"/>
                      <w:szCs w:val="21"/>
                    </w:rPr>
                  </w:pPr>
                  <w:r>
                    <w:rPr>
                      <w:rFonts w:hint="eastAsia"/>
                      <w:sz w:val="21"/>
                      <w:szCs w:val="21"/>
                    </w:rPr>
                    <w:t>车辆</w:t>
                  </w:r>
                </w:p>
              </w:tc>
              <w:tc>
                <w:tcPr>
                  <w:tcW w:w="1308" w:type="dxa"/>
                  <w:vAlign w:val="center"/>
                </w:tcPr>
                <w:p w14:paraId="302C865F">
                  <w:pPr>
                    <w:adjustRightInd w:val="0"/>
                    <w:spacing w:line="240" w:lineRule="auto"/>
                    <w:ind w:right="119"/>
                    <w:jc w:val="center"/>
                    <w:rPr>
                      <w:sz w:val="21"/>
                      <w:szCs w:val="21"/>
                    </w:rPr>
                  </w:pPr>
                  <w:r>
                    <w:rPr>
                      <w:rFonts w:hint="eastAsia"/>
                      <w:sz w:val="21"/>
                      <w:szCs w:val="21"/>
                    </w:rPr>
                    <w:t>2017.06.26</w:t>
                  </w:r>
                </w:p>
              </w:tc>
              <w:tc>
                <w:tcPr>
                  <w:tcW w:w="848" w:type="dxa"/>
                  <w:vAlign w:val="center"/>
                </w:tcPr>
                <w:p w14:paraId="4CDF0880">
                  <w:pPr>
                    <w:spacing w:line="240" w:lineRule="auto"/>
                    <w:jc w:val="center"/>
                    <w:rPr>
                      <w:sz w:val="21"/>
                      <w:szCs w:val="21"/>
                    </w:rPr>
                  </w:pPr>
                  <w:r>
                    <w:rPr>
                      <w:rFonts w:hint="eastAsia"/>
                      <w:sz w:val="21"/>
                      <w:szCs w:val="21"/>
                    </w:rPr>
                    <w:t>11:00</w:t>
                  </w:r>
                </w:p>
              </w:tc>
              <w:tc>
                <w:tcPr>
                  <w:tcW w:w="1488" w:type="dxa"/>
                  <w:vAlign w:val="center"/>
                </w:tcPr>
                <w:p w14:paraId="1530B060">
                  <w:pPr>
                    <w:spacing w:line="240" w:lineRule="auto"/>
                    <w:jc w:val="center"/>
                    <w:rPr>
                      <w:sz w:val="21"/>
                      <w:szCs w:val="21"/>
                    </w:rPr>
                  </w:pPr>
                  <w:r>
                    <w:rPr>
                      <w:rFonts w:hint="eastAsia"/>
                      <w:sz w:val="21"/>
                      <w:szCs w:val="21"/>
                    </w:rPr>
                    <w:t>N170626N05-1</w:t>
                  </w:r>
                </w:p>
              </w:tc>
              <w:tc>
                <w:tcPr>
                  <w:tcW w:w="910" w:type="dxa"/>
                  <w:vAlign w:val="center"/>
                </w:tcPr>
                <w:p w14:paraId="1815E62F">
                  <w:pPr>
                    <w:adjustRightInd w:val="0"/>
                    <w:spacing w:line="240" w:lineRule="auto"/>
                    <w:ind w:right="119"/>
                    <w:jc w:val="center"/>
                    <w:rPr>
                      <w:sz w:val="21"/>
                      <w:szCs w:val="21"/>
                    </w:rPr>
                  </w:pPr>
                  <w:r>
                    <w:rPr>
                      <w:rFonts w:hint="eastAsia"/>
                      <w:sz w:val="21"/>
                      <w:szCs w:val="21"/>
                    </w:rPr>
                    <w:t>63.7</w:t>
                  </w:r>
                </w:p>
              </w:tc>
              <w:tc>
                <w:tcPr>
                  <w:tcW w:w="896" w:type="dxa"/>
                  <w:vAlign w:val="center"/>
                </w:tcPr>
                <w:p w14:paraId="689E8A89">
                  <w:pPr>
                    <w:spacing w:line="240" w:lineRule="auto"/>
                    <w:jc w:val="center"/>
                    <w:rPr>
                      <w:sz w:val="21"/>
                      <w:szCs w:val="21"/>
                    </w:rPr>
                  </w:pPr>
                  <w:r>
                    <w:rPr>
                      <w:rFonts w:hint="eastAsia"/>
                      <w:sz w:val="21"/>
                      <w:szCs w:val="21"/>
                    </w:rPr>
                    <w:t>23:59</w:t>
                  </w:r>
                </w:p>
              </w:tc>
              <w:tc>
                <w:tcPr>
                  <w:tcW w:w="1488" w:type="dxa"/>
                  <w:vAlign w:val="center"/>
                </w:tcPr>
                <w:p w14:paraId="66D3858C">
                  <w:pPr>
                    <w:spacing w:line="240" w:lineRule="auto"/>
                    <w:jc w:val="center"/>
                    <w:rPr>
                      <w:sz w:val="21"/>
                      <w:szCs w:val="21"/>
                    </w:rPr>
                  </w:pPr>
                  <w:r>
                    <w:rPr>
                      <w:rFonts w:hint="eastAsia"/>
                      <w:sz w:val="21"/>
                      <w:szCs w:val="21"/>
                    </w:rPr>
                    <w:t>N170626N05-2</w:t>
                  </w:r>
                </w:p>
              </w:tc>
              <w:tc>
                <w:tcPr>
                  <w:tcW w:w="923" w:type="dxa"/>
                  <w:vAlign w:val="center"/>
                </w:tcPr>
                <w:p w14:paraId="53C20A5C">
                  <w:pPr>
                    <w:adjustRightInd w:val="0"/>
                    <w:spacing w:line="240" w:lineRule="auto"/>
                    <w:ind w:right="119"/>
                    <w:jc w:val="center"/>
                    <w:rPr>
                      <w:sz w:val="21"/>
                      <w:szCs w:val="21"/>
                    </w:rPr>
                  </w:pPr>
                  <w:r>
                    <w:rPr>
                      <w:rFonts w:hint="eastAsia"/>
                      <w:sz w:val="21"/>
                      <w:szCs w:val="21"/>
                    </w:rPr>
                    <w:t>49.5</w:t>
                  </w:r>
                </w:p>
              </w:tc>
            </w:tr>
            <w:tr w14:paraId="4AA8B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034" w:type="dxa"/>
                  <w:vMerge w:val="continue"/>
                  <w:vAlign w:val="center"/>
                </w:tcPr>
                <w:p w14:paraId="65E9AB7A">
                  <w:pPr>
                    <w:spacing w:line="240" w:lineRule="auto"/>
                    <w:ind w:firstLine="420"/>
                    <w:jc w:val="center"/>
                    <w:rPr>
                      <w:sz w:val="21"/>
                      <w:szCs w:val="21"/>
                    </w:rPr>
                  </w:pPr>
                </w:p>
              </w:tc>
              <w:tc>
                <w:tcPr>
                  <w:tcW w:w="776" w:type="dxa"/>
                  <w:vMerge w:val="continue"/>
                  <w:vAlign w:val="center"/>
                </w:tcPr>
                <w:p w14:paraId="54D64F60">
                  <w:pPr>
                    <w:adjustRightInd w:val="0"/>
                    <w:spacing w:line="240" w:lineRule="auto"/>
                    <w:ind w:right="119" w:firstLine="420"/>
                    <w:jc w:val="center"/>
                    <w:rPr>
                      <w:sz w:val="21"/>
                      <w:szCs w:val="21"/>
                    </w:rPr>
                  </w:pPr>
                </w:p>
              </w:tc>
              <w:tc>
                <w:tcPr>
                  <w:tcW w:w="1308" w:type="dxa"/>
                  <w:vAlign w:val="center"/>
                </w:tcPr>
                <w:p w14:paraId="440B2D7C">
                  <w:pPr>
                    <w:adjustRightInd w:val="0"/>
                    <w:spacing w:line="240" w:lineRule="auto"/>
                    <w:ind w:right="119"/>
                    <w:jc w:val="center"/>
                    <w:rPr>
                      <w:sz w:val="21"/>
                      <w:szCs w:val="21"/>
                    </w:rPr>
                  </w:pPr>
                  <w:r>
                    <w:rPr>
                      <w:rFonts w:hint="eastAsia"/>
                      <w:sz w:val="21"/>
                      <w:szCs w:val="21"/>
                    </w:rPr>
                    <w:t>2017.06.27</w:t>
                  </w:r>
                </w:p>
              </w:tc>
              <w:tc>
                <w:tcPr>
                  <w:tcW w:w="848" w:type="dxa"/>
                  <w:vAlign w:val="center"/>
                </w:tcPr>
                <w:p w14:paraId="3AED222A">
                  <w:pPr>
                    <w:spacing w:line="240" w:lineRule="auto"/>
                    <w:jc w:val="center"/>
                    <w:rPr>
                      <w:sz w:val="21"/>
                      <w:szCs w:val="21"/>
                    </w:rPr>
                  </w:pPr>
                  <w:r>
                    <w:rPr>
                      <w:rFonts w:hint="eastAsia"/>
                      <w:sz w:val="21"/>
                      <w:szCs w:val="21"/>
                    </w:rPr>
                    <w:t>11:11</w:t>
                  </w:r>
                </w:p>
              </w:tc>
              <w:tc>
                <w:tcPr>
                  <w:tcW w:w="1488" w:type="dxa"/>
                  <w:vAlign w:val="center"/>
                </w:tcPr>
                <w:p w14:paraId="42954CC5">
                  <w:pPr>
                    <w:spacing w:line="240" w:lineRule="auto"/>
                    <w:jc w:val="center"/>
                    <w:rPr>
                      <w:sz w:val="21"/>
                      <w:szCs w:val="21"/>
                    </w:rPr>
                  </w:pPr>
                  <w:r>
                    <w:rPr>
                      <w:rFonts w:hint="eastAsia"/>
                      <w:sz w:val="21"/>
                      <w:szCs w:val="21"/>
                    </w:rPr>
                    <w:t>N170627N05-1</w:t>
                  </w:r>
                </w:p>
              </w:tc>
              <w:tc>
                <w:tcPr>
                  <w:tcW w:w="910" w:type="dxa"/>
                  <w:vAlign w:val="center"/>
                </w:tcPr>
                <w:p w14:paraId="3B803FB3">
                  <w:pPr>
                    <w:adjustRightInd w:val="0"/>
                    <w:spacing w:line="240" w:lineRule="auto"/>
                    <w:ind w:right="119"/>
                    <w:jc w:val="center"/>
                    <w:rPr>
                      <w:sz w:val="21"/>
                      <w:szCs w:val="21"/>
                    </w:rPr>
                  </w:pPr>
                  <w:r>
                    <w:rPr>
                      <w:rFonts w:hint="eastAsia"/>
                      <w:sz w:val="21"/>
                      <w:szCs w:val="21"/>
                    </w:rPr>
                    <w:t>61.5</w:t>
                  </w:r>
                </w:p>
              </w:tc>
              <w:tc>
                <w:tcPr>
                  <w:tcW w:w="896" w:type="dxa"/>
                  <w:vAlign w:val="center"/>
                </w:tcPr>
                <w:p w14:paraId="4B33B8BB">
                  <w:pPr>
                    <w:spacing w:line="240" w:lineRule="auto"/>
                    <w:jc w:val="center"/>
                    <w:rPr>
                      <w:sz w:val="21"/>
                      <w:szCs w:val="21"/>
                    </w:rPr>
                  </w:pPr>
                  <w:r>
                    <w:rPr>
                      <w:rFonts w:hint="eastAsia"/>
                      <w:sz w:val="21"/>
                      <w:szCs w:val="21"/>
                    </w:rPr>
                    <w:t>24:05</w:t>
                  </w:r>
                </w:p>
              </w:tc>
              <w:tc>
                <w:tcPr>
                  <w:tcW w:w="1488" w:type="dxa"/>
                  <w:vAlign w:val="center"/>
                </w:tcPr>
                <w:p w14:paraId="359A1CE9">
                  <w:pPr>
                    <w:spacing w:line="240" w:lineRule="auto"/>
                    <w:jc w:val="center"/>
                    <w:rPr>
                      <w:sz w:val="21"/>
                      <w:szCs w:val="21"/>
                    </w:rPr>
                  </w:pPr>
                  <w:r>
                    <w:rPr>
                      <w:rFonts w:hint="eastAsia"/>
                      <w:sz w:val="21"/>
                      <w:szCs w:val="21"/>
                    </w:rPr>
                    <w:t>N170627N05-2</w:t>
                  </w:r>
                </w:p>
              </w:tc>
              <w:tc>
                <w:tcPr>
                  <w:tcW w:w="923" w:type="dxa"/>
                  <w:vAlign w:val="center"/>
                </w:tcPr>
                <w:p w14:paraId="49F6D1B7">
                  <w:pPr>
                    <w:adjustRightInd w:val="0"/>
                    <w:spacing w:line="240" w:lineRule="auto"/>
                    <w:ind w:right="119"/>
                    <w:jc w:val="center"/>
                    <w:rPr>
                      <w:sz w:val="21"/>
                      <w:szCs w:val="21"/>
                    </w:rPr>
                  </w:pPr>
                  <w:r>
                    <w:rPr>
                      <w:rFonts w:hint="eastAsia"/>
                      <w:sz w:val="21"/>
                      <w:szCs w:val="21"/>
                    </w:rPr>
                    <w:t>48.3</w:t>
                  </w:r>
                </w:p>
              </w:tc>
            </w:tr>
            <w:tr w14:paraId="06A4A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034" w:type="dxa"/>
                  <w:vMerge w:val="restart"/>
                  <w:vAlign w:val="center"/>
                </w:tcPr>
                <w:p w14:paraId="3D495F9F">
                  <w:pPr>
                    <w:spacing w:line="240" w:lineRule="auto"/>
                    <w:jc w:val="center"/>
                    <w:rPr>
                      <w:sz w:val="21"/>
                      <w:szCs w:val="21"/>
                    </w:rPr>
                  </w:pPr>
                  <w:r>
                    <w:rPr>
                      <w:rFonts w:hint="eastAsia"/>
                      <w:sz w:val="21"/>
                      <w:szCs w:val="21"/>
                    </w:rPr>
                    <w:t>明珠宾馆</w:t>
                  </w:r>
                </w:p>
              </w:tc>
              <w:tc>
                <w:tcPr>
                  <w:tcW w:w="776" w:type="dxa"/>
                  <w:vMerge w:val="restart"/>
                  <w:vAlign w:val="center"/>
                </w:tcPr>
                <w:p w14:paraId="2A7980AC">
                  <w:pPr>
                    <w:adjustRightInd w:val="0"/>
                    <w:spacing w:line="240" w:lineRule="auto"/>
                    <w:ind w:right="119"/>
                    <w:jc w:val="center"/>
                    <w:rPr>
                      <w:sz w:val="21"/>
                      <w:szCs w:val="21"/>
                    </w:rPr>
                  </w:pPr>
                  <w:r>
                    <w:rPr>
                      <w:rFonts w:hint="eastAsia"/>
                      <w:sz w:val="21"/>
                      <w:szCs w:val="21"/>
                    </w:rPr>
                    <w:t>人员</w:t>
                  </w:r>
                </w:p>
              </w:tc>
              <w:tc>
                <w:tcPr>
                  <w:tcW w:w="1308" w:type="dxa"/>
                  <w:vAlign w:val="center"/>
                </w:tcPr>
                <w:p w14:paraId="281919FE">
                  <w:pPr>
                    <w:adjustRightInd w:val="0"/>
                    <w:spacing w:line="240" w:lineRule="auto"/>
                    <w:ind w:right="119"/>
                    <w:jc w:val="center"/>
                    <w:rPr>
                      <w:sz w:val="21"/>
                      <w:szCs w:val="21"/>
                    </w:rPr>
                  </w:pPr>
                  <w:r>
                    <w:rPr>
                      <w:rFonts w:hint="eastAsia"/>
                      <w:sz w:val="21"/>
                      <w:szCs w:val="21"/>
                    </w:rPr>
                    <w:t>2017.06.26</w:t>
                  </w:r>
                </w:p>
              </w:tc>
              <w:tc>
                <w:tcPr>
                  <w:tcW w:w="848" w:type="dxa"/>
                  <w:vAlign w:val="center"/>
                </w:tcPr>
                <w:p w14:paraId="6989819C">
                  <w:pPr>
                    <w:spacing w:line="240" w:lineRule="auto"/>
                    <w:jc w:val="center"/>
                    <w:rPr>
                      <w:sz w:val="21"/>
                      <w:szCs w:val="21"/>
                    </w:rPr>
                  </w:pPr>
                  <w:r>
                    <w:rPr>
                      <w:rFonts w:hint="eastAsia"/>
                      <w:sz w:val="21"/>
                      <w:szCs w:val="21"/>
                    </w:rPr>
                    <w:t>09:59</w:t>
                  </w:r>
                </w:p>
              </w:tc>
              <w:tc>
                <w:tcPr>
                  <w:tcW w:w="1488" w:type="dxa"/>
                  <w:vAlign w:val="center"/>
                </w:tcPr>
                <w:p w14:paraId="33C29869">
                  <w:pPr>
                    <w:spacing w:line="240" w:lineRule="auto"/>
                    <w:jc w:val="center"/>
                    <w:rPr>
                      <w:sz w:val="21"/>
                      <w:szCs w:val="21"/>
                    </w:rPr>
                  </w:pPr>
                  <w:r>
                    <w:rPr>
                      <w:rFonts w:hint="eastAsia"/>
                      <w:sz w:val="21"/>
                      <w:szCs w:val="21"/>
                    </w:rPr>
                    <w:t>N170626N06-1</w:t>
                  </w:r>
                </w:p>
              </w:tc>
              <w:tc>
                <w:tcPr>
                  <w:tcW w:w="910" w:type="dxa"/>
                  <w:vAlign w:val="center"/>
                </w:tcPr>
                <w:p w14:paraId="5898A726">
                  <w:pPr>
                    <w:adjustRightInd w:val="0"/>
                    <w:spacing w:line="240" w:lineRule="auto"/>
                    <w:ind w:right="119"/>
                    <w:jc w:val="center"/>
                    <w:rPr>
                      <w:sz w:val="21"/>
                      <w:szCs w:val="21"/>
                    </w:rPr>
                  </w:pPr>
                  <w:r>
                    <w:rPr>
                      <w:rFonts w:hint="eastAsia"/>
                      <w:sz w:val="21"/>
                      <w:szCs w:val="21"/>
                    </w:rPr>
                    <w:t>57.3</w:t>
                  </w:r>
                </w:p>
              </w:tc>
              <w:tc>
                <w:tcPr>
                  <w:tcW w:w="896" w:type="dxa"/>
                  <w:vAlign w:val="center"/>
                </w:tcPr>
                <w:p w14:paraId="0C44BEF2">
                  <w:pPr>
                    <w:spacing w:line="240" w:lineRule="auto"/>
                    <w:jc w:val="center"/>
                    <w:rPr>
                      <w:sz w:val="21"/>
                      <w:szCs w:val="21"/>
                    </w:rPr>
                  </w:pPr>
                  <w:r>
                    <w:rPr>
                      <w:rFonts w:hint="eastAsia"/>
                      <w:sz w:val="21"/>
                      <w:szCs w:val="21"/>
                    </w:rPr>
                    <w:t>23:01</w:t>
                  </w:r>
                </w:p>
              </w:tc>
              <w:tc>
                <w:tcPr>
                  <w:tcW w:w="1488" w:type="dxa"/>
                  <w:vAlign w:val="center"/>
                </w:tcPr>
                <w:p w14:paraId="4EAB5CD9">
                  <w:pPr>
                    <w:spacing w:line="240" w:lineRule="auto"/>
                    <w:jc w:val="center"/>
                    <w:rPr>
                      <w:sz w:val="21"/>
                      <w:szCs w:val="21"/>
                    </w:rPr>
                  </w:pPr>
                  <w:r>
                    <w:rPr>
                      <w:rFonts w:hint="eastAsia"/>
                      <w:sz w:val="21"/>
                      <w:szCs w:val="21"/>
                    </w:rPr>
                    <w:t>N170626N06-2</w:t>
                  </w:r>
                </w:p>
              </w:tc>
              <w:tc>
                <w:tcPr>
                  <w:tcW w:w="923" w:type="dxa"/>
                  <w:vAlign w:val="center"/>
                </w:tcPr>
                <w:p w14:paraId="7A210057">
                  <w:pPr>
                    <w:adjustRightInd w:val="0"/>
                    <w:spacing w:line="240" w:lineRule="auto"/>
                    <w:ind w:right="119"/>
                    <w:jc w:val="center"/>
                    <w:rPr>
                      <w:sz w:val="21"/>
                      <w:szCs w:val="21"/>
                    </w:rPr>
                  </w:pPr>
                  <w:r>
                    <w:rPr>
                      <w:rFonts w:hint="eastAsia"/>
                      <w:sz w:val="21"/>
                      <w:szCs w:val="21"/>
                    </w:rPr>
                    <w:t>47.2</w:t>
                  </w:r>
                </w:p>
              </w:tc>
            </w:tr>
            <w:tr w14:paraId="03A67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034" w:type="dxa"/>
                  <w:vMerge w:val="continue"/>
                  <w:vAlign w:val="center"/>
                </w:tcPr>
                <w:p w14:paraId="3E75793D">
                  <w:pPr>
                    <w:spacing w:line="240" w:lineRule="auto"/>
                    <w:ind w:firstLine="420"/>
                    <w:jc w:val="center"/>
                    <w:rPr>
                      <w:sz w:val="21"/>
                      <w:szCs w:val="21"/>
                    </w:rPr>
                  </w:pPr>
                </w:p>
              </w:tc>
              <w:tc>
                <w:tcPr>
                  <w:tcW w:w="776" w:type="dxa"/>
                  <w:vMerge w:val="continue"/>
                  <w:vAlign w:val="center"/>
                </w:tcPr>
                <w:p w14:paraId="4C2DDF8A">
                  <w:pPr>
                    <w:adjustRightInd w:val="0"/>
                    <w:spacing w:line="240" w:lineRule="auto"/>
                    <w:ind w:right="119" w:firstLine="420"/>
                    <w:jc w:val="center"/>
                    <w:rPr>
                      <w:sz w:val="21"/>
                      <w:szCs w:val="21"/>
                    </w:rPr>
                  </w:pPr>
                </w:p>
              </w:tc>
              <w:tc>
                <w:tcPr>
                  <w:tcW w:w="1308" w:type="dxa"/>
                  <w:vAlign w:val="center"/>
                </w:tcPr>
                <w:p w14:paraId="53579FC5">
                  <w:pPr>
                    <w:adjustRightInd w:val="0"/>
                    <w:spacing w:line="240" w:lineRule="auto"/>
                    <w:ind w:right="119"/>
                    <w:jc w:val="center"/>
                    <w:rPr>
                      <w:sz w:val="21"/>
                      <w:szCs w:val="21"/>
                    </w:rPr>
                  </w:pPr>
                  <w:r>
                    <w:rPr>
                      <w:rFonts w:hint="eastAsia"/>
                      <w:sz w:val="21"/>
                      <w:szCs w:val="21"/>
                    </w:rPr>
                    <w:t>2017.06.27</w:t>
                  </w:r>
                </w:p>
              </w:tc>
              <w:tc>
                <w:tcPr>
                  <w:tcW w:w="848" w:type="dxa"/>
                  <w:vAlign w:val="center"/>
                </w:tcPr>
                <w:p w14:paraId="685D0B0F">
                  <w:pPr>
                    <w:spacing w:line="240" w:lineRule="auto"/>
                    <w:jc w:val="center"/>
                    <w:rPr>
                      <w:sz w:val="21"/>
                      <w:szCs w:val="21"/>
                    </w:rPr>
                  </w:pPr>
                  <w:r>
                    <w:rPr>
                      <w:rFonts w:hint="eastAsia"/>
                      <w:sz w:val="21"/>
                      <w:szCs w:val="21"/>
                    </w:rPr>
                    <w:t>10:03</w:t>
                  </w:r>
                </w:p>
              </w:tc>
              <w:tc>
                <w:tcPr>
                  <w:tcW w:w="1488" w:type="dxa"/>
                  <w:vAlign w:val="center"/>
                </w:tcPr>
                <w:p w14:paraId="29E68B83">
                  <w:pPr>
                    <w:spacing w:line="240" w:lineRule="auto"/>
                    <w:jc w:val="center"/>
                    <w:rPr>
                      <w:sz w:val="21"/>
                      <w:szCs w:val="21"/>
                    </w:rPr>
                  </w:pPr>
                  <w:r>
                    <w:rPr>
                      <w:rFonts w:hint="eastAsia"/>
                      <w:sz w:val="21"/>
                      <w:szCs w:val="21"/>
                    </w:rPr>
                    <w:t>N170627N06-1</w:t>
                  </w:r>
                </w:p>
              </w:tc>
              <w:tc>
                <w:tcPr>
                  <w:tcW w:w="910" w:type="dxa"/>
                  <w:vAlign w:val="center"/>
                </w:tcPr>
                <w:p w14:paraId="5C5A272D">
                  <w:pPr>
                    <w:adjustRightInd w:val="0"/>
                    <w:spacing w:line="240" w:lineRule="auto"/>
                    <w:ind w:right="119"/>
                    <w:jc w:val="center"/>
                    <w:rPr>
                      <w:sz w:val="21"/>
                      <w:szCs w:val="21"/>
                    </w:rPr>
                  </w:pPr>
                  <w:r>
                    <w:rPr>
                      <w:rFonts w:hint="eastAsia"/>
                      <w:sz w:val="21"/>
                      <w:szCs w:val="21"/>
                    </w:rPr>
                    <w:t>56.4</w:t>
                  </w:r>
                </w:p>
              </w:tc>
              <w:tc>
                <w:tcPr>
                  <w:tcW w:w="896" w:type="dxa"/>
                  <w:vAlign w:val="center"/>
                </w:tcPr>
                <w:p w14:paraId="5884BC41">
                  <w:pPr>
                    <w:spacing w:line="240" w:lineRule="auto"/>
                    <w:jc w:val="center"/>
                    <w:rPr>
                      <w:sz w:val="21"/>
                      <w:szCs w:val="21"/>
                    </w:rPr>
                  </w:pPr>
                  <w:r>
                    <w:rPr>
                      <w:rFonts w:hint="eastAsia"/>
                      <w:sz w:val="21"/>
                      <w:szCs w:val="21"/>
                    </w:rPr>
                    <w:t>23:09</w:t>
                  </w:r>
                </w:p>
              </w:tc>
              <w:tc>
                <w:tcPr>
                  <w:tcW w:w="1488" w:type="dxa"/>
                  <w:vAlign w:val="center"/>
                </w:tcPr>
                <w:p w14:paraId="7EC05FCE">
                  <w:pPr>
                    <w:spacing w:line="240" w:lineRule="auto"/>
                    <w:jc w:val="center"/>
                    <w:rPr>
                      <w:sz w:val="21"/>
                      <w:szCs w:val="21"/>
                    </w:rPr>
                  </w:pPr>
                  <w:r>
                    <w:rPr>
                      <w:rFonts w:hint="eastAsia"/>
                      <w:sz w:val="21"/>
                      <w:szCs w:val="21"/>
                    </w:rPr>
                    <w:t>N170627N06-2</w:t>
                  </w:r>
                </w:p>
              </w:tc>
              <w:tc>
                <w:tcPr>
                  <w:tcW w:w="923" w:type="dxa"/>
                  <w:vAlign w:val="center"/>
                </w:tcPr>
                <w:p w14:paraId="015CE324">
                  <w:pPr>
                    <w:adjustRightInd w:val="0"/>
                    <w:spacing w:line="240" w:lineRule="auto"/>
                    <w:ind w:right="119"/>
                    <w:jc w:val="center"/>
                    <w:rPr>
                      <w:sz w:val="21"/>
                      <w:szCs w:val="21"/>
                    </w:rPr>
                  </w:pPr>
                  <w:r>
                    <w:rPr>
                      <w:rFonts w:hint="eastAsia"/>
                      <w:sz w:val="21"/>
                      <w:szCs w:val="21"/>
                    </w:rPr>
                    <w:t>46.9</w:t>
                  </w:r>
                </w:p>
              </w:tc>
            </w:tr>
            <w:tr w14:paraId="56651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034" w:type="dxa"/>
                  <w:vMerge w:val="restart"/>
                  <w:vAlign w:val="center"/>
                </w:tcPr>
                <w:p w14:paraId="63B0E141">
                  <w:pPr>
                    <w:spacing w:line="240" w:lineRule="auto"/>
                    <w:jc w:val="center"/>
                    <w:rPr>
                      <w:sz w:val="21"/>
                      <w:szCs w:val="21"/>
                    </w:rPr>
                  </w:pPr>
                  <w:r>
                    <w:rPr>
                      <w:rFonts w:hint="eastAsia"/>
                      <w:sz w:val="21"/>
                      <w:szCs w:val="21"/>
                    </w:rPr>
                    <w:t>勐龙河北面散户</w:t>
                  </w:r>
                </w:p>
              </w:tc>
              <w:tc>
                <w:tcPr>
                  <w:tcW w:w="776" w:type="dxa"/>
                  <w:vMerge w:val="continue"/>
                  <w:vAlign w:val="center"/>
                </w:tcPr>
                <w:p w14:paraId="624DA10B">
                  <w:pPr>
                    <w:adjustRightInd w:val="0"/>
                    <w:spacing w:line="240" w:lineRule="auto"/>
                    <w:ind w:right="119" w:firstLine="420"/>
                    <w:jc w:val="center"/>
                    <w:rPr>
                      <w:sz w:val="21"/>
                      <w:szCs w:val="21"/>
                    </w:rPr>
                  </w:pPr>
                </w:p>
              </w:tc>
              <w:tc>
                <w:tcPr>
                  <w:tcW w:w="1308" w:type="dxa"/>
                  <w:vAlign w:val="center"/>
                </w:tcPr>
                <w:p w14:paraId="23B73D22">
                  <w:pPr>
                    <w:adjustRightInd w:val="0"/>
                    <w:spacing w:line="240" w:lineRule="auto"/>
                    <w:ind w:right="119"/>
                    <w:jc w:val="center"/>
                    <w:rPr>
                      <w:sz w:val="21"/>
                      <w:szCs w:val="21"/>
                    </w:rPr>
                  </w:pPr>
                  <w:r>
                    <w:rPr>
                      <w:rFonts w:hint="eastAsia"/>
                      <w:sz w:val="21"/>
                      <w:szCs w:val="21"/>
                    </w:rPr>
                    <w:t>2017.06.26</w:t>
                  </w:r>
                </w:p>
              </w:tc>
              <w:tc>
                <w:tcPr>
                  <w:tcW w:w="848" w:type="dxa"/>
                  <w:vAlign w:val="center"/>
                </w:tcPr>
                <w:p w14:paraId="32585EA5">
                  <w:pPr>
                    <w:spacing w:line="240" w:lineRule="auto"/>
                    <w:jc w:val="center"/>
                    <w:rPr>
                      <w:sz w:val="21"/>
                      <w:szCs w:val="21"/>
                    </w:rPr>
                  </w:pPr>
                  <w:r>
                    <w:rPr>
                      <w:rFonts w:hint="eastAsia"/>
                      <w:sz w:val="21"/>
                      <w:szCs w:val="21"/>
                    </w:rPr>
                    <w:t>10:12</w:t>
                  </w:r>
                </w:p>
              </w:tc>
              <w:tc>
                <w:tcPr>
                  <w:tcW w:w="1488" w:type="dxa"/>
                  <w:vAlign w:val="center"/>
                </w:tcPr>
                <w:p w14:paraId="2A775F26">
                  <w:pPr>
                    <w:spacing w:line="240" w:lineRule="auto"/>
                    <w:jc w:val="center"/>
                    <w:rPr>
                      <w:sz w:val="21"/>
                      <w:szCs w:val="21"/>
                    </w:rPr>
                  </w:pPr>
                  <w:r>
                    <w:rPr>
                      <w:rFonts w:hint="eastAsia"/>
                      <w:sz w:val="21"/>
                      <w:szCs w:val="21"/>
                    </w:rPr>
                    <w:t>N170626N07-1</w:t>
                  </w:r>
                </w:p>
              </w:tc>
              <w:tc>
                <w:tcPr>
                  <w:tcW w:w="910" w:type="dxa"/>
                  <w:vAlign w:val="center"/>
                </w:tcPr>
                <w:p w14:paraId="2AF61083">
                  <w:pPr>
                    <w:adjustRightInd w:val="0"/>
                    <w:spacing w:line="240" w:lineRule="auto"/>
                    <w:ind w:right="119"/>
                    <w:jc w:val="center"/>
                    <w:rPr>
                      <w:sz w:val="21"/>
                      <w:szCs w:val="21"/>
                    </w:rPr>
                  </w:pPr>
                  <w:r>
                    <w:rPr>
                      <w:rFonts w:hint="eastAsia"/>
                      <w:sz w:val="21"/>
                      <w:szCs w:val="21"/>
                    </w:rPr>
                    <w:t>49.2</w:t>
                  </w:r>
                </w:p>
              </w:tc>
              <w:tc>
                <w:tcPr>
                  <w:tcW w:w="896" w:type="dxa"/>
                  <w:vAlign w:val="center"/>
                </w:tcPr>
                <w:p w14:paraId="6E4A7C2E">
                  <w:pPr>
                    <w:spacing w:line="240" w:lineRule="auto"/>
                    <w:jc w:val="center"/>
                    <w:rPr>
                      <w:sz w:val="21"/>
                      <w:szCs w:val="21"/>
                    </w:rPr>
                  </w:pPr>
                  <w:r>
                    <w:rPr>
                      <w:rFonts w:hint="eastAsia"/>
                      <w:sz w:val="21"/>
                      <w:szCs w:val="21"/>
                    </w:rPr>
                    <w:t>23:13</w:t>
                  </w:r>
                </w:p>
              </w:tc>
              <w:tc>
                <w:tcPr>
                  <w:tcW w:w="1488" w:type="dxa"/>
                  <w:vAlign w:val="center"/>
                </w:tcPr>
                <w:p w14:paraId="586035ED">
                  <w:pPr>
                    <w:spacing w:line="240" w:lineRule="auto"/>
                    <w:jc w:val="center"/>
                    <w:rPr>
                      <w:sz w:val="21"/>
                      <w:szCs w:val="21"/>
                    </w:rPr>
                  </w:pPr>
                  <w:r>
                    <w:rPr>
                      <w:rFonts w:hint="eastAsia"/>
                      <w:sz w:val="21"/>
                      <w:szCs w:val="21"/>
                    </w:rPr>
                    <w:t>N170626N07-2</w:t>
                  </w:r>
                </w:p>
              </w:tc>
              <w:tc>
                <w:tcPr>
                  <w:tcW w:w="923" w:type="dxa"/>
                  <w:vAlign w:val="center"/>
                </w:tcPr>
                <w:p w14:paraId="62D224B4">
                  <w:pPr>
                    <w:adjustRightInd w:val="0"/>
                    <w:spacing w:line="240" w:lineRule="auto"/>
                    <w:ind w:right="119"/>
                    <w:jc w:val="center"/>
                    <w:rPr>
                      <w:sz w:val="21"/>
                      <w:szCs w:val="21"/>
                    </w:rPr>
                  </w:pPr>
                  <w:r>
                    <w:rPr>
                      <w:rFonts w:hint="eastAsia"/>
                      <w:sz w:val="21"/>
                      <w:szCs w:val="21"/>
                    </w:rPr>
                    <w:t>39.2</w:t>
                  </w:r>
                </w:p>
              </w:tc>
            </w:tr>
            <w:tr w14:paraId="4C5FE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034" w:type="dxa"/>
                  <w:vMerge w:val="continue"/>
                  <w:vAlign w:val="center"/>
                </w:tcPr>
                <w:p w14:paraId="3FC64133">
                  <w:pPr>
                    <w:spacing w:line="240" w:lineRule="auto"/>
                    <w:ind w:firstLine="420"/>
                    <w:jc w:val="center"/>
                    <w:rPr>
                      <w:sz w:val="21"/>
                      <w:szCs w:val="21"/>
                    </w:rPr>
                  </w:pPr>
                </w:p>
              </w:tc>
              <w:tc>
                <w:tcPr>
                  <w:tcW w:w="776" w:type="dxa"/>
                  <w:vMerge w:val="continue"/>
                  <w:vAlign w:val="center"/>
                </w:tcPr>
                <w:p w14:paraId="2E40E771">
                  <w:pPr>
                    <w:adjustRightInd w:val="0"/>
                    <w:spacing w:line="240" w:lineRule="auto"/>
                    <w:ind w:right="119" w:firstLine="420"/>
                    <w:jc w:val="center"/>
                    <w:rPr>
                      <w:sz w:val="21"/>
                      <w:szCs w:val="21"/>
                    </w:rPr>
                  </w:pPr>
                </w:p>
              </w:tc>
              <w:tc>
                <w:tcPr>
                  <w:tcW w:w="1308" w:type="dxa"/>
                  <w:vAlign w:val="center"/>
                </w:tcPr>
                <w:p w14:paraId="5278EEA3">
                  <w:pPr>
                    <w:adjustRightInd w:val="0"/>
                    <w:spacing w:line="240" w:lineRule="auto"/>
                    <w:ind w:right="119"/>
                    <w:jc w:val="center"/>
                    <w:rPr>
                      <w:sz w:val="21"/>
                      <w:szCs w:val="21"/>
                    </w:rPr>
                  </w:pPr>
                  <w:r>
                    <w:rPr>
                      <w:rFonts w:hint="eastAsia"/>
                      <w:sz w:val="21"/>
                      <w:szCs w:val="21"/>
                    </w:rPr>
                    <w:t>2017.06.27</w:t>
                  </w:r>
                </w:p>
              </w:tc>
              <w:tc>
                <w:tcPr>
                  <w:tcW w:w="848" w:type="dxa"/>
                  <w:vAlign w:val="center"/>
                </w:tcPr>
                <w:p w14:paraId="185CF572">
                  <w:pPr>
                    <w:spacing w:line="240" w:lineRule="auto"/>
                    <w:jc w:val="center"/>
                    <w:rPr>
                      <w:sz w:val="21"/>
                      <w:szCs w:val="21"/>
                    </w:rPr>
                  </w:pPr>
                  <w:r>
                    <w:rPr>
                      <w:rFonts w:hint="eastAsia"/>
                      <w:sz w:val="21"/>
                      <w:szCs w:val="21"/>
                    </w:rPr>
                    <w:t>10:26</w:t>
                  </w:r>
                </w:p>
              </w:tc>
              <w:tc>
                <w:tcPr>
                  <w:tcW w:w="1488" w:type="dxa"/>
                  <w:vAlign w:val="center"/>
                </w:tcPr>
                <w:p w14:paraId="43965FD9">
                  <w:pPr>
                    <w:spacing w:line="240" w:lineRule="auto"/>
                    <w:jc w:val="center"/>
                    <w:rPr>
                      <w:sz w:val="21"/>
                      <w:szCs w:val="21"/>
                    </w:rPr>
                  </w:pPr>
                  <w:r>
                    <w:rPr>
                      <w:rFonts w:hint="eastAsia"/>
                      <w:sz w:val="21"/>
                      <w:szCs w:val="21"/>
                    </w:rPr>
                    <w:t>N170627N07-1</w:t>
                  </w:r>
                </w:p>
              </w:tc>
              <w:tc>
                <w:tcPr>
                  <w:tcW w:w="910" w:type="dxa"/>
                  <w:vAlign w:val="center"/>
                </w:tcPr>
                <w:p w14:paraId="2E67394B">
                  <w:pPr>
                    <w:adjustRightInd w:val="0"/>
                    <w:spacing w:line="240" w:lineRule="auto"/>
                    <w:ind w:right="119"/>
                    <w:jc w:val="center"/>
                    <w:rPr>
                      <w:sz w:val="21"/>
                      <w:szCs w:val="21"/>
                    </w:rPr>
                  </w:pPr>
                  <w:r>
                    <w:rPr>
                      <w:rFonts w:hint="eastAsia"/>
                      <w:sz w:val="21"/>
                      <w:szCs w:val="21"/>
                    </w:rPr>
                    <w:t>48.5</w:t>
                  </w:r>
                </w:p>
              </w:tc>
              <w:tc>
                <w:tcPr>
                  <w:tcW w:w="896" w:type="dxa"/>
                  <w:vAlign w:val="center"/>
                </w:tcPr>
                <w:p w14:paraId="28C92EA3">
                  <w:pPr>
                    <w:spacing w:line="240" w:lineRule="auto"/>
                    <w:jc w:val="center"/>
                    <w:rPr>
                      <w:sz w:val="21"/>
                      <w:szCs w:val="21"/>
                    </w:rPr>
                  </w:pPr>
                  <w:r>
                    <w:rPr>
                      <w:rFonts w:hint="eastAsia"/>
                      <w:sz w:val="21"/>
                      <w:szCs w:val="21"/>
                    </w:rPr>
                    <w:t>23:20</w:t>
                  </w:r>
                </w:p>
              </w:tc>
              <w:tc>
                <w:tcPr>
                  <w:tcW w:w="1488" w:type="dxa"/>
                  <w:vAlign w:val="center"/>
                </w:tcPr>
                <w:p w14:paraId="1758B442">
                  <w:pPr>
                    <w:spacing w:line="240" w:lineRule="auto"/>
                    <w:jc w:val="center"/>
                    <w:rPr>
                      <w:sz w:val="21"/>
                      <w:szCs w:val="21"/>
                    </w:rPr>
                  </w:pPr>
                  <w:r>
                    <w:rPr>
                      <w:rFonts w:hint="eastAsia"/>
                      <w:sz w:val="21"/>
                      <w:szCs w:val="21"/>
                    </w:rPr>
                    <w:t>N170627N07-2</w:t>
                  </w:r>
                </w:p>
              </w:tc>
              <w:tc>
                <w:tcPr>
                  <w:tcW w:w="923" w:type="dxa"/>
                  <w:vAlign w:val="center"/>
                </w:tcPr>
                <w:p w14:paraId="261681C0">
                  <w:pPr>
                    <w:adjustRightInd w:val="0"/>
                    <w:spacing w:line="240" w:lineRule="auto"/>
                    <w:ind w:right="119"/>
                    <w:jc w:val="center"/>
                    <w:rPr>
                      <w:sz w:val="21"/>
                      <w:szCs w:val="21"/>
                    </w:rPr>
                  </w:pPr>
                  <w:r>
                    <w:rPr>
                      <w:rFonts w:hint="eastAsia"/>
                      <w:sz w:val="21"/>
                      <w:szCs w:val="21"/>
                    </w:rPr>
                    <w:t>40.1</w:t>
                  </w:r>
                </w:p>
              </w:tc>
            </w:tr>
            <w:tr w14:paraId="4CEA6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034" w:type="dxa"/>
                  <w:vMerge w:val="restart"/>
                  <w:vAlign w:val="center"/>
                </w:tcPr>
                <w:p w14:paraId="6563A9D8">
                  <w:pPr>
                    <w:spacing w:line="240" w:lineRule="auto"/>
                    <w:jc w:val="center"/>
                    <w:rPr>
                      <w:sz w:val="21"/>
                      <w:szCs w:val="21"/>
                    </w:rPr>
                  </w:pPr>
                  <w:r>
                    <w:rPr>
                      <w:rFonts w:hint="eastAsia"/>
                      <w:sz w:val="21"/>
                      <w:szCs w:val="21"/>
                    </w:rPr>
                    <w:t>吕尹村</w:t>
                  </w:r>
                </w:p>
              </w:tc>
              <w:tc>
                <w:tcPr>
                  <w:tcW w:w="776" w:type="dxa"/>
                  <w:vMerge w:val="continue"/>
                  <w:vAlign w:val="center"/>
                </w:tcPr>
                <w:p w14:paraId="0963F4F0">
                  <w:pPr>
                    <w:adjustRightInd w:val="0"/>
                    <w:spacing w:line="240" w:lineRule="auto"/>
                    <w:ind w:right="119" w:firstLine="420"/>
                    <w:jc w:val="center"/>
                    <w:rPr>
                      <w:sz w:val="21"/>
                      <w:szCs w:val="21"/>
                    </w:rPr>
                  </w:pPr>
                </w:p>
              </w:tc>
              <w:tc>
                <w:tcPr>
                  <w:tcW w:w="1308" w:type="dxa"/>
                  <w:vAlign w:val="center"/>
                </w:tcPr>
                <w:p w14:paraId="20290266">
                  <w:pPr>
                    <w:adjustRightInd w:val="0"/>
                    <w:spacing w:line="240" w:lineRule="auto"/>
                    <w:ind w:right="119"/>
                    <w:jc w:val="center"/>
                    <w:rPr>
                      <w:sz w:val="21"/>
                      <w:szCs w:val="21"/>
                    </w:rPr>
                  </w:pPr>
                  <w:r>
                    <w:rPr>
                      <w:rFonts w:hint="eastAsia"/>
                      <w:sz w:val="21"/>
                      <w:szCs w:val="21"/>
                    </w:rPr>
                    <w:t>2017.06.26</w:t>
                  </w:r>
                </w:p>
              </w:tc>
              <w:tc>
                <w:tcPr>
                  <w:tcW w:w="848" w:type="dxa"/>
                  <w:vAlign w:val="center"/>
                </w:tcPr>
                <w:p w14:paraId="2083AB47">
                  <w:pPr>
                    <w:spacing w:line="240" w:lineRule="auto"/>
                    <w:jc w:val="center"/>
                    <w:rPr>
                      <w:sz w:val="21"/>
                      <w:szCs w:val="21"/>
                    </w:rPr>
                  </w:pPr>
                  <w:r>
                    <w:rPr>
                      <w:rFonts w:hint="eastAsia"/>
                      <w:sz w:val="21"/>
                      <w:szCs w:val="21"/>
                    </w:rPr>
                    <w:t>10:27</w:t>
                  </w:r>
                </w:p>
              </w:tc>
              <w:tc>
                <w:tcPr>
                  <w:tcW w:w="1488" w:type="dxa"/>
                  <w:vAlign w:val="center"/>
                </w:tcPr>
                <w:p w14:paraId="35733E5D">
                  <w:pPr>
                    <w:spacing w:line="240" w:lineRule="auto"/>
                    <w:jc w:val="center"/>
                    <w:rPr>
                      <w:sz w:val="21"/>
                      <w:szCs w:val="21"/>
                    </w:rPr>
                  </w:pPr>
                  <w:r>
                    <w:rPr>
                      <w:rFonts w:hint="eastAsia"/>
                      <w:sz w:val="21"/>
                      <w:szCs w:val="21"/>
                    </w:rPr>
                    <w:t>N170626N08-1</w:t>
                  </w:r>
                </w:p>
              </w:tc>
              <w:tc>
                <w:tcPr>
                  <w:tcW w:w="910" w:type="dxa"/>
                  <w:vAlign w:val="center"/>
                </w:tcPr>
                <w:p w14:paraId="25EF9AAA">
                  <w:pPr>
                    <w:adjustRightInd w:val="0"/>
                    <w:spacing w:line="240" w:lineRule="auto"/>
                    <w:ind w:right="119"/>
                    <w:jc w:val="center"/>
                    <w:rPr>
                      <w:sz w:val="21"/>
                      <w:szCs w:val="21"/>
                    </w:rPr>
                  </w:pPr>
                  <w:r>
                    <w:rPr>
                      <w:rFonts w:hint="eastAsia"/>
                      <w:sz w:val="21"/>
                      <w:szCs w:val="21"/>
                    </w:rPr>
                    <w:t>48.8</w:t>
                  </w:r>
                </w:p>
              </w:tc>
              <w:tc>
                <w:tcPr>
                  <w:tcW w:w="896" w:type="dxa"/>
                  <w:vAlign w:val="center"/>
                </w:tcPr>
                <w:p w14:paraId="012FB11D">
                  <w:pPr>
                    <w:spacing w:line="240" w:lineRule="auto"/>
                    <w:jc w:val="center"/>
                    <w:rPr>
                      <w:sz w:val="21"/>
                      <w:szCs w:val="21"/>
                    </w:rPr>
                  </w:pPr>
                  <w:r>
                    <w:rPr>
                      <w:rFonts w:hint="eastAsia"/>
                      <w:sz w:val="21"/>
                      <w:szCs w:val="21"/>
                    </w:rPr>
                    <w:t>23:26</w:t>
                  </w:r>
                </w:p>
              </w:tc>
              <w:tc>
                <w:tcPr>
                  <w:tcW w:w="1488" w:type="dxa"/>
                  <w:vAlign w:val="center"/>
                </w:tcPr>
                <w:p w14:paraId="34AAD12E">
                  <w:pPr>
                    <w:spacing w:line="240" w:lineRule="auto"/>
                    <w:jc w:val="center"/>
                    <w:rPr>
                      <w:sz w:val="21"/>
                      <w:szCs w:val="21"/>
                    </w:rPr>
                  </w:pPr>
                  <w:r>
                    <w:rPr>
                      <w:rFonts w:hint="eastAsia"/>
                      <w:sz w:val="21"/>
                      <w:szCs w:val="21"/>
                    </w:rPr>
                    <w:t>N170626N08-2</w:t>
                  </w:r>
                </w:p>
              </w:tc>
              <w:tc>
                <w:tcPr>
                  <w:tcW w:w="923" w:type="dxa"/>
                  <w:vAlign w:val="center"/>
                </w:tcPr>
                <w:p w14:paraId="373D7646">
                  <w:pPr>
                    <w:adjustRightInd w:val="0"/>
                    <w:spacing w:line="240" w:lineRule="auto"/>
                    <w:ind w:right="119"/>
                    <w:jc w:val="center"/>
                    <w:rPr>
                      <w:sz w:val="21"/>
                      <w:szCs w:val="21"/>
                    </w:rPr>
                  </w:pPr>
                  <w:r>
                    <w:rPr>
                      <w:rFonts w:hint="eastAsia"/>
                      <w:sz w:val="21"/>
                      <w:szCs w:val="21"/>
                    </w:rPr>
                    <w:t>40.2</w:t>
                  </w:r>
                </w:p>
              </w:tc>
            </w:tr>
            <w:tr w14:paraId="5B40A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034" w:type="dxa"/>
                  <w:vMerge w:val="continue"/>
                  <w:vAlign w:val="center"/>
                </w:tcPr>
                <w:p w14:paraId="74FEE079">
                  <w:pPr>
                    <w:spacing w:line="240" w:lineRule="auto"/>
                    <w:ind w:firstLine="420"/>
                    <w:jc w:val="center"/>
                    <w:rPr>
                      <w:sz w:val="21"/>
                      <w:szCs w:val="21"/>
                    </w:rPr>
                  </w:pPr>
                </w:p>
              </w:tc>
              <w:tc>
                <w:tcPr>
                  <w:tcW w:w="776" w:type="dxa"/>
                  <w:vMerge w:val="continue"/>
                  <w:vAlign w:val="center"/>
                </w:tcPr>
                <w:p w14:paraId="76F22FD9">
                  <w:pPr>
                    <w:adjustRightInd w:val="0"/>
                    <w:spacing w:line="240" w:lineRule="auto"/>
                    <w:ind w:right="119" w:firstLine="420"/>
                    <w:jc w:val="center"/>
                    <w:rPr>
                      <w:sz w:val="21"/>
                      <w:szCs w:val="21"/>
                    </w:rPr>
                  </w:pPr>
                </w:p>
              </w:tc>
              <w:tc>
                <w:tcPr>
                  <w:tcW w:w="1308" w:type="dxa"/>
                  <w:vAlign w:val="center"/>
                </w:tcPr>
                <w:p w14:paraId="61BFBC78">
                  <w:pPr>
                    <w:adjustRightInd w:val="0"/>
                    <w:spacing w:line="240" w:lineRule="auto"/>
                    <w:ind w:right="119"/>
                    <w:jc w:val="center"/>
                    <w:rPr>
                      <w:sz w:val="21"/>
                      <w:szCs w:val="21"/>
                    </w:rPr>
                  </w:pPr>
                  <w:r>
                    <w:rPr>
                      <w:rFonts w:hint="eastAsia"/>
                      <w:sz w:val="21"/>
                      <w:szCs w:val="21"/>
                    </w:rPr>
                    <w:t>2017.06.27</w:t>
                  </w:r>
                </w:p>
              </w:tc>
              <w:tc>
                <w:tcPr>
                  <w:tcW w:w="848" w:type="dxa"/>
                  <w:vAlign w:val="center"/>
                </w:tcPr>
                <w:p w14:paraId="2E88C006">
                  <w:pPr>
                    <w:spacing w:line="240" w:lineRule="auto"/>
                    <w:jc w:val="center"/>
                    <w:rPr>
                      <w:sz w:val="21"/>
                      <w:szCs w:val="21"/>
                    </w:rPr>
                  </w:pPr>
                  <w:r>
                    <w:rPr>
                      <w:rFonts w:hint="eastAsia"/>
                      <w:sz w:val="21"/>
                      <w:szCs w:val="21"/>
                    </w:rPr>
                    <w:t>10:39</w:t>
                  </w:r>
                </w:p>
              </w:tc>
              <w:tc>
                <w:tcPr>
                  <w:tcW w:w="1488" w:type="dxa"/>
                  <w:vAlign w:val="center"/>
                </w:tcPr>
                <w:p w14:paraId="034D321B">
                  <w:pPr>
                    <w:spacing w:line="240" w:lineRule="auto"/>
                    <w:jc w:val="center"/>
                    <w:rPr>
                      <w:sz w:val="21"/>
                      <w:szCs w:val="21"/>
                    </w:rPr>
                  </w:pPr>
                  <w:r>
                    <w:rPr>
                      <w:rFonts w:hint="eastAsia"/>
                      <w:sz w:val="21"/>
                      <w:szCs w:val="21"/>
                    </w:rPr>
                    <w:t>N170627N08-1</w:t>
                  </w:r>
                </w:p>
              </w:tc>
              <w:tc>
                <w:tcPr>
                  <w:tcW w:w="910" w:type="dxa"/>
                  <w:vAlign w:val="center"/>
                </w:tcPr>
                <w:p w14:paraId="494AFF99">
                  <w:pPr>
                    <w:adjustRightInd w:val="0"/>
                    <w:spacing w:line="240" w:lineRule="auto"/>
                    <w:ind w:right="119"/>
                    <w:jc w:val="center"/>
                    <w:rPr>
                      <w:sz w:val="21"/>
                      <w:szCs w:val="21"/>
                    </w:rPr>
                  </w:pPr>
                  <w:r>
                    <w:rPr>
                      <w:rFonts w:hint="eastAsia"/>
                      <w:sz w:val="21"/>
                      <w:szCs w:val="21"/>
                    </w:rPr>
                    <w:t>49.0</w:t>
                  </w:r>
                </w:p>
              </w:tc>
              <w:tc>
                <w:tcPr>
                  <w:tcW w:w="896" w:type="dxa"/>
                  <w:vAlign w:val="center"/>
                </w:tcPr>
                <w:p w14:paraId="0F6E28B2">
                  <w:pPr>
                    <w:spacing w:line="240" w:lineRule="auto"/>
                    <w:jc w:val="center"/>
                    <w:rPr>
                      <w:sz w:val="21"/>
                      <w:szCs w:val="21"/>
                    </w:rPr>
                  </w:pPr>
                  <w:r>
                    <w:rPr>
                      <w:rFonts w:hint="eastAsia"/>
                      <w:sz w:val="21"/>
                      <w:szCs w:val="21"/>
                    </w:rPr>
                    <w:t>23:32</w:t>
                  </w:r>
                </w:p>
              </w:tc>
              <w:tc>
                <w:tcPr>
                  <w:tcW w:w="1488" w:type="dxa"/>
                  <w:vAlign w:val="center"/>
                </w:tcPr>
                <w:p w14:paraId="4CC14F37">
                  <w:pPr>
                    <w:spacing w:line="240" w:lineRule="auto"/>
                    <w:jc w:val="center"/>
                    <w:rPr>
                      <w:sz w:val="21"/>
                      <w:szCs w:val="21"/>
                    </w:rPr>
                  </w:pPr>
                  <w:r>
                    <w:rPr>
                      <w:rFonts w:hint="eastAsia"/>
                      <w:sz w:val="21"/>
                      <w:szCs w:val="21"/>
                    </w:rPr>
                    <w:t>N170627N08-2</w:t>
                  </w:r>
                </w:p>
              </w:tc>
              <w:tc>
                <w:tcPr>
                  <w:tcW w:w="923" w:type="dxa"/>
                  <w:vAlign w:val="center"/>
                </w:tcPr>
                <w:p w14:paraId="5DD2B0D9">
                  <w:pPr>
                    <w:adjustRightInd w:val="0"/>
                    <w:spacing w:line="240" w:lineRule="auto"/>
                    <w:ind w:right="119"/>
                    <w:jc w:val="center"/>
                    <w:rPr>
                      <w:sz w:val="21"/>
                      <w:szCs w:val="21"/>
                    </w:rPr>
                  </w:pPr>
                  <w:r>
                    <w:rPr>
                      <w:rFonts w:hint="eastAsia"/>
                      <w:sz w:val="21"/>
                      <w:szCs w:val="21"/>
                    </w:rPr>
                    <w:t>39.5</w:t>
                  </w:r>
                </w:p>
              </w:tc>
            </w:tr>
            <w:tr w14:paraId="464F1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034" w:type="dxa"/>
                  <w:vMerge w:val="restart"/>
                  <w:vAlign w:val="center"/>
                </w:tcPr>
                <w:p w14:paraId="17560795">
                  <w:pPr>
                    <w:spacing w:line="240" w:lineRule="auto"/>
                    <w:jc w:val="center"/>
                    <w:rPr>
                      <w:sz w:val="21"/>
                      <w:szCs w:val="21"/>
                    </w:rPr>
                  </w:pPr>
                  <w:r>
                    <w:rPr>
                      <w:rFonts w:hint="eastAsia"/>
                      <w:sz w:val="21"/>
                      <w:szCs w:val="21"/>
                    </w:rPr>
                    <w:t>赖南村</w:t>
                  </w:r>
                </w:p>
              </w:tc>
              <w:tc>
                <w:tcPr>
                  <w:tcW w:w="776" w:type="dxa"/>
                  <w:vMerge w:val="continue"/>
                  <w:vAlign w:val="center"/>
                </w:tcPr>
                <w:p w14:paraId="0AF2D396">
                  <w:pPr>
                    <w:adjustRightInd w:val="0"/>
                    <w:spacing w:line="240" w:lineRule="auto"/>
                    <w:ind w:right="119" w:firstLine="420"/>
                    <w:jc w:val="center"/>
                    <w:rPr>
                      <w:sz w:val="21"/>
                      <w:szCs w:val="21"/>
                    </w:rPr>
                  </w:pPr>
                </w:p>
              </w:tc>
              <w:tc>
                <w:tcPr>
                  <w:tcW w:w="1308" w:type="dxa"/>
                  <w:vAlign w:val="center"/>
                </w:tcPr>
                <w:p w14:paraId="34784095">
                  <w:pPr>
                    <w:adjustRightInd w:val="0"/>
                    <w:spacing w:line="240" w:lineRule="auto"/>
                    <w:ind w:right="119"/>
                    <w:jc w:val="center"/>
                    <w:rPr>
                      <w:sz w:val="21"/>
                      <w:szCs w:val="21"/>
                    </w:rPr>
                  </w:pPr>
                  <w:r>
                    <w:rPr>
                      <w:rFonts w:hint="eastAsia"/>
                      <w:sz w:val="21"/>
                      <w:szCs w:val="21"/>
                    </w:rPr>
                    <w:t>2017.06.26</w:t>
                  </w:r>
                </w:p>
              </w:tc>
              <w:tc>
                <w:tcPr>
                  <w:tcW w:w="848" w:type="dxa"/>
                  <w:vAlign w:val="center"/>
                </w:tcPr>
                <w:p w14:paraId="5589A583">
                  <w:pPr>
                    <w:spacing w:line="240" w:lineRule="auto"/>
                    <w:jc w:val="center"/>
                    <w:rPr>
                      <w:sz w:val="21"/>
                      <w:szCs w:val="21"/>
                    </w:rPr>
                  </w:pPr>
                  <w:r>
                    <w:rPr>
                      <w:rFonts w:hint="eastAsia"/>
                      <w:sz w:val="21"/>
                      <w:szCs w:val="21"/>
                    </w:rPr>
                    <w:t>10:39</w:t>
                  </w:r>
                </w:p>
              </w:tc>
              <w:tc>
                <w:tcPr>
                  <w:tcW w:w="1488" w:type="dxa"/>
                  <w:vAlign w:val="center"/>
                </w:tcPr>
                <w:p w14:paraId="32F3AF85">
                  <w:pPr>
                    <w:spacing w:line="240" w:lineRule="auto"/>
                    <w:jc w:val="center"/>
                    <w:rPr>
                      <w:sz w:val="21"/>
                      <w:szCs w:val="21"/>
                    </w:rPr>
                  </w:pPr>
                  <w:r>
                    <w:rPr>
                      <w:rFonts w:hint="eastAsia"/>
                      <w:sz w:val="21"/>
                      <w:szCs w:val="21"/>
                    </w:rPr>
                    <w:t>N170626N09-1</w:t>
                  </w:r>
                </w:p>
              </w:tc>
              <w:tc>
                <w:tcPr>
                  <w:tcW w:w="910" w:type="dxa"/>
                  <w:vAlign w:val="center"/>
                </w:tcPr>
                <w:p w14:paraId="054AA8F9">
                  <w:pPr>
                    <w:adjustRightInd w:val="0"/>
                    <w:spacing w:line="240" w:lineRule="auto"/>
                    <w:ind w:right="119"/>
                    <w:jc w:val="center"/>
                    <w:rPr>
                      <w:sz w:val="21"/>
                      <w:szCs w:val="21"/>
                    </w:rPr>
                  </w:pPr>
                  <w:r>
                    <w:rPr>
                      <w:rFonts w:hint="eastAsia"/>
                      <w:sz w:val="21"/>
                      <w:szCs w:val="21"/>
                    </w:rPr>
                    <w:t>51.7</w:t>
                  </w:r>
                </w:p>
              </w:tc>
              <w:tc>
                <w:tcPr>
                  <w:tcW w:w="896" w:type="dxa"/>
                  <w:vAlign w:val="center"/>
                </w:tcPr>
                <w:p w14:paraId="78D10071">
                  <w:pPr>
                    <w:spacing w:line="240" w:lineRule="auto"/>
                    <w:jc w:val="center"/>
                    <w:rPr>
                      <w:sz w:val="21"/>
                      <w:szCs w:val="21"/>
                    </w:rPr>
                  </w:pPr>
                  <w:r>
                    <w:rPr>
                      <w:rFonts w:hint="eastAsia"/>
                      <w:sz w:val="21"/>
                      <w:szCs w:val="21"/>
                    </w:rPr>
                    <w:t>23:38</w:t>
                  </w:r>
                </w:p>
              </w:tc>
              <w:tc>
                <w:tcPr>
                  <w:tcW w:w="1488" w:type="dxa"/>
                  <w:vAlign w:val="center"/>
                </w:tcPr>
                <w:p w14:paraId="09FF90C3">
                  <w:pPr>
                    <w:spacing w:line="240" w:lineRule="auto"/>
                    <w:jc w:val="center"/>
                    <w:rPr>
                      <w:sz w:val="21"/>
                      <w:szCs w:val="21"/>
                    </w:rPr>
                  </w:pPr>
                  <w:r>
                    <w:rPr>
                      <w:rFonts w:hint="eastAsia"/>
                      <w:sz w:val="21"/>
                      <w:szCs w:val="21"/>
                    </w:rPr>
                    <w:t>N170626N09-2</w:t>
                  </w:r>
                </w:p>
              </w:tc>
              <w:tc>
                <w:tcPr>
                  <w:tcW w:w="923" w:type="dxa"/>
                  <w:vAlign w:val="center"/>
                </w:tcPr>
                <w:p w14:paraId="336E98F8">
                  <w:pPr>
                    <w:adjustRightInd w:val="0"/>
                    <w:spacing w:line="240" w:lineRule="auto"/>
                    <w:ind w:right="119"/>
                    <w:jc w:val="center"/>
                    <w:rPr>
                      <w:sz w:val="21"/>
                      <w:szCs w:val="21"/>
                    </w:rPr>
                  </w:pPr>
                  <w:r>
                    <w:rPr>
                      <w:rFonts w:hint="eastAsia"/>
                      <w:sz w:val="21"/>
                      <w:szCs w:val="21"/>
                    </w:rPr>
                    <w:t>41.5</w:t>
                  </w:r>
                </w:p>
              </w:tc>
            </w:tr>
            <w:tr w14:paraId="1F938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1034" w:type="dxa"/>
                  <w:vMerge w:val="continue"/>
                  <w:vAlign w:val="center"/>
                </w:tcPr>
                <w:p w14:paraId="471E2993">
                  <w:pPr>
                    <w:spacing w:line="240" w:lineRule="auto"/>
                    <w:ind w:firstLine="420"/>
                    <w:jc w:val="center"/>
                    <w:rPr>
                      <w:sz w:val="21"/>
                      <w:szCs w:val="21"/>
                    </w:rPr>
                  </w:pPr>
                </w:p>
              </w:tc>
              <w:tc>
                <w:tcPr>
                  <w:tcW w:w="776" w:type="dxa"/>
                  <w:vMerge w:val="continue"/>
                  <w:vAlign w:val="center"/>
                </w:tcPr>
                <w:p w14:paraId="4796275E">
                  <w:pPr>
                    <w:adjustRightInd w:val="0"/>
                    <w:spacing w:line="240" w:lineRule="auto"/>
                    <w:ind w:right="119" w:firstLine="420"/>
                    <w:jc w:val="center"/>
                    <w:rPr>
                      <w:sz w:val="21"/>
                      <w:szCs w:val="21"/>
                    </w:rPr>
                  </w:pPr>
                </w:p>
              </w:tc>
              <w:tc>
                <w:tcPr>
                  <w:tcW w:w="1308" w:type="dxa"/>
                  <w:vAlign w:val="center"/>
                </w:tcPr>
                <w:p w14:paraId="53294AD7">
                  <w:pPr>
                    <w:adjustRightInd w:val="0"/>
                    <w:spacing w:line="240" w:lineRule="auto"/>
                    <w:ind w:right="119"/>
                    <w:jc w:val="center"/>
                    <w:rPr>
                      <w:sz w:val="21"/>
                      <w:szCs w:val="21"/>
                    </w:rPr>
                  </w:pPr>
                  <w:r>
                    <w:rPr>
                      <w:rFonts w:hint="eastAsia"/>
                      <w:sz w:val="21"/>
                      <w:szCs w:val="21"/>
                    </w:rPr>
                    <w:t>2017.06.27</w:t>
                  </w:r>
                </w:p>
              </w:tc>
              <w:tc>
                <w:tcPr>
                  <w:tcW w:w="848" w:type="dxa"/>
                  <w:vAlign w:val="center"/>
                </w:tcPr>
                <w:p w14:paraId="550D0D1B">
                  <w:pPr>
                    <w:spacing w:line="240" w:lineRule="auto"/>
                    <w:jc w:val="center"/>
                    <w:rPr>
                      <w:sz w:val="21"/>
                      <w:szCs w:val="21"/>
                    </w:rPr>
                  </w:pPr>
                  <w:r>
                    <w:rPr>
                      <w:rFonts w:hint="eastAsia"/>
                      <w:sz w:val="21"/>
                      <w:szCs w:val="21"/>
                    </w:rPr>
                    <w:t>10:51</w:t>
                  </w:r>
                </w:p>
              </w:tc>
              <w:tc>
                <w:tcPr>
                  <w:tcW w:w="1488" w:type="dxa"/>
                  <w:vAlign w:val="center"/>
                </w:tcPr>
                <w:p w14:paraId="3C82DB4D">
                  <w:pPr>
                    <w:spacing w:line="240" w:lineRule="auto"/>
                    <w:jc w:val="center"/>
                    <w:rPr>
                      <w:sz w:val="21"/>
                      <w:szCs w:val="21"/>
                    </w:rPr>
                  </w:pPr>
                  <w:r>
                    <w:rPr>
                      <w:rFonts w:hint="eastAsia"/>
                      <w:sz w:val="21"/>
                      <w:szCs w:val="21"/>
                    </w:rPr>
                    <w:t>N170627N09-1</w:t>
                  </w:r>
                </w:p>
              </w:tc>
              <w:tc>
                <w:tcPr>
                  <w:tcW w:w="910" w:type="dxa"/>
                  <w:vAlign w:val="center"/>
                </w:tcPr>
                <w:p w14:paraId="030E7D89">
                  <w:pPr>
                    <w:adjustRightInd w:val="0"/>
                    <w:spacing w:line="240" w:lineRule="auto"/>
                    <w:ind w:right="119"/>
                    <w:jc w:val="center"/>
                    <w:rPr>
                      <w:sz w:val="21"/>
                      <w:szCs w:val="21"/>
                    </w:rPr>
                  </w:pPr>
                  <w:r>
                    <w:rPr>
                      <w:rFonts w:hint="eastAsia"/>
                      <w:sz w:val="21"/>
                      <w:szCs w:val="21"/>
                    </w:rPr>
                    <w:t>52.5</w:t>
                  </w:r>
                </w:p>
              </w:tc>
              <w:tc>
                <w:tcPr>
                  <w:tcW w:w="896" w:type="dxa"/>
                  <w:vAlign w:val="center"/>
                </w:tcPr>
                <w:p w14:paraId="16EA84B0">
                  <w:pPr>
                    <w:spacing w:line="240" w:lineRule="auto"/>
                    <w:jc w:val="center"/>
                    <w:rPr>
                      <w:sz w:val="21"/>
                      <w:szCs w:val="21"/>
                    </w:rPr>
                  </w:pPr>
                  <w:r>
                    <w:rPr>
                      <w:rFonts w:hint="eastAsia"/>
                      <w:sz w:val="21"/>
                      <w:szCs w:val="21"/>
                    </w:rPr>
                    <w:t>23:45</w:t>
                  </w:r>
                </w:p>
              </w:tc>
              <w:tc>
                <w:tcPr>
                  <w:tcW w:w="1488" w:type="dxa"/>
                  <w:vAlign w:val="center"/>
                </w:tcPr>
                <w:p w14:paraId="6948F928">
                  <w:pPr>
                    <w:spacing w:line="240" w:lineRule="auto"/>
                    <w:jc w:val="center"/>
                    <w:rPr>
                      <w:sz w:val="21"/>
                      <w:szCs w:val="21"/>
                    </w:rPr>
                  </w:pPr>
                  <w:r>
                    <w:rPr>
                      <w:rFonts w:hint="eastAsia"/>
                      <w:sz w:val="21"/>
                      <w:szCs w:val="21"/>
                    </w:rPr>
                    <w:t>N170627N09-2</w:t>
                  </w:r>
                </w:p>
              </w:tc>
              <w:tc>
                <w:tcPr>
                  <w:tcW w:w="923" w:type="dxa"/>
                  <w:vAlign w:val="center"/>
                </w:tcPr>
                <w:p w14:paraId="4018B8CE">
                  <w:pPr>
                    <w:adjustRightInd w:val="0"/>
                    <w:spacing w:line="240" w:lineRule="auto"/>
                    <w:ind w:right="119"/>
                    <w:jc w:val="center"/>
                    <w:rPr>
                      <w:sz w:val="21"/>
                      <w:szCs w:val="21"/>
                    </w:rPr>
                  </w:pPr>
                  <w:r>
                    <w:rPr>
                      <w:rFonts w:hint="eastAsia"/>
                      <w:sz w:val="21"/>
                      <w:szCs w:val="21"/>
                    </w:rPr>
                    <w:t>42.6</w:t>
                  </w:r>
                </w:p>
              </w:tc>
            </w:tr>
          </w:tbl>
          <w:p w14:paraId="0F0147BC">
            <w:pPr>
              <w:spacing w:line="360" w:lineRule="auto"/>
              <w:ind w:firstLine="466" w:firstLineChars="200"/>
              <w:rPr>
                <w:color w:val="000000"/>
                <w:sz w:val="24"/>
              </w:rPr>
            </w:pPr>
            <w:r>
              <w:rPr>
                <w:color w:val="000000"/>
                <w:sz w:val="24"/>
              </w:rPr>
              <w:t>由</w:t>
            </w:r>
            <w:r>
              <w:rPr>
                <w:rFonts w:hint="eastAsia"/>
                <w:color w:val="000000"/>
                <w:sz w:val="24"/>
              </w:rPr>
              <w:t>检测结果</w:t>
            </w:r>
            <w:r>
              <w:rPr>
                <w:color w:val="000000"/>
                <w:sz w:val="24"/>
              </w:rPr>
              <w:t>可以看出，项目所在地声环境质量良好</w:t>
            </w:r>
            <w:r>
              <w:rPr>
                <w:rFonts w:hint="eastAsia"/>
                <w:color w:val="000000"/>
                <w:sz w:val="24"/>
              </w:rPr>
              <w:t>，可以满足《声环境质量标准》（GB3096-2008）</w:t>
            </w:r>
            <w:r>
              <w:rPr>
                <w:color w:val="000000"/>
                <w:sz w:val="24"/>
              </w:rPr>
              <w:t>2类标准</w:t>
            </w:r>
            <w:r>
              <w:rPr>
                <w:rFonts w:hint="eastAsia"/>
                <w:color w:val="000000"/>
                <w:sz w:val="24"/>
              </w:rPr>
              <w:t>要求</w:t>
            </w:r>
            <w:r>
              <w:rPr>
                <w:color w:val="000000"/>
                <w:sz w:val="24"/>
              </w:rPr>
              <w:t>。</w:t>
            </w:r>
            <w:r>
              <w:rPr>
                <w:rFonts w:hint="eastAsia"/>
                <w:color w:val="000000"/>
                <w:sz w:val="24"/>
              </w:rPr>
              <w:t>S320周围昼间略有超标，主要是因为昼间过往车辆较多引起的。</w:t>
            </w:r>
          </w:p>
          <w:p w14:paraId="0A4A07F4">
            <w:pPr>
              <w:adjustRightInd w:val="0"/>
              <w:snapToGrid w:val="0"/>
              <w:spacing w:line="360" w:lineRule="auto"/>
              <w:ind w:firstLine="431" w:firstLineChars="185"/>
              <w:rPr>
                <w:b/>
                <w:bCs/>
                <w:color w:val="000000"/>
                <w:sz w:val="24"/>
              </w:rPr>
            </w:pPr>
            <w:r>
              <w:rPr>
                <w:b/>
                <w:bCs/>
                <w:color w:val="000000"/>
                <w:sz w:val="24"/>
              </w:rPr>
              <w:t>4、生态环境质量现状</w:t>
            </w:r>
          </w:p>
          <w:p w14:paraId="4C85AFA2">
            <w:pPr>
              <w:tabs>
                <w:tab w:val="left" w:pos="615"/>
              </w:tabs>
              <w:adjustRightInd w:val="0"/>
              <w:snapToGrid w:val="0"/>
              <w:spacing w:line="360" w:lineRule="auto"/>
              <w:ind w:firstLine="466" w:firstLineChars="200"/>
              <w:rPr>
                <w:color w:val="000000"/>
                <w:sz w:val="24"/>
                <w:szCs w:val="24"/>
              </w:rPr>
            </w:pPr>
            <w:r>
              <w:rPr>
                <w:sz w:val="24"/>
                <w:szCs w:val="24"/>
              </w:rPr>
              <w:t>项目区内无国家和省级重点保护野生动植物，无自然保护区、风景名胜和饮用水源地等环境敏感目标。不涉及古树名木，也不是国家和省级重点保护动物的主要迁徙通道。经现场踏勘得知，项目用地范围内</w:t>
            </w:r>
            <w:r>
              <w:rPr>
                <w:rFonts w:hint="eastAsia"/>
                <w:sz w:val="24"/>
                <w:szCs w:val="24"/>
              </w:rPr>
              <w:t>主要为</w:t>
            </w:r>
            <w:r>
              <w:rPr>
                <w:rFonts w:hint="eastAsia"/>
                <w:bCs/>
                <w:sz w:val="24"/>
                <w:szCs w:val="24"/>
              </w:rPr>
              <w:t>农业、商业、居住混合区</w:t>
            </w:r>
            <w:r>
              <w:rPr>
                <w:sz w:val="24"/>
                <w:szCs w:val="24"/>
              </w:rPr>
              <w:t>，生态结构较差，物种单一，生态环境自身调控能力较弱，受人为影响较大。由于人为活动频繁，项目区已无大型动物出没，区域内动物以老鼠、昆虫和麻雀为主。</w:t>
            </w:r>
          </w:p>
          <w:p w14:paraId="543450F6">
            <w:pPr>
              <w:numPr>
                <w:ilvl w:val="0"/>
                <w:numId w:val="5"/>
              </w:numPr>
              <w:tabs>
                <w:tab w:val="left" w:pos="615"/>
              </w:tabs>
              <w:adjustRightInd w:val="0"/>
              <w:snapToGrid w:val="0"/>
              <w:spacing w:line="360" w:lineRule="auto"/>
              <w:ind w:firstLine="466" w:firstLineChars="200"/>
              <w:rPr>
                <w:b/>
                <w:color w:val="000000"/>
                <w:sz w:val="24"/>
              </w:rPr>
            </w:pPr>
            <w:r>
              <w:rPr>
                <w:b/>
                <w:color w:val="000000"/>
                <w:sz w:val="24"/>
              </w:rPr>
              <w:t>主要环境保护目标</w:t>
            </w:r>
          </w:p>
          <w:p w14:paraId="63F7E92F">
            <w:pPr>
              <w:tabs>
                <w:tab w:val="left" w:pos="615"/>
              </w:tabs>
              <w:adjustRightInd w:val="0"/>
              <w:snapToGrid w:val="0"/>
              <w:spacing w:line="360" w:lineRule="auto"/>
              <w:ind w:firstLine="457" w:firstLineChars="196"/>
              <w:rPr>
                <w:color w:val="000000"/>
                <w:sz w:val="24"/>
              </w:rPr>
            </w:pPr>
            <w:r>
              <w:rPr>
                <w:rFonts w:hint="eastAsia"/>
                <w:color w:val="000000"/>
                <w:sz w:val="24"/>
              </w:rPr>
              <w:t xml:space="preserve"> 项目选址芒市芒海镇口岸，北侧约20m有2户居民和商铺，北侧110m有3户居民，南侧240m有12户居民。</w:t>
            </w:r>
          </w:p>
          <w:p w14:paraId="6832FBBC">
            <w:pPr>
              <w:adjustRightInd w:val="0"/>
              <w:snapToGrid w:val="0"/>
              <w:spacing w:line="360" w:lineRule="auto"/>
              <w:ind w:firstLine="466" w:firstLineChars="200"/>
              <w:rPr>
                <w:color w:val="000000"/>
                <w:sz w:val="24"/>
              </w:rPr>
            </w:pPr>
            <w:r>
              <w:rPr>
                <w:color w:val="000000"/>
                <w:sz w:val="24"/>
                <w:lang w:val="en-GB"/>
              </w:rPr>
              <w:t>项目主要环境保护目标见表3-</w:t>
            </w:r>
            <w:r>
              <w:rPr>
                <w:rFonts w:hint="eastAsia"/>
                <w:color w:val="000000"/>
                <w:sz w:val="24"/>
                <w:lang w:val="en-GB"/>
              </w:rPr>
              <w:t>3</w:t>
            </w:r>
            <w:r>
              <w:rPr>
                <w:color w:val="000000"/>
                <w:sz w:val="24"/>
                <w:lang w:val="en-GB"/>
              </w:rPr>
              <w:t>，与外环境关系见附图</w:t>
            </w:r>
            <w:r>
              <w:rPr>
                <w:color w:val="000000"/>
                <w:sz w:val="24"/>
              </w:rPr>
              <w:t>2。</w:t>
            </w:r>
          </w:p>
          <w:p w14:paraId="37FE33AD">
            <w:pPr>
              <w:spacing w:line="240" w:lineRule="auto"/>
              <w:jc w:val="center"/>
              <w:rPr>
                <w:b/>
                <w:color w:val="000000"/>
                <w:sz w:val="21"/>
                <w:szCs w:val="21"/>
              </w:rPr>
            </w:pPr>
          </w:p>
          <w:p w14:paraId="4B6C2443">
            <w:pPr>
              <w:spacing w:line="240" w:lineRule="auto"/>
              <w:jc w:val="center"/>
              <w:rPr>
                <w:b/>
                <w:color w:val="000000"/>
                <w:sz w:val="21"/>
                <w:szCs w:val="21"/>
              </w:rPr>
            </w:pPr>
          </w:p>
          <w:p w14:paraId="7C0834A3">
            <w:pPr>
              <w:spacing w:line="240" w:lineRule="auto"/>
              <w:jc w:val="center"/>
              <w:rPr>
                <w:b/>
                <w:color w:val="000000"/>
                <w:sz w:val="21"/>
                <w:szCs w:val="21"/>
              </w:rPr>
            </w:pPr>
          </w:p>
          <w:p w14:paraId="57A23378">
            <w:pPr>
              <w:spacing w:line="240" w:lineRule="auto"/>
              <w:jc w:val="center"/>
              <w:rPr>
                <w:b/>
                <w:color w:val="000000"/>
                <w:sz w:val="21"/>
                <w:szCs w:val="21"/>
              </w:rPr>
            </w:pPr>
          </w:p>
          <w:p w14:paraId="61A873B6">
            <w:pPr>
              <w:spacing w:line="240" w:lineRule="auto"/>
              <w:jc w:val="center"/>
              <w:rPr>
                <w:b/>
                <w:color w:val="000000"/>
                <w:sz w:val="21"/>
                <w:szCs w:val="21"/>
              </w:rPr>
            </w:pPr>
          </w:p>
          <w:p w14:paraId="67C645D6">
            <w:pPr>
              <w:spacing w:line="240" w:lineRule="auto"/>
              <w:jc w:val="center"/>
              <w:rPr>
                <w:b/>
                <w:color w:val="000000"/>
                <w:sz w:val="21"/>
                <w:szCs w:val="21"/>
              </w:rPr>
            </w:pPr>
          </w:p>
          <w:p w14:paraId="758811DF">
            <w:pPr>
              <w:spacing w:line="240" w:lineRule="auto"/>
              <w:jc w:val="center"/>
              <w:rPr>
                <w:b/>
                <w:color w:val="000000"/>
                <w:sz w:val="21"/>
                <w:szCs w:val="21"/>
              </w:rPr>
            </w:pPr>
          </w:p>
          <w:p w14:paraId="1B8636FE">
            <w:pPr>
              <w:spacing w:line="240" w:lineRule="auto"/>
              <w:jc w:val="center"/>
              <w:rPr>
                <w:b/>
                <w:color w:val="000000"/>
                <w:sz w:val="21"/>
                <w:szCs w:val="21"/>
              </w:rPr>
            </w:pPr>
          </w:p>
          <w:p w14:paraId="6BF7E5CB">
            <w:pPr>
              <w:spacing w:line="240" w:lineRule="auto"/>
              <w:jc w:val="center"/>
              <w:rPr>
                <w:b/>
                <w:color w:val="000000"/>
                <w:sz w:val="21"/>
                <w:szCs w:val="21"/>
              </w:rPr>
            </w:pPr>
          </w:p>
          <w:p w14:paraId="1A7ED58D">
            <w:pPr>
              <w:spacing w:line="240" w:lineRule="auto"/>
              <w:jc w:val="center"/>
              <w:rPr>
                <w:b/>
                <w:color w:val="000000"/>
                <w:sz w:val="21"/>
                <w:szCs w:val="21"/>
              </w:rPr>
            </w:pPr>
          </w:p>
          <w:p w14:paraId="700E1D64">
            <w:pPr>
              <w:spacing w:line="240" w:lineRule="auto"/>
              <w:jc w:val="center"/>
              <w:rPr>
                <w:b/>
                <w:color w:val="000000"/>
                <w:sz w:val="21"/>
                <w:szCs w:val="21"/>
              </w:rPr>
            </w:pPr>
            <w:r>
              <w:rPr>
                <w:b/>
                <w:color w:val="000000"/>
                <w:sz w:val="21"/>
                <w:szCs w:val="21"/>
              </w:rPr>
              <w:t>表3-</w:t>
            </w:r>
            <w:r>
              <w:rPr>
                <w:rFonts w:hint="eastAsia"/>
                <w:b/>
                <w:color w:val="000000"/>
                <w:sz w:val="21"/>
                <w:szCs w:val="21"/>
              </w:rPr>
              <w:t>3</w:t>
            </w:r>
            <w:r>
              <w:rPr>
                <w:b/>
                <w:color w:val="000000"/>
                <w:sz w:val="21"/>
                <w:szCs w:val="21"/>
              </w:rPr>
              <w:t xml:space="preserve"> 项目附近主要环境保护目标一览表</w:t>
            </w:r>
          </w:p>
          <w:tbl>
            <w:tblPr>
              <w:tblStyle w:val="48"/>
              <w:tblW w:w="966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71"/>
              <w:gridCol w:w="1953"/>
              <w:gridCol w:w="2748"/>
              <w:gridCol w:w="2012"/>
              <w:gridCol w:w="2077"/>
            </w:tblGrid>
            <w:tr w14:paraId="485CAA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71" w:type="dxa"/>
                  <w:vAlign w:val="center"/>
                </w:tcPr>
                <w:p w14:paraId="76BA500E">
                  <w:pPr>
                    <w:spacing w:line="240" w:lineRule="auto"/>
                    <w:jc w:val="center"/>
                    <w:rPr>
                      <w:color w:val="000000"/>
                      <w:sz w:val="21"/>
                      <w:szCs w:val="21"/>
                    </w:rPr>
                  </w:pPr>
                  <w:r>
                    <w:rPr>
                      <w:color w:val="000000"/>
                      <w:sz w:val="21"/>
                      <w:szCs w:val="21"/>
                    </w:rPr>
                    <w:t>保护类别</w:t>
                  </w:r>
                </w:p>
              </w:tc>
              <w:tc>
                <w:tcPr>
                  <w:tcW w:w="1953" w:type="dxa"/>
                  <w:vAlign w:val="center"/>
                </w:tcPr>
                <w:p w14:paraId="00171CDA">
                  <w:pPr>
                    <w:spacing w:line="240" w:lineRule="auto"/>
                    <w:jc w:val="center"/>
                    <w:rPr>
                      <w:color w:val="000000"/>
                      <w:sz w:val="21"/>
                      <w:szCs w:val="21"/>
                    </w:rPr>
                  </w:pPr>
                  <w:r>
                    <w:rPr>
                      <w:color w:val="000000"/>
                      <w:sz w:val="21"/>
                      <w:szCs w:val="21"/>
                    </w:rPr>
                    <w:t>保护目标</w:t>
                  </w:r>
                </w:p>
              </w:tc>
              <w:tc>
                <w:tcPr>
                  <w:tcW w:w="2748" w:type="dxa"/>
                  <w:vAlign w:val="center"/>
                </w:tcPr>
                <w:p w14:paraId="7D66AA66">
                  <w:pPr>
                    <w:spacing w:line="240" w:lineRule="auto"/>
                    <w:jc w:val="center"/>
                    <w:rPr>
                      <w:color w:val="000000"/>
                      <w:sz w:val="21"/>
                      <w:szCs w:val="21"/>
                    </w:rPr>
                  </w:pPr>
                  <w:r>
                    <w:rPr>
                      <w:color w:val="000000"/>
                      <w:sz w:val="21"/>
                      <w:szCs w:val="21"/>
                    </w:rPr>
                    <w:t>保护目标基本情况</w:t>
                  </w:r>
                </w:p>
              </w:tc>
              <w:tc>
                <w:tcPr>
                  <w:tcW w:w="2012" w:type="dxa"/>
                  <w:vAlign w:val="center"/>
                </w:tcPr>
                <w:p w14:paraId="4A3A078C">
                  <w:pPr>
                    <w:spacing w:line="240" w:lineRule="auto"/>
                    <w:jc w:val="center"/>
                    <w:rPr>
                      <w:color w:val="000000"/>
                      <w:sz w:val="21"/>
                      <w:szCs w:val="21"/>
                    </w:rPr>
                  </w:pPr>
                  <w:r>
                    <w:rPr>
                      <w:rFonts w:hint="eastAsia"/>
                      <w:color w:val="000000"/>
                      <w:sz w:val="21"/>
                      <w:szCs w:val="21"/>
                    </w:rPr>
                    <w:t>居民人数</w:t>
                  </w:r>
                </w:p>
              </w:tc>
              <w:tc>
                <w:tcPr>
                  <w:tcW w:w="2077" w:type="dxa"/>
                  <w:vAlign w:val="center"/>
                </w:tcPr>
                <w:p w14:paraId="6C61545A">
                  <w:pPr>
                    <w:spacing w:line="240" w:lineRule="auto"/>
                    <w:jc w:val="center"/>
                    <w:rPr>
                      <w:color w:val="000000"/>
                      <w:sz w:val="21"/>
                      <w:szCs w:val="21"/>
                    </w:rPr>
                  </w:pPr>
                  <w:r>
                    <w:rPr>
                      <w:color w:val="000000"/>
                      <w:sz w:val="21"/>
                      <w:szCs w:val="21"/>
                    </w:rPr>
                    <w:t>保护级别</w:t>
                  </w:r>
                </w:p>
              </w:tc>
            </w:tr>
            <w:tr w14:paraId="531DD8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871" w:type="dxa"/>
                  <w:vMerge w:val="restart"/>
                  <w:vAlign w:val="center"/>
                </w:tcPr>
                <w:p w14:paraId="11E47BE5">
                  <w:pPr>
                    <w:spacing w:line="240" w:lineRule="auto"/>
                    <w:jc w:val="center"/>
                    <w:rPr>
                      <w:color w:val="000000"/>
                      <w:sz w:val="21"/>
                      <w:szCs w:val="21"/>
                    </w:rPr>
                  </w:pPr>
                  <w:r>
                    <w:rPr>
                      <w:color w:val="000000"/>
                      <w:sz w:val="21"/>
                      <w:szCs w:val="21"/>
                    </w:rPr>
                    <w:t>大气</w:t>
                  </w:r>
                </w:p>
                <w:p w14:paraId="1D57E474">
                  <w:pPr>
                    <w:spacing w:line="240" w:lineRule="auto"/>
                    <w:jc w:val="center"/>
                    <w:rPr>
                      <w:color w:val="000000"/>
                      <w:sz w:val="21"/>
                      <w:szCs w:val="21"/>
                    </w:rPr>
                  </w:pPr>
                  <w:r>
                    <w:rPr>
                      <w:color w:val="000000"/>
                      <w:sz w:val="21"/>
                      <w:szCs w:val="21"/>
                    </w:rPr>
                    <w:t>环境</w:t>
                  </w:r>
                  <w:r>
                    <w:rPr>
                      <w:rFonts w:hint="eastAsia"/>
                      <w:color w:val="000000"/>
                      <w:sz w:val="21"/>
                      <w:szCs w:val="21"/>
                    </w:rPr>
                    <w:t>、</w:t>
                  </w:r>
                </w:p>
                <w:p w14:paraId="2BAB07CD">
                  <w:pPr>
                    <w:jc w:val="center"/>
                    <w:rPr>
                      <w:color w:val="000000"/>
                      <w:sz w:val="21"/>
                      <w:szCs w:val="21"/>
                    </w:rPr>
                  </w:pPr>
                  <w:r>
                    <w:rPr>
                      <w:color w:val="000000"/>
                      <w:sz w:val="21"/>
                      <w:szCs w:val="21"/>
                    </w:rPr>
                    <w:t>声环境</w:t>
                  </w:r>
                </w:p>
              </w:tc>
              <w:tc>
                <w:tcPr>
                  <w:tcW w:w="1953" w:type="dxa"/>
                  <w:vMerge w:val="restart"/>
                  <w:vAlign w:val="center"/>
                </w:tcPr>
                <w:p w14:paraId="1FA5A057">
                  <w:pPr>
                    <w:tabs>
                      <w:tab w:val="left" w:pos="615"/>
                    </w:tabs>
                    <w:adjustRightInd w:val="0"/>
                    <w:snapToGrid w:val="0"/>
                    <w:spacing w:line="360" w:lineRule="auto"/>
                    <w:jc w:val="center"/>
                    <w:rPr>
                      <w:color w:val="000000"/>
                      <w:spacing w:val="6"/>
                      <w:sz w:val="21"/>
                      <w:szCs w:val="21"/>
                    </w:rPr>
                  </w:pPr>
                  <w:r>
                    <w:rPr>
                      <w:rFonts w:hint="eastAsia"/>
                      <w:color w:val="000000"/>
                      <w:spacing w:val="6"/>
                      <w:sz w:val="21"/>
                      <w:szCs w:val="21"/>
                    </w:rPr>
                    <w:t>芒海村居民</w:t>
                  </w:r>
                </w:p>
              </w:tc>
              <w:tc>
                <w:tcPr>
                  <w:tcW w:w="2748" w:type="dxa"/>
                  <w:vAlign w:val="center"/>
                </w:tcPr>
                <w:p w14:paraId="1073E1CC">
                  <w:pPr>
                    <w:tabs>
                      <w:tab w:val="left" w:pos="615"/>
                    </w:tabs>
                    <w:adjustRightInd w:val="0"/>
                    <w:snapToGrid w:val="0"/>
                    <w:spacing w:line="360" w:lineRule="auto"/>
                    <w:jc w:val="center"/>
                    <w:rPr>
                      <w:color w:val="000000"/>
                      <w:spacing w:val="6"/>
                      <w:sz w:val="21"/>
                      <w:szCs w:val="21"/>
                    </w:rPr>
                  </w:pPr>
                  <w:r>
                    <w:rPr>
                      <w:rFonts w:hint="eastAsia"/>
                      <w:color w:val="000000"/>
                      <w:spacing w:val="6"/>
                      <w:sz w:val="21"/>
                      <w:szCs w:val="21"/>
                    </w:rPr>
                    <w:t>北</w:t>
                  </w:r>
                  <w:r>
                    <w:rPr>
                      <w:color w:val="000000"/>
                      <w:spacing w:val="6"/>
                      <w:sz w:val="21"/>
                      <w:szCs w:val="21"/>
                    </w:rPr>
                    <w:t>侧约</w:t>
                  </w:r>
                  <w:r>
                    <w:rPr>
                      <w:rFonts w:hint="eastAsia"/>
                      <w:color w:val="000000"/>
                      <w:spacing w:val="6"/>
                      <w:sz w:val="21"/>
                      <w:szCs w:val="21"/>
                    </w:rPr>
                    <w:t>20</w:t>
                  </w:r>
                  <w:r>
                    <w:rPr>
                      <w:color w:val="000000"/>
                      <w:spacing w:val="6"/>
                      <w:sz w:val="21"/>
                      <w:szCs w:val="21"/>
                    </w:rPr>
                    <w:t>m</w:t>
                  </w:r>
                </w:p>
              </w:tc>
              <w:tc>
                <w:tcPr>
                  <w:tcW w:w="2012" w:type="dxa"/>
                  <w:vAlign w:val="center"/>
                </w:tcPr>
                <w:p w14:paraId="6B5502F7">
                  <w:pPr>
                    <w:tabs>
                      <w:tab w:val="left" w:pos="615"/>
                    </w:tabs>
                    <w:adjustRightInd w:val="0"/>
                    <w:snapToGrid w:val="0"/>
                    <w:spacing w:line="360" w:lineRule="auto"/>
                    <w:jc w:val="center"/>
                    <w:rPr>
                      <w:color w:val="000000"/>
                      <w:spacing w:val="6"/>
                      <w:sz w:val="21"/>
                      <w:szCs w:val="21"/>
                    </w:rPr>
                  </w:pPr>
                  <w:r>
                    <w:rPr>
                      <w:rFonts w:hint="eastAsia"/>
                      <w:color w:val="000000"/>
                      <w:spacing w:val="6"/>
                      <w:sz w:val="21"/>
                      <w:szCs w:val="21"/>
                    </w:rPr>
                    <w:t>（2户）6人</w:t>
                  </w:r>
                </w:p>
              </w:tc>
              <w:tc>
                <w:tcPr>
                  <w:tcW w:w="2077" w:type="dxa"/>
                  <w:vMerge w:val="restart"/>
                  <w:vAlign w:val="center"/>
                </w:tcPr>
                <w:p w14:paraId="67E5A4CD">
                  <w:pPr>
                    <w:spacing w:line="240" w:lineRule="auto"/>
                    <w:jc w:val="center"/>
                    <w:rPr>
                      <w:color w:val="000000"/>
                      <w:sz w:val="21"/>
                      <w:szCs w:val="21"/>
                    </w:rPr>
                  </w:pPr>
                  <w:r>
                    <w:rPr>
                      <w:color w:val="000000"/>
                      <w:sz w:val="21"/>
                      <w:szCs w:val="21"/>
                    </w:rPr>
                    <w:t>GB3095-2012《环境空气质量》二级标准</w:t>
                  </w:r>
                  <w:r>
                    <w:rPr>
                      <w:rFonts w:hint="eastAsia"/>
                      <w:color w:val="000000"/>
                      <w:sz w:val="21"/>
                      <w:szCs w:val="21"/>
                    </w:rPr>
                    <w:t>；</w:t>
                  </w:r>
                </w:p>
                <w:p w14:paraId="1BF01ED9">
                  <w:pPr>
                    <w:jc w:val="center"/>
                    <w:rPr>
                      <w:color w:val="000000"/>
                      <w:sz w:val="21"/>
                      <w:szCs w:val="21"/>
                    </w:rPr>
                  </w:pPr>
                  <w:r>
                    <w:rPr>
                      <w:color w:val="000000"/>
                      <w:sz w:val="21"/>
                      <w:szCs w:val="21"/>
                    </w:rPr>
                    <w:t>GB3096-2008《声环境质量标准》中2类标准</w:t>
                  </w:r>
                </w:p>
              </w:tc>
            </w:tr>
            <w:tr w14:paraId="4FE7BF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871" w:type="dxa"/>
                  <w:vMerge w:val="continue"/>
                  <w:vAlign w:val="center"/>
                </w:tcPr>
                <w:p w14:paraId="40BB1E8B">
                  <w:pPr>
                    <w:spacing w:line="240" w:lineRule="auto"/>
                    <w:jc w:val="center"/>
                    <w:rPr>
                      <w:color w:val="000000"/>
                      <w:sz w:val="21"/>
                      <w:szCs w:val="21"/>
                    </w:rPr>
                  </w:pPr>
                </w:p>
              </w:tc>
              <w:tc>
                <w:tcPr>
                  <w:tcW w:w="1953" w:type="dxa"/>
                  <w:vMerge w:val="continue"/>
                  <w:vAlign w:val="center"/>
                </w:tcPr>
                <w:p w14:paraId="54D567F1">
                  <w:pPr>
                    <w:spacing w:line="240" w:lineRule="auto"/>
                    <w:jc w:val="center"/>
                    <w:rPr>
                      <w:color w:val="000000"/>
                      <w:sz w:val="21"/>
                      <w:szCs w:val="21"/>
                    </w:rPr>
                  </w:pPr>
                </w:p>
              </w:tc>
              <w:tc>
                <w:tcPr>
                  <w:tcW w:w="2748" w:type="dxa"/>
                  <w:vAlign w:val="center"/>
                </w:tcPr>
                <w:p w14:paraId="140CD71C">
                  <w:pPr>
                    <w:tabs>
                      <w:tab w:val="left" w:pos="615"/>
                    </w:tabs>
                    <w:adjustRightInd w:val="0"/>
                    <w:snapToGrid w:val="0"/>
                    <w:spacing w:line="360" w:lineRule="auto"/>
                    <w:jc w:val="center"/>
                    <w:rPr>
                      <w:color w:val="000000"/>
                      <w:sz w:val="21"/>
                      <w:szCs w:val="21"/>
                    </w:rPr>
                  </w:pPr>
                  <w:r>
                    <w:rPr>
                      <w:rFonts w:hint="eastAsia"/>
                      <w:color w:val="000000"/>
                      <w:spacing w:val="6"/>
                      <w:sz w:val="21"/>
                      <w:szCs w:val="21"/>
                    </w:rPr>
                    <w:t>北</w:t>
                  </w:r>
                  <w:r>
                    <w:rPr>
                      <w:color w:val="000000"/>
                      <w:spacing w:val="6"/>
                      <w:sz w:val="21"/>
                      <w:szCs w:val="21"/>
                    </w:rPr>
                    <w:t>侧约</w:t>
                  </w:r>
                  <w:r>
                    <w:rPr>
                      <w:rFonts w:hint="eastAsia"/>
                      <w:color w:val="000000"/>
                      <w:spacing w:val="6"/>
                      <w:sz w:val="21"/>
                      <w:szCs w:val="21"/>
                    </w:rPr>
                    <w:t>110</w:t>
                  </w:r>
                  <w:r>
                    <w:rPr>
                      <w:color w:val="000000"/>
                      <w:spacing w:val="6"/>
                      <w:sz w:val="21"/>
                      <w:szCs w:val="21"/>
                    </w:rPr>
                    <w:t>m</w:t>
                  </w:r>
                </w:p>
              </w:tc>
              <w:tc>
                <w:tcPr>
                  <w:tcW w:w="2012" w:type="dxa"/>
                  <w:vAlign w:val="center"/>
                </w:tcPr>
                <w:p w14:paraId="387F2A89">
                  <w:pPr>
                    <w:spacing w:line="240" w:lineRule="auto"/>
                    <w:jc w:val="center"/>
                    <w:rPr>
                      <w:color w:val="000000"/>
                      <w:sz w:val="21"/>
                      <w:szCs w:val="21"/>
                    </w:rPr>
                  </w:pPr>
                  <w:r>
                    <w:rPr>
                      <w:rFonts w:hint="eastAsia"/>
                      <w:color w:val="000000"/>
                      <w:sz w:val="21"/>
                      <w:szCs w:val="21"/>
                    </w:rPr>
                    <w:t>（3户）10人</w:t>
                  </w:r>
                </w:p>
              </w:tc>
              <w:tc>
                <w:tcPr>
                  <w:tcW w:w="2077" w:type="dxa"/>
                  <w:vMerge w:val="continue"/>
                  <w:vAlign w:val="center"/>
                </w:tcPr>
                <w:p w14:paraId="3F8BAFC2">
                  <w:pPr>
                    <w:spacing w:line="240" w:lineRule="auto"/>
                    <w:jc w:val="center"/>
                    <w:rPr>
                      <w:color w:val="000000"/>
                      <w:sz w:val="21"/>
                      <w:szCs w:val="21"/>
                    </w:rPr>
                  </w:pPr>
                </w:p>
              </w:tc>
            </w:tr>
            <w:tr w14:paraId="5E8315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871" w:type="dxa"/>
                  <w:vMerge w:val="continue"/>
                  <w:vAlign w:val="center"/>
                </w:tcPr>
                <w:p w14:paraId="22740868">
                  <w:pPr>
                    <w:spacing w:line="240" w:lineRule="auto"/>
                    <w:jc w:val="center"/>
                    <w:rPr>
                      <w:color w:val="000000"/>
                      <w:sz w:val="21"/>
                      <w:szCs w:val="21"/>
                    </w:rPr>
                  </w:pPr>
                </w:p>
              </w:tc>
              <w:tc>
                <w:tcPr>
                  <w:tcW w:w="1953" w:type="dxa"/>
                  <w:vMerge w:val="continue"/>
                  <w:vAlign w:val="center"/>
                </w:tcPr>
                <w:p w14:paraId="28D895C1">
                  <w:pPr>
                    <w:spacing w:line="240" w:lineRule="auto"/>
                    <w:jc w:val="center"/>
                    <w:rPr>
                      <w:color w:val="000000"/>
                      <w:sz w:val="21"/>
                      <w:szCs w:val="21"/>
                    </w:rPr>
                  </w:pPr>
                </w:p>
              </w:tc>
              <w:tc>
                <w:tcPr>
                  <w:tcW w:w="2748" w:type="dxa"/>
                  <w:vAlign w:val="center"/>
                </w:tcPr>
                <w:p w14:paraId="10C0CD60">
                  <w:pPr>
                    <w:tabs>
                      <w:tab w:val="left" w:pos="615"/>
                    </w:tabs>
                    <w:adjustRightInd w:val="0"/>
                    <w:snapToGrid w:val="0"/>
                    <w:spacing w:line="360" w:lineRule="auto"/>
                    <w:jc w:val="center"/>
                    <w:rPr>
                      <w:color w:val="000000"/>
                      <w:spacing w:val="6"/>
                      <w:sz w:val="21"/>
                      <w:szCs w:val="21"/>
                    </w:rPr>
                  </w:pPr>
                  <w:r>
                    <w:rPr>
                      <w:rFonts w:hint="eastAsia"/>
                      <w:color w:val="000000"/>
                      <w:spacing w:val="6"/>
                      <w:sz w:val="21"/>
                      <w:szCs w:val="21"/>
                    </w:rPr>
                    <w:t>南侧约240m</w:t>
                  </w:r>
                </w:p>
              </w:tc>
              <w:tc>
                <w:tcPr>
                  <w:tcW w:w="2012" w:type="dxa"/>
                  <w:vAlign w:val="center"/>
                </w:tcPr>
                <w:p w14:paraId="04995C86">
                  <w:pPr>
                    <w:spacing w:line="240" w:lineRule="auto"/>
                    <w:jc w:val="center"/>
                    <w:rPr>
                      <w:color w:val="000000"/>
                      <w:sz w:val="21"/>
                      <w:szCs w:val="21"/>
                    </w:rPr>
                  </w:pPr>
                  <w:r>
                    <w:rPr>
                      <w:rFonts w:hint="eastAsia"/>
                      <w:color w:val="000000"/>
                      <w:sz w:val="21"/>
                      <w:szCs w:val="21"/>
                    </w:rPr>
                    <w:t>（12户）36人</w:t>
                  </w:r>
                </w:p>
              </w:tc>
              <w:tc>
                <w:tcPr>
                  <w:tcW w:w="2077" w:type="dxa"/>
                  <w:vMerge w:val="continue"/>
                  <w:vAlign w:val="center"/>
                </w:tcPr>
                <w:p w14:paraId="546D936F">
                  <w:pPr>
                    <w:spacing w:line="240" w:lineRule="auto"/>
                    <w:jc w:val="center"/>
                    <w:rPr>
                      <w:color w:val="000000"/>
                      <w:sz w:val="21"/>
                      <w:szCs w:val="21"/>
                    </w:rPr>
                  </w:pPr>
                </w:p>
              </w:tc>
            </w:tr>
            <w:tr w14:paraId="53DD0D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84" w:hRule="atLeast"/>
                <w:jc w:val="center"/>
              </w:trPr>
              <w:tc>
                <w:tcPr>
                  <w:tcW w:w="871" w:type="dxa"/>
                  <w:vAlign w:val="center"/>
                </w:tcPr>
                <w:p w14:paraId="6ACA6C70">
                  <w:pPr>
                    <w:spacing w:line="240" w:lineRule="auto"/>
                    <w:rPr>
                      <w:color w:val="000000"/>
                      <w:sz w:val="21"/>
                      <w:szCs w:val="21"/>
                    </w:rPr>
                  </w:pPr>
                  <w:r>
                    <w:rPr>
                      <w:color w:val="000000"/>
                      <w:sz w:val="21"/>
                      <w:szCs w:val="21"/>
                    </w:rPr>
                    <w:t>地表水</w:t>
                  </w:r>
                </w:p>
              </w:tc>
              <w:tc>
                <w:tcPr>
                  <w:tcW w:w="1953" w:type="dxa"/>
                  <w:vAlign w:val="center"/>
                </w:tcPr>
                <w:p w14:paraId="132D27A0">
                  <w:pPr>
                    <w:spacing w:line="240" w:lineRule="auto"/>
                    <w:jc w:val="center"/>
                    <w:rPr>
                      <w:color w:val="000000"/>
                      <w:sz w:val="21"/>
                      <w:szCs w:val="21"/>
                    </w:rPr>
                  </w:pPr>
                  <w:r>
                    <w:rPr>
                      <w:rFonts w:hint="eastAsia"/>
                      <w:color w:val="000000"/>
                      <w:sz w:val="21"/>
                      <w:szCs w:val="21"/>
                    </w:rPr>
                    <w:t>勐古河</w:t>
                  </w:r>
                </w:p>
              </w:tc>
              <w:tc>
                <w:tcPr>
                  <w:tcW w:w="2748" w:type="dxa"/>
                  <w:vAlign w:val="center"/>
                </w:tcPr>
                <w:p w14:paraId="7C71EBC3">
                  <w:pPr>
                    <w:spacing w:line="240" w:lineRule="auto"/>
                    <w:jc w:val="center"/>
                    <w:rPr>
                      <w:color w:val="000000"/>
                      <w:sz w:val="21"/>
                      <w:szCs w:val="21"/>
                      <w:highlight w:val="yellow"/>
                    </w:rPr>
                  </w:pPr>
                  <w:r>
                    <w:rPr>
                      <w:color w:val="000000"/>
                      <w:sz w:val="21"/>
                      <w:szCs w:val="21"/>
                    </w:rPr>
                    <w:t>项目区</w:t>
                  </w:r>
                  <w:r>
                    <w:rPr>
                      <w:rFonts w:hint="eastAsia"/>
                      <w:color w:val="000000"/>
                      <w:sz w:val="21"/>
                      <w:szCs w:val="21"/>
                    </w:rPr>
                    <w:t>南</w:t>
                  </w:r>
                  <w:r>
                    <w:rPr>
                      <w:color w:val="000000"/>
                      <w:sz w:val="21"/>
                      <w:szCs w:val="21"/>
                    </w:rPr>
                    <w:t>面约</w:t>
                  </w:r>
                  <w:r>
                    <w:rPr>
                      <w:rFonts w:hint="eastAsia"/>
                      <w:color w:val="000000"/>
                      <w:sz w:val="21"/>
                      <w:szCs w:val="21"/>
                    </w:rPr>
                    <w:t>850</w:t>
                  </w:r>
                  <w:r>
                    <w:rPr>
                      <w:color w:val="000000"/>
                      <w:sz w:val="21"/>
                      <w:szCs w:val="21"/>
                    </w:rPr>
                    <w:t>m</w:t>
                  </w:r>
                </w:p>
              </w:tc>
              <w:tc>
                <w:tcPr>
                  <w:tcW w:w="2012" w:type="dxa"/>
                  <w:vAlign w:val="center"/>
                </w:tcPr>
                <w:p w14:paraId="3A1E9537">
                  <w:pPr>
                    <w:spacing w:line="240" w:lineRule="auto"/>
                    <w:jc w:val="center"/>
                    <w:rPr>
                      <w:color w:val="000000"/>
                      <w:sz w:val="21"/>
                      <w:szCs w:val="21"/>
                    </w:rPr>
                  </w:pPr>
                  <w:r>
                    <w:rPr>
                      <w:rFonts w:hint="eastAsia"/>
                      <w:color w:val="000000"/>
                      <w:sz w:val="21"/>
                      <w:szCs w:val="21"/>
                    </w:rPr>
                    <w:t>/</w:t>
                  </w:r>
                </w:p>
              </w:tc>
              <w:tc>
                <w:tcPr>
                  <w:tcW w:w="2077" w:type="dxa"/>
                  <w:vAlign w:val="center"/>
                </w:tcPr>
                <w:p w14:paraId="29F28F89">
                  <w:pPr>
                    <w:spacing w:line="240" w:lineRule="auto"/>
                    <w:jc w:val="center"/>
                    <w:rPr>
                      <w:color w:val="000000"/>
                      <w:sz w:val="21"/>
                      <w:szCs w:val="21"/>
                    </w:rPr>
                  </w:pPr>
                  <w:r>
                    <w:rPr>
                      <w:color w:val="000000"/>
                      <w:sz w:val="21"/>
                      <w:szCs w:val="21"/>
                    </w:rPr>
                    <w:t>GB3838-2002《地表水环境质量标准》Ⅲ类水质标准</w:t>
                  </w:r>
                </w:p>
              </w:tc>
            </w:tr>
            <w:tr w14:paraId="7F8A21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871" w:type="dxa"/>
                  <w:vAlign w:val="center"/>
                </w:tcPr>
                <w:p w14:paraId="352929DA">
                  <w:pPr>
                    <w:spacing w:line="240" w:lineRule="auto"/>
                    <w:rPr>
                      <w:color w:val="000000"/>
                      <w:sz w:val="21"/>
                      <w:szCs w:val="21"/>
                    </w:rPr>
                  </w:pPr>
                  <w:r>
                    <w:rPr>
                      <w:rFonts w:hint="eastAsia"/>
                      <w:color w:val="000000"/>
                      <w:sz w:val="21"/>
                      <w:szCs w:val="21"/>
                    </w:rPr>
                    <w:t>地下水</w:t>
                  </w:r>
                </w:p>
              </w:tc>
              <w:tc>
                <w:tcPr>
                  <w:tcW w:w="1953" w:type="dxa"/>
                  <w:vAlign w:val="center"/>
                </w:tcPr>
                <w:p w14:paraId="22F9D5A6">
                  <w:pPr>
                    <w:spacing w:line="240" w:lineRule="auto"/>
                    <w:jc w:val="center"/>
                    <w:rPr>
                      <w:color w:val="000000"/>
                      <w:sz w:val="21"/>
                      <w:szCs w:val="21"/>
                    </w:rPr>
                  </w:pPr>
                  <w:r>
                    <w:rPr>
                      <w:rFonts w:hint="eastAsia"/>
                      <w:color w:val="000000"/>
                      <w:sz w:val="21"/>
                      <w:szCs w:val="21"/>
                    </w:rPr>
                    <w:t>地下水</w:t>
                  </w:r>
                </w:p>
              </w:tc>
              <w:tc>
                <w:tcPr>
                  <w:tcW w:w="2748" w:type="dxa"/>
                  <w:vAlign w:val="center"/>
                </w:tcPr>
                <w:p w14:paraId="4D10EF73">
                  <w:pPr>
                    <w:spacing w:line="240" w:lineRule="auto"/>
                    <w:jc w:val="center"/>
                    <w:rPr>
                      <w:color w:val="000000"/>
                      <w:sz w:val="21"/>
                      <w:szCs w:val="21"/>
                    </w:rPr>
                  </w:pPr>
                  <w:r>
                    <w:rPr>
                      <w:rFonts w:hint="eastAsia"/>
                      <w:color w:val="000000"/>
                      <w:sz w:val="21"/>
                      <w:szCs w:val="21"/>
                    </w:rPr>
                    <w:t>项目所在区域</w:t>
                  </w:r>
                </w:p>
              </w:tc>
              <w:tc>
                <w:tcPr>
                  <w:tcW w:w="2012" w:type="dxa"/>
                  <w:vAlign w:val="center"/>
                </w:tcPr>
                <w:p w14:paraId="346D9311">
                  <w:pPr>
                    <w:spacing w:line="240" w:lineRule="auto"/>
                    <w:jc w:val="center"/>
                    <w:rPr>
                      <w:color w:val="000000"/>
                      <w:sz w:val="21"/>
                      <w:szCs w:val="21"/>
                    </w:rPr>
                  </w:pPr>
                  <w:r>
                    <w:rPr>
                      <w:rFonts w:hint="eastAsia"/>
                      <w:color w:val="000000"/>
                      <w:sz w:val="21"/>
                      <w:szCs w:val="21"/>
                    </w:rPr>
                    <w:t>/</w:t>
                  </w:r>
                </w:p>
              </w:tc>
              <w:tc>
                <w:tcPr>
                  <w:tcW w:w="2077" w:type="dxa"/>
                  <w:vAlign w:val="center"/>
                </w:tcPr>
                <w:p w14:paraId="0B171B04">
                  <w:pPr>
                    <w:spacing w:line="240" w:lineRule="auto"/>
                    <w:jc w:val="center"/>
                    <w:rPr>
                      <w:color w:val="000000"/>
                      <w:sz w:val="21"/>
                      <w:szCs w:val="21"/>
                    </w:rPr>
                  </w:pPr>
                  <w:r>
                    <w:rPr>
                      <w:color w:val="000000"/>
                      <w:sz w:val="21"/>
                      <w:szCs w:val="21"/>
                    </w:rPr>
                    <w:t>GB</w:t>
                  </w:r>
                  <w:r>
                    <w:rPr>
                      <w:rFonts w:hint="eastAsia"/>
                      <w:color w:val="000000"/>
                      <w:sz w:val="21"/>
                      <w:szCs w:val="21"/>
                    </w:rPr>
                    <w:t>/T14848</w:t>
                  </w:r>
                  <w:r>
                    <w:rPr>
                      <w:color w:val="000000"/>
                      <w:sz w:val="21"/>
                      <w:szCs w:val="21"/>
                    </w:rPr>
                    <w:t>-</w:t>
                  </w:r>
                  <w:r>
                    <w:rPr>
                      <w:rFonts w:hint="eastAsia"/>
                      <w:color w:val="000000"/>
                      <w:sz w:val="21"/>
                      <w:szCs w:val="21"/>
                    </w:rPr>
                    <w:t>93</w:t>
                  </w:r>
                  <w:r>
                    <w:rPr>
                      <w:color w:val="000000"/>
                      <w:sz w:val="21"/>
                      <w:szCs w:val="21"/>
                    </w:rPr>
                    <w:t>《地</w:t>
                  </w:r>
                  <w:r>
                    <w:rPr>
                      <w:rFonts w:hint="eastAsia"/>
                      <w:color w:val="000000"/>
                      <w:sz w:val="21"/>
                      <w:szCs w:val="21"/>
                    </w:rPr>
                    <w:t>下</w:t>
                  </w:r>
                  <w:r>
                    <w:rPr>
                      <w:color w:val="000000"/>
                      <w:sz w:val="21"/>
                      <w:szCs w:val="21"/>
                    </w:rPr>
                    <w:t>水质量标准》</w:t>
                  </w:r>
                  <w:r>
                    <w:rPr>
                      <w:rFonts w:hint="eastAsia" w:ascii="宋体" w:hAnsi="宋体" w:cs="宋体"/>
                      <w:color w:val="000000"/>
                      <w:sz w:val="21"/>
                      <w:szCs w:val="21"/>
                    </w:rPr>
                    <w:t>Ⅲ</w:t>
                  </w:r>
                  <w:r>
                    <w:rPr>
                      <w:color w:val="000000"/>
                      <w:sz w:val="21"/>
                      <w:szCs w:val="21"/>
                    </w:rPr>
                    <w:t>类水质标准</w:t>
                  </w:r>
                </w:p>
              </w:tc>
            </w:tr>
            <w:tr w14:paraId="494AE9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7" w:hRule="atLeast"/>
                <w:jc w:val="center"/>
              </w:trPr>
              <w:tc>
                <w:tcPr>
                  <w:tcW w:w="871" w:type="dxa"/>
                  <w:vAlign w:val="center"/>
                </w:tcPr>
                <w:p w14:paraId="45AB52BC">
                  <w:pPr>
                    <w:spacing w:line="240" w:lineRule="auto"/>
                    <w:jc w:val="center"/>
                    <w:rPr>
                      <w:color w:val="000000"/>
                      <w:sz w:val="21"/>
                      <w:szCs w:val="21"/>
                    </w:rPr>
                  </w:pPr>
                  <w:r>
                    <w:rPr>
                      <w:color w:val="000000"/>
                      <w:sz w:val="21"/>
                      <w:szCs w:val="21"/>
                    </w:rPr>
                    <w:t>生态</w:t>
                  </w:r>
                </w:p>
                <w:p w14:paraId="6A17D406">
                  <w:pPr>
                    <w:spacing w:line="240" w:lineRule="auto"/>
                    <w:jc w:val="center"/>
                    <w:rPr>
                      <w:color w:val="000000"/>
                      <w:sz w:val="21"/>
                      <w:szCs w:val="21"/>
                    </w:rPr>
                  </w:pPr>
                  <w:r>
                    <w:rPr>
                      <w:color w:val="000000"/>
                      <w:sz w:val="21"/>
                      <w:szCs w:val="21"/>
                    </w:rPr>
                    <w:t>环境</w:t>
                  </w:r>
                </w:p>
              </w:tc>
              <w:tc>
                <w:tcPr>
                  <w:tcW w:w="4701" w:type="dxa"/>
                  <w:gridSpan w:val="2"/>
                  <w:vAlign w:val="center"/>
                </w:tcPr>
                <w:p w14:paraId="4578D22C">
                  <w:pPr>
                    <w:spacing w:line="240" w:lineRule="auto"/>
                    <w:jc w:val="center"/>
                    <w:rPr>
                      <w:color w:val="000000"/>
                      <w:sz w:val="21"/>
                      <w:szCs w:val="21"/>
                    </w:rPr>
                  </w:pPr>
                  <w:r>
                    <w:rPr>
                      <w:color w:val="000000"/>
                      <w:sz w:val="21"/>
                      <w:szCs w:val="21"/>
                    </w:rPr>
                    <w:t>周围200m范围内的动植物</w:t>
                  </w:r>
                </w:p>
              </w:tc>
              <w:tc>
                <w:tcPr>
                  <w:tcW w:w="2012" w:type="dxa"/>
                  <w:vAlign w:val="center"/>
                </w:tcPr>
                <w:p w14:paraId="44409876">
                  <w:pPr>
                    <w:spacing w:line="240" w:lineRule="auto"/>
                    <w:jc w:val="center"/>
                    <w:rPr>
                      <w:color w:val="000000"/>
                      <w:sz w:val="21"/>
                      <w:szCs w:val="21"/>
                    </w:rPr>
                  </w:pPr>
                  <w:r>
                    <w:rPr>
                      <w:rFonts w:hint="eastAsia"/>
                      <w:color w:val="000000"/>
                      <w:sz w:val="21"/>
                      <w:szCs w:val="21"/>
                    </w:rPr>
                    <w:t>/</w:t>
                  </w:r>
                </w:p>
              </w:tc>
              <w:tc>
                <w:tcPr>
                  <w:tcW w:w="2077" w:type="dxa"/>
                  <w:vAlign w:val="center"/>
                </w:tcPr>
                <w:p w14:paraId="09068BD5">
                  <w:pPr>
                    <w:spacing w:line="240" w:lineRule="auto"/>
                    <w:jc w:val="center"/>
                    <w:rPr>
                      <w:color w:val="000000"/>
                      <w:sz w:val="21"/>
                      <w:szCs w:val="21"/>
                    </w:rPr>
                  </w:pPr>
                  <w:r>
                    <w:rPr>
                      <w:rFonts w:hint="eastAsia"/>
                      <w:color w:val="000000"/>
                      <w:sz w:val="21"/>
                      <w:szCs w:val="21"/>
                    </w:rPr>
                    <w:t>/</w:t>
                  </w:r>
                </w:p>
              </w:tc>
            </w:tr>
          </w:tbl>
          <w:p w14:paraId="4C994994">
            <w:pPr>
              <w:pStyle w:val="23"/>
              <w:tabs>
                <w:tab w:val="left" w:pos="8292"/>
              </w:tabs>
              <w:spacing w:line="240" w:lineRule="auto"/>
              <w:ind w:left="0" w:firstLine="0"/>
              <w:rPr>
                <w:color w:val="000000"/>
                <w:spacing w:val="6"/>
                <w:sz w:val="21"/>
                <w:szCs w:val="21"/>
              </w:rPr>
            </w:pPr>
          </w:p>
          <w:p w14:paraId="37BAC1C2">
            <w:pPr>
              <w:spacing w:line="360" w:lineRule="auto"/>
              <w:rPr>
                <w:color w:val="000000"/>
                <w:sz w:val="21"/>
                <w:szCs w:val="21"/>
              </w:rPr>
            </w:pPr>
          </w:p>
          <w:p w14:paraId="6CE5F628">
            <w:pPr>
              <w:spacing w:line="360" w:lineRule="auto"/>
              <w:rPr>
                <w:color w:val="000000"/>
              </w:rPr>
            </w:pPr>
          </w:p>
        </w:tc>
      </w:tr>
    </w:tbl>
    <w:p w14:paraId="248C24F9">
      <w:pPr>
        <w:rPr>
          <w:color w:val="000000"/>
        </w:rPr>
        <w:sectPr>
          <w:footerReference r:id="rId10" w:type="first"/>
          <w:headerReference r:id="rId7" w:type="default"/>
          <w:footerReference r:id="rId8" w:type="default"/>
          <w:footerReference r:id="rId9" w:type="even"/>
          <w:type w:val="nextColumn"/>
          <w:pgSz w:w="11906" w:h="16838"/>
          <w:pgMar w:top="1440" w:right="1091" w:bottom="1440" w:left="1134" w:header="851" w:footer="992" w:gutter="0"/>
          <w:pgNumType w:start="1"/>
          <w:cols w:space="720" w:num="1"/>
          <w:titlePg/>
          <w:docGrid w:type="linesAndChars" w:linePitch="312" w:charSpace="-792"/>
        </w:sectPr>
      </w:pPr>
    </w:p>
    <w:p w14:paraId="06799BC5">
      <w:pPr>
        <w:pStyle w:val="3"/>
        <w:spacing w:line="360" w:lineRule="auto"/>
        <w:rPr>
          <w:rFonts w:hint="default" w:ascii="Times New Roman" w:hAnsi="Times New Roman" w:eastAsia="宋体"/>
          <w:b/>
          <w:color w:val="000000"/>
          <w:sz w:val="32"/>
          <w:szCs w:val="32"/>
        </w:rPr>
      </w:pPr>
      <w:bookmarkStart w:id="42" w:name="_Toc503265144"/>
      <w:bookmarkStart w:id="43" w:name="_Toc361324621"/>
      <w:bookmarkStart w:id="44" w:name="_Toc383785036"/>
      <w:bookmarkStart w:id="45" w:name="_Toc4884"/>
      <w:r>
        <w:rPr>
          <w:rFonts w:ascii="Times New Roman" w:hAnsi="Times New Roman" w:eastAsia="宋体"/>
          <w:b/>
          <w:color w:val="000000"/>
          <w:sz w:val="32"/>
          <w:szCs w:val="32"/>
        </w:rPr>
        <w:t>表</w:t>
      </w:r>
      <w:r>
        <w:rPr>
          <w:rFonts w:hint="default" w:ascii="Times New Roman" w:hAnsi="Times New Roman" w:eastAsia="宋体"/>
          <w:b/>
          <w:color w:val="000000"/>
          <w:sz w:val="32"/>
          <w:szCs w:val="32"/>
        </w:rPr>
        <w:t>四、评价适用标准</w:t>
      </w:r>
      <w:bookmarkEnd w:id="42"/>
      <w:bookmarkEnd w:id="43"/>
    </w:p>
    <w:tbl>
      <w:tblPr>
        <w:tblStyle w:val="48"/>
        <w:tblW w:w="8456"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374"/>
        <w:gridCol w:w="8082"/>
      </w:tblGrid>
      <w:tr w14:paraId="326DEB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699" w:hRule="atLeast"/>
        </w:trPr>
        <w:tc>
          <w:tcPr>
            <w:tcW w:w="374" w:type="dxa"/>
            <w:tcBorders>
              <w:top w:val="single" w:color="auto" w:sz="6" w:space="0"/>
              <w:left w:val="single" w:color="auto" w:sz="6" w:space="0"/>
              <w:bottom w:val="single" w:color="auto" w:sz="6" w:space="0"/>
              <w:right w:val="single" w:color="auto" w:sz="4" w:space="0"/>
            </w:tcBorders>
            <w:vAlign w:val="center"/>
          </w:tcPr>
          <w:p w14:paraId="7ADCFC55">
            <w:pPr>
              <w:spacing w:line="360" w:lineRule="auto"/>
              <w:jc w:val="center"/>
              <w:rPr>
                <w:color w:val="000000"/>
                <w:sz w:val="24"/>
              </w:rPr>
            </w:pPr>
            <w:r>
              <w:rPr>
                <w:rFonts w:hAnsi="宋体"/>
                <w:color w:val="000000"/>
                <w:sz w:val="24"/>
              </w:rPr>
              <w:t>环</w:t>
            </w:r>
          </w:p>
          <w:p w14:paraId="2DE40E5F">
            <w:pPr>
              <w:spacing w:line="360" w:lineRule="auto"/>
              <w:jc w:val="center"/>
              <w:rPr>
                <w:color w:val="000000"/>
                <w:sz w:val="24"/>
              </w:rPr>
            </w:pPr>
            <w:r>
              <w:rPr>
                <w:rFonts w:hAnsi="宋体"/>
                <w:color w:val="000000"/>
                <w:sz w:val="24"/>
              </w:rPr>
              <w:t>境</w:t>
            </w:r>
          </w:p>
          <w:p w14:paraId="7E67AD47">
            <w:pPr>
              <w:spacing w:line="360" w:lineRule="auto"/>
              <w:jc w:val="center"/>
              <w:rPr>
                <w:color w:val="000000"/>
                <w:sz w:val="24"/>
              </w:rPr>
            </w:pPr>
            <w:r>
              <w:rPr>
                <w:rFonts w:hAnsi="宋体"/>
                <w:color w:val="000000"/>
                <w:sz w:val="24"/>
              </w:rPr>
              <w:t>质</w:t>
            </w:r>
          </w:p>
          <w:p w14:paraId="51736FB2">
            <w:pPr>
              <w:spacing w:line="360" w:lineRule="auto"/>
              <w:jc w:val="center"/>
              <w:rPr>
                <w:color w:val="000000"/>
                <w:sz w:val="24"/>
              </w:rPr>
            </w:pPr>
            <w:r>
              <w:rPr>
                <w:rFonts w:hAnsi="宋体"/>
                <w:color w:val="000000"/>
                <w:sz w:val="24"/>
              </w:rPr>
              <w:t>量</w:t>
            </w:r>
          </w:p>
          <w:p w14:paraId="2A830010">
            <w:pPr>
              <w:spacing w:line="360" w:lineRule="auto"/>
              <w:jc w:val="center"/>
              <w:rPr>
                <w:color w:val="000000"/>
                <w:sz w:val="24"/>
              </w:rPr>
            </w:pPr>
            <w:r>
              <w:rPr>
                <w:rFonts w:hAnsi="宋体"/>
                <w:color w:val="000000"/>
                <w:sz w:val="24"/>
              </w:rPr>
              <w:t>标</w:t>
            </w:r>
          </w:p>
          <w:p w14:paraId="072DB5DF">
            <w:pPr>
              <w:spacing w:line="360" w:lineRule="auto"/>
              <w:jc w:val="center"/>
              <w:rPr>
                <w:color w:val="000000"/>
                <w:sz w:val="24"/>
              </w:rPr>
            </w:pPr>
            <w:r>
              <w:rPr>
                <w:rFonts w:hAnsi="宋体"/>
                <w:color w:val="000000"/>
                <w:sz w:val="24"/>
              </w:rPr>
              <w:t>准</w:t>
            </w:r>
          </w:p>
        </w:tc>
        <w:tc>
          <w:tcPr>
            <w:tcW w:w="8082" w:type="dxa"/>
            <w:tcBorders>
              <w:top w:val="single" w:color="auto" w:sz="6" w:space="0"/>
              <w:left w:val="single" w:color="auto" w:sz="4" w:space="0"/>
              <w:bottom w:val="single" w:color="auto" w:sz="6" w:space="0"/>
              <w:right w:val="single" w:color="auto" w:sz="6" w:space="0"/>
            </w:tcBorders>
          </w:tcPr>
          <w:p w14:paraId="0823E2DE">
            <w:pPr>
              <w:spacing w:line="360" w:lineRule="auto"/>
              <w:ind w:firstLine="457" w:firstLineChars="196"/>
              <w:rPr>
                <w:b/>
                <w:bCs/>
                <w:color w:val="000000"/>
                <w:sz w:val="24"/>
              </w:rPr>
            </w:pPr>
            <w:r>
              <w:rPr>
                <w:b/>
                <w:bCs/>
                <w:color w:val="000000"/>
                <w:sz w:val="24"/>
              </w:rPr>
              <w:t>1</w:t>
            </w:r>
            <w:r>
              <w:rPr>
                <w:rFonts w:hAnsi="宋体"/>
                <w:b/>
                <w:bCs/>
                <w:color w:val="000000"/>
                <w:sz w:val="24"/>
              </w:rPr>
              <w:t>、环境空气</w:t>
            </w:r>
          </w:p>
          <w:p w14:paraId="3873764D">
            <w:pPr>
              <w:spacing w:line="360" w:lineRule="auto"/>
              <w:ind w:firstLine="466" w:firstLineChars="200"/>
              <w:rPr>
                <w:rFonts w:ascii="宋体" w:hAnsi="宋体"/>
                <w:color w:val="000000"/>
                <w:sz w:val="24"/>
              </w:rPr>
            </w:pPr>
            <w:r>
              <w:rPr>
                <w:rFonts w:ascii="宋体" w:hAnsi="宋体"/>
                <w:color w:val="000000"/>
                <w:sz w:val="24"/>
              </w:rPr>
              <w:t>该项目所处区域属二类区，环境空气质量标准执行GB3095－</w:t>
            </w:r>
            <w:r>
              <w:rPr>
                <w:rFonts w:hint="eastAsia" w:ascii="宋体" w:hAnsi="宋体"/>
                <w:color w:val="000000"/>
                <w:sz w:val="24"/>
              </w:rPr>
              <w:t>2012</w:t>
            </w:r>
            <w:r>
              <w:rPr>
                <w:rFonts w:ascii="宋体" w:hAnsi="宋体"/>
                <w:color w:val="000000"/>
                <w:sz w:val="24"/>
              </w:rPr>
              <w:t>《环境空气质量标准》中二级标准</w:t>
            </w:r>
            <w:r>
              <w:rPr>
                <w:rFonts w:hint="eastAsia" w:ascii="宋体" w:hAnsi="宋体"/>
                <w:color w:val="000000"/>
                <w:sz w:val="24"/>
              </w:rPr>
              <w:t>。非甲烷总烃采用标准，参考河北省《环境空气质量非甲烷总烃限值》（DB13/1577—2012）规定，以限值2.0mg/m</w:t>
            </w:r>
            <w:r>
              <w:rPr>
                <w:rFonts w:hint="eastAsia" w:ascii="宋体" w:hAnsi="宋体"/>
                <w:color w:val="000000"/>
                <w:sz w:val="24"/>
                <w:vertAlign w:val="superscript"/>
              </w:rPr>
              <w:t>3</w:t>
            </w:r>
            <w:r>
              <w:rPr>
                <w:rFonts w:hint="eastAsia" w:ascii="宋体" w:hAnsi="宋体"/>
                <w:color w:val="000000"/>
                <w:sz w:val="24"/>
              </w:rPr>
              <w:t>为评价标准。</w:t>
            </w:r>
            <w:r>
              <w:rPr>
                <w:rFonts w:ascii="宋体" w:hAnsi="宋体"/>
                <w:color w:val="000000"/>
                <w:sz w:val="24"/>
              </w:rPr>
              <w:t>具体标准限值见表</w:t>
            </w:r>
            <w:r>
              <w:rPr>
                <w:rFonts w:hint="eastAsia" w:ascii="宋体" w:hAnsi="宋体"/>
                <w:color w:val="000000"/>
                <w:sz w:val="24"/>
              </w:rPr>
              <w:t>4-1</w:t>
            </w:r>
            <w:r>
              <w:rPr>
                <w:rFonts w:ascii="宋体" w:hAnsi="宋体"/>
                <w:color w:val="000000"/>
                <w:sz w:val="24"/>
              </w:rPr>
              <w:t>。</w:t>
            </w:r>
          </w:p>
          <w:p w14:paraId="6ED89E91">
            <w:pPr>
              <w:spacing w:line="360" w:lineRule="auto"/>
              <w:jc w:val="center"/>
              <w:rPr>
                <w:rFonts w:hAnsi="宋体"/>
                <w:b/>
                <w:bCs/>
                <w:color w:val="000000"/>
                <w:sz w:val="21"/>
                <w:szCs w:val="21"/>
              </w:rPr>
            </w:pPr>
            <w:r>
              <w:rPr>
                <w:rFonts w:hAnsi="宋体"/>
                <w:b/>
                <w:bCs/>
                <w:color w:val="000000"/>
                <w:sz w:val="21"/>
                <w:szCs w:val="21"/>
              </w:rPr>
              <w:t>表</w:t>
            </w:r>
            <w:r>
              <w:rPr>
                <w:rFonts w:hint="eastAsia" w:hAnsi="宋体"/>
                <w:b/>
                <w:bCs/>
                <w:color w:val="000000"/>
                <w:sz w:val="21"/>
                <w:szCs w:val="21"/>
              </w:rPr>
              <w:t xml:space="preserve">4-1 </w:t>
            </w:r>
            <w:r>
              <w:rPr>
                <w:rFonts w:hAnsi="宋体"/>
                <w:b/>
                <w:bCs/>
                <w:color w:val="000000"/>
                <w:sz w:val="21"/>
                <w:szCs w:val="21"/>
              </w:rPr>
              <w:t xml:space="preserve"> 环境空气二级标准限值</w:t>
            </w:r>
            <w:r>
              <w:rPr>
                <w:rFonts w:hint="eastAsia" w:hAnsi="宋体"/>
                <w:b/>
                <w:bCs/>
                <w:color w:val="000000"/>
                <w:sz w:val="21"/>
                <w:szCs w:val="21"/>
              </w:rPr>
              <w:t xml:space="preserve">   单位：mg/m</w:t>
            </w:r>
            <w:r>
              <w:rPr>
                <w:rFonts w:hint="eastAsia" w:hAnsi="宋体"/>
                <w:b/>
                <w:bCs/>
                <w:color w:val="000000"/>
                <w:sz w:val="21"/>
                <w:szCs w:val="21"/>
                <w:vertAlign w:val="superscript"/>
              </w:rPr>
              <w:t>3</w:t>
            </w:r>
          </w:p>
          <w:tbl>
            <w:tblPr>
              <w:tblStyle w:val="48"/>
              <w:tblW w:w="8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4"/>
              <w:gridCol w:w="2676"/>
              <w:gridCol w:w="2666"/>
            </w:tblGrid>
            <w:tr w14:paraId="5C90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4" w:type="dxa"/>
                  <w:vAlign w:val="center"/>
                </w:tcPr>
                <w:p w14:paraId="45B5BD84">
                  <w:pPr>
                    <w:pStyle w:val="73"/>
                    <w:adjustRightInd w:val="0"/>
                    <w:snapToGrid w:val="0"/>
                    <w:spacing w:before="156" w:after="156"/>
                    <w:rPr>
                      <w:rFonts w:ascii="宋体" w:hAnsi="宋体"/>
                      <w:color w:val="000000"/>
                      <w:szCs w:val="21"/>
                    </w:rPr>
                  </w:pPr>
                  <w:r>
                    <w:rPr>
                      <w:rFonts w:hint="eastAsia" w:ascii="宋体" w:hAnsi="宋体"/>
                      <w:color w:val="000000"/>
                      <w:szCs w:val="21"/>
                    </w:rPr>
                    <w:t>污染物名称</w:t>
                  </w:r>
                </w:p>
              </w:tc>
              <w:tc>
                <w:tcPr>
                  <w:tcW w:w="2676" w:type="dxa"/>
                  <w:vAlign w:val="center"/>
                </w:tcPr>
                <w:p w14:paraId="4BE11472">
                  <w:pPr>
                    <w:pStyle w:val="177"/>
                    <w:rPr>
                      <w:rFonts w:ascii="宋体" w:hAnsi="宋体"/>
                      <w:color w:val="000000"/>
                      <w:sz w:val="21"/>
                      <w:szCs w:val="21"/>
                    </w:rPr>
                  </w:pPr>
                  <w:r>
                    <w:rPr>
                      <w:rFonts w:hint="eastAsia" w:ascii="宋体" w:hAnsi="宋体"/>
                      <w:color w:val="000000"/>
                      <w:sz w:val="21"/>
                      <w:szCs w:val="21"/>
                    </w:rPr>
                    <w:t>取值时间</w:t>
                  </w:r>
                </w:p>
              </w:tc>
              <w:tc>
                <w:tcPr>
                  <w:tcW w:w="2666" w:type="dxa"/>
                  <w:vAlign w:val="center"/>
                </w:tcPr>
                <w:p w14:paraId="32919435">
                  <w:pPr>
                    <w:pStyle w:val="177"/>
                    <w:rPr>
                      <w:rFonts w:ascii="宋体" w:hAnsi="宋体"/>
                      <w:color w:val="000000"/>
                      <w:sz w:val="21"/>
                      <w:szCs w:val="21"/>
                    </w:rPr>
                  </w:pPr>
                  <w:r>
                    <w:rPr>
                      <w:rFonts w:hint="eastAsia" w:ascii="宋体" w:hAnsi="宋体"/>
                      <w:color w:val="000000"/>
                      <w:sz w:val="21"/>
                      <w:szCs w:val="21"/>
                    </w:rPr>
                    <w:t>二级标准浓度限值</w:t>
                  </w:r>
                </w:p>
              </w:tc>
            </w:tr>
            <w:tr w14:paraId="7BFC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74" w:type="dxa"/>
                  <w:vMerge w:val="restart"/>
                  <w:vAlign w:val="center"/>
                </w:tcPr>
                <w:p w14:paraId="2D0650FD">
                  <w:pPr>
                    <w:pStyle w:val="73"/>
                    <w:adjustRightInd w:val="0"/>
                    <w:snapToGrid w:val="0"/>
                    <w:rPr>
                      <w:rFonts w:ascii="宋体" w:hAnsi="宋体"/>
                      <w:color w:val="000000"/>
                      <w:szCs w:val="21"/>
                    </w:rPr>
                  </w:pPr>
                  <w:r>
                    <w:rPr>
                      <w:rFonts w:hint="eastAsia" w:ascii="宋体" w:hAnsi="宋体"/>
                      <w:color w:val="000000"/>
                      <w:szCs w:val="21"/>
                    </w:rPr>
                    <w:t>可吸入颗粒物</w:t>
                  </w:r>
                  <w:r>
                    <w:rPr>
                      <w:rFonts w:ascii="宋体" w:hAnsi="宋体"/>
                      <w:color w:val="000000"/>
                      <w:szCs w:val="21"/>
                    </w:rPr>
                    <w:t>（PM</w:t>
                  </w:r>
                  <w:r>
                    <w:rPr>
                      <w:rFonts w:ascii="宋体" w:hAnsi="宋体"/>
                      <w:color w:val="000000"/>
                      <w:szCs w:val="21"/>
                      <w:vertAlign w:val="subscript"/>
                    </w:rPr>
                    <w:t>10</w:t>
                  </w:r>
                  <w:r>
                    <w:rPr>
                      <w:rFonts w:ascii="宋体" w:hAnsi="宋体"/>
                      <w:color w:val="000000"/>
                      <w:szCs w:val="21"/>
                    </w:rPr>
                    <w:t>）</w:t>
                  </w:r>
                </w:p>
              </w:tc>
              <w:tc>
                <w:tcPr>
                  <w:tcW w:w="2676" w:type="dxa"/>
                  <w:vAlign w:val="center"/>
                </w:tcPr>
                <w:p w14:paraId="31493844">
                  <w:pPr>
                    <w:pStyle w:val="73"/>
                    <w:adjustRightInd w:val="0"/>
                    <w:snapToGrid w:val="0"/>
                    <w:rPr>
                      <w:rFonts w:ascii="宋体" w:hAnsi="宋体"/>
                      <w:color w:val="000000"/>
                      <w:szCs w:val="21"/>
                    </w:rPr>
                  </w:pPr>
                  <w:r>
                    <w:rPr>
                      <w:rFonts w:hint="eastAsia" w:ascii="宋体" w:hAnsi="宋体"/>
                      <w:color w:val="000000"/>
                      <w:szCs w:val="21"/>
                    </w:rPr>
                    <w:t>年平均</w:t>
                  </w:r>
                </w:p>
              </w:tc>
              <w:tc>
                <w:tcPr>
                  <w:tcW w:w="2666" w:type="dxa"/>
                  <w:vAlign w:val="center"/>
                </w:tcPr>
                <w:p w14:paraId="1129B81F">
                  <w:pPr>
                    <w:pStyle w:val="177"/>
                    <w:rPr>
                      <w:rFonts w:ascii="宋体" w:hAnsi="宋体"/>
                      <w:color w:val="000000"/>
                      <w:sz w:val="21"/>
                      <w:szCs w:val="21"/>
                    </w:rPr>
                  </w:pPr>
                  <w:r>
                    <w:rPr>
                      <w:rFonts w:hint="eastAsia" w:ascii="宋体" w:hAnsi="宋体"/>
                      <w:color w:val="000000"/>
                      <w:sz w:val="21"/>
                      <w:szCs w:val="21"/>
                    </w:rPr>
                    <w:t>0.07</w:t>
                  </w:r>
                </w:p>
              </w:tc>
            </w:tr>
            <w:tr w14:paraId="6B32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74" w:type="dxa"/>
                  <w:vMerge w:val="continue"/>
                  <w:vAlign w:val="center"/>
                </w:tcPr>
                <w:p w14:paraId="7685A285">
                  <w:pPr>
                    <w:pStyle w:val="73"/>
                    <w:adjustRightInd w:val="0"/>
                    <w:snapToGrid w:val="0"/>
                    <w:rPr>
                      <w:rFonts w:ascii="宋体" w:hAnsi="宋体"/>
                      <w:color w:val="000000"/>
                      <w:szCs w:val="21"/>
                    </w:rPr>
                  </w:pPr>
                </w:p>
              </w:tc>
              <w:tc>
                <w:tcPr>
                  <w:tcW w:w="2676" w:type="dxa"/>
                  <w:vAlign w:val="center"/>
                </w:tcPr>
                <w:p w14:paraId="70BE5AEA">
                  <w:pPr>
                    <w:pStyle w:val="73"/>
                    <w:adjustRightInd w:val="0"/>
                    <w:snapToGrid w:val="0"/>
                    <w:rPr>
                      <w:rFonts w:ascii="宋体" w:hAnsi="宋体"/>
                      <w:color w:val="000000"/>
                      <w:szCs w:val="21"/>
                    </w:rPr>
                  </w:pPr>
                  <w:r>
                    <w:rPr>
                      <w:rFonts w:hint="eastAsia" w:ascii="宋体" w:hAnsi="宋体"/>
                      <w:color w:val="000000"/>
                      <w:szCs w:val="21"/>
                    </w:rPr>
                    <w:t>日平均</w:t>
                  </w:r>
                </w:p>
              </w:tc>
              <w:tc>
                <w:tcPr>
                  <w:tcW w:w="2666" w:type="dxa"/>
                  <w:vAlign w:val="center"/>
                </w:tcPr>
                <w:p w14:paraId="7FE0CC10">
                  <w:pPr>
                    <w:pStyle w:val="177"/>
                    <w:rPr>
                      <w:rFonts w:ascii="宋体" w:hAnsi="宋体"/>
                      <w:color w:val="000000"/>
                      <w:sz w:val="21"/>
                      <w:szCs w:val="21"/>
                    </w:rPr>
                  </w:pPr>
                  <w:r>
                    <w:rPr>
                      <w:rFonts w:hint="eastAsia" w:ascii="宋体" w:hAnsi="宋体"/>
                      <w:color w:val="000000"/>
                      <w:sz w:val="21"/>
                      <w:szCs w:val="21"/>
                    </w:rPr>
                    <w:t>0.15</w:t>
                  </w:r>
                </w:p>
              </w:tc>
            </w:tr>
            <w:tr w14:paraId="1F28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74" w:type="dxa"/>
                  <w:vMerge w:val="continue"/>
                  <w:vAlign w:val="center"/>
                </w:tcPr>
                <w:p w14:paraId="550F258D">
                  <w:pPr>
                    <w:pStyle w:val="73"/>
                    <w:adjustRightInd w:val="0"/>
                    <w:snapToGrid w:val="0"/>
                    <w:rPr>
                      <w:rFonts w:ascii="宋体" w:hAnsi="宋体"/>
                      <w:color w:val="000000"/>
                      <w:szCs w:val="21"/>
                    </w:rPr>
                  </w:pPr>
                </w:p>
              </w:tc>
              <w:tc>
                <w:tcPr>
                  <w:tcW w:w="2676" w:type="dxa"/>
                  <w:vAlign w:val="center"/>
                </w:tcPr>
                <w:p w14:paraId="59F577EC">
                  <w:pPr>
                    <w:pStyle w:val="73"/>
                    <w:adjustRightInd w:val="0"/>
                    <w:snapToGrid w:val="0"/>
                    <w:rPr>
                      <w:rFonts w:ascii="宋体" w:hAnsi="宋体"/>
                      <w:color w:val="000000"/>
                      <w:szCs w:val="21"/>
                    </w:rPr>
                  </w:pPr>
                  <w:r>
                    <w:rPr>
                      <w:rFonts w:hint="eastAsia" w:ascii="宋体" w:hAnsi="宋体"/>
                      <w:color w:val="000000"/>
                      <w:szCs w:val="21"/>
                    </w:rPr>
                    <w:t>1小时平均</w:t>
                  </w:r>
                </w:p>
              </w:tc>
              <w:tc>
                <w:tcPr>
                  <w:tcW w:w="2666" w:type="dxa"/>
                  <w:vAlign w:val="center"/>
                </w:tcPr>
                <w:p w14:paraId="6A338FCB">
                  <w:pPr>
                    <w:pStyle w:val="177"/>
                    <w:rPr>
                      <w:rFonts w:ascii="宋体" w:hAnsi="宋体"/>
                      <w:color w:val="000000"/>
                      <w:sz w:val="21"/>
                      <w:szCs w:val="21"/>
                    </w:rPr>
                  </w:pPr>
                  <w:r>
                    <w:rPr>
                      <w:rFonts w:hint="eastAsia" w:ascii="宋体" w:hAnsi="宋体"/>
                      <w:color w:val="000000"/>
                      <w:sz w:val="21"/>
                      <w:szCs w:val="21"/>
                    </w:rPr>
                    <w:t>-</w:t>
                  </w:r>
                </w:p>
              </w:tc>
            </w:tr>
            <w:tr w14:paraId="15C4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74" w:type="dxa"/>
                  <w:vMerge w:val="restart"/>
                  <w:vAlign w:val="center"/>
                </w:tcPr>
                <w:p w14:paraId="3982FDCB">
                  <w:pPr>
                    <w:pStyle w:val="73"/>
                    <w:adjustRightInd w:val="0"/>
                    <w:snapToGrid w:val="0"/>
                    <w:rPr>
                      <w:rFonts w:ascii="宋体" w:hAnsi="宋体"/>
                      <w:color w:val="000000"/>
                      <w:szCs w:val="21"/>
                    </w:rPr>
                  </w:pPr>
                  <w:r>
                    <w:rPr>
                      <w:rFonts w:hint="eastAsia" w:ascii="宋体" w:hAnsi="宋体"/>
                      <w:color w:val="000000"/>
                      <w:szCs w:val="21"/>
                    </w:rPr>
                    <w:t>可吸入颗粒物</w:t>
                  </w:r>
                  <w:r>
                    <w:rPr>
                      <w:rFonts w:ascii="宋体" w:hAnsi="宋体"/>
                      <w:color w:val="000000"/>
                      <w:szCs w:val="21"/>
                    </w:rPr>
                    <w:t>（PM</w:t>
                  </w:r>
                  <w:r>
                    <w:rPr>
                      <w:rFonts w:hint="eastAsia" w:ascii="宋体" w:hAnsi="宋体"/>
                      <w:color w:val="000000"/>
                      <w:szCs w:val="21"/>
                      <w:vertAlign w:val="subscript"/>
                    </w:rPr>
                    <w:t>2.5</w:t>
                  </w:r>
                  <w:r>
                    <w:rPr>
                      <w:rFonts w:ascii="宋体" w:hAnsi="宋体"/>
                      <w:color w:val="000000"/>
                      <w:szCs w:val="21"/>
                    </w:rPr>
                    <w:t>）</w:t>
                  </w:r>
                </w:p>
              </w:tc>
              <w:tc>
                <w:tcPr>
                  <w:tcW w:w="2676" w:type="dxa"/>
                  <w:vAlign w:val="center"/>
                </w:tcPr>
                <w:p w14:paraId="5EE9ADE5">
                  <w:pPr>
                    <w:pStyle w:val="73"/>
                    <w:adjustRightInd w:val="0"/>
                    <w:snapToGrid w:val="0"/>
                    <w:rPr>
                      <w:rFonts w:ascii="宋体" w:hAnsi="宋体"/>
                      <w:color w:val="000000"/>
                      <w:szCs w:val="21"/>
                    </w:rPr>
                  </w:pPr>
                  <w:r>
                    <w:rPr>
                      <w:rFonts w:hint="eastAsia" w:ascii="宋体" w:hAnsi="宋体"/>
                      <w:color w:val="000000"/>
                      <w:szCs w:val="21"/>
                    </w:rPr>
                    <w:t>年平均</w:t>
                  </w:r>
                </w:p>
              </w:tc>
              <w:tc>
                <w:tcPr>
                  <w:tcW w:w="2666" w:type="dxa"/>
                  <w:vAlign w:val="center"/>
                </w:tcPr>
                <w:p w14:paraId="0624CF0A">
                  <w:pPr>
                    <w:pStyle w:val="177"/>
                    <w:rPr>
                      <w:rFonts w:ascii="宋体" w:hAnsi="宋体"/>
                      <w:color w:val="000000"/>
                      <w:sz w:val="21"/>
                      <w:szCs w:val="21"/>
                    </w:rPr>
                  </w:pPr>
                  <w:r>
                    <w:rPr>
                      <w:rFonts w:hint="eastAsia" w:ascii="宋体" w:hAnsi="宋体"/>
                      <w:color w:val="000000"/>
                      <w:sz w:val="21"/>
                      <w:szCs w:val="21"/>
                    </w:rPr>
                    <w:t>0.035</w:t>
                  </w:r>
                </w:p>
              </w:tc>
            </w:tr>
            <w:tr w14:paraId="6B86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74" w:type="dxa"/>
                  <w:vMerge w:val="continue"/>
                  <w:vAlign w:val="center"/>
                </w:tcPr>
                <w:p w14:paraId="73FBE28E">
                  <w:pPr>
                    <w:pStyle w:val="73"/>
                    <w:adjustRightInd w:val="0"/>
                    <w:snapToGrid w:val="0"/>
                    <w:rPr>
                      <w:rFonts w:ascii="宋体" w:hAnsi="宋体"/>
                      <w:color w:val="000000"/>
                      <w:szCs w:val="21"/>
                    </w:rPr>
                  </w:pPr>
                </w:p>
              </w:tc>
              <w:tc>
                <w:tcPr>
                  <w:tcW w:w="2676" w:type="dxa"/>
                  <w:vAlign w:val="center"/>
                </w:tcPr>
                <w:p w14:paraId="707B660D">
                  <w:pPr>
                    <w:pStyle w:val="73"/>
                    <w:adjustRightInd w:val="0"/>
                    <w:snapToGrid w:val="0"/>
                    <w:rPr>
                      <w:rFonts w:ascii="宋体" w:hAnsi="宋体"/>
                      <w:color w:val="000000"/>
                      <w:szCs w:val="21"/>
                    </w:rPr>
                  </w:pPr>
                  <w:r>
                    <w:rPr>
                      <w:rFonts w:hint="eastAsia" w:ascii="宋体" w:hAnsi="宋体"/>
                      <w:color w:val="000000"/>
                      <w:szCs w:val="21"/>
                    </w:rPr>
                    <w:t>日平均</w:t>
                  </w:r>
                </w:p>
              </w:tc>
              <w:tc>
                <w:tcPr>
                  <w:tcW w:w="2666" w:type="dxa"/>
                  <w:vAlign w:val="center"/>
                </w:tcPr>
                <w:p w14:paraId="47299169">
                  <w:pPr>
                    <w:pStyle w:val="177"/>
                    <w:rPr>
                      <w:rFonts w:ascii="宋体" w:hAnsi="宋体"/>
                      <w:color w:val="000000"/>
                      <w:sz w:val="21"/>
                      <w:szCs w:val="21"/>
                    </w:rPr>
                  </w:pPr>
                  <w:r>
                    <w:rPr>
                      <w:rFonts w:hint="eastAsia" w:ascii="宋体" w:hAnsi="宋体"/>
                      <w:color w:val="000000"/>
                      <w:sz w:val="21"/>
                      <w:szCs w:val="21"/>
                    </w:rPr>
                    <w:t>0.075</w:t>
                  </w:r>
                </w:p>
              </w:tc>
            </w:tr>
            <w:tr w14:paraId="1FB5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74" w:type="dxa"/>
                  <w:vMerge w:val="restart"/>
                  <w:vAlign w:val="center"/>
                </w:tcPr>
                <w:p w14:paraId="4E9DA471">
                  <w:pPr>
                    <w:pStyle w:val="73"/>
                    <w:adjustRightInd w:val="0"/>
                    <w:snapToGrid w:val="0"/>
                    <w:rPr>
                      <w:rFonts w:ascii="宋体" w:hAnsi="宋体"/>
                      <w:color w:val="000000"/>
                      <w:szCs w:val="21"/>
                    </w:rPr>
                  </w:pPr>
                  <w:r>
                    <w:rPr>
                      <w:rFonts w:hint="eastAsia" w:ascii="宋体" w:hAnsi="宋体"/>
                      <w:color w:val="000000"/>
                      <w:szCs w:val="21"/>
                    </w:rPr>
                    <w:t>二氧化氮</w:t>
                  </w:r>
                  <w:r>
                    <w:rPr>
                      <w:rFonts w:ascii="宋体" w:hAnsi="宋体"/>
                      <w:color w:val="000000"/>
                      <w:szCs w:val="21"/>
                    </w:rPr>
                    <w:t>（NO</w:t>
                  </w:r>
                  <w:r>
                    <w:rPr>
                      <w:rFonts w:ascii="宋体" w:hAnsi="宋体"/>
                      <w:color w:val="000000"/>
                      <w:szCs w:val="21"/>
                      <w:vertAlign w:val="subscript"/>
                    </w:rPr>
                    <w:t>2</w:t>
                  </w:r>
                  <w:r>
                    <w:rPr>
                      <w:rFonts w:ascii="宋体" w:hAnsi="宋体"/>
                      <w:color w:val="000000"/>
                      <w:szCs w:val="21"/>
                    </w:rPr>
                    <w:t>）</w:t>
                  </w:r>
                </w:p>
              </w:tc>
              <w:tc>
                <w:tcPr>
                  <w:tcW w:w="2676" w:type="dxa"/>
                  <w:vAlign w:val="center"/>
                </w:tcPr>
                <w:p w14:paraId="7FF8E8B9">
                  <w:pPr>
                    <w:pStyle w:val="177"/>
                    <w:rPr>
                      <w:rFonts w:ascii="宋体" w:hAnsi="宋体"/>
                      <w:color w:val="000000"/>
                      <w:sz w:val="21"/>
                      <w:szCs w:val="21"/>
                    </w:rPr>
                  </w:pPr>
                  <w:r>
                    <w:rPr>
                      <w:rFonts w:hint="eastAsia" w:ascii="宋体" w:hAnsi="宋体"/>
                      <w:color w:val="000000"/>
                      <w:sz w:val="21"/>
                      <w:szCs w:val="21"/>
                    </w:rPr>
                    <w:t>年平均</w:t>
                  </w:r>
                </w:p>
              </w:tc>
              <w:tc>
                <w:tcPr>
                  <w:tcW w:w="2666" w:type="dxa"/>
                  <w:vAlign w:val="center"/>
                </w:tcPr>
                <w:p w14:paraId="692F6D86">
                  <w:pPr>
                    <w:pStyle w:val="177"/>
                    <w:rPr>
                      <w:rFonts w:ascii="宋体" w:hAnsi="宋体"/>
                      <w:color w:val="000000"/>
                      <w:sz w:val="21"/>
                      <w:szCs w:val="21"/>
                    </w:rPr>
                  </w:pPr>
                  <w:r>
                    <w:rPr>
                      <w:rFonts w:hint="eastAsia" w:ascii="宋体" w:hAnsi="宋体"/>
                      <w:color w:val="000000"/>
                      <w:sz w:val="21"/>
                      <w:szCs w:val="21"/>
                    </w:rPr>
                    <w:t>0.04</w:t>
                  </w:r>
                </w:p>
              </w:tc>
            </w:tr>
            <w:tr w14:paraId="7581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74" w:type="dxa"/>
                  <w:vMerge w:val="continue"/>
                  <w:vAlign w:val="center"/>
                </w:tcPr>
                <w:p w14:paraId="466D1BD5">
                  <w:pPr>
                    <w:pStyle w:val="177"/>
                    <w:rPr>
                      <w:rFonts w:ascii="宋体" w:hAnsi="宋体"/>
                      <w:color w:val="000000"/>
                      <w:sz w:val="21"/>
                      <w:szCs w:val="21"/>
                    </w:rPr>
                  </w:pPr>
                </w:p>
              </w:tc>
              <w:tc>
                <w:tcPr>
                  <w:tcW w:w="2676" w:type="dxa"/>
                  <w:vAlign w:val="center"/>
                </w:tcPr>
                <w:p w14:paraId="0688F706">
                  <w:pPr>
                    <w:pStyle w:val="177"/>
                    <w:rPr>
                      <w:rFonts w:ascii="宋体" w:hAnsi="宋体"/>
                      <w:color w:val="000000"/>
                      <w:sz w:val="21"/>
                      <w:szCs w:val="21"/>
                    </w:rPr>
                  </w:pPr>
                  <w:r>
                    <w:rPr>
                      <w:rFonts w:hint="eastAsia" w:ascii="宋体" w:hAnsi="宋体"/>
                      <w:color w:val="000000"/>
                      <w:sz w:val="21"/>
                      <w:szCs w:val="21"/>
                    </w:rPr>
                    <w:t>日平均</w:t>
                  </w:r>
                </w:p>
              </w:tc>
              <w:tc>
                <w:tcPr>
                  <w:tcW w:w="2666" w:type="dxa"/>
                  <w:vAlign w:val="center"/>
                </w:tcPr>
                <w:p w14:paraId="677CD4D8">
                  <w:pPr>
                    <w:pStyle w:val="177"/>
                    <w:rPr>
                      <w:rFonts w:ascii="宋体" w:hAnsi="宋体"/>
                      <w:color w:val="000000"/>
                      <w:sz w:val="21"/>
                      <w:szCs w:val="21"/>
                    </w:rPr>
                  </w:pPr>
                  <w:r>
                    <w:rPr>
                      <w:rFonts w:hint="eastAsia" w:ascii="宋体" w:hAnsi="宋体"/>
                      <w:color w:val="000000"/>
                      <w:sz w:val="21"/>
                      <w:szCs w:val="21"/>
                    </w:rPr>
                    <w:t>0.08</w:t>
                  </w:r>
                </w:p>
              </w:tc>
            </w:tr>
            <w:tr w14:paraId="4557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74" w:type="dxa"/>
                  <w:vMerge w:val="continue"/>
                  <w:vAlign w:val="center"/>
                </w:tcPr>
                <w:p w14:paraId="3ADBD5B6">
                  <w:pPr>
                    <w:pStyle w:val="177"/>
                    <w:rPr>
                      <w:rFonts w:ascii="宋体" w:hAnsi="宋体"/>
                      <w:color w:val="000000"/>
                      <w:sz w:val="21"/>
                      <w:szCs w:val="21"/>
                    </w:rPr>
                  </w:pPr>
                </w:p>
              </w:tc>
              <w:tc>
                <w:tcPr>
                  <w:tcW w:w="2676" w:type="dxa"/>
                  <w:vAlign w:val="center"/>
                </w:tcPr>
                <w:p w14:paraId="06F73E19">
                  <w:pPr>
                    <w:pStyle w:val="177"/>
                    <w:rPr>
                      <w:rFonts w:ascii="宋体" w:hAnsi="宋体"/>
                      <w:color w:val="000000"/>
                      <w:sz w:val="21"/>
                      <w:szCs w:val="21"/>
                    </w:rPr>
                  </w:pPr>
                  <w:r>
                    <w:rPr>
                      <w:rFonts w:hint="eastAsia" w:ascii="宋体" w:hAnsi="宋体"/>
                      <w:color w:val="000000"/>
                      <w:sz w:val="21"/>
                      <w:szCs w:val="21"/>
                    </w:rPr>
                    <w:t>1小时平均</w:t>
                  </w:r>
                </w:p>
              </w:tc>
              <w:tc>
                <w:tcPr>
                  <w:tcW w:w="2666" w:type="dxa"/>
                  <w:vAlign w:val="center"/>
                </w:tcPr>
                <w:p w14:paraId="507AC58A">
                  <w:pPr>
                    <w:pStyle w:val="177"/>
                    <w:rPr>
                      <w:rFonts w:ascii="宋体" w:hAnsi="宋体"/>
                      <w:color w:val="000000"/>
                      <w:sz w:val="21"/>
                      <w:szCs w:val="21"/>
                    </w:rPr>
                  </w:pPr>
                  <w:r>
                    <w:rPr>
                      <w:rFonts w:hint="eastAsia" w:ascii="宋体" w:hAnsi="宋体"/>
                      <w:color w:val="000000"/>
                      <w:sz w:val="21"/>
                      <w:szCs w:val="21"/>
                    </w:rPr>
                    <w:t>0.20</w:t>
                  </w:r>
                </w:p>
              </w:tc>
            </w:tr>
            <w:tr w14:paraId="1228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74" w:type="dxa"/>
                  <w:vMerge w:val="restart"/>
                  <w:vAlign w:val="center"/>
                </w:tcPr>
                <w:p w14:paraId="2B494BF5">
                  <w:pPr>
                    <w:pStyle w:val="73"/>
                    <w:adjustRightInd w:val="0"/>
                    <w:snapToGrid w:val="0"/>
                    <w:rPr>
                      <w:rFonts w:ascii="宋体" w:hAnsi="宋体"/>
                      <w:color w:val="000000"/>
                      <w:szCs w:val="21"/>
                    </w:rPr>
                  </w:pPr>
                  <w:r>
                    <w:rPr>
                      <w:rFonts w:hint="eastAsia" w:ascii="宋体" w:hAnsi="宋体"/>
                      <w:color w:val="000000"/>
                      <w:szCs w:val="21"/>
                    </w:rPr>
                    <w:t>二氧化硫</w:t>
                  </w:r>
                  <w:r>
                    <w:rPr>
                      <w:rFonts w:ascii="宋体" w:hAnsi="宋体"/>
                      <w:color w:val="000000"/>
                      <w:szCs w:val="21"/>
                    </w:rPr>
                    <w:t>（SO</w:t>
                  </w:r>
                  <w:r>
                    <w:rPr>
                      <w:rFonts w:ascii="宋体" w:hAnsi="宋体"/>
                      <w:color w:val="000000"/>
                      <w:szCs w:val="21"/>
                      <w:vertAlign w:val="subscript"/>
                    </w:rPr>
                    <w:t>2</w:t>
                  </w:r>
                  <w:r>
                    <w:rPr>
                      <w:rFonts w:ascii="宋体" w:hAnsi="宋体"/>
                      <w:color w:val="000000"/>
                      <w:szCs w:val="21"/>
                    </w:rPr>
                    <w:t>）</w:t>
                  </w:r>
                </w:p>
              </w:tc>
              <w:tc>
                <w:tcPr>
                  <w:tcW w:w="2676" w:type="dxa"/>
                  <w:vAlign w:val="center"/>
                </w:tcPr>
                <w:p w14:paraId="60EA7FAB">
                  <w:pPr>
                    <w:pStyle w:val="177"/>
                    <w:rPr>
                      <w:rFonts w:ascii="宋体" w:hAnsi="宋体"/>
                      <w:color w:val="000000"/>
                      <w:sz w:val="21"/>
                      <w:szCs w:val="21"/>
                    </w:rPr>
                  </w:pPr>
                  <w:r>
                    <w:rPr>
                      <w:rFonts w:hint="eastAsia" w:ascii="宋体" w:hAnsi="宋体"/>
                      <w:color w:val="000000"/>
                      <w:sz w:val="21"/>
                      <w:szCs w:val="21"/>
                    </w:rPr>
                    <w:t>年平均</w:t>
                  </w:r>
                </w:p>
              </w:tc>
              <w:tc>
                <w:tcPr>
                  <w:tcW w:w="2666" w:type="dxa"/>
                  <w:vAlign w:val="center"/>
                </w:tcPr>
                <w:p w14:paraId="7D3A765D">
                  <w:pPr>
                    <w:pStyle w:val="177"/>
                    <w:rPr>
                      <w:rFonts w:ascii="宋体" w:hAnsi="宋体"/>
                      <w:color w:val="000000"/>
                      <w:sz w:val="21"/>
                      <w:szCs w:val="21"/>
                    </w:rPr>
                  </w:pPr>
                  <w:r>
                    <w:rPr>
                      <w:rFonts w:hint="eastAsia" w:ascii="宋体" w:hAnsi="宋体"/>
                      <w:color w:val="000000"/>
                      <w:sz w:val="21"/>
                      <w:szCs w:val="21"/>
                    </w:rPr>
                    <w:t>0.06</w:t>
                  </w:r>
                </w:p>
              </w:tc>
            </w:tr>
            <w:tr w14:paraId="7A7A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2674" w:type="dxa"/>
                  <w:vMerge w:val="continue"/>
                </w:tcPr>
                <w:p w14:paraId="5B8FB34D">
                  <w:pPr>
                    <w:pStyle w:val="177"/>
                    <w:rPr>
                      <w:rFonts w:ascii="宋体" w:hAnsi="宋体"/>
                      <w:color w:val="000000"/>
                      <w:sz w:val="21"/>
                      <w:szCs w:val="21"/>
                    </w:rPr>
                  </w:pPr>
                </w:p>
              </w:tc>
              <w:tc>
                <w:tcPr>
                  <w:tcW w:w="2676" w:type="dxa"/>
                  <w:vAlign w:val="center"/>
                </w:tcPr>
                <w:p w14:paraId="2051313C">
                  <w:pPr>
                    <w:pStyle w:val="177"/>
                    <w:rPr>
                      <w:rFonts w:ascii="宋体" w:hAnsi="宋体"/>
                      <w:color w:val="000000"/>
                      <w:sz w:val="21"/>
                      <w:szCs w:val="21"/>
                    </w:rPr>
                  </w:pPr>
                  <w:r>
                    <w:rPr>
                      <w:rFonts w:hint="eastAsia" w:ascii="宋体" w:hAnsi="宋体"/>
                      <w:color w:val="000000"/>
                      <w:sz w:val="21"/>
                      <w:szCs w:val="21"/>
                    </w:rPr>
                    <w:t>日平均</w:t>
                  </w:r>
                </w:p>
              </w:tc>
              <w:tc>
                <w:tcPr>
                  <w:tcW w:w="2666" w:type="dxa"/>
                  <w:vAlign w:val="center"/>
                </w:tcPr>
                <w:p w14:paraId="1F759FC2">
                  <w:pPr>
                    <w:pStyle w:val="177"/>
                    <w:rPr>
                      <w:rFonts w:ascii="宋体" w:hAnsi="宋体"/>
                      <w:color w:val="000000"/>
                      <w:sz w:val="21"/>
                      <w:szCs w:val="21"/>
                    </w:rPr>
                  </w:pPr>
                  <w:r>
                    <w:rPr>
                      <w:rFonts w:hint="eastAsia" w:ascii="宋体" w:hAnsi="宋体"/>
                      <w:color w:val="000000"/>
                      <w:sz w:val="21"/>
                      <w:szCs w:val="21"/>
                    </w:rPr>
                    <w:t>0.15</w:t>
                  </w:r>
                </w:p>
              </w:tc>
            </w:tr>
            <w:tr w14:paraId="5808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2674" w:type="dxa"/>
                  <w:vMerge w:val="continue"/>
                </w:tcPr>
                <w:p w14:paraId="38C08164">
                  <w:pPr>
                    <w:pStyle w:val="177"/>
                    <w:rPr>
                      <w:rFonts w:ascii="宋体" w:hAnsi="宋体"/>
                      <w:color w:val="000000"/>
                      <w:sz w:val="21"/>
                      <w:szCs w:val="21"/>
                    </w:rPr>
                  </w:pPr>
                </w:p>
              </w:tc>
              <w:tc>
                <w:tcPr>
                  <w:tcW w:w="2676" w:type="dxa"/>
                  <w:vAlign w:val="center"/>
                </w:tcPr>
                <w:p w14:paraId="06099953">
                  <w:pPr>
                    <w:pStyle w:val="177"/>
                    <w:rPr>
                      <w:rFonts w:ascii="宋体" w:hAnsi="宋体"/>
                      <w:color w:val="000000"/>
                      <w:sz w:val="21"/>
                      <w:szCs w:val="21"/>
                    </w:rPr>
                  </w:pPr>
                  <w:r>
                    <w:rPr>
                      <w:rFonts w:hint="eastAsia" w:ascii="宋体" w:hAnsi="宋体"/>
                      <w:color w:val="000000"/>
                      <w:sz w:val="21"/>
                      <w:szCs w:val="21"/>
                    </w:rPr>
                    <w:t>1小时平均</w:t>
                  </w:r>
                </w:p>
              </w:tc>
              <w:tc>
                <w:tcPr>
                  <w:tcW w:w="2666" w:type="dxa"/>
                  <w:vAlign w:val="center"/>
                </w:tcPr>
                <w:p w14:paraId="09A8D164">
                  <w:pPr>
                    <w:pStyle w:val="177"/>
                    <w:rPr>
                      <w:rFonts w:ascii="宋体" w:hAnsi="宋体"/>
                      <w:color w:val="000000"/>
                      <w:sz w:val="21"/>
                      <w:szCs w:val="21"/>
                    </w:rPr>
                  </w:pPr>
                  <w:r>
                    <w:rPr>
                      <w:rFonts w:hint="eastAsia" w:ascii="宋体" w:hAnsi="宋体"/>
                      <w:color w:val="000000"/>
                      <w:sz w:val="21"/>
                      <w:szCs w:val="21"/>
                    </w:rPr>
                    <w:t>0.50</w:t>
                  </w:r>
                </w:p>
              </w:tc>
            </w:tr>
            <w:tr w14:paraId="4CD9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2674" w:type="dxa"/>
                  <w:vMerge w:val="restart"/>
                </w:tcPr>
                <w:p w14:paraId="311DE6FA">
                  <w:pPr>
                    <w:pStyle w:val="73"/>
                    <w:adjustRightInd w:val="0"/>
                    <w:snapToGrid w:val="0"/>
                    <w:rPr>
                      <w:rFonts w:ascii="宋体" w:hAnsi="宋体"/>
                      <w:color w:val="000000"/>
                      <w:szCs w:val="21"/>
                    </w:rPr>
                  </w:pPr>
                  <w:r>
                    <w:rPr>
                      <w:rFonts w:hint="eastAsia" w:ascii="宋体" w:hAnsi="宋体"/>
                      <w:color w:val="000000"/>
                      <w:szCs w:val="21"/>
                    </w:rPr>
                    <w:t>一氧化碳（CO）</w:t>
                  </w:r>
                </w:p>
              </w:tc>
              <w:tc>
                <w:tcPr>
                  <w:tcW w:w="2676" w:type="dxa"/>
                  <w:vAlign w:val="center"/>
                </w:tcPr>
                <w:p w14:paraId="7298710C">
                  <w:pPr>
                    <w:pStyle w:val="177"/>
                    <w:rPr>
                      <w:rFonts w:ascii="宋体" w:hAnsi="宋体"/>
                      <w:color w:val="000000"/>
                      <w:sz w:val="21"/>
                      <w:szCs w:val="21"/>
                    </w:rPr>
                  </w:pPr>
                  <w:r>
                    <w:rPr>
                      <w:rFonts w:hint="eastAsia" w:ascii="宋体" w:hAnsi="宋体"/>
                      <w:color w:val="000000"/>
                      <w:sz w:val="21"/>
                      <w:szCs w:val="21"/>
                    </w:rPr>
                    <w:t>日平均</w:t>
                  </w:r>
                </w:p>
              </w:tc>
              <w:tc>
                <w:tcPr>
                  <w:tcW w:w="2666" w:type="dxa"/>
                  <w:vAlign w:val="center"/>
                </w:tcPr>
                <w:p w14:paraId="57A642FE">
                  <w:pPr>
                    <w:pStyle w:val="177"/>
                    <w:rPr>
                      <w:rFonts w:ascii="宋体" w:hAnsi="宋体"/>
                      <w:color w:val="000000"/>
                      <w:sz w:val="21"/>
                      <w:szCs w:val="21"/>
                    </w:rPr>
                  </w:pPr>
                  <w:r>
                    <w:rPr>
                      <w:rFonts w:hint="eastAsia" w:ascii="宋体" w:hAnsi="宋体"/>
                      <w:color w:val="000000"/>
                      <w:sz w:val="21"/>
                      <w:szCs w:val="21"/>
                    </w:rPr>
                    <w:t>4</w:t>
                  </w:r>
                </w:p>
              </w:tc>
            </w:tr>
            <w:tr w14:paraId="716E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2674" w:type="dxa"/>
                  <w:vMerge w:val="continue"/>
                </w:tcPr>
                <w:p w14:paraId="5440746A">
                  <w:pPr>
                    <w:pStyle w:val="73"/>
                    <w:adjustRightInd w:val="0"/>
                    <w:snapToGrid w:val="0"/>
                    <w:rPr>
                      <w:rFonts w:ascii="宋体" w:hAnsi="宋体"/>
                      <w:color w:val="000000"/>
                      <w:szCs w:val="21"/>
                    </w:rPr>
                  </w:pPr>
                </w:p>
              </w:tc>
              <w:tc>
                <w:tcPr>
                  <w:tcW w:w="2676" w:type="dxa"/>
                  <w:vAlign w:val="center"/>
                </w:tcPr>
                <w:p w14:paraId="69FAA16A">
                  <w:pPr>
                    <w:pStyle w:val="177"/>
                    <w:rPr>
                      <w:rFonts w:ascii="宋体" w:hAnsi="宋体"/>
                      <w:color w:val="000000"/>
                      <w:sz w:val="21"/>
                      <w:szCs w:val="21"/>
                    </w:rPr>
                  </w:pPr>
                  <w:r>
                    <w:rPr>
                      <w:rFonts w:hint="eastAsia" w:ascii="宋体" w:hAnsi="宋体"/>
                      <w:color w:val="000000"/>
                      <w:sz w:val="21"/>
                      <w:szCs w:val="21"/>
                    </w:rPr>
                    <w:t>1小时平均</w:t>
                  </w:r>
                </w:p>
              </w:tc>
              <w:tc>
                <w:tcPr>
                  <w:tcW w:w="2666" w:type="dxa"/>
                  <w:vAlign w:val="center"/>
                </w:tcPr>
                <w:p w14:paraId="5602CD45">
                  <w:pPr>
                    <w:pStyle w:val="177"/>
                    <w:rPr>
                      <w:rFonts w:ascii="宋体" w:hAnsi="宋体"/>
                      <w:color w:val="000000"/>
                      <w:sz w:val="21"/>
                      <w:szCs w:val="21"/>
                    </w:rPr>
                  </w:pPr>
                  <w:r>
                    <w:rPr>
                      <w:rFonts w:hint="eastAsia" w:ascii="宋体" w:hAnsi="宋体"/>
                      <w:color w:val="000000"/>
                      <w:sz w:val="21"/>
                      <w:szCs w:val="21"/>
                    </w:rPr>
                    <w:t>10</w:t>
                  </w:r>
                </w:p>
              </w:tc>
            </w:tr>
            <w:tr w14:paraId="6413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2674" w:type="dxa"/>
                  <w:vMerge w:val="restart"/>
                </w:tcPr>
                <w:p w14:paraId="579F5829">
                  <w:pPr>
                    <w:pStyle w:val="73"/>
                    <w:adjustRightInd w:val="0"/>
                    <w:snapToGrid w:val="0"/>
                    <w:rPr>
                      <w:rFonts w:ascii="宋体" w:hAnsi="宋体"/>
                      <w:color w:val="000000"/>
                      <w:szCs w:val="21"/>
                    </w:rPr>
                  </w:pPr>
                  <w:r>
                    <w:rPr>
                      <w:rFonts w:hint="eastAsia" w:ascii="宋体" w:hAnsi="宋体"/>
                      <w:color w:val="000000"/>
                      <w:szCs w:val="21"/>
                    </w:rPr>
                    <w:t>臭氧（O</w:t>
                  </w:r>
                  <w:r>
                    <w:rPr>
                      <w:rFonts w:hint="eastAsia" w:ascii="宋体" w:hAnsi="宋体"/>
                      <w:color w:val="000000"/>
                      <w:szCs w:val="21"/>
                      <w:vertAlign w:val="subscript"/>
                    </w:rPr>
                    <w:t>3</w:t>
                  </w:r>
                  <w:r>
                    <w:rPr>
                      <w:rFonts w:hint="eastAsia" w:ascii="宋体" w:hAnsi="宋体"/>
                      <w:color w:val="000000"/>
                      <w:szCs w:val="21"/>
                    </w:rPr>
                    <w:t>）</w:t>
                  </w:r>
                </w:p>
              </w:tc>
              <w:tc>
                <w:tcPr>
                  <w:tcW w:w="2676" w:type="dxa"/>
                  <w:vAlign w:val="center"/>
                </w:tcPr>
                <w:p w14:paraId="630BFB10">
                  <w:pPr>
                    <w:pStyle w:val="177"/>
                    <w:rPr>
                      <w:rFonts w:ascii="宋体" w:hAnsi="宋体"/>
                      <w:color w:val="000000"/>
                      <w:sz w:val="21"/>
                      <w:szCs w:val="21"/>
                    </w:rPr>
                  </w:pPr>
                  <w:r>
                    <w:rPr>
                      <w:rFonts w:hint="eastAsia" w:ascii="宋体" w:hAnsi="宋体"/>
                      <w:color w:val="000000"/>
                      <w:sz w:val="21"/>
                      <w:szCs w:val="21"/>
                    </w:rPr>
                    <w:t>日最大8小时平均</w:t>
                  </w:r>
                </w:p>
              </w:tc>
              <w:tc>
                <w:tcPr>
                  <w:tcW w:w="2666" w:type="dxa"/>
                  <w:vAlign w:val="center"/>
                </w:tcPr>
                <w:p w14:paraId="4EA4F475">
                  <w:pPr>
                    <w:pStyle w:val="177"/>
                    <w:rPr>
                      <w:rFonts w:ascii="宋体" w:hAnsi="宋体"/>
                      <w:color w:val="000000"/>
                      <w:sz w:val="21"/>
                      <w:szCs w:val="21"/>
                    </w:rPr>
                  </w:pPr>
                  <w:r>
                    <w:rPr>
                      <w:rFonts w:hint="eastAsia" w:ascii="宋体" w:hAnsi="宋体"/>
                      <w:color w:val="000000"/>
                      <w:sz w:val="21"/>
                      <w:szCs w:val="21"/>
                    </w:rPr>
                    <w:t>0.16</w:t>
                  </w:r>
                </w:p>
              </w:tc>
            </w:tr>
            <w:tr w14:paraId="1D8C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2674" w:type="dxa"/>
                  <w:vMerge w:val="continue"/>
                </w:tcPr>
                <w:p w14:paraId="0EDCF623">
                  <w:pPr>
                    <w:pStyle w:val="73"/>
                    <w:adjustRightInd w:val="0"/>
                    <w:snapToGrid w:val="0"/>
                    <w:rPr>
                      <w:rFonts w:ascii="宋体" w:hAnsi="宋体"/>
                      <w:color w:val="000000"/>
                      <w:szCs w:val="21"/>
                    </w:rPr>
                  </w:pPr>
                </w:p>
              </w:tc>
              <w:tc>
                <w:tcPr>
                  <w:tcW w:w="2676" w:type="dxa"/>
                  <w:vAlign w:val="center"/>
                </w:tcPr>
                <w:p w14:paraId="14050BCB">
                  <w:pPr>
                    <w:pStyle w:val="177"/>
                    <w:rPr>
                      <w:rFonts w:ascii="宋体" w:hAnsi="宋体"/>
                      <w:color w:val="000000"/>
                      <w:sz w:val="21"/>
                      <w:szCs w:val="21"/>
                    </w:rPr>
                  </w:pPr>
                  <w:r>
                    <w:rPr>
                      <w:rFonts w:hint="eastAsia" w:ascii="宋体" w:hAnsi="宋体"/>
                      <w:color w:val="000000"/>
                      <w:sz w:val="21"/>
                      <w:szCs w:val="21"/>
                    </w:rPr>
                    <w:t>1小时平均</w:t>
                  </w:r>
                </w:p>
              </w:tc>
              <w:tc>
                <w:tcPr>
                  <w:tcW w:w="2666" w:type="dxa"/>
                  <w:vAlign w:val="center"/>
                </w:tcPr>
                <w:p w14:paraId="46C672DC">
                  <w:pPr>
                    <w:pStyle w:val="177"/>
                    <w:rPr>
                      <w:rFonts w:ascii="宋体" w:hAnsi="宋体"/>
                      <w:color w:val="000000"/>
                      <w:sz w:val="21"/>
                      <w:szCs w:val="21"/>
                    </w:rPr>
                  </w:pPr>
                  <w:r>
                    <w:rPr>
                      <w:rFonts w:hint="eastAsia" w:ascii="宋体" w:hAnsi="宋体"/>
                      <w:color w:val="000000"/>
                      <w:sz w:val="21"/>
                      <w:szCs w:val="21"/>
                    </w:rPr>
                    <w:t>0.2</w:t>
                  </w:r>
                </w:p>
              </w:tc>
            </w:tr>
            <w:tr w14:paraId="1CB8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2674" w:type="dxa"/>
                </w:tcPr>
                <w:p w14:paraId="08CAC3AE">
                  <w:pPr>
                    <w:pStyle w:val="73"/>
                    <w:adjustRightInd w:val="0"/>
                    <w:snapToGrid w:val="0"/>
                    <w:rPr>
                      <w:rFonts w:ascii="宋体" w:hAnsi="宋体"/>
                      <w:color w:val="000000"/>
                      <w:szCs w:val="21"/>
                    </w:rPr>
                  </w:pPr>
                  <w:r>
                    <w:rPr>
                      <w:rFonts w:hint="eastAsia" w:ascii="宋体" w:hAnsi="宋体"/>
                      <w:color w:val="000000"/>
                      <w:szCs w:val="21"/>
                    </w:rPr>
                    <w:t>非甲烷总烃</w:t>
                  </w:r>
                </w:p>
              </w:tc>
              <w:tc>
                <w:tcPr>
                  <w:tcW w:w="2676" w:type="dxa"/>
                  <w:vAlign w:val="center"/>
                </w:tcPr>
                <w:p w14:paraId="694D09DC">
                  <w:pPr>
                    <w:pStyle w:val="177"/>
                    <w:rPr>
                      <w:rFonts w:ascii="宋体" w:hAnsi="宋体"/>
                      <w:color w:val="000000"/>
                      <w:sz w:val="21"/>
                      <w:szCs w:val="21"/>
                    </w:rPr>
                  </w:pPr>
                  <w:r>
                    <w:rPr>
                      <w:rFonts w:hint="eastAsia" w:ascii="宋体" w:hAnsi="宋体"/>
                      <w:color w:val="000000"/>
                      <w:sz w:val="21"/>
                      <w:szCs w:val="21"/>
                    </w:rPr>
                    <w:t>--</w:t>
                  </w:r>
                </w:p>
              </w:tc>
              <w:tc>
                <w:tcPr>
                  <w:tcW w:w="2666" w:type="dxa"/>
                  <w:vAlign w:val="center"/>
                </w:tcPr>
                <w:p w14:paraId="3CFC1841">
                  <w:pPr>
                    <w:pStyle w:val="177"/>
                    <w:rPr>
                      <w:rFonts w:ascii="宋体" w:hAnsi="宋体"/>
                      <w:color w:val="000000"/>
                      <w:sz w:val="21"/>
                      <w:szCs w:val="21"/>
                    </w:rPr>
                  </w:pPr>
                  <w:r>
                    <w:rPr>
                      <w:rFonts w:hint="eastAsia" w:ascii="宋体" w:hAnsi="宋体"/>
                      <w:color w:val="000000"/>
                      <w:sz w:val="21"/>
                      <w:szCs w:val="21"/>
                    </w:rPr>
                    <w:t>2.0</w:t>
                  </w:r>
                </w:p>
              </w:tc>
            </w:tr>
          </w:tbl>
          <w:p w14:paraId="013C3065">
            <w:pPr>
              <w:spacing w:line="360" w:lineRule="auto"/>
              <w:ind w:firstLine="466" w:firstLineChars="200"/>
              <w:rPr>
                <w:color w:val="000000"/>
                <w:sz w:val="24"/>
              </w:rPr>
            </w:pPr>
            <w:r>
              <w:rPr>
                <w:b/>
                <w:bCs/>
                <w:color w:val="000000"/>
                <w:sz w:val="24"/>
              </w:rPr>
              <w:t>2</w:t>
            </w:r>
            <w:r>
              <w:rPr>
                <w:rFonts w:hAnsi="宋体"/>
                <w:b/>
                <w:bCs/>
                <w:color w:val="000000"/>
                <w:sz w:val="24"/>
              </w:rPr>
              <w:t>、水环境</w:t>
            </w:r>
          </w:p>
          <w:p w14:paraId="28766B07">
            <w:pPr>
              <w:spacing w:line="360" w:lineRule="auto"/>
              <w:ind w:firstLine="466" w:firstLineChars="200"/>
              <w:rPr>
                <w:rFonts w:hAnsi="宋体"/>
                <w:bCs/>
                <w:color w:val="000000"/>
                <w:sz w:val="24"/>
              </w:rPr>
            </w:pPr>
            <w:r>
              <w:rPr>
                <w:rFonts w:hint="eastAsia" w:hAnsi="宋体"/>
                <w:bCs/>
                <w:color w:val="000000"/>
                <w:sz w:val="24"/>
              </w:rPr>
              <w:t>项目区域周边地表水体为项目区南面的勐古河。勐古河属于怒江的支流。根据《云南省地表水水环境功能区划》（2010～2020），怒江规划为Ⅲ类水体，</w:t>
            </w:r>
            <w:r>
              <w:rPr>
                <w:rFonts w:hAnsi="宋体"/>
                <w:bCs/>
                <w:color w:val="000000"/>
                <w:sz w:val="24"/>
              </w:rPr>
              <w:t>根据支流不低于干流原则，</w:t>
            </w:r>
            <w:r>
              <w:rPr>
                <w:rFonts w:hint="eastAsia" w:hAnsi="宋体"/>
                <w:bCs/>
                <w:color w:val="000000"/>
                <w:sz w:val="24"/>
              </w:rPr>
              <w:t>项目区地表水执行《地表水环境质量标准》（GB3838-2002）Ⅲ类标准。</w:t>
            </w:r>
            <w:r>
              <w:rPr>
                <w:rFonts w:hAnsi="宋体"/>
                <w:bCs/>
                <w:color w:val="000000"/>
                <w:sz w:val="24"/>
              </w:rPr>
              <w:t>具体标准值见表4-2。</w:t>
            </w:r>
          </w:p>
          <w:p w14:paraId="15370AA1">
            <w:pPr>
              <w:spacing w:line="360" w:lineRule="auto"/>
              <w:jc w:val="center"/>
              <w:textAlignment w:val="baseline"/>
              <w:rPr>
                <w:rFonts w:hAnsi="宋体"/>
                <w:b/>
                <w:color w:val="000000"/>
                <w:sz w:val="21"/>
                <w:szCs w:val="21"/>
              </w:rPr>
            </w:pPr>
            <w:r>
              <w:rPr>
                <w:rFonts w:hAnsi="宋体"/>
                <w:b/>
                <w:color w:val="000000"/>
                <w:sz w:val="21"/>
                <w:szCs w:val="21"/>
              </w:rPr>
              <w:t>表4-</w:t>
            </w:r>
            <w:r>
              <w:rPr>
                <w:rFonts w:hint="eastAsia" w:hAnsi="宋体"/>
                <w:b/>
                <w:color w:val="000000"/>
                <w:sz w:val="21"/>
                <w:szCs w:val="21"/>
              </w:rPr>
              <w:t xml:space="preserve">2  </w:t>
            </w:r>
            <w:r>
              <w:rPr>
                <w:rFonts w:hAnsi="宋体"/>
                <w:b/>
                <w:color w:val="000000"/>
                <w:sz w:val="21"/>
                <w:szCs w:val="21"/>
              </w:rPr>
              <w:t>地表水环境质量标准  单位：mg/L</w:t>
            </w:r>
          </w:p>
          <w:tbl>
            <w:tblPr>
              <w:tblStyle w:val="48"/>
              <w:tblW w:w="8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021"/>
              <w:gridCol w:w="1183"/>
              <w:gridCol w:w="1054"/>
              <w:gridCol w:w="1188"/>
              <w:gridCol w:w="942"/>
              <w:gridCol w:w="1178"/>
            </w:tblGrid>
            <w:tr w14:paraId="6CE5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1447" w:type="dxa"/>
                  <w:tcBorders>
                    <w:top w:val="single" w:color="auto" w:sz="6" w:space="0"/>
                    <w:left w:val="single" w:color="auto" w:sz="6" w:space="0"/>
                    <w:bottom w:val="single" w:color="auto" w:sz="6" w:space="0"/>
                  </w:tcBorders>
                  <w:vAlign w:val="center"/>
                </w:tcPr>
                <w:p w14:paraId="095A9168">
                  <w:pPr>
                    <w:pStyle w:val="172"/>
                    <w:jc w:val="both"/>
                    <w:rPr>
                      <w:rFonts w:ascii="宋体" w:hAnsi="宋体"/>
                      <w:bCs/>
                      <w:szCs w:val="21"/>
                    </w:rPr>
                  </w:pPr>
                  <w:r>
                    <w:rPr>
                      <w:rFonts w:ascii="宋体" w:hAnsi="宋体"/>
                      <w:bCs/>
                      <w:szCs w:val="21"/>
                    </w:rPr>
                    <w:t>项目</w:t>
                  </w:r>
                </w:p>
              </w:tc>
              <w:tc>
                <w:tcPr>
                  <w:tcW w:w="1021" w:type="dxa"/>
                  <w:tcBorders>
                    <w:top w:val="single" w:color="auto" w:sz="6" w:space="0"/>
                    <w:bottom w:val="single" w:color="auto" w:sz="6" w:space="0"/>
                  </w:tcBorders>
                  <w:vAlign w:val="center"/>
                </w:tcPr>
                <w:p w14:paraId="0C57C1B2">
                  <w:pPr>
                    <w:pStyle w:val="172"/>
                    <w:jc w:val="both"/>
                    <w:rPr>
                      <w:rFonts w:ascii="宋体" w:hAnsi="宋体"/>
                      <w:bCs/>
                      <w:szCs w:val="21"/>
                    </w:rPr>
                  </w:pPr>
                  <w:r>
                    <w:rPr>
                      <w:rFonts w:ascii="宋体" w:hAnsi="宋体"/>
                      <w:bCs/>
                      <w:szCs w:val="21"/>
                    </w:rPr>
                    <w:t>pH值</w:t>
                  </w:r>
                </w:p>
              </w:tc>
              <w:tc>
                <w:tcPr>
                  <w:tcW w:w="1183" w:type="dxa"/>
                  <w:tcBorders>
                    <w:top w:val="single" w:color="auto" w:sz="6" w:space="0"/>
                    <w:bottom w:val="single" w:color="auto" w:sz="6" w:space="0"/>
                  </w:tcBorders>
                  <w:vAlign w:val="center"/>
                </w:tcPr>
                <w:p w14:paraId="4468F853">
                  <w:pPr>
                    <w:pStyle w:val="172"/>
                    <w:jc w:val="both"/>
                    <w:rPr>
                      <w:rFonts w:ascii="宋体" w:hAnsi="宋体"/>
                      <w:bCs/>
                      <w:szCs w:val="21"/>
                    </w:rPr>
                  </w:pPr>
                  <w:r>
                    <w:rPr>
                      <w:rFonts w:ascii="宋体" w:hAnsi="宋体"/>
                      <w:bCs/>
                      <w:szCs w:val="21"/>
                    </w:rPr>
                    <w:t>COD</w:t>
                  </w:r>
                  <w:r>
                    <w:rPr>
                      <w:rFonts w:hint="eastAsia" w:ascii="宋体" w:hAnsi="宋体"/>
                      <w:bCs/>
                      <w:szCs w:val="21"/>
                      <w:vertAlign w:val="subscript"/>
                    </w:rPr>
                    <w:t>cr</w:t>
                  </w:r>
                </w:p>
              </w:tc>
              <w:tc>
                <w:tcPr>
                  <w:tcW w:w="1054" w:type="dxa"/>
                  <w:tcBorders>
                    <w:top w:val="single" w:color="auto" w:sz="6" w:space="0"/>
                    <w:bottom w:val="single" w:color="auto" w:sz="6" w:space="0"/>
                  </w:tcBorders>
                  <w:vAlign w:val="center"/>
                </w:tcPr>
                <w:p w14:paraId="693BB5FA">
                  <w:pPr>
                    <w:pStyle w:val="172"/>
                    <w:jc w:val="both"/>
                    <w:rPr>
                      <w:rFonts w:ascii="宋体" w:hAnsi="宋体"/>
                      <w:bCs/>
                      <w:szCs w:val="21"/>
                    </w:rPr>
                  </w:pPr>
                  <w:r>
                    <w:rPr>
                      <w:rFonts w:ascii="宋体" w:hAnsi="宋体"/>
                      <w:bCs/>
                      <w:szCs w:val="21"/>
                    </w:rPr>
                    <w:t>BOD</w:t>
                  </w:r>
                  <w:r>
                    <w:rPr>
                      <w:rFonts w:ascii="宋体" w:hAnsi="宋体"/>
                      <w:bCs/>
                      <w:szCs w:val="21"/>
                      <w:vertAlign w:val="subscript"/>
                    </w:rPr>
                    <w:t>5</w:t>
                  </w:r>
                </w:p>
              </w:tc>
              <w:tc>
                <w:tcPr>
                  <w:tcW w:w="1188" w:type="dxa"/>
                  <w:tcBorders>
                    <w:top w:val="single" w:color="auto" w:sz="6" w:space="0"/>
                    <w:bottom w:val="single" w:color="auto" w:sz="6" w:space="0"/>
                  </w:tcBorders>
                  <w:vAlign w:val="center"/>
                </w:tcPr>
                <w:p w14:paraId="1783AAA3">
                  <w:pPr>
                    <w:pStyle w:val="172"/>
                    <w:jc w:val="both"/>
                    <w:rPr>
                      <w:rFonts w:ascii="宋体" w:hAnsi="宋体"/>
                      <w:bCs/>
                      <w:szCs w:val="21"/>
                    </w:rPr>
                  </w:pPr>
                  <w:r>
                    <w:rPr>
                      <w:rFonts w:ascii="宋体" w:hAnsi="宋体"/>
                      <w:bCs/>
                      <w:szCs w:val="21"/>
                    </w:rPr>
                    <w:t>NH</w:t>
                  </w:r>
                  <w:r>
                    <w:rPr>
                      <w:rFonts w:ascii="宋体" w:hAnsi="宋体"/>
                      <w:bCs/>
                      <w:szCs w:val="21"/>
                      <w:vertAlign w:val="subscript"/>
                    </w:rPr>
                    <w:t>3</w:t>
                  </w:r>
                  <w:r>
                    <w:rPr>
                      <w:rFonts w:ascii="宋体" w:hAnsi="宋体"/>
                      <w:bCs/>
                      <w:szCs w:val="21"/>
                    </w:rPr>
                    <w:t>-N</w:t>
                  </w:r>
                </w:p>
              </w:tc>
              <w:tc>
                <w:tcPr>
                  <w:tcW w:w="942" w:type="dxa"/>
                  <w:tcBorders>
                    <w:top w:val="single" w:color="auto" w:sz="6" w:space="0"/>
                    <w:bottom w:val="single" w:color="auto" w:sz="6" w:space="0"/>
                  </w:tcBorders>
                  <w:vAlign w:val="center"/>
                </w:tcPr>
                <w:p w14:paraId="5A5015CB">
                  <w:pPr>
                    <w:pStyle w:val="172"/>
                    <w:jc w:val="both"/>
                    <w:rPr>
                      <w:rFonts w:ascii="宋体" w:hAnsi="宋体"/>
                      <w:bCs/>
                      <w:szCs w:val="21"/>
                    </w:rPr>
                  </w:pPr>
                  <w:r>
                    <w:rPr>
                      <w:rFonts w:ascii="宋体" w:hAnsi="宋体"/>
                      <w:bCs/>
                      <w:szCs w:val="21"/>
                    </w:rPr>
                    <w:t>总磷</w:t>
                  </w:r>
                </w:p>
              </w:tc>
              <w:tc>
                <w:tcPr>
                  <w:tcW w:w="1178" w:type="dxa"/>
                  <w:tcBorders>
                    <w:top w:val="single" w:color="auto" w:sz="6" w:space="0"/>
                    <w:bottom w:val="single" w:color="auto" w:sz="6" w:space="0"/>
                  </w:tcBorders>
                  <w:vAlign w:val="center"/>
                </w:tcPr>
                <w:p w14:paraId="07474F02">
                  <w:pPr>
                    <w:pStyle w:val="172"/>
                    <w:jc w:val="both"/>
                    <w:rPr>
                      <w:rFonts w:ascii="宋体" w:hAnsi="宋体"/>
                      <w:bCs/>
                      <w:szCs w:val="21"/>
                    </w:rPr>
                  </w:pPr>
                  <w:r>
                    <w:rPr>
                      <w:rFonts w:ascii="宋体" w:hAnsi="宋体"/>
                      <w:bCs/>
                      <w:szCs w:val="21"/>
                    </w:rPr>
                    <w:t>石油类</w:t>
                  </w:r>
                </w:p>
              </w:tc>
            </w:tr>
            <w:tr w14:paraId="3965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47" w:type="dxa"/>
                  <w:vAlign w:val="center"/>
                </w:tcPr>
                <w:p w14:paraId="4DE166C8">
                  <w:pPr>
                    <w:pStyle w:val="172"/>
                    <w:jc w:val="both"/>
                    <w:rPr>
                      <w:rFonts w:ascii="宋体" w:hAnsi="宋体"/>
                      <w:szCs w:val="21"/>
                    </w:rPr>
                  </w:pPr>
                  <w:r>
                    <w:rPr>
                      <w:rFonts w:hint="eastAsia" w:ascii="宋体" w:hAnsi="宋体"/>
                      <w:szCs w:val="21"/>
                    </w:rPr>
                    <w:t>Ⅲ</w:t>
                  </w:r>
                  <w:r>
                    <w:rPr>
                      <w:rFonts w:ascii="宋体" w:hAnsi="宋体"/>
                      <w:szCs w:val="21"/>
                    </w:rPr>
                    <w:t>类标准</w:t>
                  </w:r>
                </w:p>
              </w:tc>
              <w:tc>
                <w:tcPr>
                  <w:tcW w:w="1021" w:type="dxa"/>
                  <w:vAlign w:val="center"/>
                </w:tcPr>
                <w:p w14:paraId="00201F74">
                  <w:pPr>
                    <w:pStyle w:val="172"/>
                    <w:jc w:val="both"/>
                    <w:rPr>
                      <w:rFonts w:ascii="宋体" w:hAnsi="宋体"/>
                      <w:szCs w:val="21"/>
                    </w:rPr>
                  </w:pPr>
                  <w:r>
                    <w:rPr>
                      <w:rFonts w:ascii="宋体" w:hAnsi="宋体"/>
                      <w:szCs w:val="21"/>
                    </w:rPr>
                    <w:t>6～9</w:t>
                  </w:r>
                </w:p>
              </w:tc>
              <w:tc>
                <w:tcPr>
                  <w:tcW w:w="1183" w:type="dxa"/>
                  <w:vAlign w:val="center"/>
                </w:tcPr>
                <w:p w14:paraId="7D0517A0">
                  <w:pPr>
                    <w:pStyle w:val="172"/>
                    <w:jc w:val="both"/>
                    <w:rPr>
                      <w:rFonts w:ascii="宋体" w:hAnsi="宋体"/>
                      <w:szCs w:val="21"/>
                    </w:rPr>
                  </w:pPr>
                  <w:r>
                    <w:rPr>
                      <w:rFonts w:ascii="宋体" w:hAnsi="宋体"/>
                      <w:szCs w:val="21"/>
                    </w:rPr>
                    <w:t>≤</w:t>
                  </w:r>
                  <w:r>
                    <w:rPr>
                      <w:rFonts w:hint="eastAsia" w:ascii="宋体" w:hAnsi="宋体"/>
                      <w:szCs w:val="21"/>
                    </w:rPr>
                    <w:t>2</w:t>
                  </w:r>
                  <w:r>
                    <w:rPr>
                      <w:rFonts w:ascii="宋体" w:hAnsi="宋体"/>
                      <w:szCs w:val="21"/>
                    </w:rPr>
                    <w:t>0</w:t>
                  </w:r>
                </w:p>
              </w:tc>
              <w:tc>
                <w:tcPr>
                  <w:tcW w:w="1054" w:type="dxa"/>
                  <w:vAlign w:val="center"/>
                </w:tcPr>
                <w:p w14:paraId="1A14E088">
                  <w:pPr>
                    <w:pStyle w:val="172"/>
                    <w:jc w:val="both"/>
                    <w:rPr>
                      <w:rFonts w:ascii="宋体" w:hAnsi="宋体"/>
                      <w:szCs w:val="21"/>
                    </w:rPr>
                  </w:pPr>
                  <w:r>
                    <w:rPr>
                      <w:rFonts w:ascii="宋体" w:hAnsi="宋体"/>
                      <w:szCs w:val="21"/>
                    </w:rPr>
                    <w:t>≤</w:t>
                  </w:r>
                  <w:r>
                    <w:rPr>
                      <w:rFonts w:hint="eastAsia" w:ascii="宋体" w:hAnsi="宋体"/>
                      <w:szCs w:val="21"/>
                    </w:rPr>
                    <w:t>4</w:t>
                  </w:r>
                </w:p>
              </w:tc>
              <w:tc>
                <w:tcPr>
                  <w:tcW w:w="1188" w:type="dxa"/>
                  <w:vAlign w:val="center"/>
                </w:tcPr>
                <w:p w14:paraId="7D7C492E">
                  <w:pPr>
                    <w:pStyle w:val="172"/>
                    <w:jc w:val="both"/>
                    <w:rPr>
                      <w:rFonts w:ascii="宋体" w:hAnsi="宋体"/>
                      <w:szCs w:val="21"/>
                    </w:rPr>
                  </w:pPr>
                  <w:r>
                    <w:rPr>
                      <w:rFonts w:ascii="宋体" w:hAnsi="宋体"/>
                      <w:szCs w:val="21"/>
                    </w:rPr>
                    <w:t>≤1.</w:t>
                  </w:r>
                  <w:r>
                    <w:rPr>
                      <w:rFonts w:hint="eastAsia" w:ascii="宋体" w:hAnsi="宋体"/>
                      <w:szCs w:val="21"/>
                    </w:rPr>
                    <w:t>0</w:t>
                  </w:r>
                </w:p>
              </w:tc>
              <w:tc>
                <w:tcPr>
                  <w:tcW w:w="942" w:type="dxa"/>
                  <w:vAlign w:val="center"/>
                </w:tcPr>
                <w:p w14:paraId="4166730C">
                  <w:pPr>
                    <w:pStyle w:val="172"/>
                    <w:jc w:val="both"/>
                    <w:rPr>
                      <w:rFonts w:ascii="宋体" w:hAnsi="宋体"/>
                      <w:szCs w:val="21"/>
                    </w:rPr>
                  </w:pPr>
                  <w:r>
                    <w:rPr>
                      <w:rFonts w:ascii="宋体" w:hAnsi="宋体"/>
                      <w:szCs w:val="21"/>
                    </w:rPr>
                    <w:t>≤0.</w:t>
                  </w:r>
                  <w:r>
                    <w:rPr>
                      <w:rFonts w:hint="eastAsia" w:ascii="宋体" w:hAnsi="宋体"/>
                      <w:szCs w:val="21"/>
                    </w:rPr>
                    <w:t>2</w:t>
                  </w:r>
                </w:p>
              </w:tc>
              <w:tc>
                <w:tcPr>
                  <w:tcW w:w="1178" w:type="dxa"/>
                  <w:vAlign w:val="center"/>
                </w:tcPr>
                <w:p w14:paraId="41CE22AF">
                  <w:pPr>
                    <w:pStyle w:val="172"/>
                    <w:jc w:val="both"/>
                    <w:rPr>
                      <w:rFonts w:ascii="宋体" w:hAnsi="宋体"/>
                      <w:szCs w:val="21"/>
                    </w:rPr>
                  </w:pPr>
                  <w:r>
                    <w:rPr>
                      <w:rFonts w:ascii="宋体" w:hAnsi="宋体"/>
                      <w:szCs w:val="21"/>
                    </w:rPr>
                    <w:t>0.</w:t>
                  </w:r>
                  <w:r>
                    <w:rPr>
                      <w:rFonts w:hint="eastAsia" w:ascii="宋体" w:hAnsi="宋体"/>
                      <w:szCs w:val="21"/>
                    </w:rPr>
                    <w:t>05</w:t>
                  </w:r>
                </w:p>
              </w:tc>
            </w:tr>
          </w:tbl>
          <w:p w14:paraId="35FA75E4">
            <w:pPr>
              <w:autoSpaceDE w:val="0"/>
              <w:autoSpaceDN w:val="0"/>
              <w:spacing w:line="360" w:lineRule="auto"/>
              <w:ind w:firstLine="466" w:firstLineChars="200"/>
              <w:rPr>
                <w:b/>
                <w:color w:val="000000"/>
                <w:sz w:val="24"/>
              </w:rPr>
            </w:pPr>
            <w:r>
              <w:rPr>
                <w:b/>
                <w:color w:val="000000"/>
                <w:sz w:val="24"/>
              </w:rPr>
              <w:t>3</w:t>
            </w:r>
            <w:r>
              <w:rPr>
                <w:rFonts w:hAnsi="宋体"/>
                <w:b/>
                <w:color w:val="000000"/>
                <w:sz w:val="24"/>
              </w:rPr>
              <w:t>、声环境</w:t>
            </w:r>
          </w:p>
          <w:p w14:paraId="6C4B8B0E">
            <w:pPr>
              <w:spacing w:line="360" w:lineRule="auto"/>
              <w:ind w:firstLine="466" w:firstLineChars="200"/>
              <w:rPr>
                <w:color w:val="000000"/>
                <w:sz w:val="24"/>
              </w:rPr>
            </w:pPr>
            <w:r>
              <w:rPr>
                <w:color w:val="000000"/>
                <w:sz w:val="24"/>
              </w:rPr>
              <w:t>项目所在地</w:t>
            </w:r>
            <w:r>
              <w:rPr>
                <w:rFonts w:hint="eastAsia" w:ascii="宋体" w:hAnsi="宋体"/>
                <w:color w:val="000000"/>
                <w:sz w:val="24"/>
              </w:rPr>
              <w:t>属于2类声环境功能区</w:t>
            </w:r>
            <w:r>
              <w:rPr>
                <w:rFonts w:hint="eastAsia"/>
                <w:color w:val="000000"/>
                <w:sz w:val="24"/>
              </w:rPr>
              <w:t>，</w:t>
            </w:r>
            <w:r>
              <w:rPr>
                <w:color w:val="000000"/>
                <w:sz w:val="24"/>
              </w:rPr>
              <w:t>执行《声环境质量标准》（GB3096-2008）中</w:t>
            </w:r>
            <w:r>
              <w:rPr>
                <w:rFonts w:hint="eastAsia"/>
                <w:color w:val="000000"/>
                <w:sz w:val="24"/>
              </w:rPr>
              <w:t>2</w:t>
            </w:r>
            <w:r>
              <w:rPr>
                <w:color w:val="000000"/>
                <w:sz w:val="24"/>
              </w:rPr>
              <w:t>类标准</w:t>
            </w:r>
            <w:r>
              <w:rPr>
                <w:rFonts w:hint="eastAsia"/>
                <w:color w:val="000000"/>
                <w:sz w:val="24"/>
              </w:rPr>
              <w:t>。</w:t>
            </w:r>
          </w:p>
          <w:p w14:paraId="7B7DC33F">
            <w:pPr>
              <w:spacing w:line="360" w:lineRule="auto"/>
              <w:jc w:val="center"/>
              <w:textAlignment w:val="baseline"/>
              <w:rPr>
                <w:rFonts w:hAnsi="宋体"/>
                <w:b/>
                <w:color w:val="000000"/>
                <w:sz w:val="21"/>
                <w:szCs w:val="21"/>
              </w:rPr>
            </w:pPr>
            <w:r>
              <w:rPr>
                <w:rFonts w:hAnsi="宋体"/>
                <w:b/>
                <w:color w:val="000000"/>
                <w:sz w:val="21"/>
                <w:szCs w:val="21"/>
              </w:rPr>
              <w:t>表4-</w:t>
            </w:r>
            <w:r>
              <w:rPr>
                <w:rFonts w:hint="eastAsia" w:hAnsi="宋体"/>
                <w:b/>
                <w:color w:val="000000"/>
                <w:sz w:val="21"/>
                <w:szCs w:val="21"/>
              </w:rPr>
              <w:t>3</w:t>
            </w:r>
            <w:r>
              <w:rPr>
                <w:rFonts w:hAnsi="宋体"/>
                <w:b/>
                <w:color w:val="000000"/>
                <w:sz w:val="21"/>
                <w:szCs w:val="21"/>
              </w:rPr>
              <w:t xml:space="preserve">   </w:t>
            </w:r>
            <w:r>
              <w:rPr>
                <w:rFonts w:hint="eastAsia" w:hAnsi="宋体"/>
                <w:b/>
                <w:color w:val="000000"/>
                <w:sz w:val="21"/>
                <w:szCs w:val="21"/>
              </w:rPr>
              <w:t>声</w:t>
            </w:r>
            <w:r>
              <w:rPr>
                <w:rFonts w:hAnsi="宋体"/>
                <w:b/>
                <w:color w:val="000000"/>
                <w:sz w:val="21"/>
                <w:szCs w:val="21"/>
              </w:rPr>
              <w:t>环境</w:t>
            </w:r>
            <w:r>
              <w:rPr>
                <w:rFonts w:hint="eastAsia" w:hAnsi="宋体"/>
                <w:b/>
                <w:color w:val="000000"/>
                <w:sz w:val="21"/>
                <w:szCs w:val="21"/>
              </w:rPr>
              <w:t>质量</w:t>
            </w:r>
            <w:r>
              <w:rPr>
                <w:rFonts w:hAnsi="宋体"/>
                <w:b/>
                <w:color w:val="000000"/>
                <w:sz w:val="21"/>
                <w:szCs w:val="21"/>
              </w:rPr>
              <w:t>标准    Leq[dB(A)]</w:t>
            </w:r>
          </w:p>
          <w:tbl>
            <w:tblPr>
              <w:tblStyle w:val="48"/>
              <w:tblW w:w="8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7"/>
              <w:gridCol w:w="2078"/>
              <w:gridCol w:w="2671"/>
            </w:tblGrid>
            <w:tr w14:paraId="1952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267" w:type="dxa"/>
                  <w:vAlign w:val="center"/>
                </w:tcPr>
                <w:p w14:paraId="409499AF">
                  <w:pPr>
                    <w:adjustRightInd w:val="0"/>
                    <w:snapToGrid w:val="0"/>
                    <w:spacing w:line="360" w:lineRule="auto"/>
                    <w:jc w:val="center"/>
                    <w:rPr>
                      <w:rFonts w:ascii="宋体" w:hAnsi="宋体"/>
                      <w:bCs/>
                      <w:color w:val="000000"/>
                      <w:sz w:val="21"/>
                      <w:szCs w:val="21"/>
                    </w:rPr>
                  </w:pPr>
                  <w:r>
                    <w:rPr>
                      <w:rFonts w:ascii="宋体" w:hAnsi="宋体"/>
                      <w:bCs/>
                      <w:color w:val="000000"/>
                      <w:sz w:val="21"/>
                      <w:szCs w:val="21"/>
                    </w:rPr>
                    <w:t>类别</w:t>
                  </w:r>
                </w:p>
              </w:tc>
              <w:tc>
                <w:tcPr>
                  <w:tcW w:w="2078" w:type="dxa"/>
                  <w:vAlign w:val="center"/>
                </w:tcPr>
                <w:p w14:paraId="23D3220B">
                  <w:pPr>
                    <w:adjustRightInd w:val="0"/>
                    <w:snapToGrid w:val="0"/>
                    <w:spacing w:line="360" w:lineRule="auto"/>
                    <w:jc w:val="center"/>
                    <w:rPr>
                      <w:rFonts w:ascii="宋体" w:hAnsi="宋体"/>
                      <w:bCs/>
                      <w:color w:val="000000"/>
                      <w:sz w:val="21"/>
                      <w:szCs w:val="21"/>
                    </w:rPr>
                  </w:pPr>
                  <w:r>
                    <w:rPr>
                      <w:rFonts w:ascii="宋体" w:hAnsi="宋体"/>
                      <w:bCs/>
                      <w:color w:val="000000"/>
                      <w:sz w:val="21"/>
                      <w:szCs w:val="21"/>
                    </w:rPr>
                    <w:t>昼间</w:t>
                  </w:r>
                </w:p>
              </w:tc>
              <w:tc>
                <w:tcPr>
                  <w:tcW w:w="2671" w:type="dxa"/>
                  <w:vAlign w:val="center"/>
                </w:tcPr>
                <w:p w14:paraId="12609E0E">
                  <w:pPr>
                    <w:adjustRightInd w:val="0"/>
                    <w:snapToGrid w:val="0"/>
                    <w:spacing w:line="360" w:lineRule="auto"/>
                    <w:jc w:val="center"/>
                    <w:rPr>
                      <w:rFonts w:ascii="宋体" w:hAnsi="宋体"/>
                      <w:bCs/>
                      <w:color w:val="000000"/>
                      <w:sz w:val="21"/>
                      <w:szCs w:val="21"/>
                    </w:rPr>
                  </w:pPr>
                  <w:r>
                    <w:rPr>
                      <w:rFonts w:ascii="宋体" w:hAnsi="宋体"/>
                      <w:bCs/>
                      <w:color w:val="000000"/>
                      <w:sz w:val="21"/>
                      <w:szCs w:val="21"/>
                    </w:rPr>
                    <w:t>夜间</w:t>
                  </w:r>
                </w:p>
              </w:tc>
            </w:tr>
            <w:tr w14:paraId="5EA3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267" w:type="dxa"/>
                  <w:vAlign w:val="center"/>
                </w:tcPr>
                <w:p w14:paraId="46428D07">
                  <w:pPr>
                    <w:adjustRightInd w:val="0"/>
                    <w:snapToGrid w:val="0"/>
                    <w:spacing w:line="360" w:lineRule="auto"/>
                    <w:jc w:val="center"/>
                    <w:rPr>
                      <w:rFonts w:ascii="宋体" w:hAnsi="宋体"/>
                      <w:bCs/>
                      <w:color w:val="000000"/>
                      <w:sz w:val="21"/>
                      <w:szCs w:val="21"/>
                    </w:rPr>
                  </w:pPr>
                  <w:r>
                    <w:rPr>
                      <w:rFonts w:hint="eastAsia" w:ascii="宋体" w:hAnsi="宋体"/>
                      <w:bCs/>
                      <w:color w:val="000000"/>
                      <w:sz w:val="21"/>
                      <w:szCs w:val="21"/>
                    </w:rPr>
                    <w:t>2类</w:t>
                  </w:r>
                </w:p>
              </w:tc>
              <w:tc>
                <w:tcPr>
                  <w:tcW w:w="2078" w:type="dxa"/>
                  <w:vAlign w:val="center"/>
                </w:tcPr>
                <w:p w14:paraId="6E4DE434">
                  <w:pPr>
                    <w:adjustRightInd w:val="0"/>
                    <w:snapToGrid w:val="0"/>
                    <w:spacing w:line="360" w:lineRule="auto"/>
                    <w:jc w:val="center"/>
                    <w:rPr>
                      <w:rFonts w:ascii="宋体" w:hAnsi="宋体"/>
                      <w:bCs/>
                      <w:color w:val="000000"/>
                      <w:sz w:val="21"/>
                      <w:szCs w:val="21"/>
                    </w:rPr>
                  </w:pPr>
                  <w:r>
                    <w:rPr>
                      <w:rFonts w:hint="eastAsia" w:ascii="宋体" w:hAnsi="宋体"/>
                      <w:bCs/>
                      <w:color w:val="000000"/>
                      <w:sz w:val="21"/>
                      <w:szCs w:val="21"/>
                    </w:rPr>
                    <w:t>60</w:t>
                  </w:r>
                </w:p>
              </w:tc>
              <w:tc>
                <w:tcPr>
                  <w:tcW w:w="2671" w:type="dxa"/>
                  <w:vAlign w:val="center"/>
                </w:tcPr>
                <w:p w14:paraId="1D1FD75C">
                  <w:pPr>
                    <w:adjustRightInd w:val="0"/>
                    <w:snapToGrid w:val="0"/>
                    <w:spacing w:line="360" w:lineRule="auto"/>
                    <w:jc w:val="center"/>
                    <w:rPr>
                      <w:rFonts w:ascii="宋体" w:hAnsi="宋体"/>
                      <w:bCs/>
                      <w:color w:val="000000"/>
                      <w:sz w:val="21"/>
                      <w:szCs w:val="21"/>
                    </w:rPr>
                  </w:pPr>
                  <w:r>
                    <w:rPr>
                      <w:rFonts w:hint="eastAsia" w:ascii="宋体" w:hAnsi="宋体"/>
                      <w:bCs/>
                      <w:color w:val="000000"/>
                      <w:sz w:val="21"/>
                      <w:szCs w:val="21"/>
                    </w:rPr>
                    <w:t>50</w:t>
                  </w:r>
                </w:p>
              </w:tc>
            </w:tr>
          </w:tbl>
          <w:p w14:paraId="5C93A2CA">
            <w:pPr>
              <w:autoSpaceDE w:val="0"/>
              <w:autoSpaceDN w:val="0"/>
              <w:spacing w:line="360" w:lineRule="auto"/>
              <w:rPr>
                <w:color w:val="000000"/>
                <w:sz w:val="24"/>
              </w:rPr>
            </w:pPr>
          </w:p>
        </w:tc>
      </w:tr>
      <w:tr w14:paraId="0BCA40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90" w:hRule="atLeast"/>
        </w:trPr>
        <w:tc>
          <w:tcPr>
            <w:tcW w:w="374" w:type="dxa"/>
            <w:tcBorders>
              <w:top w:val="single" w:color="auto" w:sz="6" w:space="0"/>
              <w:left w:val="single" w:color="auto" w:sz="6" w:space="0"/>
              <w:bottom w:val="single" w:color="auto" w:sz="6" w:space="0"/>
              <w:right w:val="single" w:color="auto" w:sz="6" w:space="0"/>
            </w:tcBorders>
            <w:vAlign w:val="center"/>
          </w:tcPr>
          <w:p w14:paraId="7EB4BA6B">
            <w:pPr>
              <w:spacing w:line="360" w:lineRule="auto"/>
              <w:jc w:val="center"/>
              <w:rPr>
                <w:color w:val="000000"/>
                <w:sz w:val="24"/>
              </w:rPr>
            </w:pPr>
            <w:r>
              <w:rPr>
                <w:rFonts w:hAnsi="宋体"/>
                <w:color w:val="000000"/>
                <w:sz w:val="24"/>
              </w:rPr>
              <w:t>污</w:t>
            </w:r>
          </w:p>
          <w:p w14:paraId="5AD23173">
            <w:pPr>
              <w:spacing w:line="360" w:lineRule="auto"/>
              <w:jc w:val="center"/>
              <w:rPr>
                <w:color w:val="000000"/>
                <w:sz w:val="24"/>
              </w:rPr>
            </w:pPr>
            <w:r>
              <w:rPr>
                <w:rFonts w:hAnsi="宋体"/>
                <w:color w:val="000000"/>
                <w:sz w:val="24"/>
              </w:rPr>
              <w:t>染</w:t>
            </w:r>
          </w:p>
          <w:p w14:paraId="3C6CDE11">
            <w:pPr>
              <w:spacing w:line="360" w:lineRule="auto"/>
              <w:jc w:val="center"/>
              <w:rPr>
                <w:color w:val="000000"/>
                <w:sz w:val="24"/>
              </w:rPr>
            </w:pPr>
            <w:r>
              <w:rPr>
                <w:rFonts w:hAnsi="宋体"/>
                <w:color w:val="000000"/>
                <w:sz w:val="24"/>
              </w:rPr>
              <w:t>物</w:t>
            </w:r>
          </w:p>
          <w:p w14:paraId="0B4BB546">
            <w:pPr>
              <w:spacing w:line="360" w:lineRule="auto"/>
              <w:jc w:val="center"/>
              <w:rPr>
                <w:color w:val="000000"/>
                <w:sz w:val="24"/>
              </w:rPr>
            </w:pPr>
            <w:r>
              <w:rPr>
                <w:rFonts w:hAnsi="宋体"/>
                <w:color w:val="000000"/>
                <w:sz w:val="24"/>
              </w:rPr>
              <w:t>排</w:t>
            </w:r>
          </w:p>
          <w:p w14:paraId="39B713DA">
            <w:pPr>
              <w:spacing w:line="360" w:lineRule="auto"/>
              <w:jc w:val="center"/>
              <w:rPr>
                <w:color w:val="000000"/>
                <w:sz w:val="24"/>
              </w:rPr>
            </w:pPr>
            <w:r>
              <w:rPr>
                <w:rFonts w:hAnsi="宋体"/>
                <w:color w:val="000000"/>
                <w:sz w:val="24"/>
              </w:rPr>
              <w:t>放</w:t>
            </w:r>
          </w:p>
          <w:p w14:paraId="56031A40">
            <w:pPr>
              <w:spacing w:line="360" w:lineRule="auto"/>
              <w:jc w:val="center"/>
              <w:rPr>
                <w:color w:val="000000"/>
                <w:sz w:val="24"/>
              </w:rPr>
            </w:pPr>
            <w:r>
              <w:rPr>
                <w:rFonts w:hAnsi="宋体"/>
                <w:color w:val="000000"/>
                <w:sz w:val="24"/>
              </w:rPr>
              <w:t>标</w:t>
            </w:r>
          </w:p>
          <w:p w14:paraId="245211ED">
            <w:pPr>
              <w:spacing w:line="360" w:lineRule="auto"/>
              <w:jc w:val="center"/>
              <w:rPr>
                <w:b/>
                <w:color w:val="000000"/>
                <w:sz w:val="24"/>
              </w:rPr>
            </w:pPr>
            <w:r>
              <w:rPr>
                <w:rFonts w:hAnsi="宋体"/>
                <w:color w:val="000000"/>
                <w:sz w:val="24"/>
              </w:rPr>
              <w:t>准</w:t>
            </w:r>
          </w:p>
        </w:tc>
        <w:tc>
          <w:tcPr>
            <w:tcW w:w="8082" w:type="dxa"/>
            <w:tcBorders>
              <w:top w:val="single" w:color="auto" w:sz="6" w:space="0"/>
              <w:left w:val="single" w:color="auto" w:sz="6" w:space="0"/>
              <w:bottom w:val="single" w:color="auto" w:sz="6" w:space="0"/>
              <w:right w:val="single" w:color="auto" w:sz="6" w:space="0"/>
            </w:tcBorders>
          </w:tcPr>
          <w:p w14:paraId="1BC10154">
            <w:pPr>
              <w:autoSpaceDE w:val="0"/>
              <w:autoSpaceDN w:val="0"/>
              <w:spacing w:line="360" w:lineRule="auto"/>
              <w:ind w:firstLine="466" w:firstLineChars="200"/>
              <w:rPr>
                <w:b/>
                <w:color w:val="000000"/>
                <w:sz w:val="24"/>
              </w:rPr>
            </w:pPr>
            <w:r>
              <w:rPr>
                <w:b/>
                <w:color w:val="000000"/>
                <w:sz w:val="24"/>
              </w:rPr>
              <w:t>1</w:t>
            </w:r>
            <w:r>
              <w:rPr>
                <w:rFonts w:hAnsi="宋体"/>
                <w:b/>
                <w:color w:val="000000"/>
                <w:sz w:val="24"/>
              </w:rPr>
              <w:t>、大气污染物</w:t>
            </w:r>
          </w:p>
          <w:p w14:paraId="1C1B5B7E">
            <w:pPr>
              <w:spacing w:line="360" w:lineRule="auto"/>
              <w:ind w:firstLine="408" w:firstLineChars="175"/>
              <w:rPr>
                <w:color w:val="000000"/>
                <w:sz w:val="24"/>
              </w:rPr>
            </w:pPr>
            <w:r>
              <w:rPr>
                <w:rFonts w:ascii="宋体" w:hAnsi="宋体"/>
                <w:color w:val="000000"/>
                <w:sz w:val="24"/>
              </w:rPr>
              <w:t>①</w:t>
            </w:r>
            <w:r>
              <w:rPr>
                <w:rFonts w:hAnsi="宋体"/>
                <w:color w:val="000000"/>
                <w:sz w:val="24"/>
              </w:rPr>
              <w:t>施工期大气污染物执行</w:t>
            </w:r>
            <w:r>
              <w:rPr>
                <w:color w:val="000000"/>
                <w:sz w:val="24"/>
              </w:rPr>
              <w:t>GB16297</w:t>
            </w:r>
            <w:r>
              <w:rPr>
                <w:rFonts w:hAnsi="宋体"/>
                <w:color w:val="000000"/>
                <w:sz w:val="24"/>
              </w:rPr>
              <w:t>－</w:t>
            </w:r>
            <w:r>
              <w:rPr>
                <w:color w:val="000000"/>
                <w:sz w:val="24"/>
              </w:rPr>
              <w:t>1996</w:t>
            </w:r>
            <w:r>
              <w:rPr>
                <w:rFonts w:hAnsi="宋体"/>
                <w:color w:val="000000"/>
                <w:sz w:val="24"/>
              </w:rPr>
              <w:t>《大气污染物综合排放标准》表</w:t>
            </w:r>
            <w:r>
              <w:rPr>
                <w:color w:val="000000"/>
                <w:sz w:val="24"/>
              </w:rPr>
              <w:t>2</w:t>
            </w:r>
            <w:r>
              <w:rPr>
                <w:rFonts w:hAnsi="宋体"/>
                <w:color w:val="000000"/>
                <w:sz w:val="24"/>
              </w:rPr>
              <w:t>中无组织排放浓度限值，见表</w:t>
            </w:r>
            <w:r>
              <w:rPr>
                <w:color w:val="000000"/>
                <w:sz w:val="24"/>
              </w:rPr>
              <w:t>4-</w:t>
            </w:r>
            <w:r>
              <w:rPr>
                <w:rFonts w:hint="eastAsia"/>
                <w:color w:val="000000"/>
                <w:sz w:val="24"/>
              </w:rPr>
              <w:t>4</w:t>
            </w:r>
            <w:r>
              <w:rPr>
                <w:rFonts w:hAnsi="宋体"/>
                <w:color w:val="000000"/>
                <w:sz w:val="24"/>
              </w:rPr>
              <w:t>。</w:t>
            </w:r>
          </w:p>
          <w:p w14:paraId="70DC33F0">
            <w:pPr>
              <w:spacing w:line="360" w:lineRule="auto"/>
              <w:jc w:val="center"/>
              <w:rPr>
                <w:b/>
                <w:color w:val="000000"/>
                <w:sz w:val="21"/>
                <w:szCs w:val="21"/>
              </w:rPr>
            </w:pPr>
            <w:r>
              <w:rPr>
                <w:rFonts w:hAnsi="宋体"/>
                <w:b/>
                <w:color w:val="000000"/>
                <w:sz w:val="21"/>
                <w:szCs w:val="21"/>
              </w:rPr>
              <w:t>表</w:t>
            </w:r>
            <w:r>
              <w:rPr>
                <w:b/>
                <w:color w:val="000000"/>
                <w:sz w:val="21"/>
                <w:szCs w:val="21"/>
              </w:rPr>
              <w:t>4-</w:t>
            </w:r>
            <w:r>
              <w:rPr>
                <w:rFonts w:hint="eastAsia"/>
                <w:b/>
                <w:color w:val="000000"/>
                <w:sz w:val="21"/>
                <w:szCs w:val="21"/>
              </w:rPr>
              <w:t>4</w:t>
            </w:r>
            <w:r>
              <w:rPr>
                <w:b/>
                <w:color w:val="000000"/>
                <w:sz w:val="21"/>
                <w:szCs w:val="21"/>
              </w:rPr>
              <w:t xml:space="preserve">  </w:t>
            </w:r>
            <w:r>
              <w:rPr>
                <w:rFonts w:hAnsi="宋体"/>
                <w:b/>
                <w:color w:val="000000"/>
                <w:sz w:val="21"/>
                <w:szCs w:val="21"/>
              </w:rPr>
              <w:t>大气污染物无组织排放监控浓度限值</w:t>
            </w:r>
          </w:p>
          <w:tbl>
            <w:tblPr>
              <w:tblStyle w:val="48"/>
              <w:tblW w:w="802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32"/>
              <w:gridCol w:w="2847"/>
              <w:gridCol w:w="2841"/>
            </w:tblGrid>
            <w:tr w14:paraId="32935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7" w:hRule="atLeast"/>
                <w:jc w:val="center"/>
              </w:trPr>
              <w:tc>
                <w:tcPr>
                  <w:tcW w:w="2332" w:type="dxa"/>
                  <w:tcBorders>
                    <w:right w:val="single" w:color="auto" w:sz="4" w:space="0"/>
                  </w:tcBorders>
                  <w:vAlign w:val="center"/>
                </w:tcPr>
                <w:p w14:paraId="1F646F1C">
                  <w:pPr>
                    <w:spacing w:line="360" w:lineRule="auto"/>
                    <w:jc w:val="center"/>
                    <w:rPr>
                      <w:color w:val="000000"/>
                      <w:sz w:val="21"/>
                      <w:szCs w:val="21"/>
                    </w:rPr>
                  </w:pPr>
                  <w:r>
                    <w:rPr>
                      <w:rFonts w:hAnsi="宋体"/>
                      <w:color w:val="000000"/>
                      <w:sz w:val="21"/>
                      <w:szCs w:val="21"/>
                    </w:rPr>
                    <w:t>污染物</w:t>
                  </w:r>
                </w:p>
              </w:tc>
              <w:tc>
                <w:tcPr>
                  <w:tcW w:w="2847" w:type="dxa"/>
                  <w:tcBorders>
                    <w:left w:val="single" w:color="auto" w:sz="4" w:space="0"/>
                  </w:tcBorders>
                  <w:vAlign w:val="center"/>
                </w:tcPr>
                <w:p w14:paraId="23441195">
                  <w:pPr>
                    <w:pStyle w:val="13"/>
                    <w:spacing w:line="360" w:lineRule="auto"/>
                    <w:ind w:left="267" w:hanging="268" w:hangingChars="132"/>
                    <w:rPr>
                      <w:color w:val="000000"/>
                      <w:kern w:val="2"/>
                      <w:sz w:val="21"/>
                      <w:szCs w:val="21"/>
                    </w:rPr>
                  </w:pPr>
                  <w:r>
                    <w:rPr>
                      <w:rFonts w:hAnsi="宋体"/>
                      <w:color w:val="000000"/>
                      <w:kern w:val="2"/>
                      <w:sz w:val="21"/>
                      <w:szCs w:val="21"/>
                    </w:rPr>
                    <w:t>最高允许排放浓度</w:t>
                  </w:r>
                </w:p>
              </w:tc>
              <w:tc>
                <w:tcPr>
                  <w:tcW w:w="2841" w:type="dxa"/>
                  <w:tcBorders>
                    <w:left w:val="single" w:color="auto" w:sz="4" w:space="0"/>
                  </w:tcBorders>
                  <w:vAlign w:val="center"/>
                </w:tcPr>
                <w:p w14:paraId="429344A4">
                  <w:pPr>
                    <w:pStyle w:val="13"/>
                    <w:spacing w:line="360" w:lineRule="auto"/>
                    <w:ind w:left="267" w:hanging="268" w:hangingChars="132"/>
                    <w:rPr>
                      <w:color w:val="000000"/>
                      <w:kern w:val="2"/>
                      <w:sz w:val="21"/>
                      <w:szCs w:val="21"/>
                    </w:rPr>
                  </w:pPr>
                  <w:r>
                    <w:rPr>
                      <w:rFonts w:hAnsi="宋体"/>
                      <w:color w:val="000000"/>
                      <w:kern w:val="2"/>
                      <w:sz w:val="21"/>
                      <w:szCs w:val="21"/>
                    </w:rPr>
                    <w:t>无组织排放监控浓度限值</w:t>
                  </w:r>
                </w:p>
              </w:tc>
            </w:tr>
            <w:tr w14:paraId="2BDB5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3" w:hRule="atLeast"/>
                <w:jc w:val="center"/>
              </w:trPr>
              <w:tc>
                <w:tcPr>
                  <w:tcW w:w="2332" w:type="dxa"/>
                  <w:tcBorders>
                    <w:right w:val="single" w:color="auto" w:sz="4" w:space="0"/>
                  </w:tcBorders>
                  <w:vAlign w:val="center"/>
                </w:tcPr>
                <w:p w14:paraId="0F3CF5B6">
                  <w:pPr>
                    <w:spacing w:line="360" w:lineRule="auto"/>
                    <w:jc w:val="center"/>
                    <w:rPr>
                      <w:color w:val="000000"/>
                      <w:sz w:val="21"/>
                      <w:szCs w:val="21"/>
                    </w:rPr>
                  </w:pPr>
                  <w:r>
                    <w:rPr>
                      <w:rFonts w:hAnsi="宋体"/>
                      <w:color w:val="000000"/>
                      <w:sz w:val="21"/>
                      <w:szCs w:val="21"/>
                    </w:rPr>
                    <w:t>颗粒物</w:t>
                  </w:r>
                </w:p>
              </w:tc>
              <w:tc>
                <w:tcPr>
                  <w:tcW w:w="2847" w:type="dxa"/>
                  <w:tcBorders>
                    <w:left w:val="single" w:color="auto" w:sz="4" w:space="0"/>
                  </w:tcBorders>
                  <w:vAlign w:val="center"/>
                </w:tcPr>
                <w:p w14:paraId="32F99525">
                  <w:pPr>
                    <w:spacing w:line="360" w:lineRule="auto"/>
                    <w:jc w:val="center"/>
                    <w:rPr>
                      <w:color w:val="000000"/>
                      <w:sz w:val="21"/>
                      <w:szCs w:val="21"/>
                    </w:rPr>
                  </w:pPr>
                  <w:r>
                    <w:rPr>
                      <w:color w:val="000000"/>
                      <w:sz w:val="21"/>
                      <w:szCs w:val="21"/>
                    </w:rPr>
                    <w:t>120mg/m³</w:t>
                  </w:r>
                </w:p>
              </w:tc>
              <w:tc>
                <w:tcPr>
                  <w:tcW w:w="2841" w:type="dxa"/>
                  <w:tcBorders>
                    <w:left w:val="single" w:color="auto" w:sz="4" w:space="0"/>
                  </w:tcBorders>
                  <w:vAlign w:val="center"/>
                </w:tcPr>
                <w:p w14:paraId="0BAAF402">
                  <w:pPr>
                    <w:spacing w:line="360" w:lineRule="auto"/>
                    <w:jc w:val="center"/>
                    <w:rPr>
                      <w:color w:val="000000"/>
                      <w:sz w:val="21"/>
                      <w:szCs w:val="21"/>
                    </w:rPr>
                  </w:pPr>
                  <w:r>
                    <w:rPr>
                      <w:color w:val="000000"/>
                      <w:sz w:val="21"/>
                      <w:szCs w:val="21"/>
                    </w:rPr>
                    <w:t>1.0mg/m³</w:t>
                  </w:r>
                </w:p>
              </w:tc>
            </w:tr>
          </w:tbl>
          <w:p w14:paraId="006FA40C">
            <w:pPr>
              <w:spacing w:line="360" w:lineRule="auto"/>
              <w:ind w:firstLine="408" w:firstLineChars="175"/>
              <w:rPr>
                <w:color w:val="000000"/>
                <w:sz w:val="24"/>
              </w:rPr>
            </w:pPr>
            <w:r>
              <w:rPr>
                <w:rFonts w:ascii="宋体" w:hAnsi="宋体"/>
                <w:color w:val="000000"/>
                <w:sz w:val="24"/>
              </w:rPr>
              <w:t>②</w:t>
            </w:r>
            <w:r>
              <w:rPr>
                <w:rFonts w:hAnsi="宋体"/>
                <w:color w:val="000000"/>
                <w:sz w:val="24"/>
              </w:rPr>
              <w:t>运营期大气污染物执行</w:t>
            </w:r>
            <w:r>
              <w:rPr>
                <w:color w:val="000000"/>
                <w:sz w:val="24"/>
              </w:rPr>
              <w:t>GB16297</w:t>
            </w:r>
            <w:r>
              <w:rPr>
                <w:rFonts w:hAnsi="宋体"/>
                <w:color w:val="000000"/>
                <w:sz w:val="24"/>
              </w:rPr>
              <w:t>－</w:t>
            </w:r>
            <w:r>
              <w:rPr>
                <w:color w:val="000000"/>
                <w:sz w:val="24"/>
              </w:rPr>
              <w:t>1996</w:t>
            </w:r>
            <w:r>
              <w:rPr>
                <w:rFonts w:hAnsi="宋体"/>
                <w:color w:val="000000"/>
                <w:sz w:val="24"/>
              </w:rPr>
              <w:t>《大气污染物综合排放标准》表</w:t>
            </w:r>
            <w:r>
              <w:rPr>
                <w:color w:val="000000"/>
                <w:sz w:val="24"/>
              </w:rPr>
              <w:t>2</w:t>
            </w:r>
            <w:r>
              <w:rPr>
                <w:rFonts w:hAnsi="宋体"/>
                <w:color w:val="000000"/>
                <w:sz w:val="24"/>
              </w:rPr>
              <w:t>中无组织排放的相应标准，具体指标见表</w:t>
            </w:r>
            <w:r>
              <w:rPr>
                <w:color w:val="000000"/>
                <w:sz w:val="24"/>
              </w:rPr>
              <w:t>4-</w:t>
            </w:r>
            <w:r>
              <w:rPr>
                <w:rFonts w:hint="eastAsia"/>
                <w:color w:val="000000"/>
                <w:sz w:val="24"/>
              </w:rPr>
              <w:t>5</w:t>
            </w:r>
            <w:r>
              <w:rPr>
                <w:rFonts w:hAnsi="宋体"/>
                <w:color w:val="000000"/>
                <w:sz w:val="24"/>
              </w:rPr>
              <w:t>。</w:t>
            </w:r>
          </w:p>
          <w:p w14:paraId="547AF113">
            <w:pPr>
              <w:keepNext/>
              <w:tabs>
                <w:tab w:val="left" w:pos="1170"/>
                <w:tab w:val="left" w:pos="1470"/>
              </w:tabs>
              <w:spacing w:line="360" w:lineRule="auto"/>
              <w:jc w:val="center"/>
              <w:rPr>
                <w:b/>
                <w:color w:val="000000"/>
                <w:sz w:val="21"/>
                <w:szCs w:val="21"/>
              </w:rPr>
            </w:pPr>
            <w:r>
              <w:rPr>
                <w:rFonts w:hAnsi="宋体"/>
                <w:b/>
                <w:color w:val="000000"/>
                <w:sz w:val="21"/>
                <w:szCs w:val="21"/>
              </w:rPr>
              <w:t>表</w:t>
            </w:r>
            <w:r>
              <w:rPr>
                <w:b/>
                <w:color w:val="000000"/>
                <w:sz w:val="21"/>
                <w:szCs w:val="21"/>
              </w:rPr>
              <w:t>4-</w:t>
            </w:r>
            <w:r>
              <w:rPr>
                <w:rFonts w:hint="eastAsia"/>
                <w:b/>
                <w:color w:val="000000"/>
                <w:sz w:val="21"/>
                <w:szCs w:val="21"/>
              </w:rPr>
              <w:t>5</w:t>
            </w:r>
            <w:r>
              <w:rPr>
                <w:b/>
                <w:color w:val="000000"/>
                <w:sz w:val="21"/>
                <w:szCs w:val="21"/>
              </w:rPr>
              <w:t xml:space="preserve"> </w:t>
            </w:r>
            <w:r>
              <w:rPr>
                <w:rFonts w:hAnsi="宋体"/>
                <w:b/>
                <w:color w:val="000000"/>
                <w:sz w:val="21"/>
                <w:szCs w:val="21"/>
              </w:rPr>
              <w:t>《大气污染物综合排放标准》</w:t>
            </w:r>
          </w:p>
          <w:tbl>
            <w:tblPr>
              <w:tblStyle w:val="48"/>
              <w:tblW w:w="802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67"/>
              <w:gridCol w:w="5653"/>
            </w:tblGrid>
            <w:tr w14:paraId="7EF264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8" w:hRule="atLeast"/>
                <w:jc w:val="center"/>
              </w:trPr>
              <w:tc>
                <w:tcPr>
                  <w:tcW w:w="2367" w:type="dxa"/>
                  <w:tcBorders>
                    <w:right w:val="single" w:color="auto" w:sz="4" w:space="0"/>
                  </w:tcBorders>
                  <w:vAlign w:val="center"/>
                </w:tcPr>
                <w:p w14:paraId="7C194A53">
                  <w:pPr>
                    <w:spacing w:line="360" w:lineRule="auto"/>
                    <w:jc w:val="center"/>
                    <w:rPr>
                      <w:color w:val="000000"/>
                      <w:sz w:val="21"/>
                      <w:szCs w:val="21"/>
                    </w:rPr>
                  </w:pPr>
                  <w:r>
                    <w:rPr>
                      <w:rFonts w:hAnsi="宋体"/>
                      <w:color w:val="000000"/>
                      <w:sz w:val="21"/>
                      <w:szCs w:val="21"/>
                    </w:rPr>
                    <w:t>污染物</w:t>
                  </w:r>
                </w:p>
              </w:tc>
              <w:tc>
                <w:tcPr>
                  <w:tcW w:w="5653" w:type="dxa"/>
                  <w:tcBorders>
                    <w:left w:val="single" w:color="auto" w:sz="4" w:space="0"/>
                  </w:tcBorders>
                  <w:vAlign w:val="center"/>
                </w:tcPr>
                <w:p w14:paraId="2B3AA7B0">
                  <w:pPr>
                    <w:pStyle w:val="13"/>
                    <w:spacing w:line="360" w:lineRule="auto"/>
                    <w:ind w:left="267" w:hanging="268" w:hangingChars="132"/>
                    <w:rPr>
                      <w:color w:val="000000"/>
                      <w:kern w:val="2"/>
                      <w:sz w:val="21"/>
                      <w:szCs w:val="21"/>
                    </w:rPr>
                  </w:pPr>
                  <w:r>
                    <w:rPr>
                      <w:rFonts w:hAnsi="宋体"/>
                      <w:color w:val="000000"/>
                      <w:kern w:val="2"/>
                      <w:sz w:val="21"/>
                      <w:szCs w:val="21"/>
                    </w:rPr>
                    <w:t>无组织排放监控浓度限值</w:t>
                  </w:r>
                </w:p>
              </w:tc>
            </w:tr>
            <w:tr w14:paraId="7201B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78" w:hRule="atLeast"/>
                <w:jc w:val="center"/>
              </w:trPr>
              <w:tc>
                <w:tcPr>
                  <w:tcW w:w="2367" w:type="dxa"/>
                  <w:tcBorders>
                    <w:right w:val="single" w:color="auto" w:sz="4" w:space="0"/>
                  </w:tcBorders>
                  <w:vAlign w:val="center"/>
                </w:tcPr>
                <w:p w14:paraId="275551D4">
                  <w:pPr>
                    <w:spacing w:line="360" w:lineRule="auto"/>
                    <w:jc w:val="center"/>
                    <w:rPr>
                      <w:color w:val="000000"/>
                      <w:sz w:val="21"/>
                      <w:szCs w:val="21"/>
                    </w:rPr>
                  </w:pPr>
                  <w:r>
                    <w:rPr>
                      <w:rFonts w:hAnsi="宋体"/>
                      <w:color w:val="000000"/>
                      <w:sz w:val="21"/>
                      <w:szCs w:val="21"/>
                    </w:rPr>
                    <w:t>粉尘</w:t>
                  </w:r>
                </w:p>
              </w:tc>
              <w:tc>
                <w:tcPr>
                  <w:tcW w:w="5653" w:type="dxa"/>
                  <w:tcBorders>
                    <w:left w:val="single" w:color="auto" w:sz="4" w:space="0"/>
                  </w:tcBorders>
                  <w:vAlign w:val="center"/>
                </w:tcPr>
                <w:p w14:paraId="74554EDD">
                  <w:pPr>
                    <w:spacing w:line="360" w:lineRule="auto"/>
                    <w:jc w:val="center"/>
                    <w:rPr>
                      <w:color w:val="000000"/>
                      <w:sz w:val="21"/>
                      <w:szCs w:val="21"/>
                    </w:rPr>
                  </w:pPr>
                  <w:r>
                    <w:rPr>
                      <w:color w:val="000000"/>
                      <w:sz w:val="21"/>
                      <w:szCs w:val="21"/>
                    </w:rPr>
                    <w:t>1.0mg/L</w:t>
                  </w:r>
                </w:p>
              </w:tc>
            </w:tr>
            <w:tr w14:paraId="610677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8" w:hRule="atLeast"/>
                <w:jc w:val="center"/>
              </w:trPr>
              <w:tc>
                <w:tcPr>
                  <w:tcW w:w="2367" w:type="dxa"/>
                  <w:tcBorders>
                    <w:right w:val="single" w:color="auto" w:sz="4" w:space="0"/>
                  </w:tcBorders>
                  <w:vAlign w:val="center"/>
                </w:tcPr>
                <w:p w14:paraId="5EB005E1">
                  <w:pPr>
                    <w:spacing w:line="360" w:lineRule="auto"/>
                    <w:jc w:val="center"/>
                    <w:rPr>
                      <w:color w:val="0000FF"/>
                      <w:sz w:val="21"/>
                      <w:szCs w:val="21"/>
                    </w:rPr>
                  </w:pPr>
                  <w:r>
                    <w:rPr>
                      <w:rFonts w:hAnsi="宋体"/>
                      <w:color w:val="0000FF"/>
                      <w:sz w:val="21"/>
                      <w:szCs w:val="21"/>
                    </w:rPr>
                    <w:t>非甲烷</w:t>
                  </w:r>
                  <w:r>
                    <w:rPr>
                      <w:rFonts w:hint="eastAsia" w:hAnsi="宋体"/>
                      <w:color w:val="0000FF"/>
                      <w:sz w:val="21"/>
                      <w:szCs w:val="21"/>
                    </w:rPr>
                    <w:t>总</w:t>
                  </w:r>
                  <w:r>
                    <w:rPr>
                      <w:rFonts w:hAnsi="宋体"/>
                      <w:color w:val="0000FF"/>
                      <w:sz w:val="21"/>
                      <w:szCs w:val="21"/>
                    </w:rPr>
                    <w:t>烃</w:t>
                  </w:r>
                </w:p>
              </w:tc>
              <w:tc>
                <w:tcPr>
                  <w:tcW w:w="5653" w:type="dxa"/>
                  <w:tcBorders>
                    <w:left w:val="single" w:color="auto" w:sz="4" w:space="0"/>
                  </w:tcBorders>
                  <w:vAlign w:val="center"/>
                </w:tcPr>
                <w:p w14:paraId="37BCBE90">
                  <w:pPr>
                    <w:spacing w:line="360" w:lineRule="auto"/>
                    <w:jc w:val="center"/>
                    <w:rPr>
                      <w:color w:val="000000"/>
                      <w:sz w:val="21"/>
                      <w:szCs w:val="21"/>
                    </w:rPr>
                  </w:pPr>
                  <w:r>
                    <w:rPr>
                      <w:color w:val="000000"/>
                      <w:sz w:val="21"/>
                      <w:szCs w:val="21"/>
                    </w:rPr>
                    <w:t>4.0mg/L</w:t>
                  </w:r>
                </w:p>
              </w:tc>
            </w:tr>
          </w:tbl>
          <w:p w14:paraId="4FD81630">
            <w:pPr>
              <w:spacing w:line="360" w:lineRule="auto"/>
              <w:ind w:firstLine="525" w:firstLineChars="225"/>
              <w:rPr>
                <w:color w:val="000000"/>
                <w:sz w:val="24"/>
              </w:rPr>
            </w:pPr>
            <w:r>
              <w:rPr>
                <w:rFonts w:hAnsi="宋体"/>
                <w:color w:val="000000"/>
                <w:sz w:val="24"/>
              </w:rPr>
              <w:t>其中加油区加油、卸油及储存汽油过程中产生的非甲烷总烃通过汽油回收装置处理后排放浓度执行《加油站大气污染物排放标准》</w:t>
            </w:r>
            <w:r>
              <w:rPr>
                <w:color w:val="000000"/>
                <w:sz w:val="24"/>
              </w:rPr>
              <w:t>GB20952-2007</w:t>
            </w:r>
            <w:r>
              <w:rPr>
                <w:rFonts w:hAnsi="宋体"/>
                <w:color w:val="000000"/>
                <w:sz w:val="24"/>
              </w:rPr>
              <w:t>及《储油库大气污染物排放标准》</w:t>
            </w:r>
            <w:r>
              <w:rPr>
                <w:color w:val="000000"/>
                <w:sz w:val="24"/>
              </w:rPr>
              <w:t>GB20950-2007</w:t>
            </w:r>
            <w:r>
              <w:rPr>
                <w:rFonts w:hAnsi="宋体"/>
                <w:color w:val="000000"/>
                <w:sz w:val="24"/>
              </w:rPr>
              <w:t>中的相关规定，即油气排放浓度应</w:t>
            </w:r>
            <w:r>
              <w:rPr>
                <w:rFonts w:hint="eastAsia" w:ascii="宋体" w:hAnsi="宋体"/>
                <w:color w:val="000000"/>
                <w:sz w:val="24"/>
                <w:lang w:val="zh-CN"/>
              </w:rPr>
              <w:t>≤</w:t>
            </w:r>
            <w:r>
              <w:rPr>
                <w:color w:val="000000"/>
                <w:sz w:val="24"/>
              </w:rPr>
              <w:t>25g</w:t>
            </w:r>
            <w:r>
              <w:rPr>
                <w:rFonts w:hint="eastAsia"/>
                <w:color w:val="000000"/>
                <w:sz w:val="24"/>
              </w:rPr>
              <w:t>/</w:t>
            </w:r>
            <w:r>
              <w:rPr>
                <w:color w:val="000000"/>
                <w:sz w:val="24"/>
              </w:rPr>
              <w:t>m³</w:t>
            </w:r>
            <w:r>
              <w:rPr>
                <w:rFonts w:hAnsi="宋体"/>
                <w:color w:val="000000"/>
                <w:sz w:val="24"/>
              </w:rPr>
              <w:t>，排放高度大于</w:t>
            </w:r>
            <w:r>
              <w:rPr>
                <w:color w:val="000000"/>
                <w:sz w:val="24"/>
              </w:rPr>
              <w:t>4m</w:t>
            </w:r>
            <w:r>
              <w:rPr>
                <w:rFonts w:hAnsi="宋体"/>
                <w:color w:val="000000"/>
                <w:sz w:val="24"/>
              </w:rPr>
              <w:t>，储油库油气处理率</w:t>
            </w:r>
            <w:r>
              <w:rPr>
                <w:color w:val="000000"/>
                <w:sz w:val="24"/>
              </w:rPr>
              <w:t>95</w:t>
            </w:r>
            <w:r>
              <w:rPr>
                <w:rFonts w:hAnsi="宋体"/>
                <w:color w:val="000000"/>
                <w:sz w:val="24"/>
              </w:rPr>
              <w:t>％。</w:t>
            </w:r>
          </w:p>
          <w:p w14:paraId="0386AE8D">
            <w:pPr>
              <w:widowControl/>
              <w:spacing w:line="360" w:lineRule="auto"/>
              <w:ind w:firstLine="466" w:firstLineChars="200"/>
              <w:rPr>
                <w:b/>
                <w:color w:val="000000"/>
                <w:sz w:val="24"/>
              </w:rPr>
            </w:pPr>
            <w:r>
              <w:rPr>
                <w:b/>
                <w:color w:val="000000"/>
                <w:sz w:val="24"/>
              </w:rPr>
              <w:t>2</w:t>
            </w:r>
            <w:r>
              <w:rPr>
                <w:rFonts w:hAnsi="宋体"/>
                <w:b/>
                <w:color w:val="000000"/>
                <w:sz w:val="24"/>
              </w:rPr>
              <w:t>、环境噪声</w:t>
            </w:r>
          </w:p>
          <w:p w14:paraId="2B6521AE">
            <w:pPr>
              <w:tabs>
                <w:tab w:val="left" w:pos="360"/>
                <w:tab w:val="left" w:pos="540"/>
              </w:tabs>
              <w:spacing w:line="360" w:lineRule="auto"/>
              <w:ind w:firstLine="466" w:firstLineChars="200"/>
              <w:rPr>
                <w:color w:val="000000"/>
                <w:sz w:val="24"/>
                <w:szCs w:val="24"/>
              </w:rPr>
            </w:pPr>
            <w:r>
              <w:rPr>
                <w:rFonts w:hint="eastAsia"/>
                <w:color w:val="000000"/>
                <w:sz w:val="24"/>
                <w:szCs w:val="24"/>
              </w:rPr>
              <w:t>①施工期：</w:t>
            </w:r>
            <w:r>
              <w:rPr>
                <w:rFonts w:hAnsi="宋体"/>
                <w:color w:val="000000"/>
                <w:sz w:val="24"/>
                <w:szCs w:val="24"/>
              </w:rPr>
              <w:t>施工噪声执行《建筑施工场界环境噪声排放标准》（</w:t>
            </w:r>
            <w:r>
              <w:rPr>
                <w:color w:val="000000"/>
                <w:sz w:val="24"/>
                <w:szCs w:val="24"/>
              </w:rPr>
              <w:t>GB12523-2011</w:t>
            </w:r>
            <w:r>
              <w:rPr>
                <w:rFonts w:hAnsi="宋体"/>
                <w:color w:val="000000"/>
                <w:sz w:val="24"/>
                <w:szCs w:val="24"/>
              </w:rPr>
              <w:t>），指标见表</w:t>
            </w:r>
            <w:r>
              <w:rPr>
                <w:color w:val="000000"/>
                <w:sz w:val="24"/>
                <w:szCs w:val="24"/>
              </w:rPr>
              <w:t>4-</w:t>
            </w:r>
            <w:r>
              <w:rPr>
                <w:rFonts w:hint="eastAsia"/>
                <w:color w:val="000000"/>
                <w:sz w:val="24"/>
                <w:szCs w:val="24"/>
              </w:rPr>
              <w:t>6</w:t>
            </w:r>
            <w:r>
              <w:rPr>
                <w:rFonts w:hAnsi="宋体"/>
                <w:color w:val="000000"/>
                <w:sz w:val="24"/>
                <w:szCs w:val="24"/>
              </w:rPr>
              <w:t>。</w:t>
            </w:r>
          </w:p>
          <w:p w14:paraId="7B96718E">
            <w:pPr>
              <w:spacing w:line="360" w:lineRule="auto"/>
              <w:jc w:val="center"/>
              <w:rPr>
                <w:b/>
                <w:bCs/>
                <w:color w:val="000000"/>
                <w:sz w:val="21"/>
                <w:szCs w:val="21"/>
              </w:rPr>
            </w:pPr>
            <w:r>
              <w:rPr>
                <w:rFonts w:hAnsi="宋体"/>
                <w:b/>
                <w:bCs/>
                <w:color w:val="000000"/>
                <w:sz w:val="21"/>
                <w:szCs w:val="21"/>
              </w:rPr>
              <w:t>表</w:t>
            </w:r>
            <w:r>
              <w:rPr>
                <w:b/>
                <w:bCs/>
                <w:color w:val="000000"/>
                <w:sz w:val="21"/>
                <w:szCs w:val="21"/>
              </w:rPr>
              <w:t>4-</w:t>
            </w:r>
            <w:r>
              <w:rPr>
                <w:rFonts w:hint="eastAsia"/>
                <w:b/>
                <w:bCs/>
                <w:color w:val="000000"/>
                <w:sz w:val="21"/>
                <w:szCs w:val="21"/>
              </w:rPr>
              <w:t>6</w:t>
            </w:r>
            <w:r>
              <w:rPr>
                <w:b/>
                <w:bCs/>
                <w:color w:val="000000"/>
                <w:sz w:val="21"/>
                <w:szCs w:val="21"/>
              </w:rPr>
              <w:t xml:space="preserve">  </w:t>
            </w:r>
            <w:r>
              <w:rPr>
                <w:rFonts w:hAnsi="宋体"/>
                <w:b/>
                <w:bCs/>
                <w:color w:val="000000"/>
                <w:sz w:val="21"/>
                <w:szCs w:val="21"/>
              </w:rPr>
              <w:t>建筑施工场界环境噪声排放限值</w:t>
            </w:r>
            <w:r>
              <w:rPr>
                <w:b/>
                <w:bCs/>
                <w:color w:val="000000"/>
                <w:sz w:val="21"/>
                <w:szCs w:val="21"/>
              </w:rPr>
              <w:t xml:space="preserve"> </w:t>
            </w:r>
          </w:p>
          <w:tbl>
            <w:tblPr>
              <w:tblStyle w:val="48"/>
              <w:tblW w:w="8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8"/>
              <w:gridCol w:w="4008"/>
            </w:tblGrid>
            <w:tr w14:paraId="0772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4008" w:type="dxa"/>
                  <w:tcBorders>
                    <w:top w:val="single" w:color="auto" w:sz="4" w:space="0"/>
                    <w:left w:val="single" w:color="auto" w:sz="4" w:space="0"/>
                    <w:bottom w:val="single" w:color="auto" w:sz="4" w:space="0"/>
                    <w:right w:val="single" w:color="auto" w:sz="4" w:space="0"/>
                  </w:tcBorders>
                  <w:vAlign w:val="center"/>
                </w:tcPr>
                <w:p w14:paraId="4BA7405D">
                  <w:pPr>
                    <w:spacing w:line="360" w:lineRule="auto"/>
                    <w:jc w:val="center"/>
                    <w:rPr>
                      <w:color w:val="000000"/>
                      <w:sz w:val="21"/>
                      <w:szCs w:val="21"/>
                    </w:rPr>
                  </w:pPr>
                  <w:r>
                    <w:rPr>
                      <w:rFonts w:hAnsi="宋体"/>
                      <w:color w:val="000000"/>
                      <w:sz w:val="21"/>
                      <w:szCs w:val="21"/>
                    </w:rPr>
                    <w:t>昼间</w:t>
                  </w:r>
                  <w:r>
                    <w:rPr>
                      <w:color w:val="000000"/>
                      <w:sz w:val="21"/>
                      <w:szCs w:val="21"/>
                    </w:rPr>
                    <w:t>[dB(A)]</w:t>
                  </w:r>
                </w:p>
              </w:tc>
              <w:tc>
                <w:tcPr>
                  <w:tcW w:w="4008" w:type="dxa"/>
                  <w:tcBorders>
                    <w:top w:val="single" w:color="auto" w:sz="4" w:space="0"/>
                    <w:left w:val="single" w:color="auto" w:sz="4" w:space="0"/>
                    <w:bottom w:val="single" w:color="auto" w:sz="4" w:space="0"/>
                    <w:right w:val="single" w:color="auto" w:sz="4" w:space="0"/>
                  </w:tcBorders>
                  <w:vAlign w:val="center"/>
                </w:tcPr>
                <w:p w14:paraId="4D71B6C5">
                  <w:pPr>
                    <w:spacing w:line="360" w:lineRule="auto"/>
                    <w:jc w:val="center"/>
                    <w:rPr>
                      <w:color w:val="000000"/>
                      <w:sz w:val="21"/>
                      <w:szCs w:val="21"/>
                    </w:rPr>
                  </w:pPr>
                  <w:r>
                    <w:rPr>
                      <w:rFonts w:hAnsi="宋体"/>
                      <w:color w:val="000000"/>
                      <w:sz w:val="21"/>
                      <w:szCs w:val="21"/>
                    </w:rPr>
                    <w:t>夜间</w:t>
                  </w:r>
                  <w:r>
                    <w:rPr>
                      <w:color w:val="000000"/>
                      <w:sz w:val="21"/>
                      <w:szCs w:val="21"/>
                    </w:rPr>
                    <w:t>[dB(A)]</w:t>
                  </w:r>
                </w:p>
              </w:tc>
            </w:tr>
            <w:tr w14:paraId="3804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4008" w:type="dxa"/>
                  <w:tcBorders>
                    <w:top w:val="single" w:color="auto" w:sz="4" w:space="0"/>
                    <w:left w:val="single" w:color="auto" w:sz="4" w:space="0"/>
                    <w:bottom w:val="single" w:color="auto" w:sz="4" w:space="0"/>
                    <w:right w:val="single" w:color="auto" w:sz="4" w:space="0"/>
                  </w:tcBorders>
                  <w:vAlign w:val="center"/>
                </w:tcPr>
                <w:p w14:paraId="15E0B056">
                  <w:pPr>
                    <w:spacing w:line="360" w:lineRule="auto"/>
                    <w:jc w:val="center"/>
                    <w:rPr>
                      <w:color w:val="000000"/>
                      <w:sz w:val="21"/>
                      <w:szCs w:val="21"/>
                    </w:rPr>
                  </w:pPr>
                  <w:r>
                    <w:rPr>
                      <w:color w:val="000000"/>
                      <w:sz w:val="21"/>
                      <w:szCs w:val="21"/>
                    </w:rPr>
                    <w:t>70</w:t>
                  </w:r>
                </w:p>
              </w:tc>
              <w:tc>
                <w:tcPr>
                  <w:tcW w:w="4008" w:type="dxa"/>
                  <w:tcBorders>
                    <w:top w:val="single" w:color="auto" w:sz="4" w:space="0"/>
                    <w:left w:val="single" w:color="auto" w:sz="4" w:space="0"/>
                    <w:bottom w:val="single" w:color="auto" w:sz="4" w:space="0"/>
                    <w:right w:val="single" w:color="auto" w:sz="4" w:space="0"/>
                  </w:tcBorders>
                  <w:vAlign w:val="center"/>
                </w:tcPr>
                <w:p w14:paraId="7C167F5D">
                  <w:pPr>
                    <w:spacing w:line="360" w:lineRule="auto"/>
                    <w:jc w:val="center"/>
                    <w:rPr>
                      <w:color w:val="000000"/>
                      <w:sz w:val="21"/>
                      <w:szCs w:val="21"/>
                    </w:rPr>
                  </w:pPr>
                  <w:r>
                    <w:rPr>
                      <w:color w:val="000000"/>
                      <w:sz w:val="21"/>
                      <w:szCs w:val="21"/>
                    </w:rPr>
                    <w:t>55</w:t>
                  </w:r>
                </w:p>
              </w:tc>
            </w:tr>
          </w:tbl>
          <w:p w14:paraId="277D52DE">
            <w:pPr>
              <w:spacing w:line="360" w:lineRule="auto"/>
              <w:ind w:firstLine="466" w:firstLineChars="200"/>
              <w:rPr>
                <w:color w:val="000000"/>
                <w:sz w:val="24"/>
              </w:rPr>
            </w:pPr>
            <w:r>
              <w:rPr>
                <w:rFonts w:hint="eastAsia" w:hAnsi="宋体"/>
                <w:color w:val="000000"/>
                <w:sz w:val="24"/>
              </w:rPr>
              <w:t>②运营期：运营期</w:t>
            </w:r>
            <w:r>
              <w:rPr>
                <w:rFonts w:hint="eastAsia" w:ascii="宋体" w:hAnsi="宋体"/>
                <w:bCs/>
                <w:sz w:val="24"/>
              </w:rPr>
              <w:t>噪声执行</w:t>
            </w:r>
            <w:r>
              <w:rPr>
                <w:rFonts w:ascii="宋体" w:hAnsi="宋体"/>
                <w:bCs/>
                <w:sz w:val="24"/>
              </w:rPr>
              <w:t>《工业企业厂界环境噪声排放标准》（GB12348-2008）2类标准。</w:t>
            </w:r>
            <w:r>
              <w:rPr>
                <w:rFonts w:hAnsi="宋体"/>
                <w:color w:val="000000"/>
                <w:sz w:val="24"/>
              </w:rPr>
              <w:t>具体指标见表</w:t>
            </w:r>
            <w:r>
              <w:rPr>
                <w:color w:val="000000"/>
                <w:sz w:val="24"/>
              </w:rPr>
              <w:t>4-</w:t>
            </w:r>
            <w:r>
              <w:rPr>
                <w:rFonts w:hint="eastAsia"/>
                <w:color w:val="000000"/>
                <w:sz w:val="24"/>
              </w:rPr>
              <w:t>7</w:t>
            </w:r>
            <w:r>
              <w:rPr>
                <w:rFonts w:hAnsi="宋体"/>
                <w:color w:val="000000"/>
                <w:sz w:val="24"/>
              </w:rPr>
              <w:t>。</w:t>
            </w:r>
          </w:p>
          <w:p w14:paraId="34AB54FE">
            <w:pPr>
              <w:spacing w:line="360" w:lineRule="auto"/>
              <w:jc w:val="center"/>
              <w:rPr>
                <w:b/>
                <w:bCs/>
                <w:color w:val="000000"/>
                <w:sz w:val="21"/>
                <w:szCs w:val="21"/>
              </w:rPr>
            </w:pPr>
            <w:r>
              <w:rPr>
                <w:rFonts w:hAnsi="宋体"/>
                <w:b/>
                <w:bCs/>
                <w:color w:val="000000"/>
                <w:sz w:val="21"/>
                <w:szCs w:val="21"/>
              </w:rPr>
              <w:t>表</w:t>
            </w:r>
            <w:r>
              <w:rPr>
                <w:b/>
                <w:bCs/>
                <w:color w:val="000000"/>
                <w:sz w:val="21"/>
                <w:szCs w:val="21"/>
              </w:rPr>
              <w:t>4-</w:t>
            </w:r>
            <w:r>
              <w:rPr>
                <w:rFonts w:hint="eastAsia"/>
                <w:b/>
                <w:bCs/>
                <w:color w:val="000000"/>
                <w:sz w:val="21"/>
                <w:szCs w:val="21"/>
              </w:rPr>
              <w:t>7</w:t>
            </w:r>
            <w:r>
              <w:rPr>
                <w:b/>
                <w:bCs/>
                <w:color w:val="000000"/>
                <w:sz w:val="21"/>
                <w:szCs w:val="21"/>
              </w:rPr>
              <w:t xml:space="preserve"> </w:t>
            </w:r>
            <w:r>
              <w:rPr>
                <w:rFonts w:hAnsi="宋体"/>
                <w:b/>
                <w:bCs/>
                <w:color w:val="000000"/>
                <w:sz w:val="21"/>
                <w:szCs w:val="21"/>
              </w:rPr>
              <w:t>《工业企业厂界环境噪声排放标准》</w:t>
            </w:r>
          </w:p>
          <w:tbl>
            <w:tblPr>
              <w:tblStyle w:val="48"/>
              <w:tblW w:w="8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3"/>
              <w:gridCol w:w="2683"/>
              <w:gridCol w:w="2680"/>
            </w:tblGrid>
            <w:tr w14:paraId="3BCE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2653" w:type="dxa"/>
                  <w:vAlign w:val="center"/>
                </w:tcPr>
                <w:p w14:paraId="72A80208">
                  <w:pPr>
                    <w:spacing w:line="360" w:lineRule="auto"/>
                    <w:jc w:val="center"/>
                    <w:rPr>
                      <w:color w:val="000000"/>
                      <w:sz w:val="21"/>
                      <w:szCs w:val="21"/>
                    </w:rPr>
                  </w:pPr>
                  <w:r>
                    <w:rPr>
                      <w:rFonts w:hAnsi="宋体"/>
                      <w:color w:val="000000"/>
                      <w:sz w:val="21"/>
                      <w:szCs w:val="21"/>
                    </w:rPr>
                    <w:t>类别</w:t>
                  </w:r>
                </w:p>
              </w:tc>
              <w:tc>
                <w:tcPr>
                  <w:tcW w:w="2683" w:type="dxa"/>
                  <w:vAlign w:val="center"/>
                </w:tcPr>
                <w:p w14:paraId="6C019506">
                  <w:pPr>
                    <w:spacing w:line="360" w:lineRule="auto"/>
                    <w:jc w:val="center"/>
                    <w:rPr>
                      <w:color w:val="000000"/>
                      <w:sz w:val="21"/>
                      <w:szCs w:val="21"/>
                    </w:rPr>
                  </w:pPr>
                  <w:r>
                    <w:rPr>
                      <w:rFonts w:hAnsi="宋体"/>
                      <w:color w:val="000000"/>
                      <w:sz w:val="21"/>
                      <w:szCs w:val="21"/>
                    </w:rPr>
                    <w:t>昼间</w:t>
                  </w:r>
                  <w:r>
                    <w:rPr>
                      <w:color w:val="000000"/>
                      <w:sz w:val="21"/>
                      <w:szCs w:val="21"/>
                    </w:rPr>
                    <w:t>[dB(A)]</w:t>
                  </w:r>
                </w:p>
              </w:tc>
              <w:tc>
                <w:tcPr>
                  <w:tcW w:w="2680" w:type="dxa"/>
                  <w:vAlign w:val="center"/>
                </w:tcPr>
                <w:p w14:paraId="25014935">
                  <w:pPr>
                    <w:spacing w:line="360" w:lineRule="auto"/>
                    <w:jc w:val="center"/>
                    <w:rPr>
                      <w:color w:val="000000"/>
                      <w:sz w:val="21"/>
                      <w:szCs w:val="21"/>
                    </w:rPr>
                  </w:pPr>
                  <w:r>
                    <w:rPr>
                      <w:rFonts w:hAnsi="宋体"/>
                      <w:color w:val="000000"/>
                      <w:sz w:val="21"/>
                      <w:szCs w:val="21"/>
                    </w:rPr>
                    <w:t>夜间</w:t>
                  </w:r>
                  <w:r>
                    <w:rPr>
                      <w:color w:val="000000"/>
                      <w:sz w:val="21"/>
                      <w:szCs w:val="21"/>
                    </w:rPr>
                    <w:t>[dB(</w:t>
                  </w:r>
                  <w:r>
                    <w:rPr>
                      <w:color w:val="000000"/>
                      <w:sz w:val="21"/>
                      <w:szCs w:val="21"/>
                    </w:rPr>
                    <w:cr/>
                  </w:r>
                  <w:r>
                    <w:rPr>
                      <w:color w:val="000000"/>
                      <w:sz w:val="21"/>
                      <w:szCs w:val="21"/>
                    </w:rPr>
                    <w:t>)]</w:t>
                  </w:r>
                </w:p>
              </w:tc>
            </w:tr>
            <w:tr w14:paraId="610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2653" w:type="dxa"/>
                  <w:vAlign w:val="center"/>
                </w:tcPr>
                <w:p w14:paraId="0D14E50A">
                  <w:pPr>
                    <w:spacing w:line="360" w:lineRule="auto"/>
                    <w:jc w:val="center"/>
                    <w:rPr>
                      <w:color w:val="000000"/>
                      <w:sz w:val="21"/>
                      <w:szCs w:val="21"/>
                    </w:rPr>
                  </w:pPr>
                  <w:r>
                    <w:rPr>
                      <w:color w:val="000000"/>
                      <w:sz w:val="21"/>
                      <w:szCs w:val="21"/>
                    </w:rPr>
                    <w:t>2</w:t>
                  </w:r>
                  <w:r>
                    <w:rPr>
                      <w:rFonts w:hAnsi="宋体"/>
                      <w:color w:val="000000"/>
                      <w:sz w:val="21"/>
                      <w:szCs w:val="21"/>
                    </w:rPr>
                    <w:t>类</w:t>
                  </w:r>
                </w:p>
              </w:tc>
              <w:tc>
                <w:tcPr>
                  <w:tcW w:w="2683" w:type="dxa"/>
                  <w:vAlign w:val="center"/>
                </w:tcPr>
                <w:p w14:paraId="42C91AA5">
                  <w:pPr>
                    <w:spacing w:line="360" w:lineRule="auto"/>
                    <w:jc w:val="center"/>
                    <w:rPr>
                      <w:color w:val="000000"/>
                      <w:sz w:val="21"/>
                      <w:szCs w:val="21"/>
                    </w:rPr>
                  </w:pPr>
                  <w:r>
                    <w:rPr>
                      <w:color w:val="000000"/>
                      <w:sz w:val="21"/>
                      <w:szCs w:val="21"/>
                    </w:rPr>
                    <w:t>60</w:t>
                  </w:r>
                </w:p>
              </w:tc>
              <w:tc>
                <w:tcPr>
                  <w:tcW w:w="2680" w:type="dxa"/>
                  <w:vAlign w:val="center"/>
                </w:tcPr>
                <w:p w14:paraId="14873532">
                  <w:pPr>
                    <w:spacing w:line="360" w:lineRule="auto"/>
                    <w:jc w:val="center"/>
                    <w:rPr>
                      <w:color w:val="000000"/>
                      <w:sz w:val="21"/>
                      <w:szCs w:val="21"/>
                    </w:rPr>
                  </w:pPr>
                  <w:r>
                    <w:rPr>
                      <w:color w:val="000000"/>
                      <w:sz w:val="21"/>
                      <w:szCs w:val="21"/>
                    </w:rPr>
                    <w:t>50</w:t>
                  </w:r>
                </w:p>
              </w:tc>
            </w:tr>
          </w:tbl>
          <w:p w14:paraId="69094555">
            <w:pPr>
              <w:spacing w:line="360" w:lineRule="auto"/>
              <w:rPr>
                <w:b/>
                <w:color w:val="000000"/>
                <w:sz w:val="24"/>
              </w:rPr>
            </w:pPr>
            <w:r>
              <w:rPr>
                <w:color w:val="000000"/>
                <w:sz w:val="24"/>
              </w:rPr>
              <w:t xml:space="preserve">    </w:t>
            </w:r>
            <w:r>
              <w:rPr>
                <w:b/>
                <w:color w:val="000000"/>
                <w:sz w:val="24"/>
              </w:rPr>
              <w:t>3</w:t>
            </w:r>
            <w:r>
              <w:rPr>
                <w:rFonts w:hAnsi="宋体"/>
                <w:b/>
                <w:color w:val="000000"/>
                <w:sz w:val="24"/>
              </w:rPr>
              <w:t>、水污染物</w:t>
            </w:r>
          </w:p>
          <w:p w14:paraId="60A6400A">
            <w:pPr>
              <w:spacing w:line="360" w:lineRule="auto"/>
              <w:ind w:firstLine="466" w:firstLineChars="200"/>
              <w:jc w:val="left"/>
              <w:rPr>
                <w:color w:val="000000"/>
                <w:sz w:val="24"/>
              </w:rPr>
            </w:pPr>
            <w:r>
              <w:rPr>
                <w:rFonts w:hAnsi="宋体"/>
                <w:color w:val="FF0000"/>
                <w:sz w:val="24"/>
              </w:rPr>
              <w:t>本项目实行雨污分流，</w:t>
            </w:r>
            <w:r>
              <w:rPr>
                <w:rFonts w:hint="eastAsia"/>
                <w:color w:val="FF0000"/>
                <w:sz w:val="24"/>
              </w:rPr>
              <w:t>项目场地罩棚沿滴水线雨水、油污水收集后进入油水分离池处理后，回用于项目内洒水降尘，罩棚外的雨水单独设置截流沟收集后外排周边雨水沟渠；生活废水</w:t>
            </w:r>
            <w:r>
              <w:rPr>
                <w:color w:val="FF0000"/>
                <w:sz w:val="24"/>
              </w:rPr>
              <w:t>进入</w:t>
            </w:r>
            <w:r>
              <w:rPr>
                <w:rFonts w:hint="eastAsia"/>
                <w:color w:val="FF0000"/>
                <w:sz w:val="24"/>
              </w:rPr>
              <w:t>化粪池</w:t>
            </w:r>
            <w:r>
              <w:rPr>
                <w:color w:val="FF0000"/>
                <w:sz w:val="24"/>
              </w:rPr>
              <w:t>处理后</w:t>
            </w:r>
            <w:r>
              <w:rPr>
                <w:rFonts w:hint="eastAsia"/>
                <w:color w:val="FF0000"/>
                <w:sz w:val="24"/>
              </w:rPr>
              <w:t>委托周边农户挑走用作农肥，不外排</w:t>
            </w:r>
            <w:r>
              <w:rPr>
                <w:rFonts w:hAnsi="宋体"/>
                <w:color w:val="FF0000"/>
                <w:sz w:val="24"/>
              </w:rPr>
              <w:t>。</w:t>
            </w:r>
            <w:r>
              <w:rPr>
                <w:rFonts w:hAnsi="宋体"/>
                <w:color w:val="000000"/>
                <w:sz w:val="24"/>
              </w:rPr>
              <w:t>因此，不设污水排放标准。</w:t>
            </w:r>
          </w:p>
          <w:p w14:paraId="003E4AD2">
            <w:pPr>
              <w:spacing w:line="360" w:lineRule="auto"/>
              <w:ind w:firstLine="466" w:firstLineChars="200"/>
              <w:jc w:val="left"/>
              <w:rPr>
                <w:b/>
                <w:color w:val="000000"/>
                <w:sz w:val="24"/>
              </w:rPr>
            </w:pPr>
            <w:r>
              <w:rPr>
                <w:b/>
                <w:color w:val="000000"/>
                <w:sz w:val="24"/>
              </w:rPr>
              <w:t>4</w:t>
            </w:r>
            <w:r>
              <w:rPr>
                <w:rFonts w:hAnsi="宋体"/>
                <w:b/>
                <w:color w:val="000000"/>
                <w:sz w:val="24"/>
              </w:rPr>
              <w:t>、固体废物</w:t>
            </w:r>
          </w:p>
          <w:p w14:paraId="0A2AF858">
            <w:pPr>
              <w:spacing w:line="360" w:lineRule="auto"/>
              <w:ind w:firstLine="448"/>
              <w:rPr>
                <w:color w:val="000000"/>
                <w:sz w:val="24"/>
              </w:rPr>
            </w:pPr>
            <w:r>
              <w:rPr>
                <w:rFonts w:hAnsi="宋体"/>
                <w:color w:val="000000"/>
                <w:sz w:val="24"/>
              </w:rPr>
              <w:t>生活垃圾统一</w:t>
            </w:r>
            <w:r>
              <w:rPr>
                <w:rFonts w:hint="eastAsia" w:hAnsi="宋体"/>
                <w:color w:val="000000"/>
                <w:sz w:val="24"/>
              </w:rPr>
              <w:t>收集后委托当地环卫部门清运处置</w:t>
            </w:r>
            <w:r>
              <w:rPr>
                <w:rFonts w:hAnsi="宋体"/>
                <w:color w:val="000000"/>
                <w:sz w:val="24"/>
              </w:rPr>
              <w:t>，禁止乱堆乱放污染环境；</w:t>
            </w:r>
            <w:r>
              <w:rPr>
                <w:rFonts w:hint="eastAsia" w:ascii="宋体" w:hAnsi="宋体"/>
                <w:sz w:val="24"/>
              </w:rPr>
              <w:t>贮存危险废物时执行《危险废物贮存污染控制标准》（GB18597-2001）（2013修订）。</w:t>
            </w:r>
          </w:p>
        </w:tc>
      </w:tr>
      <w:tr w14:paraId="57E39D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2616" w:hRule="atLeast"/>
        </w:trPr>
        <w:tc>
          <w:tcPr>
            <w:tcW w:w="374" w:type="dxa"/>
            <w:tcBorders>
              <w:top w:val="single" w:color="auto" w:sz="6" w:space="0"/>
              <w:left w:val="single" w:color="auto" w:sz="6" w:space="0"/>
              <w:bottom w:val="single" w:color="auto" w:sz="6" w:space="0"/>
              <w:right w:val="single" w:color="auto" w:sz="6" w:space="0"/>
            </w:tcBorders>
            <w:vAlign w:val="center"/>
          </w:tcPr>
          <w:p w14:paraId="060E02A4">
            <w:pPr>
              <w:spacing w:line="360" w:lineRule="auto"/>
              <w:jc w:val="center"/>
              <w:rPr>
                <w:b/>
                <w:color w:val="000000"/>
                <w:sz w:val="24"/>
              </w:rPr>
            </w:pPr>
            <w:r>
              <w:rPr>
                <w:rFonts w:hAnsi="宋体"/>
                <w:color w:val="000000"/>
                <w:sz w:val="24"/>
              </w:rPr>
              <w:t>总量控制指标</w:t>
            </w:r>
          </w:p>
        </w:tc>
        <w:tc>
          <w:tcPr>
            <w:tcW w:w="8082" w:type="dxa"/>
            <w:tcBorders>
              <w:top w:val="single" w:color="auto" w:sz="6" w:space="0"/>
              <w:left w:val="single" w:color="auto" w:sz="6" w:space="0"/>
              <w:bottom w:val="single" w:color="auto" w:sz="6" w:space="0"/>
              <w:right w:val="single" w:color="auto" w:sz="6" w:space="0"/>
            </w:tcBorders>
            <w:vAlign w:val="center"/>
          </w:tcPr>
          <w:p w14:paraId="3F2731E0">
            <w:pPr>
              <w:tabs>
                <w:tab w:val="left" w:pos="45"/>
              </w:tabs>
              <w:spacing w:line="360" w:lineRule="auto"/>
              <w:rPr>
                <w:color w:val="000000"/>
                <w:sz w:val="24"/>
              </w:rPr>
            </w:pPr>
            <w:r>
              <w:rPr>
                <w:rFonts w:hAnsi="宋体"/>
                <w:color w:val="000000"/>
                <w:sz w:val="24"/>
              </w:rPr>
              <w:t>根据本工程的具体情况，本项目总量控制建议指标如下：</w:t>
            </w:r>
          </w:p>
          <w:p w14:paraId="4CE93EC8">
            <w:pPr>
              <w:spacing w:line="360" w:lineRule="auto"/>
              <w:ind w:firstLine="466" w:firstLineChars="200"/>
              <w:jc w:val="left"/>
              <w:rPr>
                <w:color w:val="000000"/>
                <w:sz w:val="24"/>
              </w:rPr>
            </w:pPr>
            <w:r>
              <w:rPr>
                <w:color w:val="000000"/>
                <w:sz w:val="24"/>
              </w:rPr>
              <w:t>1</w:t>
            </w:r>
            <w:r>
              <w:rPr>
                <w:rFonts w:hAnsi="宋体"/>
                <w:color w:val="000000"/>
                <w:sz w:val="24"/>
              </w:rPr>
              <w:t>、废水：本项目实行雨污分流，</w:t>
            </w:r>
            <w:r>
              <w:rPr>
                <w:rFonts w:hint="eastAsia"/>
                <w:color w:val="000000"/>
                <w:sz w:val="24"/>
              </w:rPr>
              <w:t>项目生活污水</w:t>
            </w:r>
            <w:r>
              <w:rPr>
                <w:color w:val="000000"/>
                <w:sz w:val="24"/>
              </w:rPr>
              <w:t>进入</w:t>
            </w:r>
            <w:r>
              <w:rPr>
                <w:rFonts w:hint="eastAsia"/>
                <w:color w:val="000000"/>
                <w:sz w:val="24"/>
              </w:rPr>
              <w:t>化粪池</w:t>
            </w:r>
            <w:r>
              <w:rPr>
                <w:color w:val="000000"/>
                <w:sz w:val="24"/>
              </w:rPr>
              <w:t>处理后</w:t>
            </w:r>
            <w:r>
              <w:rPr>
                <w:rFonts w:hint="eastAsia"/>
                <w:color w:val="000000"/>
                <w:sz w:val="24"/>
              </w:rPr>
              <w:t>委托周边农户挑走用作农肥，不外排</w:t>
            </w:r>
            <w:r>
              <w:rPr>
                <w:rFonts w:hAnsi="宋体"/>
                <w:color w:val="000000"/>
                <w:sz w:val="24"/>
              </w:rPr>
              <w:t>。因此，不设总量控制指标。</w:t>
            </w:r>
          </w:p>
          <w:p w14:paraId="7EE04C5B">
            <w:pPr>
              <w:autoSpaceDE w:val="0"/>
              <w:autoSpaceDN w:val="0"/>
              <w:spacing w:line="360" w:lineRule="auto"/>
              <w:ind w:firstLine="466" w:firstLineChars="200"/>
              <w:jc w:val="left"/>
              <w:rPr>
                <w:rFonts w:hAnsi="宋体"/>
                <w:color w:val="000000"/>
                <w:sz w:val="24"/>
              </w:rPr>
            </w:pPr>
            <w:r>
              <w:rPr>
                <w:color w:val="000000"/>
                <w:sz w:val="24"/>
              </w:rPr>
              <w:t>2</w:t>
            </w:r>
            <w:r>
              <w:rPr>
                <w:rFonts w:hAnsi="宋体"/>
                <w:color w:val="000000"/>
                <w:sz w:val="24"/>
              </w:rPr>
              <w:t>、固体废弃物：处理率</w:t>
            </w:r>
            <w:r>
              <w:rPr>
                <w:color w:val="000000"/>
                <w:sz w:val="24"/>
              </w:rPr>
              <w:t>100%</w:t>
            </w:r>
            <w:r>
              <w:rPr>
                <w:rFonts w:hAnsi="宋体"/>
                <w:color w:val="000000"/>
                <w:sz w:val="24"/>
              </w:rPr>
              <w:t>。</w:t>
            </w:r>
          </w:p>
          <w:p w14:paraId="103E3EF3">
            <w:pPr>
              <w:autoSpaceDE w:val="0"/>
              <w:autoSpaceDN w:val="0"/>
              <w:spacing w:line="360" w:lineRule="auto"/>
              <w:jc w:val="left"/>
              <w:rPr>
                <w:rFonts w:hAnsi="宋体"/>
                <w:color w:val="000000"/>
                <w:sz w:val="24"/>
              </w:rPr>
            </w:pPr>
          </w:p>
          <w:p w14:paraId="4CEFC66B">
            <w:pPr>
              <w:autoSpaceDE w:val="0"/>
              <w:autoSpaceDN w:val="0"/>
              <w:spacing w:line="360" w:lineRule="auto"/>
              <w:jc w:val="left"/>
              <w:rPr>
                <w:rFonts w:hAnsi="宋体"/>
                <w:color w:val="000000"/>
                <w:sz w:val="24"/>
              </w:rPr>
            </w:pPr>
          </w:p>
          <w:p w14:paraId="58B2740F">
            <w:pPr>
              <w:autoSpaceDE w:val="0"/>
              <w:autoSpaceDN w:val="0"/>
              <w:spacing w:line="360" w:lineRule="auto"/>
              <w:jc w:val="left"/>
              <w:rPr>
                <w:rFonts w:hAnsi="宋体"/>
                <w:color w:val="000000"/>
                <w:sz w:val="24"/>
              </w:rPr>
            </w:pPr>
          </w:p>
          <w:p w14:paraId="60AB561A">
            <w:pPr>
              <w:autoSpaceDE w:val="0"/>
              <w:autoSpaceDN w:val="0"/>
              <w:spacing w:line="360" w:lineRule="auto"/>
              <w:jc w:val="left"/>
              <w:rPr>
                <w:rFonts w:hAnsi="宋体"/>
                <w:color w:val="000000"/>
                <w:sz w:val="24"/>
              </w:rPr>
            </w:pPr>
          </w:p>
          <w:p w14:paraId="3E5602D9">
            <w:pPr>
              <w:autoSpaceDE w:val="0"/>
              <w:autoSpaceDN w:val="0"/>
              <w:spacing w:line="360" w:lineRule="auto"/>
              <w:jc w:val="left"/>
              <w:rPr>
                <w:color w:val="000000"/>
                <w:sz w:val="24"/>
              </w:rPr>
            </w:pPr>
          </w:p>
          <w:p w14:paraId="39A53E86">
            <w:pPr>
              <w:autoSpaceDE w:val="0"/>
              <w:autoSpaceDN w:val="0"/>
              <w:spacing w:line="360" w:lineRule="auto"/>
              <w:jc w:val="left"/>
              <w:rPr>
                <w:color w:val="000000"/>
                <w:sz w:val="24"/>
              </w:rPr>
            </w:pPr>
          </w:p>
          <w:p w14:paraId="56E1C426">
            <w:pPr>
              <w:autoSpaceDE w:val="0"/>
              <w:autoSpaceDN w:val="0"/>
              <w:spacing w:line="360" w:lineRule="auto"/>
              <w:jc w:val="left"/>
              <w:rPr>
                <w:color w:val="000000"/>
                <w:sz w:val="24"/>
              </w:rPr>
            </w:pPr>
          </w:p>
          <w:p w14:paraId="52CC8DBB">
            <w:pPr>
              <w:autoSpaceDE w:val="0"/>
              <w:autoSpaceDN w:val="0"/>
              <w:spacing w:line="360" w:lineRule="auto"/>
              <w:jc w:val="left"/>
              <w:rPr>
                <w:color w:val="000000"/>
                <w:sz w:val="24"/>
              </w:rPr>
            </w:pPr>
          </w:p>
          <w:p w14:paraId="42BBFB27">
            <w:pPr>
              <w:autoSpaceDE w:val="0"/>
              <w:autoSpaceDN w:val="0"/>
              <w:spacing w:line="360" w:lineRule="auto"/>
              <w:jc w:val="left"/>
              <w:rPr>
                <w:color w:val="000000"/>
                <w:sz w:val="24"/>
              </w:rPr>
            </w:pPr>
          </w:p>
          <w:p w14:paraId="57CDC4AF">
            <w:pPr>
              <w:autoSpaceDE w:val="0"/>
              <w:autoSpaceDN w:val="0"/>
              <w:spacing w:line="360" w:lineRule="auto"/>
              <w:jc w:val="left"/>
              <w:rPr>
                <w:color w:val="000000"/>
                <w:sz w:val="24"/>
              </w:rPr>
            </w:pPr>
          </w:p>
          <w:p w14:paraId="4E9CD3B9">
            <w:pPr>
              <w:autoSpaceDE w:val="0"/>
              <w:autoSpaceDN w:val="0"/>
              <w:spacing w:line="360" w:lineRule="auto"/>
              <w:jc w:val="left"/>
              <w:rPr>
                <w:color w:val="000000"/>
                <w:sz w:val="24"/>
              </w:rPr>
            </w:pPr>
          </w:p>
          <w:p w14:paraId="13FCECBC">
            <w:pPr>
              <w:autoSpaceDE w:val="0"/>
              <w:autoSpaceDN w:val="0"/>
              <w:spacing w:line="360" w:lineRule="auto"/>
              <w:jc w:val="left"/>
              <w:rPr>
                <w:color w:val="000000"/>
                <w:sz w:val="24"/>
              </w:rPr>
            </w:pPr>
          </w:p>
          <w:p w14:paraId="75FCBA8C">
            <w:pPr>
              <w:autoSpaceDE w:val="0"/>
              <w:autoSpaceDN w:val="0"/>
              <w:spacing w:line="360" w:lineRule="auto"/>
              <w:jc w:val="left"/>
              <w:rPr>
                <w:color w:val="000000"/>
                <w:sz w:val="24"/>
              </w:rPr>
            </w:pPr>
          </w:p>
          <w:p w14:paraId="433B1F43">
            <w:pPr>
              <w:autoSpaceDE w:val="0"/>
              <w:autoSpaceDN w:val="0"/>
              <w:spacing w:line="360" w:lineRule="auto"/>
              <w:jc w:val="left"/>
              <w:rPr>
                <w:color w:val="000000"/>
                <w:sz w:val="24"/>
              </w:rPr>
            </w:pPr>
          </w:p>
        </w:tc>
      </w:tr>
      <w:bookmarkEnd w:id="44"/>
      <w:bookmarkEnd w:id="45"/>
    </w:tbl>
    <w:p w14:paraId="7ED0AAE4">
      <w:pPr>
        <w:pStyle w:val="3"/>
        <w:rPr>
          <w:rFonts w:hint="default" w:ascii="Times New Roman" w:hAnsi="Times New Roman" w:eastAsia="宋体"/>
          <w:b/>
          <w:color w:val="000000"/>
          <w:sz w:val="32"/>
          <w:szCs w:val="32"/>
        </w:rPr>
      </w:pPr>
      <w:bookmarkStart w:id="46" w:name="_Toc503265145"/>
      <w:bookmarkStart w:id="47" w:name="_Toc27290"/>
      <w:bookmarkStart w:id="48" w:name="_Toc383785037"/>
      <w:r>
        <w:rPr>
          <w:rFonts w:hint="default" w:ascii="Times New Roman" w:hAnsi="Times New Roman" w:eastAsia="宋体"/>
          <w:b/>
          <w:color w:val="000000"/>
          <w:sz w:val="32"/>
          <w:szCs w:val="32"/>
        </w:rPr>
        <w:t>表五、建设项目工程分析</w:t>
      </w:r>
      <w:bookmarkEnd w:id="46"/>
      <w:bookmarkEnd w:id="47"/>
      <w:bookmarkEnd w:id="48"/>
    </w:p>
    <w:tbl>
      <w:tblPr>
        <w:tblStyle w:val="48"/>
        <w:tblW w:w="8578"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8"/>
      </w:tblGrid>
      <w:tr w14:paraId="00E3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6" w:hRule="atLeast"/>
        </w:trPr>
        <w:tc>
          <w:tcPr>
            <w:tcW w:w="8578" w:type="dxa"/>
          </w:tcPr>
          <w:p w14:paraId="568597CF">
            <w:pPr>
              <w:spacing w:line="360" w:lineRule="auto"/>
              <w:rPr>
                <w:bCs/>
                <w:color w:val="000000"/>
                <w:sz w:val="24"/>
              </w:rPr>
            </w:pPr>
            <w:r>
              <w:rPr>
                <w:b/>
                <w:color w:val="000000"/>
                <w:sz w:val="24"/>
                <w:szCs w:val="24"/>
              </w:rPr>
              <w:t>一、工艺流程简述</w:t>
            </w:r>
          </w:p>
          <w:p w14:paraId="635B5014">
            <w:pPr>
              <w:adjustRightInd w:val="0"/>
              <w:snapToGrid w:val="0"/>
              <w:spacing w:line="360" w:lineRule="auto"/>
              <w:ind w:firstLine="466" w:firstLineChars="200"/>
              <w:rPr>
                <w:bCs/>
                <w:color w:val="000000"/>
                <w:sz w:val="24"/>
              </w:rPr>
            </w:pPr>
            <w:r>
              <w:rPr>
                <w:bCs/>
                <w:color w:val="000000"/>
                <w:sz w:val="24"/>
              </w:rPr>
              <w:t>1.卸油</w:t>
            </w:r>
          </w:p>
          <w:p w14:paraId="78E0E36E">
            <w:pPr>
              <w:adjustRightInd w:val="0"/>
              <w:snapToGrid w:val="0"/>
              <w:spacing w:line="360" w:lineRule="auto"/>
              <w:rPr>
                <w:bCs/>
                <w:color w:val="000000"/>
                <w:sz w:val="24"/>
              </w:rPr>
            </w:pPr>
            <w:r>
              <w:rPr>
                <w:bCs/>
                <w:color w:val="000000"/>
                <w:sz w:val="24"/>
              </w:rPr>
              <w:pict>
                <v:group id="Group 1538" o:spid="_x0000_s1026" o:spt="203" style="position:absolute;left:0pt;margin-left:18.75pt;margin-top:8.75pt;height:293.35pt;width:394.1pt;z-index:251660288;mso-width-relative:page;mso-height-relative:page;" coordsize="8602,5867">
                  <o:lock v:ext="edit"/>
                  <v:rect id="Rectangle 1539" o:spid="_x0000_s1027" o:spt="1" style="position:absolute;left:4060;top:1964;height:434;width:1764;" coordsize="21600,21600">
                    <v:path/>
                    <v:fill focussize="0,0"/>
                    <v:stroke/>
                    <v:imagedata o:title=""/>
                    <o:lock v:ext="edit"/>
                    <v:textbox>
                      <w:txbxContent>
                        <w:p w14:paraId="70D4369C">
                          <w:pPr>
                            <w:jc w:val="center"/>
                            <w:rPr>
                              <w:sz w:val="21"/>
                              <w:szCs w:val="21"/>
                            </w:rPr>
                          </w:pPr>
                          <w:r>
                            <w:rPr>
                              <w:rFonts w:hint="eastAsia"/>
                              <w:sz w:val="21"/>
                              <w:szCs w:val="21"/>
                            </w:rPr>
                            <w:t>进油管道</w:t>
                          </w:r>
                        </w:p>
                      </w:txbxContent>
                    </v:textbox>
                  </v:rect>
                  <v:shape id="AutoShape 1540" o:spid="_x0000_s1028" o:spt="133" type="#_x0000_t133" style="position:absolute;left:236;top:1580;height:1135;width:2184;" coordsize="21600,21600">
                    <v:path/>
                    <v:fill focussize="0,0"/>
                    <v:stroke/>
                    <v:imagedata o:title=""/>
                    <o:lock v:ext="edit"/>
                    <v:textbox>
                      <w:txbxContent>
                        <w:p w14:paraId="097E2FF7">
                          <w:pPr>
                            <w:jc w:val="center"/>
                            <w:rPr>
                              <w:sz w:val="21"/>
                              <w:szCs w:val="21"/>
                            </w:rPr>
                          </w:pPr>
                          <w:r>
                            <w:rPr>
                              <w:rFonts w:hint="eastAsia"/>
                              <w:sz w:val="21"/>
                              <w:szCs w:val="21"/>
                            </w:rPr>
                            <w:t>油罐车</w:t>
                          </w:r>
                        </w:p>
                        <w:p w14:paraId="7401F16D">
                          <w:pPr>
                            <w:jc w:val="center"/>
                            <w:rPr>
                              <w:sz w:val="21"/>
                              <w:szCs w:val="21"/>
                            </w:rPr>
                          </w:pPr>
                          <w:r>
                            <w:rPr>
                              <w:rFonts w:hint="eastAsia"/>
                              <w:sz w:val="21"/>
                              <w:szCs w:val="21"/>
                            </w:rPr>
                            <w:t>出油口</w:t>
                          </w:r>
                        </w:p>
                        <w:p w14:paraId="2FFC11B9"/>
                      </w:txbxContent>
                    </v:textbox>
                  </v:shape>
                  <v:shape id="AutoShape 1541" o:spid="_x0000_s1029" o:spt="13" type="#_x0000_t13" style="position:absolute;left:2209;top:1883;height:608;width:1806;" coordsize="21600,21600" adj="17330,4583">
                    <v:path/>
                    <v:fill focussize="0,0"/>
                    <v:stroke joinstyle="miter"/>
                    <v:imagedata o:title=""/>
                    <o:lock v:ext="edit"/>
                    <v:textbox>
                      <w:txbxContent>
                        <w:p w14:paraId="5224B37D">
                          <w:pPr>
                            <w:jc w:val="center"/>
                            <w:rPr>
                              <w:sz w:val="21"/>
                              <w:szCs w:val="21"/>
                            </w:rPr>
                          </w:pPr>
                          <w:r>
                            <w:rPr>
                              <w:rFonts w:hint="eastAsia"/>
                              <w:sz w:val="21"/>
                              <w:szCs w:val="21"/>
                            </w:rPr>
                            <w:t>卸油鹤管</w:t>
                          </w:r>
                        </w:p>
                      </w:txbxContent>
                    </v:textbox>
                  </v:shape>
                  <v:shape id="AutoShape 1542" o:spid="_x0000_s1030" o:spt="132" type="#_x0000_t132" style="position:absolute;left:6230;top:1136;height:1879;width:1323;" coordsize="21600,21600">
                    <v:path/>
                    <v:fill focussize="0,0"/>
                    <v:stroke/>
                    <v:imagedata o:title=""/>
                    <o:lock v:ext="edit"/>
                    <v:textbox>
                      <w:txbxContent>
                        <w:p w14:paraId="15C8C226">
                          <w:pPr>
                            <w:jc w:val="center"/>
                            <w:rPr>
                              <w:sz w:val="21"/>
                              <w:szCs w:val="21"/>
                            </w:rPr>
                          </w:pPr>
                          <w:r>
                            <w:rPr>
                              <w:rFonts w:hint="eastAsia"/>
                              <w:sz w:val="21"/>
                              <w:szCs w:val="21"/>
                            </w:rPr>
                            <w:t>储</w:t>
                          </w:r>
                        </w:p>
                        <w:p w14:paraId="69354AB0">
                          <w:pPr>
                            <w:jc w:val="center"/>
                            <w:rPr>
                              <w:sz w:val="21"/>
                              <w:szCs w:val="21"/>
                            </w:rPr>
                          </w:pPr>
                          <w:r>
                            <w:rPr>
                              <w:rFonts w:hint="eastAsia"/>
                              <w:sz w:val="21"/>
                              <w:szCs w:val="21"/>
                            </w:rPr>
                            <w:t>油</w:t>
                          </w:r>
                        </w:p>
                        <w:p w14:paraId="49A2AC14">
                          <w:pPr>
                            <w:jc w:val="center"/>
                            <w:rPr>
                              <w:sz w:val="21"/>
                              <w:szCs w:val="21"/>
                            </w:rPr>
                          </w:pPr>
                          <w:r>
                            <w:rPr>
                              <w:rFonts w:hint="eastAsia"/>
                              <w:sz w:val="21"/>
                              <w:szCs w:val="21"/>
                            </w:rPr>
                            <w:t>罐</w:t>
                          </w:r>
                        </w:p>
                      </w:txbxContent>
                    </v:textbox>
                  </v:shape>
                  <v:shape id="AutoShape 1543" o:spid="_x0000_s1031" o:spt="101" type="#_x0000_t101" style="position:absolute;left:5422;top:636;height:1337;width:1405;" coordsize="21600,21600">
                    <v:path/>
                    <v:fill focussize="0,0"/>
                    <v:stroke joinstyle="miter"/>
                    <v:imagedata o:title=""/>
                    <o:lock v:ext="edit"/>
                    <v:textbox>
                      <w:txbxContent>
                        <w:p w14:paraId="505881C6">
                          <w:pPr>
                            <w:rPr>
                              <w:sz w:val="21"/>
                              <w:szCs w:val="21"/>
                            </w:rPr>
                          </w:pPr>
                          <w:r>
                            <w:rPr>
                              <w:rFonts w:hint="eastAsia"/>
                              <w:sz w:val="21"/>
                              <w:szCs w:val="21"/>
                            </w:rPr>
                            <w:t>汽</w:t>
                          </w:r>
                        </w:p>
                        <w:p w14:paraId="34E22E60">
                          <w:r>
                            <w:rPr>
                              <w:rFonts w:hint="eastAsia"/>
                              <w:sz w:val="21"/>
                              <w:szCs w:val="21"/>
                            </w:rPr>
                            <w:t>油</w:t>
                          </w:r>
                        </w:p>
                      </w:txbxContent>
                    </v:textbox>
                  </v:shape>
                  <v:shape id="AutoShape 1544" o:spid="_x0000_s1032" o:spt="91" type="#_x0000_t91" style="position:absolute;left:6048;top:2891;height:2976;width:1512;rotation:11796480f;" coordsize="21600,21600" adj="17419,4480">
                    <v:path/>
                    <v:fill focussize="0,0"/>
                    <v:stroke joinstyle="miter"/>
                    <v:imagedata o:title=""/>
                    <o:lock v:ext="edit"/>
                  </v:shape>
                  <v:shape id="AutoShape 1545" o:spid="_x0000_s1033" o:spt="134" type="#_x0000_t134" style="position:absolute;left:4641;top:4472;height:1023;width:1386;" coordsize="21600,21600">
                    <v:path/>
                    <v:fill focussize="0,0"/>
                    <v:stroke joinstyle="miter"/>
                    <v:imagedata o:title=""/>
                    <o:lock v:ext="edit"/>
                    <v:textbox>
                      <w:txbxContent>
                        <w:p w14:paraId="74EB0472">
                          <w:pPr>
                            <w:jc w:val="center"/>
                            <w:rPr>
                              <w:sz w:val="21"/>
                              <w:szCs w:val="21"/>
                            </w:rPr>
                          </w:pPr>
                        </w:p>
                        <w:p w14:paraId="79F3C885">
                          <w:pPr>
                            <w:jc w:val="center"/>
                          </w:pPr>
                          <w:r>
                            <w:rPr>
                              <w:rFonts w:hint="eastAsia"/>
                              <w:sz w:val="21"/>
                              <w:szCs w:val="21"/>
                            </w:rPr>
                            <w:t>潜油泵</w:t>
                          </w:r>
                        </w:p>
                        <w:p w14:paraId="3E1A204F">
                          <w:pPr>
                            <w:jc w:val="center"/>
                          </w:pPr>
                        </w:p>
                      </w:txbxContent>
                    </v:textbox>
                  </v:shape>
                  <v:line id="Line 1546" o:spid="_x0000_s1034" o:spt="20" style="position:absolute;left:3654;top:4968;flip:x;height:0;width:987;" coordsize="21600,21600">
                    <v:path arrowok="t"/>
                    <v:fill focussize="0,0"/>
                    <v:stroke endarrow="block"/>
                    <v:imagedata o:title=""/>
                    <o:lock v:ext="edit"/>
                  </v:line>
                  <v:rect id="Rectangle 1547" o:spid="_x0000_s1035" o:spt="1" style="position:absolute;left:3612;top:4565;height:403;width:1155;" filled="f" stroked="f" coordsize="21600,21600">
                    <v:path/>
                    <v:fill on="f" focussize="0,0"/>
                    <v:stroke on="f"/>
                    <v:imagedata o:title=""/>
                    <o:lock v:ext="edit"/>
                    <v:textbox>
                      <w:txbxContent>
                        <w:p w14:paraId="4675E1E3">
                          <w:r>
                            <w:rPr>
                              <w:rFonts w:hint="eastAsia"/>
                              <w:sz w:val="21"/>
                              <w:szCs w:val="21"/>
                            </w:rPr>
                            <w:t>发油管</w:t>
                          </w:r>
                          <w:r>
                            <w:rPr>
                              <w:rFonts w:hint="eastAsia"/>
                            </w:rPr>
                            <w:t>道</w:t>
                          </w:r>
                        </w:p>
                      </w:txbxContent>
                    </v:textbox>
                  </v:rect>
                  <v:shape id="AutoShape 1548" o:spid="_x0000_s1036" o:spt="112" type="#_x0000_t112" style="position:absolute;left:2688;top:4267;height:1395;width:924;" coordsize="21600,21600">
                    <v:path/>
                    <v:fill focussize="0,0"/>
                    <v:stroke joinstyle="miter"/>
                    <v:imagedata o:title=""/>
                    <o:lock v:ext="edit"/>
                    <v:textbox>
                      <w:txbxContent>
                        <w:p w14:paraId="7098BE86">
                          <w:pPr>
                            <w:jc w:val="center"/>
                          </w:pPr>
                          <w:r>
                            <w:rPr>
                              <w:rFonts w:hint="eastAsia"/>
                              <w:sz w:val="21"/>
                              <w:szCs w:val="21"/>
                            </w:rPr>
                            <w:t>电脑直流加油机</w:t>
                          </w:r>
                        </w:p>
                      </w:txbxContent>
                    </v:textbox>
                  </v:shape>
                  <v:shape id="AutoShape 1549" o:spid="_x0000_s1037" o:spt="16" type="#_x0000_t16" style="position:absolute;left:0;top:4627;height:930;width:1386;" coordsize="21600,21600" adj="2973">
                    <v:path/>
                    <v:fill focussize="0,0"/>
                    <v:stroke joinstyle="miter"/>
                    <v:imagedata o:title=""/>
                    <o:lock v:ext="edit"/>
                    <v:textbox>
                      <w:txbxContent>
                        <w:p w14:paraId="60445320">
                          <w:pPr>
                            <w:jc w:val="center"/>
                          </w:pPr>
                          <w:r>
                            <w:rPr>
                              <w:rFonts w:hint="eastAsia"/>
                            </w:rPr>
                            <w:t>汽车</w:t>
                          </w:r>
                        </w:p>
                      </w:txbxContent>
                    </v:textbox>
                  </v:shape>
                  <v:shape id="AutoShape 1550" o:spid="_x0000_s1038" o:spt="93" type="#_x0000_t93" style="position:absolute;left:1281;top:4782;height:651;width:1386;rotation:11796480f;" coordsize="21600,21600">
                    <v:path/>
                    <v:fill focussize="0,0"/>
                    <v:stroke joinstyle="miter"/>
                    <v:imagedata o:title=""/>
                    <o:lock v:ext="edit"/>
                    <v:textbox>
                      <w:txbxContent>
                        <w:p w14:paraId="60B4A37A">
                          <w:pPr>
                            <w:jc w:val="center"/>
                            <w:rPr>
                              <w:sz w:val="21"/>
                              <w:szCs w:val="21"/>
                            </w:rPr>
                          </w:pPr>
                          <w:r>
                            <w:rPr>
                              <w:rFonts w:hint="eastAsia"/>
                              <w:sz w:val="21"/>
                              <w:szCs w:val="21"/>
                            </w:rPr>
                            <w:t>枪付油</w:t>
                          </w:r>
                        </w:p>
                      </w:txbxContent>
                    </v:textbox>
                  </v:shape>
                  <v:shape id="AutoShape 1551" o:spid="_x0000_s1039" o:spt="91" type="#_x0000_t91" style="position:absolute;left:1628;top:2928;height:1996;width:592;" coordsize="21600,21600" adj="15142,4448">
                    <v:path/>
                    <v:fill focussize="0,0"/>
                    <v:stroke joinstyle="miter"/>
                    <v:imagedata o:title=""/>
                    <o:lock v:ext="edit"/>
                  </v:shape>
                  <v:shape id="AutoShape 1552" o:spid="_x0000_s1040" o:spt="77" type="#_x0000_t77" style="position:absolute;left:1408;top:0;height:448;width:5478;" coordsize="21600,21600" adj="11932">
                    <v:path/>
                    <v:fill focussize="0,0"/>
                    <v:stroke joinstyle="miter"/>
                    <v:imagedata o:title=""/>
                    <o:lock v:ext="edit"/>
                    <v:textbox>
                      <w:txbxContent>
                        <w:p w14:paraId="534CFEFD">
                          <w:pPr>
                            <w:jc w:val="center"/>
                            <w:rPr>
                              <w:sz w:val="21"/>
                              <w:szCs w:val="21"/>
                            </w:rPr>
                          </w:pPr>
                          <w:r>
                            <w:rPr>
                              <w:rFonts w:hint="eastAsia"/>
                              <w:sz w:val="21"/>
                              <w:szCs w:val="21"/>
                            </w:rPr>
                            <w:t>一级油气回收系统</w:t>
                          </w:r>
                        </w:p>
                      </w:txbxContent>
                    </v:textbox>
                  </v:shape>
                  <v:shape id="AutoShape 1553" o:spid="_x0000_s1041" o:spt="90" type="#_x0000_t90" style="position:absolute;left:726;top:144;height:1440;width:715;rotation:11796480f;" coordsize="21600,21600" adj="7518,15742,4739">
                    <v:path/>
                    <v:fill focussize="0,0"/>
                    <v:stroke joinstyle="miter"/>
                    <v:imagedata o:title=""/>
                    <o:lock v:ext="edit"/>
                  </v:shape>
                  <v:shape id="AutoShape 1554" o:spid="_x0000_s1042" o:spt="77" type="#_x0000_t77" style="position:absolute;left:2222;top:3244;height:448;width:3718;rotation:11796480f;" coordsize="21600,21600" adj="10079">
                    <v:path/>
                    <v:fill focussize="0,0"/>
                    <v:stroke joinstyle="miter"/>
                    <v:imagedata o:title=""/>
                    <o:lock v:ext="edit"/>
                    <v:textbox>
                      <w:txbxContent>
                        <w:p w14:paraId="64E84413">
                          <w:pPr>
                            <w:jc w:val="center"/>
                          </w:pPr>
                          <w:r>
                            <w:rPr>
                              <w:rFonts w:hint="eastAsia"/>
                              <w:sz w:val="21"/>
                              <w:szCs w:val="21"/>
                            </w:rPr>
                            <w:t>二级油气回收系统</w:t>
                          </w:r>
                        </w:p>
                        <w:p w14:paraId="3C330777"/>
                      </w:txbxContent>
                    </v:textbox>
                  </v:shape>
                  <v:shape id="AutoShape 1555" o:spid="_x0000_s1043" o:spt="94" type="#_x0000_t94" style="position:absolute;left:5602;top:2939;height:224;width:847;rotation:20324171f;" coordsize="21600,21600">
                    <v:path/>
                    <v:fill focussize="0,0"/>
                    <v:stroke joinstyle="miter"/>
                    <v:imagedata o:title=""/>
                    <o:lock v:ext="edit"/>
                  </v:shape>
                  <v:shape id="AutoShape 1556" o:spid="_x0000_s1044" o:spt="94" type="#_x0000_t94" style="position:absolute;left:6339;top:652;height:224;width:847;rotation:17002498f;" coordsize="21600,21600">
                    <v:path/>
                    <v:fill focussize="0,0"/>
                    <v:stroke joinstyle="miter"/>
                    <v:imagedata o:title=""/>
                    <o:lock v:ext="edit"/>
                  </v:shape>
                  <v:shape id="AutoShape 1557" o:spid="_x0000_s1045" o:spt="93" type="#_x0000_t93" style="position:absolute;left:7337;top:1696;height:208;width:649;" coordsize="21600,21600">
                    <v:path/>
                    <v:fill focussize="0,0"/>
                    <v:stroke joinstyle="miter"/>
                    <v:imagedata o:title=""/>
                    <o:lock v:ext="edit"/>
                  </v:shape>
                  <v:shape id="AutoShape 1558" o:spid="_x0000_s1046" o:spt="79" type="#_x0000_t79" style="position:absolute;left:7999;top:384;height:1520;width:473;" coordsize="21600,21600" adj=",6712,4339,9408">
                    <v:path/>
                    <v:fill focussize="0,0"/>
                    <v:stroke joinstyle="miter"/>
                    <v:imagedata o:title=""/>
                    <o:lock v:ext="edit"/>
                    <v:textbox>
                      <w:txbxContent>
                        <w:p w14:paraId="7AB3A059">
                          <w:r>
                            <w:rPr>
                              <w:rFonts w:hint="eastAsia"/>
                              <w:sz w:val="21"/>
                              <w:szCs w:val="21"/>
                            </w:rPr>
                            <w:t>呼吸阀</w:t>
                          </w:r>
                        </w:p>
                      </w:txbxContent>
                    </v:textbox>
                  </v:shape>
                  <v:rect id="Rectangle 1559" o:spid="_x0000_s1047" o:spt="1" style="position:absolute;left:7878;top:60;height:403;width:724;" filled="f" stroked="f" coordsize="21600,21600">
                    <v:path/>
                    <v:fill on="f" focussize="0,0"/>
                    <v:stroke on="f"/>
                    <v:imagedata o:title=""/>
                    <o:lock v:ext="edit"/>
                    <v:textbox>
                      <w:txbxContent>
                        <w:p w14:paraId="75FBDA4F">
                          <w:pPr>
                            <w:rPr>
                              <w:sz w:val="21"/>
                              <w:szCs w:val="21"/>
                            </w:rPr>
                          </w:pPr>
                          <w:r>
                            <w:rPr>
                              <w:rFonts w:hint="eastAsia"/>
                              <w:sz w:val="21"/>
                              <w:szCs w:val="21"/>
                            </w:rPr>
                            <w:t>废气</w:t>
                          </w:r>
                        </w:p>
                      </w:txbxContent>
                    </v:textbox>
                  </v:rect>
                  <v:shape id="AutoShape 1560" o:spid="_x0000_s1048" o:spt="93" type="#_x0000_t93" style="position:absolute;left:744;top:4164;height:208;width:649;rotation:17694720f;" coordsize="21600,21600">
                    <v:path/>
                    <v:fill focussize="0,0"/>
                    <v:stroke joinstyle="miter"/>
                    <v:imagedata o:title=""/>
                    <o:lock v:ext="edit"/>
                  </v:shape>
                  <v:rect id="Rectangle 1561" o:spid="_x0000_s1049" o:spt="1" style="position:absolute;left:878;top:3668;height:403;width:724;" filled="f" stroked="f" coordsize="21600,21600">
                    <v:path/>
                    <v:fill on="f" focussize="0,0"/>
                    <v:stroke on="f"/>
                    <v:imagedata o:title=""/>
                    <o:lock v:ext="edit"/>
                    <v:textbox>
                      <w:txbxContent>
                        <w:p w14:paraId="4665A28A">
                          <w:pPr>
                            <w:rPr>
                              <w:sz w:val="21"/>
                              <w:szCs w:val="21"/>
                            </w:rPr>
                          </w:pPr>
                          <w:r>
                            <w:rPr>
                              <w:rFonts w:hint="eastAsia"/>
                              <w:sz w:val="21"/>
                              <w:szCs w:val="21"/>
                            </w:rPr>
                            <w:t>尾气</w:t>
                          </w:r>
                        </w:p>
                      </w:txbxContent>
                    </v:textbox>
                  </v:rect>
                </v:group>
              </w:pict>
            </w:r>
          </w:p>
          <w:p w14:paraId="3E8B4F91">
            <w:pPr>
              <w:adjustRightInd w:val="0"/>
              <w:snapToGrid w:val="0"/>
              <w:spacing w:line="360" w:lineRule="auto"/>
              <w:rPr>
                <w:bCs/>
                <w:color w:val="000000"/>
                <w:sz w:val="24"/>
              </w:rPr>
            </w:pPr>
          </w:p>
          <w:p w14:paraId="6B6C3C3B">
            <w:pPr>
              <w:adjustRightInd w:val="0"/>
              <w:snapToGrid w:val="0"/>
              <w:spacing w:line="360" w:lineRule="auto"/>
              <w:rPr>
                <w:bCs/>
                <w:color w:val="000000"/>
                <w:sz w:val="24"/>
              </w:rPr>
            </w:pPr>
          </w:p>
          <w:p w14:paraId="358698C7">
            <w:pPr>
              <w:adjustRightInd w:val="0"/>
              <w:snapToGrid w:val="0"/>
              <w:spacing w:line="360" w:lineRule="auto"/>
              <w:rPr>
                <w:bCs/>
                <w:color w:val="000000"/>
                <w:sz w:val="24"/>
              </w:rPr>
            </w:pPr>
          </w:p>
          <w:p w14:paraId="1FA8F3F6">
            <w:pPr>
              <w:adjustRightInd w:val="0"/>
              <w:snapToGrid w:val="0"/>
              <w:spacing w:line="360" w:lineRule="auto"/>
              <w:rPr>
                <w:bCs/>
                <w:color w:val="000000"/>
                <w:sz w:val="24"/>
              </w:rPr>
            </w:pPr>
          </w:p>
          <w:p w14:paraId="69A34761">
            <w:pPr>
              <w:adjustRightInd w:val="0"/>
              <w:snapToGrid w:val="0"/>
              <w:spacing w:line="360" w:lineRule="auto"/>
              <w:rPr>
                <w:bCs/>
                <w:color w:val="000000"/>
                <w:sz w:val="24"/>
              </w:rPr>
            </w:pPr>
          </w:p>
          <w:p w14:paraId="4108E70F">
            <w:pPr>
              <w:adjustRightInd w:val="0"/>
              <w:snapToGrid w:val="0"/>
              <w:spacing w:line="360" w:lineRule="auto"/>
              <w:rPr>
                <w:bCs/>
                <w:color w:val="000000"/>
                <w:sz w:val="24"/>
              </w:rPr>
            </w:pPr>
          </w:p>
          <w:p w14:paraId="283ED32D">
            <w:pPr>
              <w:adjustRightInd w:val="0"/>
              <w:snapToGrid w:val="0"/>
              <w:spacing w:line="360" w:lineRule="auto"/>
              <w:rPr>
                <w:bCs/>
                <w:color w:val="000000"/>
                <w:sz w:val="24"/>
              </w:rPr>
            </w:pPr>
          </w:p>
          <w:p w14:paraId="2EE92352">
            <w:pPr>
              <w:adjustRightInd w:val="0"/>
              <w:snapToGrid w:val="0"/>
              <w:spacing w:line="360" w:lineRule="auto"/>
              <w:ind w:firstLine="466" w:firstLineChars="200"/>
              <w:rPr>
                <w:bCs/>
                <w:color w:val="000000"/>
                <w:sz w:val="24"/>
              </w:rPr>
            </w:pPr>
            <w:r>
              <w:rPr>
                <w:bCs/>
                <w:color w:val="000000"/>
                <w:sz w:val="24"/>
              </w:rPr>
              <w:t>2.发油</w:t>
            </w:r>
          </w:p>
          <w:p w14:paraId="3707E459">
            <w:pPr>
              <w:adjustRightInd w:val="0"/>
              <w:snapToGrid w:val="0"/>
              <w:spacing w:line="360" w:lineRule="auto"/>
              <w:ind w:firstLine="466" w:firstLineChars="200"/>
              <w:jc w:val="left"/>
              <w:rPr>
                <w:color w:val="000000"/>
                <w:sz w:val="24"/>
              </w:rPr>
            </w:pPr>
          </w:p>
          <w:p w14:paraId="497A7A35">
            <w:pPr>
              <w:adjustRightInd w:val="0"/>
              <w:snapToGrid w:val="0"/>
              <w:spacing w:line="360" w:lineRule="auto"/>
              <w:ind w:firstLine="466" w:firstLineChars="200"/>
              <w:jc w:val="left"/>
              <w:rPr>
                <w:color w:val="000000"/>
                <w:sz w:val="24"/>
              </w:rPr>
            </w:pPr>
          </w:p>
          <w:p w14:paraId="6ADEC087">
            <w:pPr>
              <w:adjustRightInd w:val="0"/>
              <w:snapToGrid w:val="0"/>
              <w:spacing w:line="360" w:lineRule="auto"/>
              <w:ind w:firstLine="466" w:firstLineChars="200"/>
              <w:jc w:val="left"/>
              <w:rPr>
                <w:color w:val="000000"/>
                <w:sz w:val="24"/>
              </w:rPr>
            </w:pPr>
          </w:p>
          <w:p w14:paraId="4FC6465D">
            <w:pPr>
              <w:adjustRightInd w:val="0"/>
              <w:snapToGrid w:val="0"/>
              <w:spacing w:line="360" w:lineRule="auto"/>
              <w:ind w:firstLine="466" w:firstLineChars="200"/>
              <w:jc w:val="left"/>
              <w:rPr>
                <w:color w:val="000000"/>
                <w:sz w:val="24"/>
              </w:rPr>
            </w:pPr>
          </w:p>
          <w:p w14:paraId="42FD7297">
            <w:pPr>
              <w:adjustRightInd w:val="0"/>
              <w:snapToGrid w:val="0"/>
              <w:spacing w:line="360" w:lineRule="auto"/>
              <w:ind w:firstLine="466" w:firstLineChars="200"/>
              <w:jc w:val="left"/>
              <w:rPr>
                <w:color w:val="000000"/>
                <w:sz w:val="24"/>
              </w:rPr>
            </w:pPr>
          </w:p>
          <w:p w14:paraId="3C9A5EB0">
            <w:pPr>
              <w:adjustRightInd w:val="0"/>
              <w:snapToGrid w:val="0"/>
              <w:spacing w:line="360" w:lineRule="auto"/>
              <w:ind w:firstLine="466" w:firstLineChars="200"/>
              <w:jc w:val="left"/>
              <w:rPr>
                <w:bCs/>
                <w:color w:val="000000"/>
                <w:sz w:val="24"/>
              </w:rPr>
            </w:pPr>
          </w:p>
          <w:p w14:paraId="357472E0">
            <w:pPr>
              <w:adjustRightInd w:val="0"/>
              <w:snapToGrid w:val="0"/>
              <w:spacing w:line="360" w:lineRule="auto"/>
              <w:ind w:firstLine="466" w:firstLineChars="200"/>
              <w:jc w:val="center"/>
              <w:rPr>
                <w:b/>
                <w:bCs/>
                <w:color w:val="000000"/>
                <w:sz w:val="24"/>
              </w:rPr>
            </w:pPr>
          </w:p>
          <w:p w14:paraId="019641E8">
            <w:pPr>
              <w:adjustRightInd w:val="0"/>
              <w:snapToGrid w:val="0"/>
              <w:spacing w:line="360" w:lineRule="auto"/>
              <w:ind w:firstLine="406" w:firstLineChars="200"/>
              <w:jc w:val="center"/>
              <w:rPr>
                <w:b/>
                <w:bCs/>
                <w:color w:val="000000"/>
                <w:sz w:val="21"/>
                <w:szCs w:val="21"/>
              </w:rPr>
            </w:pPr>
            <w:r>
              <w:rPr>
                <w:b/>
                <w:bCs/>
                <w:color w:val="000000"/>
                <w:sz w:val="21"/>
                <w:szCs w:val="21"/>
              </w:rPr>
              <w:t>图5-1   加油站总工艺流程图</w:t>
            </w:r>
          </w:p>
          <w:p w14:paraId="1163E68F">
            <w:pPr>
              <w:adjustRightInd w:val="0"/>
              <w:snapToGrid w:val="0"/>
              <w:spacing w:line="360" w:lineRule="auto"/>
              <w:rPr>
                <w:bCs/>
                <w:color w:val="000000"/>
                <w:sz w:val="24"/>
              </w:rPr>
            </w:pPr>
            <w:r>
              <w:rPr>
                <w:bCs/>
                <w:color w:val="000000"/>
                <w:sz w:val="24"/>
              </w:rPr>
              <w:t>工艺流程描述：</w:t>
            </w:r>
          </w:p>
          <w:p w14:paraId="027A2C2E">
            <w:pPr>
              <w:spacing w:line="360" w:lineRule="auto"/>
              <w:ind w:firstLine="466" w:firstLineChars="200"/>
              <w:rPr>
                <w:bCs/>
                <w:color w:val="000000"/>
                <w:sz w:val="24"/>
              </w:rPr>
            </w:pPr>
            <w:r>
              <w:rPr>
                <w:bCs/>
                <w:color w:val="000000"/>
                <w:sz w:val="24"/>
              </w:rPr>
              <w:t>1．本项目工艺描述：</w:t>
            </w:r>
          </w:p>
          <w:p w14:paraId="2C873E35">
            <w:pPr>
              <w:adjustRightInd w:val="0"/>
              <w:snapToGrid w:val="0"/>
              <w:spacing w:line="360" w:lineRule="auto"/>
              <w:ind w:firstLine="583" w:firstLineChars="250"/>
              <w:rPr>
                <w:bCs/>
                <w:color w:val="000000"/>
                <w:sz w:val="24"/>
              </w:rPr>
            </w:pPr>
            <w:r>
              <w:rPr>
                <w:bCs/>
                <w:color w:val="000000"/>
                <w:sz w:val="24"/>
              </w:rPr>
              <w:t>油罐车运送汽油到达加油站后，工作人员用卸油鹤管连接油罐车出油口与加油站内的进油管道，油罐车内的汽油自流进入进油管道，通过进油管道输送到加油站内的地下储油罐。储存在储油罐内的汽油用潜油泵经发油管道打至电脑直流加油机，待售，加油站建有油气回收系统，在油料运输和发售的过程中防止油气的无组织排放。需要加油的汽车进站停稳、熄火后，工作人员通过付油枪给顾客的汽车加油，电脑计量、计费。</w:t>
            </w:r>
          </w:p>
          <w:p w14:paraId="1EEB84F4">
            <w:pPr>
              <w:numPr>
                <w:ilvl w:val="0"/>
                <w:numId w:val="6"/>
              </w:numPr>
              <w:spacing w:line="360" w:lineRule="auto"/>
              <w:ind w:firstLine="466" w:firstLineChars="200"/>
              <w:rPr>
                <w:bCs/>
                <w:color w:val="000000"/>
                <w:sz w:val="24"/>
              </w:rPr>
            </w:pPr>
            <w:r>
              <w:rPr>
                <w:bCs/>
                <w:color w:val="000000"/>
                <w:sz w:val="24"/>
              </w:rPr>
              <w:t>加油站油气回收系统原理介绍</w:t>
            </w:r>
          </w:p>
          <w:p w14:paraId="0E025EA0">
            <w:pPr>
              <w:spacing w:line="360" w:lineRule="auto"/>
              <w:rPr>
                <w:bCs/>
                <w:color w:val="000000"/>
                <w:sz w:val="24"/>
              </w:rPr>
            </w:pPr>
            <w:r>
              <w:rPr>
                <w:rFonts w:hint="eastAsia"/>
                <w:bCs/>
                <w:color w:val="000000"/>
                <w:sz w:val="24"/>
              </w:rPr>
              <w:t xml:space="preserve">    </w:t>
            </w:r>
            <w:r>
              <w:rPr>
                <w:bCs/>
                <w:color w:val="000000"/>
                <w:sz w:val="24"/>
              </w:rPr>
              <w:t>加油站油气回收系统由卸油油气回收系统（即一次油气回收）、加油油气回收系统（即二次油气回收）、油气回收处理装置组成，油气回收只针对汽油。该系统的作用是通过相关油气回收工艺，将加油站在卸油、储油和加油过程中产生的油气进行密闭收集、储存和回收处理，抑制油气无控逸散挥发，达到保护环境及顾客、员工身体健康的目的。</w:t>
            </w:r>
          </w:p>
          <w:p w14:paraId="0E95870A">
            <w:pPr>
              <w:spacing w:line="360" w:lineRule="auto"/>
              <w:rPr>
                <w:bCs/>
                <w:color w:val="000000"/>
                <w:sz w:val="24"/>
              </w:rPr>
            </w:pPr>
            <w:r>
              <w:rPr>
                <w:rFonts w:hint="eastAsia"/>
                <w:bCs/>
                <w:color w:val="000000"/>
                <w:sz w:val="24"/>
              </w:rPr>
              <w:t xml:space="preserve">     </w:t>
            </w:r>
            <w:r>
              <w:rPr>
                <w:bCs/>
                <w:color w:val="000000"/>
                <w:sz w:val="24"/>
              </w:rPr>
              <w:t>一次油气回收阶段（即卸油油气回收系统） 一次油气回收阶段是通过压力平衡原理，将在卸油过程中挥发的油气收集到油罐车内，运回储油库进行油气回收处理的过程。</w:t>
            </w:r>
          </w:p>
          <w:p w14:paraId="25F9CC9B">
            <w:pPr>
              <w:spacing w:line="360" w:lineRule="auto"/>
              <w:rPr>
                <w:color w:val="000000"/>
              </w:rPr>
            </w:pPr>
            <w:r>
              <w:rPr>
                <w:color w:val="000000"/>
              </w:rPr>
              <w:drawing>
                <wp:inline distT="0" distB="0" distL="0" distR="0">
                  <wp:extent cx="5181600" cy="2971800"/>
                  <wp:effectExtent l="1905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15"/>
                          <a:srcRect/>
                          <a:stretch>
                            <a:fillRect/>
                          </a:stretch>
                        </pic:blipFill>
                        <pic:spPr>
                          <a:xfrm>
                            <a:off x="0" y="0"/>
                            <a:ext cx="5181600" cy="2971800"/>
                          </a:xfrm>
                          <a:prstGeom prst="rect">
                            <a:avLst/>
                          </a:prstGeom>
                          <a:noFill/>
                          <a:ln w="9525">
                            <a:noFill/>
                            <a:miter lim="800000"/>
                            <a:headEnd/>
                            <a:tailEnd/>
                          </a:ln>
                        </pic:spPr>
                      </pic:pic>
                    </a:graphicData>
                  </a:graphic>
                </wp:inline>
              </w:drawing>
            </w:r>
          </w:p>
          <w:p w14:paraId="00313DD5">
            <w:pPr>
              <w:spacing w:line="360" w:lineRule="auto"/>
              <w:jc w:val="center"/>
              <w:rPr>
                <w:b/>
                <w:bCs/>
                <w:color w:val="000000"/>
                <w:sz w:val="21"/>
                <w:szCs w:val="21"/>
              </w:rPr>
            </w:pPr>
            <w:r>
              <w:rPr>
                <w:rFonts w:hint="eastAsia"/>
                <w:b/>
                <w:bCs/>
                <w:color w:val="000000"/>
                <w:sz w:val="21"/>
                <w:szCs w:val="21"/>
              </w:rPr>
              <w:t>图5-2 一次油气回收系统基本原理图</w:t>
            </w:r>
          </w:p>
          <w:p w14:paraId="2F6978C4">
            <w:pPr>
              <w:adjustRightInd w:val="0"/>
              <w:snapToGrid w:val="0"/>
              <w:spacing w:line="360" w:lineRule="auto"/>
              <w:ind w:firstLine="466" w:firstLineChars="200"/>
              <w:rPr>
                <w:bCs/>
                <w:color w:val="000000"/>
                <w:sz w:val="24"/>
              </w:rPr>
            </w:pPr>
            <w:r>
              <w:rPr>
                <w:bCs/>
                <w:color w:val="000000"/>
                <w:sz w:val="24"/>
              </w:rPr>
              <w:t>该阶段油气回收实现过程：在油罐车卸油过程中，储油车内压力减小，地下储罐内压力增加，地下储罐与油罐车内的压力差，使卸油过程中挥发的油气通过管线回到油罐车内，达到油气收集的目的。待卸油结束，地下储罐与油罐车内压力达到平衡状态，一次油气回收阶段结束。</w:t>
            </w:r>
          </w:p>
          <w:p w14:paraId="6528E8BD">
            <w:pPr>
              <w:spacing w:line="360" w:lineRule="auto"/>
              <w:rPr>
                <w:bCs/>
                <w:color w:val="000000"/>
                <w:sz w:val="24"/>
              </w:rPr>
            </w:pPr>
            <w:r>
              <w:rPr>
                <w:bCs/>
                <w:color w:val="000000"/>
                <w:sz w:val="24"/>
              </w:rPr>
              <w:t> </w:t>
            </w:r>
            <w:r>
              <w:rPr>
                <w:rFonts w:hint="eastAsia"/>
                <w:bCs/>
                <w:color w:val="000000"/>
                <w:sz w:val="24"/>
              </w:rPr>
              <w:t xml:space="preserve">    </w:t>
            </w:r>
            <w:r>
              <w:rPr>
                <w:bCs/>
                <w:color w:val="000000"/>
                <w:sz w:val="24"/>
              </w:rPr>
              <w:t>二次油气回收阶段（即加油油气回收系统）二次油气回收阶段是采用真空辅助式油气回收设备，将在加油过程中挥发的油气通过地下油气回收管线收集到地下储罐内的油气回收过程。</w:t>
            </w:r>
          </w:p>
          <w:p w14:paraId="32679098">
            <w:pPr>
              <w:spacing w:line="360" w:lineRule="auto"/>
              <w:rPr>
                <w:color w:val="000000"/>
              </w:rPr>
            </w:pPr>
            <w:r>
              <w:rPr>
                <w:color w:val="000000"/>
              </w:rPr>
              <w:drawing>
                <wp:inline distT="0" distB="0" distL="0" distR="0">
                  <wp:extent cx="5181600" cy="3209925"/>
                  <wp:effectExtent l="19050" t="0" r="0"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noChangeArrowheads="1"/>
                          </pic:cNvPicPr>
                        </pic:nvPicPr>
                        <pic:blipFill>
                          <a:blip r:embed="rId16"/>
                          <a:srcRect/>
                          <a:stretch>
                            <a:fillRect/>
                          </a:stretch>
                        </pic:blipFill>
                        <pic:spPr>
                          <a:xfrm>
                            <a:off x="0" y="0"/>
                            <a:ext cx="5181600" cy="3209925"/>
                          </a:xfrm>
                          <a:prstGeom prst="rect">
                            <a:avLst/>
                          </a:prstGeom>
                          <a:noFill/>
                          <a:ln w="9525">
                            <a:noFill/>
                            <a:miter lim="800000"/>
                            <a:headEnd/>
                            <a:tailEnd/>
                          </a:ln>
                        </pic:spPr>
                      </pic:pic>
                    </a:graphicData>
                  </a:graphic>
                </wp:inline>
              </w:drawing>
            </w:r>
          </w:p>
          <w:p w14:paraId="40B77EF8">
            <w:pPr>
              <w:spacing w:line="360" w:lineRule="auto"/>
              <w:jc w:val="center"/>
              <w:rPr>
                <w:b/>
                <w:bCs/>
                <w:color w:val="000000"/>
                <w:sz w:val="21"/>
                <w:szCs w:val="21"/>
              </w:rPr>
            </w:pPr>
            <w:r>
              <w:rPr>
                <w:rFonts w:hint="eastAsia"/>
                <w:b/>
                <w:bCs/>
                <w:color w:val="000000"/>
                <w:sz w:val="21"/>
                <w:szCs w:val="21"/>
              </w:rPr>
              <w:t>图5-3二次油气回收系统基本原理图</w:t>
            </w:r>
          </w:p>
          <w:p w14:paraId="70626C36">
            <w:pPr>
              <w:spacing w:line="360" w:lineRule="auto"/>
              <w:ind w:firstLine="466" w:firstLineChars="200"/>
              <w:rPr>
                <w:rFonts w:ascii="宋体" w:hAnsi="宋体"/>
                <w:bCs/>
                <w:color w:val="000000"/>
                <w:sz w:val="24"/>
              </w:rPr>
            </w:pPr>
            <w:r>
              <w:rPr>
                <w:rFonts w:ascii="宋体" w:hAnsi="宋体"/>
                <w:bCs/>
                <w:color w:val="000000"/>
                <w:sz w:val="24"/>
              </w:rPr>
              <w:t>该阶段油气回收实现过程：在加油站为汽车加油过程中，通过真空泵产生一定真空度，经过加油枪、油气回收管、真空泵等油气回收设备，按照气液比控制在1.0至1.2之间的要求，将加油过程中挥发的油气回收到油罐内。二次油气回收分为分散式油气回收和集中式油气回收两种形式。</w:t>
            </w:r>
          </w:p>
          <w:p w14:paraId="15C22535">
            <w:pPr>
              <w:adjustRightInd w:val="0"/>
              <w:snapToGrid w:val="0"/>
              <w:spacing w:line="360" w:lineRule="auto"/>
              <w:rPr>
                <w:b/>
                <w:color w:val="000000"/>
                <w:sz w:val="24"/>
              </w:rPr>
            </w:pPr>
            <w:r>
              <w:rPr>
                <w:b/>
                <w:color w:val="000000"/>
                <w:sz w:val="24"/>
              </w:rPr>
              <w:t>主要污染工序：(附工艺流程图)</w:t>
            </w:r>
            <w:r>
              <w:rPr>
                <w:rFonts w:hint="eastAsia"/>
                <w:b/>
                <w:color w:val="000000"/>
                <w:sz w:val="24"/>
              </w:rPr>
              <w:t xml:space="preserve"> </w:t>
            </w:r>
          </w:p>
          <w:p w14:paraId="69CCE03B">
            <w:pPr>
              <w:numPr>
                <w:ilvl w:val="0"/>
                <w:numId w:val="7"/>
              </w:numPr>
              <w:spacing w:line="360" w:lineRule="auto"/>
              <w:rPr>
                <w:color w:val="000000"/>
                <w:sz w:val="24"/>
                <w:szCs w:val="24"/>
              </w:rPr>
            </w:pPr>
            <w:r>
              <w:rPr>
                <w:color w:val="000000"/>
                <w:sz w:val="24"/>
                <w:szCs w:val="24"/>
              </w:rPr>
              <w:t>施工期</w:t>
            </w:r>
          </w:p>
          <w:p w14:paraId="7F78E74B">
            <w:pPr>
              <w:spacing w:line="360" w:lineRule="auto"/>
              <w:ind w:firstLine="350" w:firstLineChars="150"/>
              <w:rPr>
                <w:color w:val="000000"/>
                <w:sz w:val="24"/>
                <w:szCs w:val="24"/>
              </w:rPr>
            </w:pPr>
            <w:r>
              <w:rPr>
                <w:color w:val="000000"/>
                <w:sz w:val="24"/>
                <w:szCs w:val="24"/>
              </w:rPr>
              <w:t>本项目施工期主要</w:t>
            </w:r>
            <w:r>
              <w:rPr>
                <w:rFonts w:hint="eastAsia"/>
                <w:color w:val="000000"/>
                <w:sz w:val="24"/>
                <w:szCs w:val="24"/>
              </w:rPr>
              <w:t>更换加油机、更换储油罐为双层油罐、新建油水分离池和</w:t>
            </w:r>
            <w:r>
              <w:rPr>
                <w:rFonts w:hint="eastAsia"/>
                <w:color w:val="FF0000"/>
                <w:sz w:val="24"/>
                <w:szCs w:val="24"/>
              </w:rPr>
              <w:t>应急事故池</w:t>
            </w:r>
            <w:r>
              <w:rPr>
                <w:color w:val="000000"/>
                <w:sz w:val="24"/>
                <w:szCs w:val="24"/>
              </w:rPr>
              <w:t>，项目进行施工时将产生粉尘、噪声、废水及固废等各类污染物，由于项目周围有居民区环境敏感点，施工时会对周围环境造成一定不良影响。施工期工艺流程及产污节点图见图5-</w:t>
            </w:r>
            <w:r>
              <w:rPr>
                <w:rFonts w:hint="eastAsia"/>
                <w:color w:val="000000"/>
                <w:sz w:val="24"/>
                <w:szCs w:val="24"/>
              </w:rPr>
              <w:t>4</w:t>
            </w:r>
            <w:r>
              <w:rPr>
                <w:color w:val="000000"/>
                <w:sz w:val="24"/>
                <w:szCs w:val="24"/>
              </w:rPr>
              <w:t>。</w:t>
            </w:r>
          </w:p>
          <w:p w14:paraId="6659106C">
            <w:pPr>
              <w:spacing w:line="360" w:lineRule="auto"/>
              <w:ind w:firstLine="273" w:firstLineChars="100"/>
              <w:jc w:val="center"/>
              <w:rPr>
                <w:color w:val="000000"/>
              </w:rPr>
            </w:pPr>
            <w:r>
              <w:rPr>
                <w:color w:val="000000"/>
              </w:rPr>
              <w:pict>
                <v:group id="Group 1513" o:spid="_x0000_s1164" o:spt="203" style="height:139.85pt;width:397.35pt;" coordsize="6465,2809">
                  <o:lock v:ext="edit" aspectratio="f"/>
                  <v:shape id="Picture 1514" o:spid="_x0000_s1165" o:spt="75" type="#_x0000_t75" style="position:absolute;left:0;top:0;height:2809;width:6465;" filled="f" stroked="f" coordsize="21600,21600">
                    <v:path/>
                    <v:fill on="f" focussize="0,0"/>
                    <v:stroke on="f"/>
                    <v:imagedata o:title=""/>
                    <o:lock v:ext="edit" text="t" aspectratio="t"/>
                  </v:shape>
                  <v:rect id="Rectangle 1515" o:spid="_x0000_s1166" o:spt="1" style="position:absolute;left:2498;top:255;height:339;width:734;" filled="f" stroked="f" coordsize="21600,21600">
                    <v:path/>
                    <v:fill on="f" focussize="0,0"/>
                    <v:stroke on="f"/>
                    <v:imagedata o:title=""/>
                    <o:lock v:ext="edit" aspectratio="f"/>
                    <v:textbox>
                      <w:txbxContent>
                        <w:p w14:paraId="038B779A">
                          <w:pPr>
                            <w:rPr>
                              <w:sz w:val="21"/>
                              <w:szCs w:val="21"/>
                            </w:rPr>
                          </w:pPr>
                          <w:r>
                            <w:rPr>
                              <w:rFonts w:hint="eastAsia"/>
                              <w:sz w:val="21"/>
                              <w:szCs w:val="21"/>
                            </w:rPr>
                            <w:t>噪声</w:t>
                          </w:r>
                        </w:p>
                      </w:txbxContent>
                    </v:textbox>
                  </v:rect>
                  <v:line id="Line 1516" o:spid="_x0000_s1167" o:spt="20" style="position:absolute;left:2792;top:638;flip:y;height:256;width:1;" filled="f" stroked="t" coordsize="21600,21600">
                    <v:path arrowok="t"/>
                    <v:fill on="f" focussize="0,0"/>
                    <v:stroke color="#000000" endarrow="block"/>
                    <v:imagedata o:title=""/>
                    <o:lock v:ext="edit" aspectratio="f"/>
                  </v:line>
                  <v:rect id="Rectangle 1517" o:spid="_x0000_s1168" o:spt="1" style="position:absolute;left:1763;top:895;height:382;width:3380;" filled="f" stroked="t" coordsize="21600,21600">
                    <v:path/>
                    <v:fill on="f" focussize="0,0"/>
                    <v:stroke weight="1pt" color="#000000" joinstyle="miter"/>
                    <v:imagedata o:title=""/>
                    <o:lock v:ext="edit" aspectratio="f"/>
                    <v:textbox>
                      <w:txbxContent>
                        <w:p w14:paraId="006A3E75">
                          <w:pPr>
                            <w:jc w:val="center"/>
                            <w:rPr>
                              <w:sz w:val="18"/>
                              <w:szCs w:val="18"/>
                            </w:rPr>
                          </w:pPr>
                          <w:r>
                            <w:rPr>
                              <w:rFonts w:hint="eastAsia"/>
                              <w:sz w:val="18"/>
                              <w:szCs w:val="18"/>
                            </w:rPr>
                            <w:t>施 工 期</w:t>
                          </w:r>
                        </w:p>
                        <w:p w14:paraId="2E8189C3"/>
                      </w:txbxContent>
                    </v:textbox>
                  </v:rect>
                  <v:line id="Line 1518" o:spid="_x0000_s1169" o:spt="20" style="position:absolute;left:882;top:1133;flip:x;height:0;width:881;" filled="f" stroked="t" coordsize="21600,21600">
                    <v:path arrowok="t"/>
                    <v:fill on="f" focussize="0,0"/>
                    <v:stroke color="#000000"/>
                    <v:imagedata o:title=""/>
                    <o:lock v:ext="edit" aspectratio="f"/>
                  </v:line>
                  <v:line id="Line 1519" o:spid="_x0000_s1170" o:spt="20" style="position:absolute;left:882;top:1150;height:510;width:0;" filled="f" stroked="t" coordsize="21600,21600">
                    <v:path arrowok="t"/>
                    <v:fill on="f" focussize="0,0"/>
                    <v:stroke color="#000000" endarrow="block"/>
                    <v:imagedata o:title=""/>
                    <o:lock v:ext="edit" aspectratio="f"/>
                  </v:line>
                  <v:rect id="Rectangle 1520" o:spid="_x0000_s1171" o:spt="1" style="position:absolute;left:0;top:1660;height:383;width:1469;" filled="f" stroked="t" coordsize="21600,21600">
                    <v:path/>
                    <v:fill on="f" focussize="0,0"/>
                    <v:stroke weight="1pt" color="#000000" joinstyle="miter"/>
                    <v:imagedata o:title=""/>
                    <o:lock v:ext="edit" aspectratio="f"/>
                    <v:textbox>
                      <w:txbxContent>
                        <w:p w14:paraId="01CE2647">
                          <w:pPr>
                            <w:jc w:val="center"/>
                            <w:rPr>
                              <w:sz w:val="18"/>
                              <w:szCs w:val="18"/>
                            </w:rPr>
                          </w:pPr>
                          <w:r>
                            <w:rPr>
                              <w:rFonts w:hint="eastAsia"/>
                              <w:sz w:val="18"/>
                              <w:szCs w:val="18"/>
                            </w:rPr>
                            <w:t>整理场地</w:t>
                          </w:r>
                        </w:p>
                        <w:p w14:paraId="09630063"/>
                      </w:txbxContent>
                    </v:textbox>
                  </v:rect>
                  <v:line id="Line 1521" o:spid="_x0000_s1172" o:spt="20" style="position:absolute;left:1469;top:1916;height:1;width:294;" filled="f" stroked="t" coordsize="21600,21600">
                    <v:path arrowok="t"/>
                    <v:fill on="f" focussize="0,0"/>
                    <v:stroke color="#000000" endarrow="block"/>
                    <v:imagedata o:title=""/>
                    <o:lock v:ext="edit" aspectratio="f"/>
                  </v:line>
                  <v:rect id="Rectangle 1522" o:spid="_x0000_s1173" o:spt="1" style="position:absolute;left:1763;top:1660;height:383;width:882;" filled="f" stroked="t" coordsize="21600,21600">
                    <v:path/>
                    <v:fill on="f" focussize="0,0"/>
                    <v:stroke weight="1pt" color="#000000" joinstyle="miter"/>
                    <v:imagedata o:title=""/>
                    <o:lock v:ext="edit" aspectratio="f"/>
                    <v:textbox>
                      <w:txbxContent>
                        <w:p w14:paraId="45727A18">
                          <w:pPr>
                            <w:jc w:val="center"/>
                            <w:rPr>
                              <w:sz w:val="18"/>
                              <w:szCs w:val="18"/>
                            </w:rPr>
                          </w:pPr>
                          <w:r>
                            <w:rPr>
                              <w:rFonts w:hint="eastAsia"/>
                              <w:sz w:val="18"/>
                              <w:szCs w:val="18"/>
                            </w:rPr>
                            <w:t>土石方</w:t>
                          </w:r>
                        </w:p>
                        <w:p w14:paraId="5AAC30CE"/>
                      </w:txbxContent>
                    </v:textbox>
                  </v:rect>
                  <v:line id="Line 1523" o:spid="_x0000_s1174" o:spt="20" style="position:absolute;left:2645;top:1916;height:1;width:294;" filled="f" stroked="t" coordsize="21600,21600">
                    <v:path arrowok="t"/>
                    <v:fill on="f" focussize="0,0"/>
                    <v:stroke color="#000000" endarrow="block"/>
                    <v:imagedata o:title=""/>
                    <o:lock v:ext="edit" aspectratio="f"/>
                  </v:line>
                  <v:rect id="Rectangle 1524" o:spid="_x0000_s1175" o:spt="1" style="position:absolute;left:2939;top:1660;height:383;width:1027;" filled="f" stroked="t" coordsize="21600,21600">
                    <v:path/>
                    <v:fill on="f" focussize="0,0"/>
                    <v:stroke weight="1pt" color="#000000" joinstyle="miter"/>
                    <v:imagedata o:title=""/>
                    <o:lock v:ext="edit" aspectratio="f"/>
                    <v:textbox>
                      <w:txbxContent>
                        <w:p w14:paraId="3C3F75EF">
                          <w:pPr>
                            <w:rPr>
                              <w:sz w:val="18"/>
                              <w:szCs w:val="18"/>
                            </w:rPr>
                          </w:pPr>
                          <w:r>
                            <w:rPr>
                              <w:rFonts w:hint="eastAsia"/>
                              <w:sz w:val="18"/>
                              <w:szCs w:val="18"/>
                            </w:rPr>
                            <w:t>油气回收系统</w:t>
                          </w:r>
                        </w:p>
                      </w:txbxContent>
                    </v:textbox>
                  </v:rect>
                  <v:rect id="Rectangle 1525" o:spid="_x0000_s1176" o:spt="1" style="position:absolute;left:4261;top:1660;height:383;width:1030;" filled="f" stroked="t" coordsize="21600,21600">
                    <v:path/>
                    <v:fill on="f" focussize="0,0"/>
                    <v:stroke weight="1pt" color="#000000" joinstyle="miter"/>
                    <v:imagedata o:title=""/>
                    <o:lock v:ext="edit" aspectratio="f"/>
                    <v:textbox>
                      <w:txbxContent>
                        <w:p w14:paraId="3F085950">
                          <w:r>
                            <w:rPr>
                              <w:rFonts w:hint="eastAsia"/>
                              <w:sz w:val="18"/>
                              <w:szCs w:val="18"/>
                            </w:rPr>
                            <w:t>储油罐防渗</w:t>
                          </w:r>
                        </w:p>
                      </w:txbxContent>
                    </v:textbox>
                  </v:rect>
                  <v:line id="Line 1526" o:spid="_x0000_s1177" o:spt="20" style="position:absolute;left:3967;top:1916;height:1;width:294;" filled="f" stroked="t" coordsize="21600,21600">
                    <v:path arrowok="t"/>
                    <v:fill on="f" focussize="0,0"/>
                    <v:stroke color="#000000" endarrow="block"/>
                    <v:imagedata o:title=""/>
                    <o:lock v:ext="edit" aspectratio="f"/>
                  </v:line>
                  <v:line id="Line 1527" o:spid="_x0000_s1178" o:spt="20" style="position:absolute;left:5290;top:1916;height:1;width:294;" filled="f" stroked="t" coordsize="21600,21600">
                    <v:path arrowok="t"/>
                    <v:fill on="f" focussize="0,0"/>
                    <v:stroke color="#000000" endarrow="block"/>
                    <v:imagedata o:title=""/>
                    <o:lock v:ext="edit" aspectratio="f"/>
                  </v:line>
                  <v:rect id="Rectangle 1528" o:spid="_x0000_s1179" o:spt="1" style="position:absolute;left:5584;top:1660;height:383;width:735;" filled="f" stroked="t" coordsize="21600,21600">
                    <v:path/>
                    <v:fill on="f" focussize="0,0"/>
                    <v:stroke weight="1pt" color="#000000" joinstyle="miter"/>
                    <v:imagedata o:title=""/>
                    <o:lock v:ext="edit" aspectratio="f"/>
                    <v:textbox>
                      <w:txbxContent>
                        <w:p w14:paraId="4B0873C7">
                          <w:pPr>
                            <w:pStyle w:val="65"/>
                            <w:adjustRightInd/>
                            <w:spacing w:line="240" w:lineRule="auto"/>
                            <w:ind w:firstLine="88" w:firstLineChars="50"/>
                            <w:textAlignment w:val="auto"/>
                            <w:rPr>
                              <w:sz w:val="21"/>
                              <w:szCs w:val="21"/>
                            </w:rPr>
                          </w:pPr>
                          <w:r>
                            <w:rPr>
                              <w:rFonts w:hint="eastAsia"/>
                              <w:sz w:val="18"/>
                              <w:szCs w:val="18"/>
                            </w:rPr>
                            <w:t>运营</w:t>
                          </w:r>
                        </w:p>
                        <w:p w14:paraId="425FBE46"/>
                      </w:txbxContent>
                    </v:textbox>
                  </v:rect>
                  <v:line id="Line 1529" o:spid="_x0000_s1180" o:spt="20" style="position:absolute;left:5143;top:1133;flip:x;height:0;width:881;" filled="f" stroked="t" coordsize="21600,21600">
                    <v:path arrowok="t"/>
                    <v:fill on="f" focussize="0,0"/>
                    <v:stroke color="#000000"/>
                    <v:imagedata o:title=""/>
                    <o:lock v:ext="edit" aspectratio="f"/>
                  </v:line>
                  <v:line id="Line 1530" o:spid="_x0000_s1181" o:spt="20" style="position:absolute;left:6024;top:1133;height:511;width:0;" filled="f" stroked="t" coordsize="21600,21600">
                    <v:path arrowok="t"/>
                    <v:fill on="f" focussize="0,0"/>
                    <v:stroke color="#000000" endarrow="block"/>
                    <v:imagedata o:title=""/>
                    <o:lock v:ext="edit" aspectratio="f"/>
                  </v:line>
                  <v:line id="Line 1531" o:spid="_x0000_s1182" o:spt="20" style="position:absolute;left:4555;top:623;flip:y;height:256;width:0;" filled="f" stroked="t" coordsize="21600,21600">
                    <v:path arrowok="t"/>
                    <v:fill on="f" focussize="0,0"/>
                    <v:stroke color="#000000" endarrow="block"/>
                    <v:imagedata o:title=""/>
                    <o:lock v:ext="edit" aspectratio="f"/>
                  </v:line>
                  <v:rect id="Rectangle 1532" o:spid="_x0000_s1183" o:spt="1" style="position:absolute;left:3673;top:255;height:339;width:1764;" filled="f" stroked="f" coordsize="21600,21600">
                    <v:path/>
                    <v:fill on="f" focussize="0,0"/>
                    <v:stroke on="f"/>
                    <v:imagedata o:title=""/>
                    <o:lock v:ext="edit" aspectratio="f"/>
                    <v:textbox>
                      <w:txbxContent>
                        <w:p w14:paraId="009670B5">
                          <w:pPr>
                            <w:jc w:val="center"/>
                            <w:rPr>
                              <w:sz w:val="21"/>
                              <w:szCs w:val="21"/>
                            </w:rPr>
                          </w:pPr>
                          <w:r>
                            <w:rPr>
                              <w:rFonts w:hint="eastAsia"/>
                              <w:sz w:val="21"/>
                              <w:szCs w:val="21"/>
                            </w:rPr>
                            <w:t>废气</w:t>
                          </w:r>
                        </w:p>
                        <w:p w14:paraId="544A10FD"/>
                      </w:txbxContent>
                    </v:textbox>
                  </v:rect>
                  <v:line id="Line 1533" o:spid="_x0000_s1184" o:spt="20" style="position:absolute;left:882;top:2043;height:256;width:0;" filled="f" stroked="t" coordsize="21600,21600">
                    <v:path arrowok="t"/>
                    <v:fill on="f" focussize="0,0"/>
                    <v:stroke color="#000000" endarrow="block"/>
                    <v:imagedata o:title=""/>
                    <o:lock v:ext="edit" aspectratio="f"/>
                  </v:line>
                  <v:line id="Line 1534" o:spid="_x0000_s1185" o:spt="20" style="position:absolute;left:2204;top:2043;height:256;width:1;" filled="f" stroked="t" coordsize="21600,21600">
                    <v:path arrowok="t"/>
                    <v:fill on="f" focussize="0,0"/>
                    <v:stroke color="#000000" endarrow="block"/>
                    <v:imagedata o:title=""/>
                    <o:lock v:ext="edit" aspectratio="f"/>
                  </v:line>
                  <v:line id="Line 1535" o:spid="_x0000_s1186" o:spt="20" style="position:absolute;left:3380;top:2043;height:256;width:1;" filled="f" stroked="t" coordsize="21600,21600">
                    <v:path arrowok="t"/>
                    <v:fill on="f" focussize="0,0"/>
                    <v:stroke color="#000000" endarrow="block"/>
                    <v:imagedata o:title=""/>
                    <o:lock v:ext="edit" aspectratio="f"/>
                  </v:line>
                  <v:line id="Line 1536" o:spid="_x0000_s1187" o:spt="20" style="position:absolute;left:4702;top:2043;height:256;width:1;" filled="f" stroked="t" coordsize="21600,21600">
                    <v:path arrowok="t"/>
                    <v:fill on="f" focussize="0,0"/>
                    <v:stroke color="#000000" endarrow="block"/>
                    <v:imagedata o:title=""/>
                    <o:lock v:ext="edit" aspectratio="f"/>
                  </v:line>
                  <v:rect id="Rectangle 1537" o:spid="_x0000_s1188" o:spt="1" style="position:absolute;left:735;top:2299;height:382;width:5436;" filled="f" stroked="t" coordsize="21600,21600">
                    <v:path/>
                    <v:fill on="f" focussize="0,0"/>
                    <v:stroke color="#000000" joinstyle="miter" dashstyle="dash"/>
                    <v:imagedata o:title=""/>
                    <o:lock v:ext="edit" aspectratio="f"/>
                    <v:textbox>
                      <w:txbxContent>
                        <w:p w14:paraId="2F23B678">
                          <w:pPr>
                            <w:ind w:firstLine="2575" w:firstLineChars="1250"/>
                            <w:rPr>
                              <w:sz w:val="21"/>
                              <w:szCs w:val="21"/>
                            </w:rPr>
                          </w:pPr>
                          <w:r>
                            <w:rPr>
                              <w:rFonts w:hint="eastAsia"/>
                              <w:sz w:val="21"/>
                              <w:szCs w:val="21"/>
                            </w:rPr>
                            <w:t>固废、废水、扬尘</w:t>
                          </w:r>
                        </w:p>
                        <w:p w14:paraId="085C09E3"/>
                      </w:txbxContent>
                    </v:textbox>
                  </v:rect>
                  <w10:wrap type="none"/>
                  <w10:anchorlock/>
                </v:group>
              </w:pict>
            </w:r>
          </w:p>
          <w:p w14:paraId="40811BF9">
            <w:pPr>
              <w:spacing w:line="360" w:lineRule="auto"/>
              <w:ind w:firstLine="203" w:firstLineChars="100"/>
              <w:jc w:val="center"/>
              <w:rPr>
                <w:b/>
                <w:bCs/>
                <w:color w:val="000000"/>
                <w:sz w:val="21"/>
                <w:szCs w:val="21"/>
              </w:rPr>
            </w:pPr>
            <w:r>
              <w:rPr>
                <w:b/>
                <w:bCs/>
                <w:color w:val="000000"/>
                <w:sz w:val="21"/>
                <w:szCs w:val="21"/>
              </w:rPr>
              <w:t>图5-</w:t>
            </w:r>
            <w:r>
              <w:rPr>
                <w:rFonts w:hint="eastAsia"/>
                <w:b/>
                <w:bCs/>
                <w:color w:val="000000"/>
                <w:sz w:val="21"/>
                <w:szCs w:val="21"/>
              </w:rPr>
              <w:t>4</w:t>
            </w:r>
            <w:r>
              <w:rPr>
                <w:b/>
                <w:bCs/>
                <w:color w:val="000000"/>
                <w:sz w:val="21"/>
                <w:szCs w:val="21"/>
              </w:rPr>
              <w:t xml:space="preserve">  施工期工艺流程及产污节点图</w:t>
            </w:r>
          </w:p>
          <w:p w14:paraId="01E509AA">
            <w:pPr>
              <w:spacing w:line="360" w:lineRule="auto"/>
              <w:ind w:firstLine="448" w:firstLineChars="192"/>
              <w:rPr>
                <w:color w:val="000000"/>
                <w:sz w:val="24"/>
                <w:szCs w:val="24"/>
              </w:rPr>
            </w:pPr>
            <w:r>
              <w:rPr>
                <w:color w:val="000000"/>
                <w:sz w:val="24"/>
                <w:szCs w:val="24"/>
              </w:rPr>
              <w:t>1、废气</w:t>
            </w:r>
          </w:p>
          <w:p w14:paraId="02DB5B2A">
            <w:pPr>
              <w:spacing w:line="360" w:lineRule="auto"/>
              <w:ind w:firstLine="448" w:firstLineChars="192"/>
              <w:rPr>
                <w:color w:val="000000"/>
                <w:sz w:val="24"/>
                <w:szCs w:val="24"/>
              </w:rPr>
            </w:pPr>
            <w:r>
              <w:rPr>
                <w:color w:val="000000"/>
                <w:sz w:val="24"/>
                <w:szCs w:val="24"/>
              </w:rPr>
              <w:t>建设项目施工期在运输沙石、水泥、平整场地、地基开挖时产生扬尘，扬尘以无组织排放的形式，借助风力在施工现场引起空气环境中总悬浮颗粒物(TSP)指标升高。</w:t>
            </w:r>
          </w:p>
          <w:p w14:paraId="26BF6390">
            <w:pPr>
              <w:spacing w:line="360" w:lineRule="auto"/>
              <w:ind w:firstLine="466" w:firstLineChars="200"/>
              <w:rPr>
                <w:color w:val="000000"/>
                <w:sz w:val="24"/>
                <w:szCs w:val="24"/>
              </w:rPr>
            </w:pPr>
            <w:r>
              <w:rPr>
                <w:color w:val="000000"/>
                <w:sz w:val="24"/>
                <w:szCs w:val="24"/>
              </w:rPr>
              <w:t>另外，施工机械会有燃油烟气产生，燃油烟气中含有少量的烟尘、SO</w:t>
            </w:r>
            <w:r>
              <w:rPr>
                <w:color w:val="000000"/>
                <w:sz w:val="24"/>
                <w:szCs w:val="24"/>
                <w:vertAlign w:val="subscript"/>
              </w:rPr>
              <w:t>2</w:t>
            </w:r>
            <w:r>
              <w:rPr>
                <w:color w:val="000000"/>
                <w:sz w:val="24"/>
                <w:szCs w:val="24"/>
              </w:rPr>
              <w:t>、NO</w:t>
            </w:r>
            <w:r>
              <w:rPr>
                <w:color w:val="000000"/>
                <w:sz w:val="24"/>
                <w:szCs w:val="24"/>
                <w:vertAlign w:val="subscript"/>
              </w:rPr>
              <w:t>2</w:t>
            </w:r>
            <w:r>
              <w:rPr>
                <w:color w:val="000000"/>
                <w:sz w:val="24"/>
                <w:szCs w:val="24"/>
              </w:rPr>
              <w:t>、CO等。</w:t>
            </w:r>
          </w:p>
          <w:p w14:paraId="1F933507">
            <w:pPr>
              <w:spacing w:line="360" w:lineRule="auto"/>
              <w:ind w:firstLine="466" w:firstLineChars="200"/>
              <w:rPr>
                <w:color w:val="000000"/>
                <w:sz w:val="24"/>
                <w:szCs w:val="24"/>
              </w:rPr>
            </w:pPr>
            <w:r>
              <w:rPr>
                <w:color w:val="000000"/>
                <w:sz w:val="24"/>
                <w:szCs w:val="24"/>
              </w:rPr>
              <w:t>2、废水</w:t>
            </w:r>
          </w:p>
          <w:p w14:paraId="655FF392">
            <w:pPr>
              <w:autoSpaceDE w:val="0"/>
              <w:autoSpaceDN w:val="0"/>
              <w:adjustRightInd w:val="0"/>
              <w:spacing w:line="360" w:lineRule="auto"/>
              <w:ind w:firstLine="466" w:firstLineChars="200"/>
              <w:rPr>
                <w:rFonts w:ascii="宋体" w:hAnsi="宋体"/>
                <w:color w:val="000000"/>
                <w:sz w:val="24"/>
                <w:szCs w:val="24"/>
              </w:rPr>
            </w:pPr>
            <w:r>
              <w:rPr>
                <w:rFonts w:ascii="宋体" w:hAnsi="宋体"/>
                <w:color w:val="000000"/>
                <w:sz w:val="24"/>
                <w:szCs w:val="24"/>
              </w:rPr>
              <w:t>本项目施工期的施工人员平均每天为5名，施工人员均不在现场食宿。按照每人用水量20L/d计，</w:t>
            </w:r>
            <w:r>
              <w:rPr>
                <w:rFonts w:ascii="宋体" w:hAnsi="宋体"/>
                <w:color w:val="000000"/>
                <w:sz w:val="24"/>
                <w:szCs w:val="24"/>
                <w:lang w:val="zh-CN"/>
              </w:rPr>
              <w:t>则施工期产生的用水量为0.1m</w:t>
            </w:r>
            <w:r>
              <w:rPr>
                <w:rFonts w:ascii="宋体" w:hAnsi="宋体"/>
                <w:color w:val="000000"/>
                <w:sz w:val="24"/>
                <w:szCs w:val="24"/>
                <w:vertAlign w:val="superscript"/>
                <w:lang w:val="zh-CN"/>
              </w:rPr>
              <w:t>3</w:t>
            </w:r>
            <w:r>
              <w:rPr>
                <w:rFonts w:ascii="宋体" w:hAnsi="宋体"/>
                <w:color w:val="000000"/>
                <w:sz w:val="24"/>
                <w:szCs w:val="24"/>
                <w:lang w:val="zh-CN"/>
              </w:rPr>
              <w:t>/d，污水产生量以用水量的85%计，则污水产生量为0.085m</w:t>
            </w:r>
            <w:r>
              <w:rPr>
                <w:rFonts w:ascii="宋体" w:hAnsi="宋体"/>
                <w:color w:val="000000"/>
                <w:sz w:val="24"/>
                <w:szCs w:val="24"/>
                <w:vertAlign w:val="superscript"/>
                <w:lang w:val="zh-CN"/>
              </w:rPr>
              <w:t>3</w:t>
            </w:r>
            <w:r>
              <w:rPr>
                <w:rFonts w:ascii="宋体" w:hAnsi="宋体"/>
                <w:color w:val="000000"/>
                <w:sz w:val="24"/>
                <w:szCs w:val="24"/>
                <w:lang w:val="zh-CN"/>
              </w:rPr>
              <w:t>/d。</w:t>
            </w:r>
            <w:r>
              <w:rPr>
                <w:rFonts w:ascii="宋体" w:hAnsi="宋体"/>
                <w:color w:val="000000"/>
                <w:sz w:val="24"/>
                <w:szCs w:val="24"/>
              </w:rPr>
              <w:t>本项目施工期产生的</w:t>
            </w:r>
            <w:r>
              <w:rPr>
                <w:rFonts w:hint="eastAsia" w:ascii="宋体" w:hAnsi="宋体"/>
                <w:color w:val="000000"/>
                <w:sz w:val="24"/>
                <w:szCs w:val="24"/>
              </w:rPr>
              <w:t>生活污水</w:t>
            </w:r>
            <w:r>
              <w:rPr>
                <w:rFonts w:ascii="宋体" w:hAnsi="宋体"/>
                <w:color w:val="000000"/>
                <w:sz w:val="24"/>
                <w:szCs w:val="24"/>
              </w:rPr>
              <w:t>量极少，经沉淀池处理后回用于项目施工场地洒水降尘。</w:t>
            </w:r>
          </w:p>
          <w:p w14:paraId="57AB68A6">
            <w:pPr>
              <w:spacing w:line="360" w:lineRule="auto"/>
              <w:ind w:firstLine="448" w:firstLineChars="192"/>
              <w:rPr>
                <w:color w:val="000000"/>
                <w:sz w:val="24"/>
                <w:szCs w:val="24"/>
              </w:rPr>
            </w:pPr>
            <w:r>
              <w:rPr>
                <w:color w:val="000000"/>
                <w:sz w:val="24"/>
                <w:szCs w:val="24"/>
              </w:rPr>
              <w:t>施工时产生的废水含大量泥沙、水泥等，产生量不定。另外，施工人员有少量清洁废水产生，主要污染物为COD</w:t>
            </w:r>
            <w:r>
              <w:rPr>
                <w:rFonts w:hint="eastAsia"/>
                <w:color w:val="000000"/>
                <w:sz w:val="24"/>
                <w:szCs w:val="24"/>
                <w:vertAlign w:val="subscript"/>
              </w:rPr>
              <w:t>c</w:t>
            </w:r>
            <w:r>
              <w:rPr>
                <w:color w:val="000000"/>
                <w:sz w:val="24"/>
                <w:szCs w:val="24"/>
                <w:vertAlign w:val="subscript"/>
              </w:rPr>
              <w:t>r</w:t>
            </w:r>
            <w:r>
              <w:rPr>
                <w:color w:val="000000"/>
                <w:sz w:val="24"/>
                <w:szCs w:val="24"/>
              </w:rPr>
              <w:t>、氨氮及悬浮物等。污水排放方式为随机分散、无组织间断排放。项目不使用商品混凝土，在场内进行混凝土搅拌，由于项目主要</w:t>
            </w:r>
            <w:r>
              <w:rPr>
                <w:rFonts w:hint="eastAsia"/>
                <w:color w:val="000000"/>
                <w:sz w:val="24"/>
                <w:szCs w:val="24"/>
              </w:rPr>
              <w:t>为安装油气回收装置，增加储油罐区防渗措施</w:t>
            </w:r>
            <w:r>
              <w:rPr>
                <w:color w:val="000000"/>
                <w:sz w:val="24"/>
                <w:szCs w:val="24"/>
              </w:rPr>
              <w:t>，因此</w:t>
            </w:r>
            <w:r>
              <w:rPr>
                <w:rFonts w:hint="eastAsia"/>
                <w:color w:val="000000"/>
                <w:sz w:val="24"/>
                <w:szCs w:val="24"/>
              </w:rPr>
              <w:t>施工期</w:t>
            </w:r>
            <w:r>
              <w:rPr>
                <w:color w:val="000000"/>
                <w:sz w:val="24"/>
                <w:szCs w:val="24"/>
              </w:rPr>
              <w:t>废水产生量较少，主要污染物为SS，经临时沉淀处理后用于施工场地降尘，不外排。</w:t>
            </w:r>
          </w:p>
          <w:p w14:paraId="7372C36B">
            <w:pPr>
              <w:spacing w:line="360" w:lineRule="auto"/>
              <w:ind w:firstLine="466" w:firstLineChars="200"/>
              <w:rPr>
                <w:color w:val="000000"/>
                <w:sz w:val="24"/>
                <w:szCs w:val="24"/>
              </w:rPr>
            </w:pPr>
            <w:r>
              <w:rPr>
                <w:color w:val="000000"/>
                <w:sz w:val="24"/>
                <w:szCs w:val="24"/>
              </w:rPr>
              <w:t>3、固体废物</w:t>
            </w:r>
          </w:p>
          <w:p w14:paraId="3DFD283E">
            <w:pPr>
              <w:spacing w:line="360" w:lineRule="auto"/>
              <w:ind w:firstLine="448" w:firstLineChars="192"/>
              <w:rPr>
                <w:color w:val="000000"/>
                <w:sz w:val="24"/>
                <w:szCs w:val="24"/>
              </w:rPr>
            </w:pPr>
            <w:r>
              <w:rPr>
                <w:color w:val="000000"/>
                <w:sz w:val="24"/>
                <w:szCs w:val="24"/>
              </w:rPr>
              <w:t>由于项目施工期主要为</w:t>
            </w:r>
            <w:r>
              <w:rPr>
                <w:rFonts w:hint="eastAsia"/>
                <w:color w:val="000000"/>
                <w:sz w:val="24"/>
                <w:szCs w:val="24"/>
              </w:rPr>
              <w:t>更换加油机，更换储油罐为双层油罐、新建油水分离池和应急事故池</w:t>
            </w:r>
            <w:r>
              <w:rPr>
                <w:color w:val="000000"/>
                <w:sz w:val="24"/>
                <w:szCs w:val="24"/>
              </w:rPr>
              <w:t>，开挖土石方量较少，可全部用于回填，因此项目施工期固体废弃物主要为建筑垃圾</w:t>
            </w:r>
            <w:r>
              <w:rPr>
                <w:rFonts w:hint="eastAsia"/>
                <w:color w:val="000000"/>
                <w:sz w:val="24"/>
                <w:szCs w:val="24"/>
              </w:rPr>
              <w:t>和</w:t>
            </w:r>
            <w:r>
              <w:rPr>
                <w:color w:val="000000"/>
                <w:sz w:val="24"/>
                <w:szCs w:val="24"/>
              </w:rPr>
              <w:t>施工人员产生的生活垃圾。</w:t>
            </w:r>
          </w:p>
          <w:p w14:paraId="5FC59683">
            <w:pPr>
              <w:spacing w:line="360" w:lineRule="auto"/>
              <w:ind w:firstLine="466" w:firstLineChars="200"/>
              <w:rPr>
                <w:color w:val="000000"/>
                <w:sz w:val="24"/>
                <w:szCs w:val="24"/>
              </w:rPr>
            </w:pPr>
            <w:r>
              <w:rPr>
                <w:color w:val="000000"/>
                <w:sz w:val="24"/>
                <w:szCs w:val="24"/>
              </w:rPr>
              <w:t>（1）建筑垃圾；由于施工期主要为</w:t>
            </w:r>
            <w:r>
              <w:rPr>
                <w:rFonts w:hint="eastAsia"/>
                <w:color w:val="000000"/>
                <w:sz w:val="24"/>
                <w:szCs w:val="24"/>
              </w:rPr>
              <w:t>更换加油机、</w:t>
            </w:r>
            <w:r>
              <w:rPr>
                <w:rFonts w:hint="eastAsia"/>
                <w:color w:val="000000"/>
                <w:sz w:val="24"/>
              </w:rPr>
              <w:t>更换储油罐为双层油罐、新建油水分离池</w:t>
            </w:r>
            <w:r>
              <w:rPr>
                <w:rFonts w:hint="eastAsia"/>
                <w:color w:val="000000"/>
                <w:sz w:val="24"/>
                <w:szCs w:val="24"/>
              </w:rPr>
              <w:t>和应急事故池</w:t>
            </w:r>
            <w:r>
              <w:rPr>
                <w:color w:val="000000"/>
                <w:sz w:val="24"/>
                <w:szCs w:val="24"/>
              </w:rPr>
              <w:t>，建筑材料垃圾产生量较少，对于可回收利用的部分由施工单位回收利用，不能回收利用的部分统一收集后，运至</w:t>
            </w:r>
            <w:r>
              <w:rPr>
                <w:rFonts w:hint="eastAsia"/>
                <w:color w:val="000000"/>
                <w:sz w:val="24"/>
                <w:szCs w:val="24"/>
              </w:rPr>
              <w:t>当地住建部门</w:t>
            </w:r>
            <w:r>
              <w:rPr>
                <w:color w:val="000000"/>
                <w:sz w:val="24"/>
                <w:szCs w:val="24"/>
              </w:rPr>
              <w:t>指定的建筑垃圾堆放点</w:t>
            </w:r>
            <w:r>
              <w:rPr>
                <w:rFonts w:hint="eastAsia"/>
                <w:color w:val="000000"/>
                <w:sz w:val="24"/>
                <w:szCs w:val="24"/>
              </w:rPr>
              <w:t>堆放</w:t>
            </w:r>
            <w:r>
              <w:rPr>
                <w:color w:val="000000"/>
                <w:sz w:val="24"/>
                <w:szCs w:val="24"/>
              </w:rPr>
              <w:t>，禁止与生活垃圾混合处置，禁止随意丢弃。</w:t>
            </w:r>
          </w:p>
          <w:p w14:paraId="5CC46005">
            <w:pPr>
              <w:spacing w:line="360" w:lineRule="auto"/>
              <w:ind w:firstLine="466" w:firstLineChars="200"/>
              <w:rPr>
                <w:color w:val="000000"/>
                <w:sz w:val="24"/>
                <w:szCs w:val="24"/>
              </w:rPr>
            </w:pPr>
            <w:r>
              <w:rPr>
                <w:color w:val="000000"/>
                <w:sz w:val="24"/>
                <w:szCs w:val="24"/>
              </w:rPr>
              <w:t>（2）生活垃圾：施工期人数平均每天为5人，每人每天产生垃圾按0.5kg计，日产生活垃圾2.5kg。施工期垃圾产生的总量为150kg。产生的生活垃圾由施工人员集中收集，委托当地环卫部门统一清运、处置。</w:t>
            </w:r>
          </w:p>
          <w:p w14:paraId="41CD16E2">
            <w:pPr>
              <w:adjustRightInd w:val="0"/>
              <w:snapToGrid w:val="0"/>
              <w:spacing w:line="360" w:lineRule="auto"/>
              <w:ind w:firstLine="466" w:firstLineChars="200"/>
              <w:rPr>
                <w:color w:val="000000"/>
                <w:sz w:val="24"/>
              </w:rPr>
            </w:pPr>
            <w:r>
              <w:rPr>
                <w:rFonts w:hint="eastAsia"/>
                <w:color w:val="000000"/>
                <w:sz w:val="24"/>
              </w:rPr>
              <w:t>（3</w:t>
            </w:r>
            <w:r>
              <w:rPr>
                <w:color w:val="000000"/>
                <w:sz w:val="24"/>
              </w:rPr>
              <w:t>）</w:t>
            </w:r>
            <w:r>
              <w:rPr>
                <w:rFonts w:hint="eastAsia"/>
                <w:color w:val="000000"/>
                <w:sz w:val="24"/>
              </w:rPr>
              <w:t>废弃油罐、加油机等加油设备</w:t>
            </w:r>
          </w:p>
          <w:p w14:paraId="34FA774C">
            <w:pPr>
              <w:adjustRightInd w:val="0"/>
              <w:snapToGrid w:val="0"/>
              <w:spacing w:line="360" w:lineRule="auto"/>
              <w:ind w:firstLine="466" w:firstLineChars="200"/>
              <w:rPr>
                <w:color w:val="000000"/>
                <w:sz w:val="24"/>
                <w:szCs w:val="24"/>
              </w:rPr>
            </w:pPr>
            <w:r>
              <w:rPr>
                <w:rFonts w:hint="eastAsia"/>
                <w:color w:val="000000"/>
                <w:sz w:val="24"/>
              </w:rPr>
              <w:t xml:space="preserve">由于原有油储罐、加油机等设备使用年限较长，本次改建之后将不再使用，购置新的双层储油罐、加油机等相关加油设备。项目施工挖出的储油罐、拆除的加油机及管线必须做好现场的火灾及泄露防护措施，并联系有资质的处置单位进行处置。 </w:t>
            </w:r>
          </w:p>
          <w:p w14:paraId="0EC7BEB5">
            <w:pPr>
              <w:spacing w:line="360" w:lineRule="auto"/>
              <w:ind w:firstLine="448" w:firstLineChars="192"/>
              <w:rPr>
                <w:color w:val="000000"/>
                <w:sz w:val="24"/>
                <w:szCs w:val="24"/>
              </w:rPr>
            </w:pPr>
            <w:r>
              <w:rPr>
                <w:color w:val="000000"/>
                <w:sz w:val="24"/>
                <w:szCs w:val="24"/>
              </w:rPr>
              <w:t>4、噪声</w:t>
            </w:r>
          </w:p>
          <w:p w14:paraId="67942833">
            <w:pPr>
              <w:spacing w:line="360" w:lineRule="auto"/>
              <w:ind w:firstLine="448" w:firstLineChars="192"/>
              <w:rPr>
                <w:color w:val="000000"/>
                <w:sz w:val="24"/>
                <w:szCs w:val="24"/>
              </w:rPr>
            </w:pPr>
            <w:r>
              <w:rPr>
                <w:color w:val="000000"/>
                <w:sz w:val="24"/>
                <w:szCs w:val="24"/>
              </w:rPr>
              <w:t>施工期间由于使用推土机、电锯、电钻、运输等机械，产生一定的噪声污染，源强约为75～115dB(A)，其特点是具有突发性和间歇性。主要施工机械噪声强度列于表5-1。</w:t>
            </w:r>
          </w:p>
          <w:p w14:paraId="29EFD8B9">
            <w:pPr>
              <w:spacing w:line="360" w:lineRule="auto"/>
              <w:ind w:firstLine="390" w:firstLineChars="192"/>
              <w:jc w:val="center"/>
              <w:rPr>
                <w:b/>
                <w:bCs/>
                <w:color w:val="000000"/>
                <w:sz w:val="21"/>
                <w:szCs w:val="21"/>
              </w:rPr>
            </w:pPr>
            <w:r>
              <w:rPr>
                <w:b/>
                <w:bCs/>
                <w:color w:val="000000"/>
                <w:sz w:val="21"/>
                <w:szCs w:val="21"/>
              </w:rPr>
              <w:t>表5-1  主要施工机械噪声强度</w:t>
            </w:r>
          </w:p>
          <w:tbl>
            <w:tblPr>
              <w:tblStyle w:val="48"/>
              <w:tblW w:w="8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74"/>
              <w:gridCol w:w="4878"/>
            </w:tblGrid>
            <w:tr w14:paraId="30BF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3474" w:type="dxa"/>
                  <w:vAlign w:val="center"/>
                </w:tcPr>
                <w:p w14:paraId="49719540">
                  <w:pPr>
                    <w:spacing w:line="360" w:lineRule="auto"/>
                    <w:jc w:val="center"/>
                    <w:rPr>
                      <w:color w:val="000000"/>
                      <w:sz w:val="21"/>
                      <w:szCs w:val="21"/>
                    </w:rPr>
                  </w:pPr>
                  <w:r>
                    <w:rPr>
                      <w:color w:val="000000"/>
                      <w:sz w:val="21"/>
                      <w:szCs w:val="21"/>
                    </w:rPr>
                    <w:t>设备名称</w:t>
                  </w:r>
                </w:p>
              </w:tc>
              <w:tc>
                <w:tcPr>
                  <w:tcW w:w="4878" w:type="dxa"/>
                  <w:vAlign w:val="center"/>
                </w:tcPr>
                <w:p w14:paraId="7C01A54C">
                  <w:pPr>
                    <w:spacing w:line="360" w:lineRule="auto"/>
                    <w:jc w:val="center"/>
                    <w:rPr>
                      <w:color w:val="000000"/>
                      <w:sz w:val="21"/>
                      <w:szCs w:val="21"/>
                    </w:rPr>
                  </w:pPr>
                  <w:r>
                    <w:rPr>
                      <w:color w:val="000000"/>
                      <w:sz w:val="21"/>
                      <w:szCs w:val="21"/>
                    </w:rPr>
                    <w:t>噪声强度[dB(A)]</w:t>
                  </w:r>
                </w:p>
              </w:tc>
            </w:tr>
            <w:tr w14:paraId="672B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3474" w:type="dxa"/>
                  <w:vAlign w:val="center"/>
                </w:tcPr>
                <w:p w14:paraId="2D590F46">
                  <w:pPr>
                    <w:spacing w:line="360" w:lineRule="auto"/>
                    <w:jc w:val="center"/>
                    <w:rPr>
                      <w:color w:val="000000"/>
                      <w:sz w:val="21"/>
                      <w:szCs w:val="21"/>
                    </w:rPr>
                  </w:pPr>
                  <w:r>
                    <w:rPr>
                      <w:color w:val="000000"/>
                      <w:sz w:val="21"/>
                      <w:szCs w:val="21"/>
                    </w:rPr>
                    <w:t>推土机</w:t>
                  </w:r>
                </w:p>
              </w:tc>
              <w:tc>
                <w:tcPr>
                  <w:tcW w:w="4878" w:type="dxa"/>
                  <w:vAlign w:val="center"/>
                </w:tcPr>
                <w:p w14:paraId="2CB4FB43">
                  <w:pPr>
                    <w:spacing w:line="360" w:lineRule="auto"/>
                    <w:jc w:val="center"/>
                    <w:rPr>
                      <w:color w:val="000000"/>
                      <w:sz w:val="21"/>
                      <w:szCs w:val="21"/>
                    </w:rPr>
                  </w:pPr>
                  <w:r>
                    <w:rPr>
                      <w:color w:val="000000"/>
                      <w:sz w:val="21"/>
                      <w:szCs w:val="21"/>
                    </w:rPr>
                    <w:t>78～96</w:t>
                  </w:r>
                </w:p>
              </w:tc>
            </w:tr>
            <w:tr w14:paraId="0F01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3474" w:type="dxa"/>
                  <w:vAlign w:val="center"/>
                </w:tcPr>
                <w:p w14:paraId="6A6C0E9E">
                  <w:pPr>
                    <w:spacing w:line="360" w:lineRule="auto"/>
                    <w:jc w:val="center"/>
                    <w:rPr>
                      <w:color w:val="000000"/>
                      <w:sz w:val="21"/>
                      <w:szCs w:val="21"/>
                    </w:rPr>
                  </w:pPr>
                  <w:r>
                    <w:rPr>
                      <w:color w:val="000000"/>
                      <w:sz w:val="21"/>
                      <w:szCs w:val="21"/>
                    </w:rPr>
                    <w:t>大型载重车</w:t>
                  </w:r>
                </w:p>
              </w:tc>
              <w:tc>
                <w:tcPr>
                  <w:tcW w:w="4878" w:type="dxa"/>
                  <w:vAlign w:val="center"/>
                </w:tcPr>
                <w:p w14:paraId="7CE599BF">
                  <w:pPr>
                    <w:spacing w:line="360" w:lineRule="auto"/>
                    <w:jc w:val="center"/>
                    <w:rPr>
                      <w:color w:val="000000"/>
                      <w:sz w:val="21"/>
                      <w:szCs w:val="21"/>
                    </w:rPr>
                  </w:pPr>
                  <w:r>
                    <w:rPr>
                      <w:color w:val="000000"/>
                      <w:sz w:val="21"/>
                      <w:szCs w:val="21"/>
                    </w:rPr>
                    <w:t>90</w:t>
                  </w:r>
                </w:p>
              </w:tc>
            </w:tr>
            <w:tr w14:paraId="33D8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3474" w:type="dxa"/>
                  <w:vAlign w:val="center"/>
                </w:tcPr>
                <w:p w14:paraId="77A6C81E">
                  <w:pPr>
                    <w:spacing w:line="360" w:lineRule="auto"/>
                    <w:jc w:val="center"/>
                    <w:rPr>
                      <w:color w:val="000000"/>
                      <w:sz w:val="21"/>
                      <w:szCs w:val="21"/>
                    </w:rPr>
                  </w:pPr>
                  <w:r>
                    <w:rPr>
                      <w:color w:val="000000"/>
                      <w:sz w:val="21"/>
                      <w:szCs w:val="21"/>
                    </w:rPr>
                    <w:t>电锯</w:t>
                  </w:r>
                </w:p>
              </w:tc>
              <w:tc>
                <w:tcPr>
                  <w:tcW w:w="4878" w:type="dxa"/>
                  <w:vAlign w:val="center"/>
                </w:tcPr>
                <w:p w14:paraId="1CADBC38">
                  <w:pPr>
                    <w:spacing w:line="360" w:lineRule="auto"/>
                    <w:jc w:val="center"/>
                    <w:rPr>
                      <w:color w:val="000000"/>
                      <w:sz w:val="21"/>
                      <w:szCs w:val="21"/>
                    </w:rPr>
                  </w:pPr>
                  <w:r>
                    <w:rPr>
                      <w:color w:val="000000"/>
                      <w:sz w:val="21"/>
                      <w:szCs w:val="21"/>
                    </w:rPr>
                    <w:t>100～1l0</w:t>
                  </w:r>
                </w:p>
              </w:tc>
            </w:tr>
            <w:tr w14:paraId="59E5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3474" w:type="dxa"/>
                  <w:vAlign w:val="center"/>
                </w:tcPr>
                <w:p w14:paraId="20A58A72">
                  <w:pPr>
                    <w:spacing w:line="360" w:lineRule="auto"/>
                    <w:jc w:val="center"/>
                    <w:rPr>
                      <w:color w:val="000000"/>
                      <w:sz w:val="21"/>
                      <w:szCs w:val="21"/>
                    </w:rPr>
                  </w:pPr>
                  <w:r>
                    <w:rPr>
                      <w:color w:val="000000"/>
                      <w:sz w:val="21"/>
                      <w:szCs w:val="21"/>
                    </w:rPr>
                    <w:t>电焊机</w:t>
                  </w:r>
                </w:p>
              </w:tc>
              <w:tc>
                <w:tcPr>
                  <w:tcW w:w="4878" w:type="dxa"/>
                  <w:vAlign w:val="center"/>
                </w:tcPr>
                <w:p w14:paraId="3C0653E8">
                  <w:pPr>
                    <w:spacing w:line="360" w:lineRule="auto"/>
                    <w:jc w:val="center"/>
                    <w:rPr>
                      <w:color w:val="000000"/>
                      <w:sz w:val="21"/>
                      <w:szCs w:val="21"/>
                    </w:rPr>
                  </w:pPr>
                  <w:r>
                    <w:rPr>
                      <w:color w:val="000000"/>
                      <w:sz w:val="21"/>
                      <w:szCs w:val="21"/>
                    </w:rPr>
                    <w:t>90～95</w:t>
                  </w:r>
                </w:p>
              </w:tc>
            </w:tr>
            <w:tr w14:paraId="023F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3474" w:type="dxa"/>
                  <w:vAlign w:val="center"/>
                </w:tcPr>
                <w:p w14:paraId="142D69C3">
                  <w:pPr>
                    <w:spacing w:line="360" w:lineRule="auto"/>
                    <w:jc w:val="center"/>
                    <w:rPr>
                      <w:color w:val="000000"/>
                      <w:sz w:val="21"/>
                      <w:szCs w:val="21"/>
                    </w:rPr>
                  </w:pPr>
                  <w:r>
                    <w:rPr>
                      <w:color w:val="000000"/>
                      <w:sz w:val="21"/>
                      <w:szCs w:val="21"/>
                    </w:rPr>
                    <w:t>电钻</w:t>
                  </w:r>
                </w:p>
              </w:tc>
              <w:tc>
                <w:tcPr>
                  <w:tcW w:w="4878" w:type="dxa"/>
                  <w:vAlign w:val="center"/>
                </w:tcPr>
                <w:p w14:paraId="07928AFD">
                  <w:pPr>
                    <w:spacing w:line="360" w:lineRule="auto"/>
                    <w:jc w:val="center"/>
                    <w:rPr>
                      <w:color w:val="000000"/>
                      <w:sz w:val="21"/>
                      <w:szCs w:val="21"/>
                    </w:rPr>
                  </w:pPr>
                  <w:r>
                    <w:rPr>
                      <w:color w:val="000000"/>
                      <w:sz w:val="21"/>
                      <w:szCs w:val="21"/>
                    </w:rPr>
                    <w:t>100～115</w:t>
                  </w:r>
                </w:p>
              </w:tc>
            </w:tr>
            <w:tr w14:paraId="2BA2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3474" w:type="dxa"/>
                  <w:vAlign w:val="center"/>
                </w:tcPr>
                <w:p w14:paraId="3B38045F">
                  <w:pPr>
                    <w:spacing w:line="360" w:lineRule="auto"/>
                    <w:jc w:val="center"/>
                    <w:rPr>
                      <w:color w:val="000000"/>
                      <w:sz w:val="21"/>
                      <w:szCs w:val="21"/>
                    </w:rPr>
                  </w:pPr>
                  <w:r>
                    <w:rPr>
                      <w:color w:val="000000"/>
                      <w:sz w:val="21"/>
                      <w:szCs w:val="21"/>
                    </w:rPr>
                    <w:t>中型载重车</w:t>
                  </w:r>
                </w:p>
              </w:tc>
              <w:tc>
                <w:tcPr>
                  <w:tcW w:w="4878" w:type="dxa"/>
                  <w:vAlign w:val="center"/>
                </w:tcPr>
                <w:p w14:paraId="6C3B72E3">
                  <w:pPr>
                    <w:spacing w:line="360" w:lineRule="auto"/>
                    <w:jc w:val="center"/>
                    <w:rPr>
                      <w:color w:val="000000"/>
                      <w:sz w:val="21"/>
                      <w:szCs w:val="21"/>
                    </w:rPr>
                  </w:pPr>
                  <w:r>
                    <w:rPr>
                      <w:color w:val="000000"/>
                      <w:sz w:val="21"/>
                      <w:szCs w:val="21"/>
                    </w:rPr>
                    <w:t>80～85</w:t>
                  </w:r>
                </w:p>
              </w:tc>
            </w:tr>
            <w:tr w14:paraId="01DC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3474" w:type="dxa"/>
                  <w:vAlign w:val="center"/>
                </w:tcPr>
                <w:p w14:paraId="41A046EA">
                  <w:pPr>
                    <w:spacing w:line="360" w:lineRule="auto"/>
                    <w:jc w:val="center"/>
                    <w:rPr>
                      <w:color w:val="000000"/>
                      <w:sz w:val="21"/>
                      <w:szCs w:val="21"/>
                    </w:rPr>
                  </w:pPr>
                  <w:r>
                    <w:rPr>
                      <w:color w:val="000000"/>
                      <w:sz w:val="21"/>
                      <w:szCs w:val="21"/>
                    </w:rPr>
                    <w:t>轻型载重车</w:t>
                  </w:r>
                </w:p>
              </w:tc>
              <w:tc>
                <w:tcPr>
                  <w:tcW w:w="4878" w:type="dxa"/>
                  <w:vAlign w:val="center"/>
                </w:tcPr>
                <w:p w14:paraId="62458108">
                  <w:pPr>
                    <w:spacing w:line="360" w:lineRule="auto"/>
                    <w:jc w:val="center"/>
                    <w:rPr>
                      <w:color w:val="000000"/>
                      <w:sz w:val="21"/>
                      <w:szCs w:val="21"/>
                    </w:rPr>
                  </w:pPr>
                  <w:r>
                    <w:rPr>
                      <w:color w:val="000000"/>
                      <w:sz w:val="21"/>
                      <w:szCs w:val="21"/>
                    </w:rPr>
                    <w:t>75</w:t>
                  </w:r>
                </w:p>
              </w:tc>
            </w:tr>
          </w:tbl>
          <w:p w14:paraId="66901E19">
            <w:pPr>
              <w:adjustRightInd w:val="0"/>
              <w:snapToGrid w:val="0"/>
              <w:spacing w:line="360" w:lineRule="auto"/>
              <w:rPr>
                <w:b/>
                <w:bCs/>
                <w:color w:val="000000"/>
                <w:sz w:val="24"/>
              </w:rPr>
            </w:pPr>
            <w:r>
              <w:rPr>
                <w:rFonts w:hint="eastAsia"/>
                <w:b/>
                <w:bCs/>
                <w:color w:val="000000"/>
                <w:sz w:val="24"/>
              </w:rPr>
              <w:t xml:space="preserve">   </w:t>
            </w:r>
            <w:r>
              <w:rPr>
                <w:b/>
                <w:bCs/>
                <w:color w:val="000000"/>
                <w:sz w:val="24"/>
              </w:rPr>
              <w:t>二、运营期</w:t>
            </w:r>
          </w:p>
          <w:p w14:paraId="14BBA91A">
            <w:pPr>
              <w:adjustRightInd w:val="0"/>
              <w:snapToGrid w:val="0"/>
              <w:spacing w:line="360" w:lineRule="auto"/>
              <w:ind w:firstLine="466" w:firstLineChars="200"/>
              <w:rPr>
                <w:color w:val="000000"/>
                <w:sz w:val="24"/>
              </w:rPr>
            </w:pPr>
            <w:r>
              <w:rPr>
                <w:color w:val="000000"/>
                <w:sz w:val="24"/>
              </w:rPr>
              <w:t>项目运营过程中产生的污染物主要为加油、卸油过程产生的废气，</w:t>
            </w:r>
            <w:r>
              <w:rPr>
                <w:rFonts w:hint="eastAsia"/>
                <w:color w:val="000000"/>
                <w:sz w:val="24"/>
              </w:rPr>
              <w:t>生活</w:t>
            </w:r>
            <w:r>
              <w:rPr>
                <w:color w:val="000000"/>
                <w:sz w:val="24"/>
              </w:rPr>
              <w:t>垃圾，危险废物</w:t>
            </w:r>
            <w:r>
              <w:rPr>
                <w:rFonts w:hint="eastAsia"/>
                <w:color w:val="000000"/>
                <w:sz w:val="24"/>
              </w:rPr>
              <w:t>，</w:t>
            </w:r>
            <w:r>
              <w:rPr>
                <w:color w:val="000000"/>
                <w:sz w:val="24"/>
              </w:rPr>
              <w:t>废水等。具体工艺流程参见工艺流程图5-</w:t>
            </w:r>
            <w:r>
              <w:rPr>
                <w:rFonts w:hint="eastAsia"/>
                <w:color w:val="000000"/>
                <w:sz w:val="24"/>
              </w:rPr>
              <w:t>5</w:t>
            </w:r>
            <w:r>
              <w:rPr>
                <w:color w:val="000000"/>
                <w:sz w:val="24"/>
              </w:rPr>
              <w:t>、5-</w:t>
            </w:r>
            <w:r>
              <w:rPr>
                <w:rFonts w:hint="eastAsia"/>
                <w:color w:val="000000"/>
                <w:sz w:val="24"/>
              </w:rPr>
              <w:t>6</w:t>
            </w:r>
            <w:r>
              <w:rPr>
                <w:color w:val="000000"/>
                <w:sz w:val="24"/>
              </w:rPr>
              <w:t>、5-</w:t>
            </w:r>
            <w:r>
              <w:rPr>
                <w:rFonts w:hint="eastAsia"/>
                <w:color w:val="000000"/>
                <w:sz w:val="24"/>
              </w:rPr>
              <w:t>7</w:t>
            </w:r>
            <w:r>
              <w:rPr>
                <w:color w:val="000000"/>
                <w:sz w:val="24"/>
              </w:rPr>
              <w:t>。</w:t>
            </w:r>
          </w:p>
          <w:p w14:paraId="1EAEB659">
            <w:pPr>
              <w:numPr>
                <w:ilvl w:val="0"/>
                <w:numId w:val="8"/>
              </w:numPr>
              <w:adjustRightInd w:val="0"/>
              <w:snapToGrid w:val="0"/>
              <w:spacing w:line="360" w:lineRule="auto"/>
              <w:rPr>
                <w:color w:val="000000"/>
                <w:sz w:val="21"/>
                <w:szCs w:val="21"/>
              </w:rPr>
            </w:pPr>
            <w:r>
              <w:rPr>
                <w:color w:val="000000"/>
                <w:sz w:val="21"/>
                <w:szCs w:val="21"/>
              </w:rPr>
              <w:t>卸油</w:t>
            </w:r>
          </w:p>
          <w:p w14:paraId="36138590">
            <w:pPr>
              <w:adjustRightInd w:val="0"/>
              <w:snapToGrid w:val="0"/>
              <w:spacing w:line="360" w:lineRule="auto"/>
              <w:ind w:left="480"/>
              <w:rPr>
                <w:color w:val="000000"/>
                <w:sz w:val="21"/>
                <w:szCs w:val="21"/>
              </w:rPr>
            </w:pPr>
            <w:r>
              <w:rPr>
                <w:color w:val="000000"/>
                <w:sz w:val="21"/>
                <w:szCs w:val="21"/>
              </w:rPr>
              <w:pict>
                <v:group id="Group 1564" o:spid="_x0000_s1051" o:spt="203" style="position:absolute;left:0pt;margin-left:9.35pt;margin-top:-9.05pt;height:72.95pt;width:410.1pt;z-index:251662336;mso-width-relative:page;mso-height-relative:page;" coordsize="8202,1459">
                  <o:lock v:ext="edit"/>
                  <v:shape id="AutoShape 1565" o:spid="_x0000_s1052" o:spt="109" type="#_x0000_t109" style="position:absolute;left:1274;top:974;height:468;width:1528;" filled="f" coordsize="21600,21600">
                    <v:path/>
                    <v:fill on="f" focussize="0,0"/>
                    <v:stroke weight="1pt" joinstyle="miter"/>
                    <v:imagedata o:title=""/>
                    <o:lock v:ext="edit"/>
                    <v:textbox>
                      <w:txbxContent>
                        <w:p w14:paraId="160AC542">
                          <w:pPr>
                            <w:jc w:val="center"/>
                            <w:rPr>
                              <w:sz w:val="21"/>
                              <w:szCs w:val="21"/>
                            </w:rPr>
                          </w:pPr>
                          <w:r>
                            <w:rPr>
                              <w:rFonts w:hint="eastAsia"/>
                              <w:sz w:val="21"/>
                              <w:szCs w:val="21"/>
                            </w:rPr>
                            <w:t>汽车油罐车</w:t>
                          </w:r>
                        </w:p>
                      </w:txbxContent>
                    </v:textbox>
                  </v:shape>
                  <v:line id="Line 1566" o:spid="_x0000_s1053" o:spt="20" style="position:absolute;left:0;top:1184;height:14;width:1260;" coordsize="21600,21600">
                    <v:path arrowok="t"/>
                    <v:fill focussize="0,0"/>
                    <v:stroke endarrow="block"/>
                    <v:imagedata o:title=""/>
                    <o:lock v:ext="edit"/>
                  </v:line>
                  <v:line id="Line 1567" o:spid="_x0000_s1054" o:spt="20" style="position:absolute;left:2802;top:1234;height:6;width:540;" coordsize="21600,21600">
                    <v:path arrowok="t"/>
                    <v:fill focussize="0,0"/>
                    <v:stroke endarrow="block"/>
                    <v:imagedata o:title=""/>
                    <o:lock v:ext="edit"/>
                  </v:line>
                  <v:shape id="AutoShape 1568" o:spid="_x0000_s1055" o:spt="109" type="#_x0000_t109" style="position:absolute;left:3342;top:974;height:468;width:1260;" filled="f" coordsize="21600,21600">
                    <v:path/>
                    <v:fill on="f" focussize="0,0"/>
                    <v:stroke weight="1pt" joinstyle="miter"/>
                    <v:imagedata o:title=""/>
                    <o:lock v:ext="edit"/>
                    <v:textbox>
                      <w:txbxContent>
                        <w:p w14:paraId="6FA26251">
                          <w:pPr>
                            <w:jc w:val="center"/>
                            <w:rPr>
                              <w:sz w:val="21"/>
                              <w:szCs w:val="21"/>
                            </w:rPr>
                          </w:pPr>
                          <w:r>
                            <w:rPr>
                              <w:rFonts w:hint="eastAsia" w:ascii="宋体" w:hAnsi="宋体"/>
                              <w:sz w:val="21"/>
                              <w:szCs w:val="21"/>
                            </w:rPr>
                            <w:t>卸油软管</w:t>
                          </w:r>
                        </w:p>
                      </w:txbxContent>
                    </v:textbox>
                  </v:shape>
                  <v:line id="Line 1569" o:spid="_x0000_s1056" o:spt="20" style="position:absolute;left:4602;top:1240;height:6;width:540;" coordsize="21600,21600">
                    <v:path arrowok="t"/>
                    <v:fill focussize="0,0"/>
                    <v:stroke endarrow="block"/>
                    <v:imagedata o:title=""/>
                    <o:lock v:ext="edit"/>
                  </v:line>
                  <v:shape id="AutoShape 1570" o:spid="_x0000_s1057" o:spt="109" type="#_x0000_t109" style="position:absolute;left:5142;top:991;height:468;width:1260;" filled="f" coordsize="21600,21600">
                    <v:path/>
                    <v:fill on="f" focussize="0,0"/>
                    <v:stroke weight="1pt" joinstyle="miter"/>
                    <v:imagedata o:title=""/>
                    <o:lock v:ext="edit"/>
                    <v:textbox>
                      <w:txbxContent>
                        <w:p w14:paraId="1561C5C1">
                          <w:pPr>
                            <w:jc w:val="center"/>
                            <w:rPr>
                              <w:sz w:val="21"/>
                              <w:szCs w:val="21"/>
                            </w:rPr>
                          </w:pPr>
                          <w:r>
                            <w:rPr>
                              <w:rFonts w:hint="eastAsia" w:ascii="宋体" w:hAnsi="宋体"/>
                              <w:sz w:val="21"/>
                              <w:szCs w:val="21"/>
                            </w:rPr>
                            <w:t>进油管道</w:t>
                          </w:r>
                        </w:p>
                      </w:txbxContent>
                    </v:textbox>
                  </v:shape>
                  <v:line id="Line 1571" o:spid="_x0000_s1058" o:spt="20" style="position:absolute;left:6402;top:1240;height:6;width:540;" coordsize="21600,21600">
                    <v:path arrowok="t"/>
                    <v:fill focussize="0,0"/>
                    <v:stroke endarrow="block"/>
                    <v:imagedata o:title=""/>
                    <o:lock v:ext="edit"/>
                  </v:line>
                  <v:shape id="AutoShape 1572" o:spid="_x0000_s1059" o:spt="109" type="#_x0000_t109" style="position:absolute;left:6942;top:991;height:468;width:1260;" filled="f" coordsize="21600,21600">
                    <v:path/>
                    <v:fill on="f" focussize="0,0"/>
                    <v:stroke weight="1pt" joinstyle="miter"/>
                    <v:imagedata o:title=""/>
                    <o:lock v:ext="edit"/>
                    <v:textbox>
                      <w:txbxContent>
                        <w:p w14:paraId="6B5FC8ED">
                          <w:pPr>
                            <w:jc w:val="center"/>
                            <w:rPr>
                              <w:sz w:val="21"/>
                              <w:szCs w:val="21"/>
                            </w:rPr>
                          </w:pPr>
                          <w:r>
                            <w:rPr>
                              <w:rFonts w:hint="eastAsia" w:ascii="宋体" w:hAnsi="宋体"/>
                              <w:sz w:val="21"/>
                              <w:szCs w:val="21"/>
                            </w:rPr>
                            <w:t>储油罐</w:t>
                          </w:r>
                        </w:p>
                      </w:txbxContent>
                    </v:textbox>
                  </v:shape>
                  <v:line id="Line 1573" o:spid="_x0000_s1060" o:spt="20" style="position:absolute;left:7482;top:468;flip:y;height:468;width:0;" coordsize="21600,21600">
                    <v:path arrowok="t"/>
                    <v:fill focussize="0,0"/>
                    <v:stroke dashstyle="dash" endarrow="block"/>
                    <v:imagedata o:title=""/>
                    <o:lock v:ext="edit"/>
                  </v:line>
                  <v:line id="Line 1574" o:spid="_x0000_s1061" o:spt="20" style="position:absolute;left:3889;top:468;flip:y;height:468;width:0;" coordsize="21600,21600">
                    <v:path arrowok="t"/>
                    <v:fill focussize="0,0"/>
                    <v:stroke dashstyle="dash" endarrow="block"/>
                    <v:imagedata o:title=""/>
                    <o:lock v:ext="edit"/>
                  </v:line>
                  <v:shape id="Text Box 1575" o:spid="_x0000_s1062" o:spt="202" type="#_x0000_t202" style="position:absolute;left:3522;top:0;height:425;width:900;" filled="f" stroked="f" coordsize="21600,21600">
                    <v:path/>
                    <v:fill on="f" focussize="0,0"/>
                    <v:stroke on="f" joinstyle="miter"/>
                    <v:imagedata o:title=""/>
                    <o:lock v:ext="edit"/>
                    <v:textbox>
                      <w:txbxContent>
                        <w:p w14:paraId="3A22156D">
                          <w:pPr>
                            <w:rPr>
                              <w:sz w:val="21"/>
                              <w:szCs w:val="21"/>
                            </w:rPr>
                          </w:pPr>
                          <w:r>
                            <w:rPr>
                              <w:rFonts w:hint="eastAsia"/>
                              <w:sz w:val="21"/>
                              <w:szCs w:val="21"/>
                            </w:rPr>
                            <w:t>废气</w:t>
                          </w:r>
                        </w:p>
                      </w:txbxContent>
                    </v:textbox>
                  </v:shape>
                  <v:rect id="Rectangle 1576" o:spid="_x0000_s1063" o:spt="1" style="position:absolute;left:6762;top:0;height:468;width:1440;" filled="f" stroked="f" coordsize="21600,21600">
                    <v:path/>
                    <v:fill on="f" focussize="0,0"/>
                    <v:stroke on="f"/>
                    <v:imagedata o:title=""/>
                    <o:lock v:ext="edit"/>
                    <v:textbox>
                      <w:txbxContent>
                        <w:p w14:paraId="64C0AA58">
                          <w:pPr>
                            <w:rPr>
                              <w:sz w:val="21"/>
                              <w:szCs w:val="21"/>
                            </w:rPr>
                          </w:pPr>
                          <w:r>
                            <w:rPr>
                              <w:rFonts w:hint="eastAsia" w:ascii="宋体" w:hAnsi="宋体"/>
                              <w:color w:val="000000"/>
                              <w:sz w:val="21"/>
                              <w:szCs w:val="21"/>
                            </w:rPr>
                            <w:t>呼吸尾气</w:t>
                          </w:r>
                        </w:p>
                      </w:txbxContent>
                    </v:textbox>
                  </v:rect>
                  <v:rect id="Rectangle 1577" o:spid="_x0000_s1064" o:spt="1" style="position:absolute;left:102;top:624;height:468;width:1080;" filled="f" stroked="f" coordsize="21600,21600">
                    <v:path/>
                    <v:fill on="f" focussize="0,0"/>
                    <v:stroke on="f"/>
                    <v:imagedata o:title=""/>
                    <o:lock v:ext="edit"/>
                    <v:textbox>
                      <w:txbxContent>
                        <w:p w14:paraId="7C171210">
                          <w:pPr>
                            <w:ind w:firstLine="103" w:firstLineChars="50"/>
                          </w:pPr>
                          <w:r>
                            <w:rPr>
                              <w:rFonts w:hint="eastAsia"/>
                              <w:sz w:val="21"/>
                              <w:szCs w:val="21"/>
                            </w:rPr>
                            <w:t>油罐车</w:t>
                          </w:r>
                        </w:p>
                      </w:txbxContent>
                    </v:textbox>
                  </v:rect>
                </v:group>
              </w:pict>
            </w:r>
          </w:p>
          <w:p w14:paraId="34062E0F">
            <w:pPr>
              <w:spacing w:line="360" w:lineRule="auto"/>
              <w:rPr>
                <w:color w:val="000000"/>
                <w:sz w:val="21"/>
                <w:szCs w:val="21"/>
              </w:rPr>
            </w:pPr>
          </w:p>
          <w:p w14:paraId="15222D39">
            <w:pPr>
              <w:spacing w:line="360" w:lineRule="auto"/>
              <w:ind w:firstLine="406" w:firstLineChars="200"/>
              <w:jc w:val="center"/>
              <w:rPr>
                <w:b/>
                <w:color w:val="000000"/>
                <w:sz w:val="21"/>
                <w:szCs w:val="21"/>
              </w:rPr>
            </w:pPr>
          </w:p>
          <w:p w14:paraId="12CC2768">
            <w:pPr>
              <w:spacing w:line="360" w:lineRule="auto"/>
              <w:ind w:firstLine="406" w:firstLineChars="200"/>
              <w:jc w:val="center"/>
              <w:rPr>
                <w:color w:val="000000"/>
                <w:sz w:val="21"/>
                <w:szCs w:val="21"/>
              </w:rPr>
            </w:pPr>
            <w:r>
              <w:rPr>
                <w:b/>
                <w:color w:val="000000"/>
                <w:sz w:val="21"/>
                <w:szCs w:val="21"/>
              </w:rPr>
              <w:t>图5-</w:t>
            </w:r>
            <w:r>
              <w:rPr>
                <w:rFonts w:hint="eastAsia"/>
                <w:b/>
                <w:color w:val="000000"/>
                <w:sz w:val="21"/>
                <w:szCs w:val="21"/>
              </w:rPr>
              <w:t>5</w:t>
            </w:r>
            <w:r>
              <w:rPr>
                <w:b/>
                <w:color w:val="000000"/>
                <w:sz w:val="21"/>
                <w:szCs w:val="21"/>
              </w:rPr>
              <w:t xml:space="preserve">  加油站卸油流程及产污节点图</w:t>
            </w:r>
          </w:p>
          <w:p w14:paraId="7DF82C7F">
            <w:pPr>
              <w:spacing w:line="360" w:lineRule="auto"/>
              <w:ind w:firstLine="406" w:firstLineChars="200"/>
              <w:rPr>
                <w:color w:val="000000"/>
                <w:sz w:val="21"/>
                <w:szCs w:val="21"/>
              </w:rPr>
            </w:pPr>
            <w:r>
              <w:rPr>
                <w:color w:val="000000"/>
                <w:sz w:val="21"/>
                <w:szCs w:val="21"/>
              </w:rPr>
              <w:t>（2）加油</w:t>
            </w:r>
          </w:p>
          <w:p w14:paraId="14E0DFDE">
            <w:pPr>
              <w:spacing w:line="360" w:lineRule="auto"/>
              <w:ind w:firstLine="406" w:firstLineChars="200"/>
              <w:rPr>
                <w:color w:val="000000"/>
                <w:sz w:val="21"/>
                <w:szCs w:val="21"/>
              </w:rPr>
            </w:pPr>
            <w:r>
              <w:rPr>
                <w:color w:val="000000"/>
                <w:sz w:val="21"/>
                <w:szCs w:val="21"/>
              </w:rPr>
              <w:pict>
                <v:shape id="AutoShape 1580" o:spid="_x0000_s1070" o:spt="109" type="#_x0000_t109" style="position:absolute;left:0pt;margin-left:143.35pt;margin-top:8.25pt;height:23.4pt;width:53.15pt;z-index:251665408;mso-width-relative:page;mso-height-relative:page;" filled="f" coordsize="21600,21600">
                  <v:path/>
                  <v:fill on="f" focussize="0,0"/>
                  <v:stroke weight="1pt" joinstyle="miter"/>
                  <v:imagedata o:title=""/>
                  <o:lock v:ext="edit"/>
                  <v:textbox>
                    <w:txbxContent>
                      <w:p w14:paraId="1F93D0A8">
                        <w:pPr>
                          <w:jc w:val="center"/>
                          <w:rPr>
                            <w:sz w:val="21"/>
                            <w:szCs w:val="21"/>
                          </w:rPr>
                        </w:pPr>
                        <w:r>
                          <w:rPr>
                            <w:rFonts w:hint="eastAsia" w:ascii="宋体" w:hAnsi="宋体"/>
                            <w:sz w:val="21"/>
                            <w:szCs w:val="21"/>
                          </w:rPr>
                          <w:t>潜油泵</w:t>
                        </w:r>
                      </w:p>
                    </w:txbxContent>
                  </v:textbox>
                </v:shape>
              </w:pict>
            </w:r>
            <w:r>
              <w:rPr>
                <w:color w:val="000000"/>
                <w:sz w:val="21"/>
                <w:szCs w:val="21"/>
              </w:rPr>
              <w:pict>
                <v:shape id="AutoShape 1589" o:spid="_x0000_s1065" o:spt="109" type="#_x0000_t109" style="position:absolute;left:0pt;margin-left:8.85pt;margin-top:6.05pt;height:23.4pt;width:54pt;z-index:251673600;mso-width-relative:page;mso-height-relative:page;" filled="f" stroked="f" coordsize="21600,21600">
                  <v:path/>
                  <v:fill on="f" focussize="0,0"/>
                  <v:stroke on="f" joinstyle="miter"/>
                  <v:imagedata o:title=""/>
                  <o:lock v:ext="edit"/>
                  <v:textbox>
                    <w:txbxContent>
                      <w:p w14:paraId="73C1CDA1">
                        <w:r>
                          <w:rPr>
                            <w:rFonts w:hint="eastAsia"/>
                            <w:sz w:val="21"/>
                            <w:szCs w:val="21"/>
                          </w:rPr>
                          <w:t>油罐车</w:t>
                        </w:r>
                      </w:p>
                    </w:txbxContent>
                  </v:textbox>
                </v:shape>
              </w:pict>
            </w:r>
            <w:r>
              <w:rPr>
                <w:color w:val="000000"/>
                <w:sz w:val="21"/>
                <w:szCs w:val="21"/>
              </w:rPr>
              <w:pict>
                <v:line id="Line 1584" o:spid="_x0000_s1066" o:spt="20" style="position:absolute;left:0pt;margin-left:198.85pt;margin-top:20.85pt;height:0.3pt;width:27pt;z-index:251669504;mso-width-relative:page;mso-height-relative:page;" coordsize="21600,21600">
                  <v:path arrowok="t"/>
                  <v:fill focussize="0,0"/>
                  <v:stroke endarrow="block"/>
                  <v:imagedata o:title=""/>
                  <o:lock v:ext="edit"/>
                </v:line>
              </w:pict>
            </w:r>
            <w:r>
              <w:rPr>
                <w:color w:val="000000"/>
                <w:sz w:val="21"/>
                <w:szCs w:val="21"/>
              </w:rPr>
              <w:pict>
                <v:shape id="AutoShape 1583" o:spid="_x0000_s1067" o:spt="109" type="#_x0000_t109" style="position:absolute;left:0pt;margin-left:225pt;margin-top:8.1pt;height:23.4pt;width:81pt;z-index:251668480;mso-width-relative:page;mso-height-relative:page;" filled="f" coordsize="21600,21600">
                  <v:path/>
                  <v:fill on="f" focussize="0,0"/>
                  <v:stroke weight="1pt" joinstyle="miter"/>
                  <v:imagedata o:title=""/>
                  <o:lock v:ext="edit"/>
                  <v:textbox>
                    <w:txbxContent>
                      <w:p w14:paraId="208A5E00">
                        <w:pPr>
                          <w:jc w:val="center"/>
                          <w:rPr>
                            <w:szCs w:val="21"/>
                          </w:rPr>
                        </w:pPr>
                        <w:r>
                          <w:rPr>
                            <w:rFonts w:hint="eastAsia" w:ascii="宋体" w:hAnsi="宋体"/>
                            <w:sz w:val="21"/>
                            <w:szCs w:val="21"/>
                          </w:rPr>
                          <w:t>自吸式加油机</w:t>
                        </w:r>
                      </w:p>
                    </w:txbxContent>
                  </v:textbox>
                </v:shape>
              </w:pict>
            </w:r>
            <w:r>
              <w:rPr>
                <w:color w:val="000000"/>
                <w:sz w:val="21"/>
                <w:szCs w:val="21"/>
              </w:rPr>
              <w:pict>
                <v:line id="Line 1582" o:spid="_x0000_s1068" o:spt="20" style="position:absolute;left:0pt;margin-left:306.35pt;margin-top:19.45pt;height:0.3pt;width:27pt;z-index:251667456;mso-width-relative:page;mso-height-relative:page;" coordsize="21600,21600">
                  <v:path arrowok="t"/>
                  <v:fill focussize="0,0"/>
                  <v:stroke endarrow="block"/>
                  <v:imagedata o:title=""/>
                  <o:lock v:ext="edit"/>
                </v:line>
              </w:pict>
            </w:r>
            <w:r>
              <w:rPr>
                <w:color w:val="000000"/>
                <w:sz w:val="21"/>
                <w:szCs w:val="21"/>
              </w:rPr>
              <w:pict>
                <v:shape id="AutoShape 1581" o:spid="_x0000_s1069" o:spt="109" type="#_x0000_t109" style="position:absolute;left:0pt;margin-left:333pt;margin-top:8.1pt;height:23.4pt;width:63pt;z-index:251666432;mso-width-relative:page;mso-height-relative:page;" filled="f" coordsize="21600,21600">
                  <v:path/>
                  <v:fill on="f" focussize="0,0"/>
                  <v:stroke weight="1pt" joinstyle="miter"/>
                  <v:imagedata o:title=""/>
                  <o:lock v:ext="edit"/>
                  <v:textbox>
                    <w:txbxContent>
                      <w:p w14:paraId="497CCC18">
                        <w:pPr>
                          <w:jc w:val="center"/>
                          <w:rPr>
                            <w:szCs w:val="21"/>
                          </w:rPr>
                        </w:pPr>
                        <w:r>
                          <w:rPr>
                            <w:rFonts w:hint="eastAsia" w:ascii="宋体" w:hAnsi="宋体"/>
                            <w:sz w:val="21"/>
                            <w:szCs w:val="21"/>
                          </w:rPr>
                          <w:t>加油枪</w:t>
                        </w:r>
                      </w:p>
                    </w:txbxContent>
                  </v:textbox>
                </v:shape>
              </w:pict>
            </w:r>
            <w:r>
              <w:rPr>
                <w:color w:val="000000"/>
                <w:sz w:val="21"/>
                <w:szCs w:val="21"/>
              </w:rPr>
              <w:pict>
                <v:line id="Line 1579" o:spid="_x0000_s1071" o:spt="20" style="position:absolute;left:0pt;margin-left:117pt;margin-top:18.3pt;height:0.3pt;width:27pt;z-index:251664384;mso-width-relative:page;mso-height-relative:page;" coordsize="21600,21600">
                  <v:path arrowok="t"/>
                  <v:fill focussize="0,0"/>
                  <v:stroke endarrow="block"/>
                  <v:imagedata o:title=""/>
                  <o:lock v:ext="edit"/>
                </v:line>
              </w:pict>
            </w:r>
            <w:r>
              <w:rPr>
                <w:color w:val="000000"/>
                <w:sz w:val="21"/>
                <w:szCs w:val="21"/>
              </w:rPr>
              <w:pict>
                <v:shape id="AutoShape 1578" o:spid="_x0000_s1072" o:spt="109" type="#_x0000_t109" style="position:absolute;left:0pt;margin-left:63pt;margin-top:8.25pt;height:23.4pt;width:53.15pt;z-index:251663360;mso-width-relative:page;mso-height-relative:page;" filled="f" coordsize="21600,21600">
                  <v:path/>
                  <v:fill on="f" focussize="0,0"/>
                  <v:stroke weight="1pt" joinstyle="miter"/>
                  <v:imagedata o:title=""/>
                  <o:lock v:ext="edit"/>
                  <v:textbox>
                    <w:txbxContent>
                      <w:p w14:paraId="236CD93D">
                        <w:pPr>
                          <w:jc w:val="center"/>
                        </w:pPr>
                        <w:r>
                          <w:rPr>
                            <w:rFonts w:hint="eastAsia"/>
                            <w:sz w:val="21"/>
                            <w:szCs w:val="21"/>
                          </w:rPr>
                          <w:t>储油灌</w:t>
                        </w:r>
                      </w:p>
                    </w:txbxContent>
                  </v:textbox>
                </v:shape>
              </w:pict>
            </w:r>
            <w:r>
              <w:rPr>
                <w:color w:val="000000"/>
                <w:sz w:val="21"/>
                <w:szCs w:val="21"/>
              </w:rPr>
              <w:pict>
                <v:line id="Line 1563" o:spid="_x0000_s1073" o:spt="20" style="position:absolute;left:0pt;margin-left:8.85pt;margin-top:21.4pt;height:0.6pt;width:54pt;z-index:251661312;mso-width-relative:page;mso-height-relative:page;" coordsize="21600,21600">
                  <v:path arrowok="t"/>
                  <v:fill focussize="0,0"/>
                  <v:stroke endarrow="block"/>
                  <v:imagedata o:title=""/>
                  <o:lock v:ext="edit"/>
                </v:line>
              </w:pict>
            </w:r>
            <w:r>
              <w:rPr>
                <w:color w:val="000000"/>
                <w:sz w:val="21"/>
                <w:szCs w:val="21"/>
              </w:rPr>
              <w:t xml:space="preserve">      </w:t>
            </w:r>
          </w:p>
          <w:p w14:paraId="077A9C6A">
            <w:pPr>
              <w:spacing w:line="360" w:lineRule="auto"/>
              <w:rPr>
                <w:b/>
                <w:color w:val="000000"/>
                <w:sz w:val="21"/>
                <w:szCs w:val="21"/>
              </w:rPr>
            </w:pPr>
            <w:r>
              <w:rPr>
                <w:b/>
                <w:color w:val="000000"/>
                <w:sz w:val="21"/>
                <w:szCs w:val="21"/>
              </w:rPr>
              <w:pict>
                <v:line id="Line 1585" o:spid="_x0000_s1074" o:spt="20" style="position:absolute;left:0pt;margin-left:360pt;margin-top:7.75pt;height:22.1pt;width:0pt;z-index:251670528;mso-width-relative:page;mso-height-relative:page;" coordsize="21600,21600">
                  <v:path arrowok="t"/>
                  <v:fill focussize="0,0"/>
                  <v:stroke endarrow="block"/>
                  <v:imagedata o:title=""/>
                  <o:lock v:ext="edit"/>
                </v:line>
              </w:pict>
            </w:r>
          </w:p>
          <w:p w14:paraId="361938FD">
            <w:pPr>
              <w:spacing w:line="360" w:lineRule="auto"/>
              <w:jc w:val="center"/>
              <w:rPr>
                <w:color w:val="000000"/>
                <w:sz w:val="21"/>
                <w:szCs w:val="21"/>
              </w:rPr>
            </w:pPr>
            <w:r>
              <w:rPr>
                <w:color w:val="000000"/>
                <w:sz w:val="21"/>
                <w:szCs w:val="21"/>
              </w:rPr>
              <w:pict>
                <v:rect id="Rectangle 1588" o:spid="_x0000_s1075" o:spt="1" style="position:absolute;left:0pt;margin-left:269.85pt;margin-top:6.2pt;height:23.4pt;width:45pt;z-index:251672576;mso-width-relative:page;mso-height-relative:page;" filled="f" stroked="f" coordsize="21600,21600">
                  <v:path/>
                  <v:fill on="f" focussize="0,0"/>
                  <v:stroke on="f"/>
                  <v:imagedata o:title=""/>
                  <o:lock v:ext="edit"/>
                  <v:textbox>
                    <w:txbxContent>
                      <w:p w14:paraId="720331FF">
                        <w:pPr>
                          <w:ind w:firstLine="103" w:firstLineChars="50"/>
                        </w:pPr>
                        <w:r>
                          <w:rPr>
                            <w:rFonts w:hint="eastAsia"/>
                            <w:sz w:val="21"/>
                            <w:szCs w:val="21"/>
                          </w:rPr>
                          <w:t>废气</w:t>
                        </w:r>
                      </w:p>
                    </w:txbxContent>
                  </v:textbox>
                </v:rect>
              </w:pict>
            </w:r>
            <w:r>
              <w:rPr>
                <w:color w:val="000000"/>
                <w:sz w:val="21"/>
                <w:szCs w:val="21"/>
              </w:rPr>
              <w:pict>
                <v:line id="Line 1587" o:spid="_x0000_s1076" o:spt="20" style="position:absolute;left:0pt;flip:x;margin-left:306pt;margin-top:14.3pt;height:0pt;width:27pt;z-index:251671552;mso-width-relative:page;mso-height-relative:page;" coordsize="21600,21600">
                  <v:path arrowok="t"/>
                  <v:fill focussize="0,0"/>
                  <v:stroke dashstyle="dash" endarrow="block"/>
                  <v:imagedata o:title=""/>
                  <o:lock v:ext="edit"/>
                </v:line>
              </w:pict>
            </w:r>
            <w:r>
              <w:rPr>
                <w:color w:val="000000"/>
                <w:sz w:val="21"/>
                <w:szCs w:val="21"/>
              </w:rPr>
              <w:pict>
                <v:rect id="Rectangle 1586" o:spid="_x0000_s1077" o:spt="1" style="position:absolute;left:0pt;margin-left:333pt;margin-top:5.2pt;height:23.4pt;width:63pt;z-index:251670528;mso-width-relative:page;mso-height-relative:page;" filled="f" coordsize="21600,21600">
                  <v:path/>
                  <v:fill on="f" focussize="0,0"/>
                  <v:stroke weight="1pt"/>
                  <v:imagedata o:title=""/>
                  <o:lock v:ext="edit"/>
                  <v:textbox>
                    <w:txbxContent>
                      <w:p w14:paraId="312D6DB6">
                        <w:pPr>
                          <w:rPr>
                            <w:sz w:val="21"/>
                            <w:szCs w:val="21"/>
                          </w:rPr>
                        </w:pPr>
                        <w:r>
                          <w:rPr>
                            <w:rFonts w:hint="eastAsia"/>
                            <w:sz w:val="21"/>
                            <w:szCs w:val="21"/>
                          </w:rPr>
                          <w:t>车辆油箱</w:t>
                        </w:r>
                      </w:p>
                    </w:txbxContent>
                  </v:textbox>
                </v:rect>
              </w:pict>
            </w:r>
          </w:p>
          <w:p w14:paraId="1AA22D47">
            <w:pPr>
              <w:spacing w:line="360" w:lineRule="auto"/>
              <w:ind w:firstLine="406" w:firstLineChars="200"/>
              <w:jc w:val="center"/>
              <w:rPr>
                <w:b/>
                <w:color w:val="000000"/>
                <w:sz w:val="21"/>
                <w:szCs w:val="21"/>
              </w:rPr>
            </w:pPr>
          </w:p>
          <w:p w14:paraId="39D31BB5">
            <w:pPr>
              <w:spacing w:line="360" w:lineRule="auto"/>
              <w:ind w:firstLine="406" w:firstLineChars="200"/>
              <w:jc w:val="center"/>
              <w:rPr>
                <w:color w:val="000000"/>
                <w:sz w:val="24"/>
              </w:rPr>
            </w:pPr>
            <w:r>
              <w:rPr>
                <w:b/>
                <w:color w:val="000000"/>
                <w:sz w:val="21"/>
                <w:szCs w:val="21"/>
              </w:rPr>
              <w:t>图5-</w:t>
            </w:r>
            <w:r>
              <w:rPr>
                <w:rFonts w:hint="eastAsia"/>
                <w:b/>
                <w:color w:val="000000"/>
                <w:sz w:val="21"/>
                <w:szCs w:val="21"/>
              </w:rPr>
              <w:t>6</w:t>
            </w:r>
            <w:r>
              <w:rPr>
                <w:b/>
                <w:color w:val="000000"/>
                <w:sz w:val="21"/>
                <w:szCs w:val="21"/>
              </w:rPr>
              <w:t xml:space="preserve">  加油站加油流程及产污节点图</w:t>
            </w:r>
          </w:p>
          <w:p w14:paraId="3F74A374">
            <w:pPr>
              <w:spacing w:line="360" w:lineRule="auto"/>
              <w:ind w:firstLine="466" w:firstLineChars="200"/>
              <w:rPr>
                <w:color w:val="000000"/>
                <w:sz w:val="24"/>
              </w:rPr>
            </w:pPr>
            <w:r>
              <w:rPr>
                <w:color w:val="000000"/>
                <w:sz w:val="24"/>
              </w:rPr>
              <w:t>(3)辅助设施</w:t>
            </w:r>
          </w:p>
          <w:p w14:paraId="38BD1367">
            <w:pPr>
              <w:spacing w:line="360" w:lineRule="auto"/>
              <w:ind w:firstLine="816" w:firstLineChars="350"/>
              <w:rPr>
                <w:color w:val="000000"/>
                <w:sz w:val="24"/>
              </w:rPr>
            </w:pPr>
            <w:r>
              <w:rPr>
                <w:color w:val="000000"/>
                <w:sz w:val="24"/>
              </w:rPr>
              <w:pict>
                <v:group id="Group 1590" o:spid="_x0000_s1078" o:spt="203" style="position:absolute;left:0pt;margin-left:128.1pt;margin-top:13.35pt;height:78pt;width:171pt;z-index:251674624;mso-width-relative:page;mso-height-relative:page;" coordsize="3960,1404">
                  <o:lock v:ext="edit"/>
                  <v:shape id="AutoShape 1591" o:spid="_x0000_s1079" o:spt="109" type="#_x0000_t109" style="position:absolute;left:2527;top:936;height:468;width:1260;" filled="f" coordsize="21600,21600">
                    <v:path/>
                    <v:fill on="f" focussize="0,0"/>
                    <v:stroke weight="1pt" joinstyle="miter"/>
                    <v:imagedata o:title=""/>
                    <o:lock v:ext="edit"/>
                    <v:textbox>
                      <w:txbxContent>
                        <w:p w14:paraId="5709CB58">
                          <w:pPr>
                            <w:jc w:val="center"/>
                            <w:rPr>
                              <w:szCs w:val="21"/>
                            </w:rPr>
                          </w:pPr>
                          <w:r>
                            <w:rPr>
                              <w:rFonts w:hint="eastAsia" w:ascii="宋体" w:hAnsi="宋体"/>
                              <w:sz w:val="21"/>
                              <w:szCs w:val="21"/>
                            </w:rPr>
                            <w:t>加油亭</w:t>
                          </w:r>
                        </w:p>
                      </w:txbxContent>
                    </v:textbox>
                  </v:shape>
                  <v:shape id="AutoShape 1592" o:spid="_x0000_s1080" o:spt="109" type="#_x0000_t109" style="position:absolute;left:187;top:936;height:468;width:1440;" filled="f" coordsize="21600,21600">
                    <v:path/>
                    <v:fill on="f" focussize="0,0"/>
                    <v:stroke weight="1pt" joinstyle="miter"/>
                    <v:imagedata o:title=""/>
                    <o:lock v:ext="edit"/>
                    <v:textbox>
                      <w:txbxContent>
                        <w:p w14:paraId="56895AB3">
                          <w:pPr>
                            <w:jc w:val="center"/>
                            <w:rPr>
                              <w:sz w:val="21"/>
                              <w:szCs w:val="21"/>
                            </w:rPr>
                          </w:pPr>
                          <w:r>
                            <w:rPr>
                              <w:rFonts w:hint="eastAsia" w:ascii="宋体" w:hAnsi="宋体"/>
                              <w:sz w:val="21"/>
                              <w:szCs w:val="21"/>
                            </w:rPr>
                            <w:t>办公室</w:t>
                          </w:r>
                        </w:p>
                      </w:txbxContent>
                    </v:textbox>
                  </v:shape>
                  <v:line id="Line 1593" o:spid="_x0000_s1081" o:spt="20" style="position:absolute;left:367;top:468;flip:y;height:465;width:0;" coordsize="21600,21600">
                    <v:path arrowok="t"/>
                    <v:fill focussize="0,0"/>
                    <v:stroke dashstyle="dash" endarrow="block"/>
                    <v:imagedata o:title=""/>
                    <o:lock v:ext="edit"/>
                  </v:line>
                  <v:line id="Line 1594" o:spid="_x0000_s1082" o:spt="20" style="position:absolute;left:1440;top:467;flip:y;height:468;width:0;" coordsize="21600,21600">
                    <v:path arrowok="t"/>
                    <v:fill focussize="0,0"/>
                    <v:stroke dashstyle="dash" endarrow="block"/>
                    <v:imagedata o:title=""/>
                    <o:lock v:ext="edit"/>
                  </v:line>
                  <v:line id="Line 1595" o:spid="_x0000_s1083" o:spt="20" style="position:absolute;left:2707;top:468;flip:y;height:465;width:0;" coordsize="21600,21600">
                    <v:path arrowok="t"/>
                    <v:fill focussize="0,0"/>
                    <v:stroke dashstyle="dash" endarrow="block"/>
                    <v:imagedata o:title=""/>
                    <o:lock v:ext="edit"/>
                  </v:line>
                  <v:line id="Line 1596" o:spid="_x0000_s1084" o:spt="20" style="position:absolute;left:3420;top:468;flip:y;height:465;width:0;" coordsize="21600,21600">
                    <v:path arrowok="t"/>
                    <v:fill focussize="0,0"/>
                    <v:stroke dashstyle="dash" endarrow="block"/>
                    <v:imagedata o:title=""/>
                    <o:lock v:ext="edit"/>
                  </v:line>
                  <v:shape id="AutoShape 1597" o:spid="_x0000_s1085" o:spt="109" type="#_x0000_t109" style="position:absolute;left:0;top:1;height:468;width:900;" filled="f" stroked="f" coordsize="21600,21600">
                    <v:path/>
                    <v:fill on="f" focussize="0,0"/>
                    <v:stroke on="f" joinstyle="miter"/>
                    <v:imagedata o:title=""/>
                    <o:lock v:ext="edit"/>
                    <v:textbox>
                      <w:txbxContent>
                        <w:p w14:paraId="51AA1A48">
                          <w:pPr>
                            <w:rPr>
                              <w:szCs w:val="21"/>
                            </w:rPr>
                          </w:pPr>
                          <w:r>
                            <w:rPr>
                              <w:rFonts w:hint="eastAsia" w:ascii="宋体" w:hAnsi="宋体"/>
                              <w:sz w:val="21"/>
                              <w:szCs w:val="21"/>
                            </w:rPr>
                            <w:t>固废</w:t>
                          </w:r>
                        </w:p>
                      </w:txbxContent>
                    </v:textbox>
                  </v:shape>
                  <v:shape id="AutoShape 1598" o:spid="_x0000_s1086" o:spt="109" type="#_x0000_t109" style="position:absolute;left:1087;top:0;height:468;width:900;" filled="f" stroked="f" coordsize="21600,21600">
                    <v:path/>
                    <v:fill on="f" focussize="0,0"/>
                    <v:stroke on="f" joinstyle="miter"/>
                    <v:imagedata o:title=""/>
                    <o:lock v:ext="edit"/>
                    <v:textbox>
                      <w:txbxContent>
                        <w:p w14:paraId="2A482133">
                          <w:pPr>
                            <w:rPr>
                              <w:sz w:val="21"/>
                              <w:szCs w:val="21"/>
                            </w:rPr>
                          </w:pPr>
                          <w:r>
                            <w:rPr>
                              <w:rFonts w:hint="eastAsia" w:ascii="宋体" w:hAnsi="宋体"/>
                              <w:sz w:val="21"/>
                              <w:szCs w:val="21"/>
                            </w:rPr>
                            <w:t>废水</w:t>
                          </w:r>
                        </w:p>
                      </w:txbxContent>
                    </v:textbox>
                  </v:shape>
                  <v:shape id="AutoShape 1599" o:spid="_x0000_s1087" o:spt="109" type="#_x0000_t109" style="position:absolute;left:3060;top:1;height:468;width:900;" filled="f" stroked="f" coordsize="21600,21600">
                    <v:path/>
                    <v:fill on="f" focussize="0,0"/>
                    <v:stroke on="f" joinstyle="miter"/>
                    <v:imagedata o:title=""/>
                    <o:lock v:ext="edit"/>
                    <v:textbox>
                      <w:txbxContent>
                        <w:p w14:paraId="07ABF1EF">
                          <w:pPr>
                            <w:rPr>
                              <w:szCs w:val="21"/>
                            </w:rPr>
                          </w:pPr>
                          <w:r>
                            <w:rPr>
                              <w:rFonts w:hint="eastAsia" w:ascii="宋体" w:hAnsi="宋体"/>
                              <w:sz w:val="21"/>
                              <w:szCs w:val="21"/>
                            </w:rPr>
                            <w:t>废气</w:t>
                          </w:r>
                        </w:p>
                      </w:txbxContent>
                    </v:textbox>
                  </v:shape>
                  <v:shape id="AutoShape 1600" o:spid="_x0000_s1088" o:spt="109" type="#_x0000_t109" style="position:absolute;left:2160;top:1;height:468;width:900;" filled="f" stroked="f" coordsize="21600,21600">
                    <v:path/>
                    <v:fill on="f" focussize="0,0"/>
                    <v:stroke on="f" joinstyle="miter"/>
                    <v:imagedata o:title=""/>
                    <o:lock v:ext="edit"/>
                    <v:textbox>
                      <w:txbxContent>
                        <w:p w14:paraId="185D0BDB">
                          <w:pPr>
                            <w:rPr>
                              <w:szCs w:val="21"/>
                            </w:rPr>
                          </w:pPr>
                          <w:r>
                            <w:rPr>
                              <w:rFonts w:hint="eastAsia" w:ascii="宋体" w:hAnsi="宋体"/>
                              <w:sz w:val="21"/>
                              <w:szCs w:val="21"/>
                            </w:rPr>
                            <w:t>危废</w:t>
                          </w:r>
                        </w:p>
                      </w:txbxContent>
                    </v:textbox>
                  </v:shape>
                </v:group>
              </w:pict>
            </w:r>
            <w:r>
              <w:rPr>
                <w:color w:val="000000"/>
                <w:sz w:val="24"/>
              </w:rPr>
              <w:t xml:space="preserve">                           </w:t>
            </w:r>
          </w:p>
          <w:p w14:paraId="27F3B448">
            <w:pPr>
              <w:spacing w:line="360" w:lineRule="auto"/>
              <w:ind w:firstLine="466" w:firstLineChars="200"/>
              <w:rPr>
                <w:color w:val="000000"/>
                <w:sz w:val="24"/>
              </w:rPr>
            </w:pPr>
            <w:r>
              <w:rPr>
                <w:color w:val="000000"/>
                <w:sz w:val="24"/>
              </w:rPr>
              <w:t xml:space="preserve">                                                           </w:t>
            </w:r>
          </w:p>
          <w:p w14:paraId="43348007">
            <w:pPr>
              <w:spacing w:line="360" w:lineRule="auto"/>
              <w:ind w:firstLine="350" w:firstLineChars="150"/>
              <w:rPr>
                <w:color w:val="000000"/>
                <w:sz w:val="24"/>
              </w:rPr>
            </w:pPr>
            <w:r>
              <w:rPr>
                <w:color w:val="000000"/>
                <w:sz w:val="24"/>
              </w:rPr>
              <w:t xml:space="preserve">    </w:t>
            </w:r>
          </w:p>
          <w:p w14:paraId="6BBFF04B">
            <w:pPr>
              <w:spacing w:line="360" w:lineRule="auto"/>
              <w:ind w:firstLine="350" w:firstLineChars="150"/>
              <w:rPr>
                <w:color w:val="000000"/>
                <w:sz w:val="24"/>
              </w:rPr>
            </w:pPr>
            <w:r>
              <w:rPr>
                <w:color w:val="000000"/>
                <w:sz w:val="24"/>
              </w:rPr>
              <w:t xml:space="preserve">      </w:t>
            </w:r>
          </w:p>
          <w:p w14:paraId="36015736">
            <w:pPr>
              <w:adjustRightInd w:val="0"/>
              <w:snapToGrid w:val="0"/>
              <w:spacing w:line="360" w:lineRule="auto"/>
              <w:jc w:val="center"/>
              <w:rPr>
                <w:b/>
                <w:color w:val="000000"/>
                <w:sz w:val="21"/>
                <w:szCs w:val="21"/>
              </w:rPr>
            </w:pPr>
          </w:p>
          <w:p w14:paraId="30FFEFE7">
            <w:pPr>
              <w:adjustRightInd w:val="0"/>
              <w:snapToGrid w:val="0"/>
              <w:spacing w:line="360" w:lineRule="auto"/>
              <w:jc w:val="center"/>
              <w:rPr>
                <w:bCs/>
                <w:color w:val="000000"/>
                <w:sz w:val="21"/>
                <w:szCs w:val="21"/>
              </w:rPr>
            </w:pPr>
            <w:r>
              <w:rPr>
                <w:b/>
                <w:color w:val="000000"/>
                <w:sz w:val="21"/>
                <w:szCs w:val="21"/>
              </w:rPr>
              <w:t>图5-</w:t>
            </w:r>
            <w:r>
              <w:rPr>
                <w:rFonts w:hint="eastAsia"/>
                <w:b/>
                <w:color w:val="000000"/>
                <w:sz w:val="21"/>
                <w:szCs w:val="21"/>
              </w:rPr>
              <w:t>7</w:t>
            </w:r>
            <w:r>
              <w:rPr>
                <w:b/>
                <w:color w:val="000000"/>
                <w:sz w:val="21"/>
                <w:szCs w:val="21"/>
              </w:rPr>
              <w:t xml:space="preserve">  辅助设施产污节点图</w:t>
            </w:r>
          </w:p>
          <w:p w14:paraId="46620D11">
            <w:pPr>
              <w:spacing w:line="360" w:lineRule="auto"/>
              <w:ind w:firstLine="466" w:firstLineChars="200"/>
              <w:rPr>
                <w:b/>
                <w:color w:val="000000"/>
                <w:sz w:val="24"/>
              </w:rPr>
            </w:pPr>
            <w:r>
              <w:rPr>
                <w:b/>
                <w:color w:val="000000"/>
                <w:sz w:val="24"/>
              </w:rPr>
              <w:t>1、废气</w:t>
            </w:r>
          </w:p>
          <w:p w14:paraId="0857FB8F">
            <w:pPr>
              <w:spacing w:line="360" w:lineRule="auto"/>
              <w:ind w:firstLine="448" w:firstLineChars="192"/>
              <w:rPr>
                <w:color w:val="000000"/>
                <w:sz w:val="24"/>
              </w:rPr>
            </w:pPr>
            <w:r>
              <w:rPr>
                <w:color w:val="000000"/>
                <w:sz w:val="24"/>
              </w:rPr>
              <w:t>项目产生的废气主要为柴油、汽油卸油和加油时的呼吸废气、管道密封点跑漏的废气、汽车尾气，垃圾桶在</w:t>
            </w:r>
            <w:r>
              <w:rPr>
                <w:rFonts w:hint="eastAsia"/>
                <w:color w:val="000000"/>
                <w:sz w:val="24"/>
              </w:rPr>
              <w:t>运营</w:t>
            </w:r>
            <w:r>
              <w:rPr>
                <w:color w:val="000000"/>
                <w:sz w:val="24"/>
              </w:rPr>
              <w:t>过程中产生的异味。</w:t>
            </w:r>
          </w:p>
          <w:p w14:paraId="0542DD4B">
            <w:pPr>
              <w:spacing w:line="360" w:lineRule="auto"/>
              <w:ind w:firstLine="448" w:firstLineChars="192"/>
              <w:rPr>
                <w:b/>
                <w:bCs/>
                <w:color w:val="000000"/>
                <w:sz w:val="24"/>
              </w:rPr>
            </w:pPr>
            <w:r>
              <w:rPr>
                <w:b/>
                <w:bCs/>
                <w:color w:val="000000"/>
                <w:sz w:val="24"/>
              </w:rPr>
              <w:t>（1）非甲烷总烃</w:t>
            </w:r>
          </w:p>
          <w:p w14:paraId="7C81B01C">
            <w:pPr>
              <w:adjustRightInd w:val="0"/>
              <w:snapToGrid w:val="0"/>
              <w:spacing w:line="360" w:lineRule="auto"/>
              <w:ind w:firstLine="480"/>
              <w:rPr>
                <w:color w:val="000000"/>
                <w:spacing w:val="6"/>
                <w:sz w:val="24"/>
              </w:rPr>
            </w:pPr>
            <w:r>
              <w:rPr>
                <w:color w:val="000000"/>
                <w:spacing w:val="6"/>
                <w:sz w:val="24"/>
              </w:rPr>
              <w:t>本项目排放的非甲烷总烃主要来自油罐大小呼吸、</w:t>
            </w:r>
            <w:r>
              <w:rPr>
                <w:color w:val="000000"/>
                <w:sz w:val="24"/>
              </w:rPr>
              <w:t>卸油</w:t>
            </w:r>
            <w:r>
              <w:rPr>
                <w:rFonts w:hint="eastAsia"/>
                <w:color w:val="000000"/>
                <w:sz w:val="24"/>
              </w:rPr>
              <w:t>损失、</w:t>
            </w:r>
            <w:r>
              <w:rPr>
                <w:color w:val="000000"/>
                <w:spacing w:val="6"/>
                <w:sz w:val="24"/>
              </w:rPr>
              <w:t>加油机作业</w:t>
            </w:r>
            <w:r>
              <w:rPr>
                <w:rFonts w:hint="eastAsia"/>
                <w:color w:val="000000"/>
                <w:spacing w:val="6"/>
                <w:sz w:val="24"/>
              </w:rPr>
              <w:t>损失及跑冒滴漏</w:t>
            </w:r>
            <w:r>
              <w:rPr>
                <w:color w:val="000000"/>
                <w:spacing w:val="6"/>
                <w:sz w:val="24"/>
              </w:rPr>
              <w:t>等。</w:t>
            </w:r>
          </w:p>
          <w:p w14:paraId="13BDE173">
            <w:pPr>
              <w:spacing w:line="360" w:lineRule="auto"/>
              <w:ind w:firstLine="466" w:firstLineChars="200"/>
              <w:rPr>
                <w:color w:val="000000"/>
                <w:sz w:val="24"/>
              </w:rPr>
            </w:pPr>
            <w:r>
              <w:rPr>
                <w:rFonts w:hint="eastAsia"/>
                <w:color w:val="000000"/>
                <w:sz w:val="24"/>
              </w:rPr>
              <w:t>A.</w:t>
            </w:r>
            <w:r>
              <w:rPr>
                <w:color w:val="000000"/>
                <w:sz w:val="24"/>
              </w:rPr>
              <w:t>储罐呼吸损失</w:t>
            </w:r>
            <w:r>
              <w:rPr>
                <w:rFonts w:hint="eastAsia"/>
                <w:color w:val="000000"/>
                <w:sz w:val="24"/>
              </w:rPr>
              <w:t>：</w:t>
            </w:r>
            <w:r>
              <w:rPr>
                <w:color w:val="000000"/>
                <w:sz w:val="24"/>
              </w:rPr>
              <w:t>储油罐在装卸料时或静置时，由于环境温度的变化和罐内压力的变化，使得罐内逸出的烃类气体通过罐顶的呼吸阀排入大气，这种现象称为储油罐大小呼吸。</w:t>
            </w:r>
            <w:r>
              <w:rPr>
                <w:rFonts w:hint="eastAsia"/>
                <w:color w:val="000000"/>
                <w:sz w:val="24"/>
              </w:rPr>
              <w:t>根据《液体储罐无组织排放估算方法》得出</w:t>
            </w:r>
            <w:r>
              <w:rPr>
                <w:color w:val="000000"/>
                <w:sz w:val="24"/>
              </w:rPr>
              <w:t>储油罐呼吸造成的烃类有机物</w:t>
            </w:r>
            <w:r>
              <w:rPr>
                <w:rFonts w:hint="eastAsia"/>
                <w:color w:val="000000"/>
                <w:sz w:val="24"/>
              </w:rPr>
              <w:t>大呼吸排放速率</w:t>
            </w:r>
            <w:r>
              <w:rPr>
                <w:color w:val="000000"/>
                <w:sz w:val="24"/>
              </w:rPr>
              <w:t>为0.</w:t>
            </w:r>
            <w:r>
              <w:rPr>
                <w:rFonts w:hint="eastAsia"/>
                <w:color w:val="000000"/>
                <w:sz w:val="24"/>
              </w:rPr>
              <w:t>88</w:t>
            </w:r>
            <w:r>
              <w:rPr>
                <w:color w:val="000000"/>
                <w:sz w:val="24"/>
              </w:rPr>
              <w:t>kg/m</w:t>
            </w:r>
            <w:r>
              <w:rPr>
                <w:color w:val="000000"/>
                <w:sz w:val="24"/>
                <w:vertAlign w:val="superscript"/>
              </w:rPr>
              <w:t>3</w:t>
            </w:r>
            <w:r>
              <w:rPr>
                <w:color w:val="000000"/>
                <w:sz w:val="24"/>
              </w:rPr>
              <w:t>通过量</w:t>
            </w:r>
            <w:r>
              <w:rPr>
                <w:rFonts w:hint="eastAsia"/>
                <w:color w:val="000000"/>
                <w:sz w:val="24"/>
              </w:rPr>
              <w:t>，小呼吸排放速率为0.12</w:t>
            </w:r>
            <w:r>
              <w:rPr>
                <w:color w:val="000000"/>
                <w:sz w:val="24"/>
              </w:rPr>
              <w:t xml:space="preserve"> kg/m</w:t>
            </w:r>
            <w:r>
              <w:rPr>
                <w:color w:val="000000"/>
                <w:sz w:val="24"/>
                <w:vertAlign w:val="superscript"/>
              </w:rPr>
              <w:t>3</w:t>
            </w:r>
            <w:r>
              <w:rPr>
                <w:color w:val="000000"/>
                <w:sz w:val="24"/>
              </w:rPr>
              <w:t>通过量</w:t>
            </w:r>
            <w:r>
              <w:rPr>
                <w:rFonts w:hint="eastAsia"/>
                <w:color w:val="000000"/>
                <w:sz w:val="24"/>
              </w:rPr>
              <w:t>，</w:t>
            </w:r>
            <w:r>
              <w:rPr>
                <w:color w:val="000000"/>
                <w:sz w:val="24"/>
              </w:rPr>
              <w:t>（地埋卧式储油罐可将呼吸损失减少93%）；</w:t>
            </w:r>
            <w:r>
              <w:rPr>
                <w:rFonts w:hint="eastAsia"/>
                <w:color w:val="000000"/>
                <w:sz w:val="24"/>
              </w:rPr>
              <w:t>本项目的储油罐为地埋卧式储油罐，因此项目的大呼吸排放速率为0.0616</w:t>
            </w:r>
            <w:r>
              <w:rPr>
                <w:color w:val="000000"/>
                <w:sz w:val="24"/>
              </w:rPr>
              <w:t>kg/m</w:t>
            </w:r>
            <w:r>
              <w:rPr>
                <w:color w:val="000000"/>
                <w:sz w:val="24"/>
                <w:vertAlign w:val="superscript"/>
              </w:rPr>
              <w:t>3</w:t>
            </w:r>
            <w:r>
              <w:rPr>
                <w:color w:val="000000"/>
                <w:sz w:val="24"/>
              </w:rPr>
              <w:t>通过量</w:t>
            </w:r>
            <w:r>
              <w:rPr>
                <w:rFonts w:hint="eastAsia"/>
                <w:color w:val="000000"/>
                <w:sz w:val="24"/>
              </w:rPr>
              <w:t>，小呼吸排放速率为0.0084</w:t>
            </w:r>
            <w:r>
              <w:rPr>
                <w:color w:val="000000"/>
                <w:sz w:val="24"/>
              </w:rPr>
              <w:t>kg/m</w:t>
            </w:r>
            <w:r>
              <w:rPr>
                <w:color w:val="000000"/>
                <w:sz w:val="24"/>
                <w:vertAlign w:val="superscript"/>
              </w:rPr>
              <w:t>3</w:t>
            </w:r>
            <w:r>
              <w:rPr>
                <w:color w:val="000000"/>
                <w:sz w:val="24"/>
              </w:rPr>
              <w:t>通过量</w:t>
            </w:r>
            <w:r>
              <w:rPr>
                <w:rFonts w:hint="eastAsia"/>
                <w:color w:val="000000"/>
                <w:sz w:val="24"/>
              </w:rPr>
              <w:t>。</w:t>
            </w:r>
          </w:p>
          <w:p w14:paraId="052A83BD">
            <w:pPr>
              <w:spacing w:line="360" w:lineRule="auto"/>
              <w:ind w:firstLine="466" w:firstLineChars="200"/>
              <w:rPr>
                <w:color w:val="000000"/>
                <w:sz w:val="24"/>
              </w:rPr>
            </w:pPr>
            <w:r>
              <w:rPr>
                <w:rFonts w:hint="eastAsia"/>
                <w:color w:val="000000"/>
                <w:sz w:val="24"/>
              </w:rPr>
              <w:t>B.</w:t>
            </w:r>
            <w:r>
              <w:rPr>
                <w:color w:val="000000"/>
                <w:sz w:val="24"/>
              </w:rPr>
              <w:t>卸油</w:t>
            </w:r>
            <w:r>
              <w:rPr>
                <w:rFonts w:hint="eastAsia"/>
                <w:color w:val="000000"/>
                <w:sz w:val="24"/>
              </w:rPr>
              <w:t>损失：</w:t>
            </w:r>
            <w:r>
              <w:rPr>
                <w:color w:val="000000"/>
                <w:sz w:val="24"/>
              </w:rPr>
              <w:t>油罐车卸油时，由于油罐车与地下油罐的液位不断变化，气体的吸入与呼出会对油品造成的一定挠动蒸发，另外随着油罐车油罐的液面下降，罐壁蒸发面积扩大，外部的高气温也会对其罐壁和空间造成一定的蒸发。</w:t>
            </w:r>
            <w:r>
              <w:rPr>
                <w:rFonts w:hint="eastAsia"/>
                <w:color w:val="000000"/>
                <w:sz w:val="24"/>
              </w:rPr>
              <w:t>根据《液体储罐无组织排放估算方法》得出</w:t>
            </w:r>
            <w:r>
              <w:rPr>
                <w:color w:val="000000"/>
                <w:sz w:val="24"/>
              </w:rPr>
              <w:t>油罐车卸油时烃类有机物平均排放率为</w:t>
            </w:r>
            <w:r>
              <w:rPr>
                <w:rFonts w:hint="eastAsia"/>
                <w:color w:val="000000"/>
                <w:sz w:val="24"/>
              </w:rPr>
              <w:t>0.6</w:t>
            </w:r>
            <w:r>
              <w:rPr>
                <w:color w:val="000000"/>
                <w:sz w:val="24"/>
              </w:rPr>
              <w:t>kg/m</w:t>
            </w:r>
            <w:r>
              <w:rPr>
                <w:color w:val="000000"/>
                <w:sz w:val="24"/>
                <w:vertAlign w:val="superscript"/>
              </w:rPr>
              <w:t>3</w:t>
            </w:r>
            <w:r>
              <w:rPr>
                <w:color w:val="000000"/>
                <w:sz w:val="24"/>
              </w:rPr>
              <w:t>通过量。</w:t>
            </w:r>
          </w:p>
          <w:p w14:paraId="2D8BFA0B">
            <w:pPr>
              <w:spacing w:line="360" w:lineRule="auto"/>
              <w:ind w:firstLine="466" w:firstLineChars="200"/>
              <w:rPr>
                <w:color w:val="000000"/>
                <w:sz w:val="24"/>
              </w:rPr>
            </w:pPr>
            <w:r>
              <w:rPr>
                <w:rFonts w:hint="eastAsia" w:cs="宋体"/>
                <w:color w:val="000000"/>
                <w:sz w:val="24"/>
              </w:rPr>
              <w:t>C.加油作业损失：</w:t>
            </w:r>
            <w:r>
              <w:rPr>
                <w:color w:val="000000"/>
                <w:sz w:val="24"/>
              </w:rPr>
              <w:t>加油作业损失主要指为车辆加油时，油品进入汽车油箱，油箱内的烃类气体被油品置换排入大气。</w:t>
            </w:r>
            <w:r>
              <w:rPr>
                <w:rFonts w:hint="eastAsia"/>
                <w:color w:val="000000"/>
                <w:sz w:val="24"/>
              </w:rPr>
              <w:t>根据《液体储罐无组织排放估算方法》得出</w:t>
            </w:r>
            <w:r>
              <w:rPr>
                <w:color w:val="000000"/>
                <w:sz w:val="24"/>
              </w:rPr>
              <w:t>车辆加油时造成的烃类气体排放率分别为：置换损失未加控制时是l.08kg/m</w:t>
            </w:r>
            <w:r>
              <w:rPr>
                <w:color w:val="000000"/>
                <w:sz w:val="24"/>
                <w:vertAlign w:val="superscript"/>
              </w:rPr>
              <w:t>3</w:t>
            </w:r>
            <w:r>
              <w:rPr>
                <w:color w:val="000000"/>
                <w:sz w:val="24"/>
              </w:rPr>
              <w:t>通过量、置换损失控制时0.11kg/m</w:t>
            </w:r>
            <w:r>
              <w:rPr>
                <w:color w:val="000000"/>
                <w:sz w:val="24"/>
                <w:vertAlign w:val="superscript"/>
              </w:rPr>
              <w:t>3</w:t>
            </w:r>
            <w:r>
              <w:rPr>
                <w:color w:val="000000"/>
                <w:sz w:val="24"/>
              </w:rPr>
              <w:t>通过量。本加油站加油枪都具有一定的自封功能，因此本加油机作业时烃类气体排放率取0.11kg/m</w:t>
            </w:r>
            <w:r>
              <w:rPr>
                <w:color w:val="000000"/>
                <w:sz w:val="24"/>
                <w:vertAlign w:val="superscript"/>
              </w:rPr>
              <w:t>3</w:t>
            </w:r>
            <w:r>
              <w:rPr>
                <w:color w:val="000000"/>
                <w:sz w:val="24"/>
              </w:rPr>
              <w:t>通过量。</w:t>
            </w:r>
          </w:p>
          <w:p w14:paraId="530E809E">
            <w:pPr>
              <w:adjustRightInd w:val="0"/>
              <w:snapToGrid w:val="0"/>
              <w:spacing w:line="360" w:lineRule="auto"/>
              <w:ind w:firstLine="466" w:firstLineChars="200"/>
              <w:rPr>
                <w:color w:val="000000"/>
                <w:sz w:val="24"/>
              </w:rPr>
            </w:pPr>
            <w:r>
              <w:rPr>
                <w:rFonts w:hint="eastAsia" w:cs="宋体"/>
                <w:color w:val="000000"/>
                <w:sz w:val="24"/>
              </w:rPr>
              <w:t>D.油品跑冒滴漏损失：</w:t>
            </w:r>
            <w:r>
              <w:rPr>
                <w:color w:val="000000"/>
                <w:sz w:val="24"/>
              </w:rPr>
              <w:t>在加油机作业过程中，不可避免地有一些成品油跑、冒、滴、漏现象的发生。跑冒滴漏量与加油站的管理、加油工人的操作水平等诸多因素有关，</w:t>
            </w:r>
            <w:r>
              <w:rPr>
                <w:rFonts w:hint="eastAsia"/>
                <w:color w:val="000000"/>
                <w:sz w:val="24"/>
              </w:rPr>
              <w:t>根据《液体储罐无组织排放估算方法》得出</w:t>
            </w:r>
            <w:r>
              <w:rPr>
                <w:color w:val="000000"/>
                <w:sz w:val="24"/>
              </w:rPr>
              <w:t>成品油的跑、冒、滴、漏一般平均损失量为0.084kg/m</w:t>
            </w:r>
            <w:r>
              <w:rPr>
                <w:color w:val="000000"/>
                <w:sz w:val="24"/>
                <w:vertAlign w:val="superscript"/>
              </w:rPr>
              <w:t>3</w:t>
            </w:r>
            <w:r>
              <w:rPr>
                <w:color w:val="000000"/>
                <w:sz w:val="24"/>
              </w:rPr>
              <w:t>通过量。</w:t>
            </w:r>
          </w:p>
          <w:p w14:paraId="70F28643">
            <w:pPr>
              <w:spacing w:line="360" w:lineRule="auto"/>
              <w:ind w:firstLine="448" w:firstLineChars="192"/>
              <w:rPr>
                <w:b/>
                <w:color w:val="000000"/>
                <w:szCs w:val="21"/>
              </w:rPr>
            </w:pPr>
            <w:r>
              <w:rPr>
                <w:color w:val="000000"/>
                <w:sz w:val="24"/>
              </w:rPr>
              <w:t>本项目建成后，加油站柴油预计销售量</w:t>
            </w:r>
            <w:r>
              <w:rPr>
                <w:rFonts w:hint="eastAsia"/>
                <w:color w:val="000000"/>
                <w:sz w:val="24"/>
              </w:rPr>
              <w:t>20</w:t>
            </w:r>
            <w:r>
              <w:rPr>
                <w:color w:val="000000"/>
                <w:sz w:val="24"/>
              </w:rPr>
              <w:t>t/a，柴油密度按0.86kg/L计，则柴油销售量为</w:t>
            </w:r>
            <w:r>
              <w:rPr>
                <w:rFonts w:hint="eastAsia"/>
                <w:color w:val="000000"/>
                <w:sz w:val="24"/>
              </w:rPr>
              <w:t>23.25</w:t>
            </w:r>
            <w:r>
              <w:rPr>
                <w:color w:val="000000"/>
                <w:sz w:val="24"/>
              </w:rPr>
              <w:t>m</w:t>
            </w:r>
            <w:r>
              <w:rPr>
                <w:color w:val="000000"/>
                <w:sz w:val="24"/>
                <w:vertAlign w:val="superscript"/>
              </w:rPr>
              <w:t>3</w:t>
            </w:r>
            <w:r>
              <w:rPr>
                <w:color w:val="000000"/>
                <w:sz w:val="24"/>
              </w:rPr>
              <w:t>/a；汽油预计销售量为</w:t>
            </w:r>
            <w:r>
              <w:rPr>
                <w:rFonts w:hint="eastAsia"/>
                <w:color w:val="000000"/>
                <w:sz w:val="24"/>
              </w:rPr>
              <w:t>80</w:t>
            </w:r>
            <w:r>
              <w:rPr>
                <w:color w:val="000000"/>
                <w:sz w:val="24"/>
              </w:rPr>
              <w:t>t/a，其密度按0.75kg/L计，则汽油销售量为</w:t>
            </w:r>
            <w:r>
              <w:rPr>
                <w:rFonts w:hint="eastAsia"/>
                <w:color w:val="000000"/>
                <w:sz w:val="24"/>
              </w:rPr>
              <w:t>106.66</w:t>
            </w:r>
            <w:r>
              <w:rPr>
                <w:color w:val="000000"/>
                <w:sz w:val="24"/>
              </w:rPr>
              <w:t>m</w:t>
            </w:r>
            <w:r>
              <w:rPr>
                <w:color w:val="000000"/>
                <w:sz w:val="24"/>
                <w:vertAlign w:val="superscript"/>
              </w:rPr>
              <w:t>3</w:t>
            </w:r>
            <w:r>
              <w:rPr>
                <w:color w:val="000000"/>
                <w:sz w:val="24"/>
              </w:rPr>
              <w:t>/a，本项目汽油、柴油销售量为</w:t>
            </w:r>
            <w:r>
              <w:rPr>
                <w:rFonts w:hint="eastAsia"/>
                <w:color w:val="000000"/>
                <w:sz w:val="24"/>
              </w:rPr>
              <w:t>129.91</w:t>
            </w:r>
            <w:r>
              <w:rPr>
                <w:color w:val="000000"/>
                <w:sz w:val="24"/>
              </w:rPr>
              <w:t>m</w:t>
            </w:r>
            <w:r>
              <w:rPr>
                <w:color w:val="000000"/>
                <w:sz w:val="24"/>
                <w:vertAlign w:val="superscript"/>
              </w:rPr>
              <w:t>3</w:t>
            </w:r>
            <w:r>
              <w:rPr>
                <w:color w:val="000000"/>
                <w:sz w:val="24"/>
              </w:rPr>
              <w:t>/a。综合以上各方面加油站油耗损失，若加油站汽油、柴油通过量按</w:t>
            </w:r>
            <w:r>
              <w:rPr>
                <w:rFonts w:hint="eastAsia"/>
                <w:color w:val="000000"/>
                <w:sz w:val="24"/>
              </w:rPr>
              <w:t>129.91</w:t>
            </w:r>
            <w:r>
              <w:rPr>
                <w:color w:val="000000"/>
                <w:sz w:val="24"/>
              </w:rPr>
              <w:t>m</w:t>
            </w:r>
            <w:r>
              <w:rPr>
                <w:color w:val="000000"/>
                <w:sz w:val="24"/>
                <w:vertAlign w:val="superscript"/>
              </w:rPr>
              <w:t>3</w:t>
            </w:r>
            <w:r>
              <w:rPr>
                <w:color w:val="000000"/>
                <w:sz w:val="24"/>
              </w:rPr>
              <w:t>/a计算，则加油站烃类有害气体的排放量为</w:t>
            </w:r>
            <w:r>
              <w:rPr>
                <w:rFonts w:hint="eastAsia"/>
                <w:color w:val="000000"/>
                <w:sz w:val="24"/>
              </w:rPr>
              <w:t>0.11229</w:t>
            </w:r>
            <w:r>
              <w:rPr>
                <w:color w:val="000000"/>
                <w:sz w:val="24"/>
              </w:rPr>
              <w:t>t/a。详见表5-</w:t>
            </w:r>
            <w:r>
              <w:rPr>
                <w:rFonts w:hint="eastAsia"/>
                <w:color w:val="000000"/>
                <w:sz w:val="24"/>
              </w:rPr>
              <w:t>2、表5-3</w:t>
            </w:r>
            <w:r>
              <w:rPr>
                <w:color w:val="000000"/>
                <w:sz w:val="24"/>
              </w:rPr>
              <w:t>。</w:t>
            </w:r>
          </w:p>
          <w:p w14:paraId="30126E6B">
            <w:pPr>
              <w:spacing w:line="360" w:lineRule="auto"/>
              <w:jc w:val="center"/>
              <w:rPr>
                <w:b/>
                <w:color w:val="000000"/>
                <w:sz w:val="21"/>
                <w:szCs w:val="21"/>
              </w:rPr>
            </w:pPr>
            <w:r>
              <w:rPr>
                <w:b/>
                <w:color w:val="000000"/>
                <w:sz w:val="21"/>
                <w:szCs w:val="21"/>
              </w:rPr>
              <w:t>表5-</w:t>
            </w:r>
            <w:r>
              <w:rPr>
                <w:rFonts w:hint="eastAsia"/>
                <w:b/>
                <w:color w:val="000000"/>
                <w:sz w:val="21"/>
                <w:szCs w:val="21"/>
              </w:rPr>
              <w:t>2</w:t>
            </w:r>
            <w:r>
              <w:rPr>
                <w:b/>
                <w:color w:val="000000"/>
                <w:sz w:val="21"/>
                <w:szCs w:val="21"/>
              </w:rPr>
              <w:t xml:space="preserve">  加油站</w:t>
            </w:r>
            <w:r>
              <w:rPr>
                <w:rFonts w:hint="eastAsia"/>
                <w:b/>
                <w:color w:val="000000"/>
                <w:sz w:val="21"/>
                <w:szCs w:val="21"/>
              </w:rPr>
              <w:t>柴油</w:t>
            </w:r>
            <w:r>
              <w:rPr>
                <w:b/>
                <w:color w:val="000000"/>
                <w:sz w:val="21"/>
                <w:szCs w:val="21"/>
              </w:rPr>
              <w:t>年排放非甲烷总烃量一览表</w:t>
            </w:r>
          </w:p>
          <w:tbl>
            <w:tblPr>
              <w:tblStyle w:val="48"/>
              <w:tblW w:w="834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0"/>
              <w:gridCol w:w="1846"/>
              <w:gridCol w:w="2278"/>
              <w:gridCol w:w="1578"/>
              <w:gridCol w:w="1690"/>
            </w:tblGrid>
            <w:tr w14:paraId="05EC7A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9" w:hRule="exact"/>
                <w:jc w:val="center"/>
              </w:trPr>
              <w:tc>
                <w:tcPr>
                  <w:tcW w:w="2796" w:type="dxa"/>
                  <w:gridSpan w:val="2"/>
                  <w:vAlign w:val="center"/>
                </w:tcPr>
                <w:p w14:paraId="5E21CFD7">
                  <w:pPr>
                    <w:jc w:val="center"/>
                    <w:rPr>
                      <w:rFonts w:ascii="宋体" w:hAnsi="宋体"/>
                      <w:color w:val="000000"/>
                      <w:sz w:val="21"/>
                      <w:szCs w:val="21"/>
                    </w:rPr>
                  </w:pPr>
                  <w:r>
                    <w:rPr>
                      <w:rFonts w:ascii="宋体" w:hAnsi="宋体"/>
                      <w:color w:val="000000"/>
                      <w:sz w:val="21"/>
                      <w:szCs w:val="21"/>
                    </w:rPr>
                    <w:t>项目</w:t>
                  </w:r>
                </w:p>
              </w:tc>
              <w:tc>
                <w:tcPr>
                  <w:tcW w:w="2278" w:type="dxa"/>
                  <w:vAlign w:val="center"/>
                </w:tcPr>
                <w:p w14:paraId="102571A7">
                  <w:pPr>
                    <w:jc w:val="center"/>
                    <w:rPr>
                      <w:rFonts w:ascii="宋体" w:hAnsi="宋体"/>
                      <w:color w:val="000000"/>
                      <w:sz w:val="21"/>
                      <w:szCs w:val="21"/>
                    </w:rPr>
                  </w:pPr>
                  <w:r>
                    <w:rPr>
                      <w:rFonts w:ascii="宋体" w:hAnsi="宋体"/>
                      <w:color w:val="000000"/>
                      <w:sz w:val="21"/>
                      <w:szCs w:val="21"/>
                    </w:rPr>
                    <w:t>排放系数</w:t>
                  </w:r>
                </w:p>
              </w:tc>
              <w:tc>
                <w:tcPr>
                  <w:tcW w:w="1578" w:type="dxa"/>
                  <w:vAlign w:val="center"/>
                </w:tcPr>
                <w:p w14:paraId="6E1DA01C">
                  <w:pPr>
                    <w:rPr>
                      <w:rFonts w:ascii="宋体" w:hAnsi="宋体"/>
                      <w:color w:val="000000"/>
                      <w:sz w:val="21"/>
                      <w:szCs w:val="21"/>
                    </w:rPr>
                  </w:pPr>
                  <w:r>
                    <w:rPr>
                      <w:rFonts w:hint="eastAsia" w:ascii="宋体" w:hAnsi="宋体"/>
                      <w:color w:val="000000"/>
                      <w:sz w:val="21"/>
                      <w:szCs w:val="21"/>
                    </w:rPr>
                    <w:t>柴油</w:t>
                  </w:r>
                  <w:r>
                    <w:rPr>
                      <w:rFonts w:ascii="宋体" w:hAnsi="宋体"/>
                      <w:color w:val="000000"/>
                      <w:sz w:val="21"/>
                      <w:szCs w:val="21"/>
                    </w:rPr>
                    <w:t>通过量（m</w:t>
                  </w:r>
                  <w:r>
                    <w:rPr>
                      <w:rFonts w:ascii="宋体" w:hAnsi="宋体"/>
                      <w:color w:val="000000"/>
                      <w:sz w:val="21"/>
                      <w:szCs w:val="21"/>
                      <w:vertAlign w:val="superscript"/>
                    </w:rPr>
                    <w:t>3</w:t>
                  </w:r>
                  <w:r>
                    <w:rPr>
                      <w:rFonts w:ascii="宋体" w:hAnsi="宋体"/>
                      <w:color w:val="000000"/>
                      <w:sz w:val="21"/>
                      <w:szCs w:val="21"/>
                    </w:rPr>
                    <w:t>/a）</w:t>
                  </w:r>
                </w:p>
              </w:tc>
              <w:tc>
                <w:tcPr>
                  <w:tcW w:w="1690" w:type="dxa"/>
                  <w:vAlign w:val="center"/>
                </w:tcPr>
                <w:p w14:paraId="569DBF8C">
                  <w:pPr>
                    <w:jc w:val="center"/>
                    <w:rPr>
                      <w:rFonts w:ascii="宋体" w:hAnsi="宋体"/>
                      <w:color w:val="000000"/>
                      <w:sz w:val="21"/>
                      <w:szCs w:val="21"/>
                    </w:rPr>
                  </w:pPr>
                  <w:r>
                    <w:rPr>
                      <w:rFonts w:ascii="宋体" w:hAnsi="宋体"/>
                      <w:color w:val="000000"/>
                      <w:sz w:val="21"/>
                      <w:szCs w:val="21"/>
                    </w:rPr>
                    <w:t>烃排放</w:t>
                  </w:r>
                  <w:r>
                    <w:rPr>
                      <w:rFonts w:hint="eastAsia" w:ascii="宋体" w:hAnsi="宋体"/>
                      <w:color w:val="000000"/>
                      <w:sz w:val="21"/>
                      <w:szCs w:val="21"/>
                    </w:rPr>
                    <w:t>（kg</w:t>
                  </w:r>
                  <w:r>
                    <w:rPr>
                      <w:rFonts w:ascii="宋体" w:hAnsi="宋体"/>
                      <w:color w:val="000000"/>
                      <w:sz w:val="21"/>
                      <w:szCs w:val="21"/>
                    </w:rPr>
                    <w:t>/a</w:t>
                  </w:r>
                  <w:r>
                    <w:rPr>
                      <w:rFonts w:hint="eastAsia" w:ascii="宋体" w:hAnsi="宋体"/>
                      <w:color w:val="000000"/>
                      <w:sz w:val="21"/>
                      <w:szCs w:val="21"/>
                    </w:rPr>
                    <w:t>）</w:t>
                  </w:r>
                </w:p>
              </w:tc>
            </w:tr>
            <w:tr w14:paraId="0411E8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7" w:hRule="exact"/>
                <w:jc w:val="center"/>
              </w:trPr>
              <w:tc>
                <w:tcPr>
                  <w:tcW w:w="950" w:type="dxa"/>
                  <w:vMerge w:val="restart"/>
                  <w:vAlign w:val="center"/>
                </w:tcPr>
                <w:p w14:paraId="558E4026">
                  <w:pPr>
                    <w:jc w:val="center"/>
                    <w:rPr>
                      <w:rFonts w:ascii="宋体" w:hAnsi="宋体"/>
                      <w:color w:val="000000"/>
                      <w:sz w:val="21"/>
                      <w:szCs w:val="21"/>
                    </w:rPr>
                  </w:pPr>
                  <w:bookmarkStart w:id="49" w:name="_Hlk407704481"/>
                  <w:bookmarkStart w:id="50" w:name="OLE_LINK2" w:colFirst="4" w:colLast="4"/>
                  <w:bookmarkStart w:id="51" w:name="OLE_LINK5" w:colFirst="4" w:colLast="4"/>
                  <w:bookmarkStart w:id="52" w:name="OLE_LINK1" w:colFirst="4" w:colLast="4"/>
                  <w:r>
                    <w:rPr>
                      <w:rFonts w:ascii="宋体" w:hAnsi="宋体"/>
                      <w:color w:val="000000"/>
                      <w:sz w:val="21"/>
                      <w:szCs w:val="21"/>
                    </w:rPr>
                    <w:t>储油罐</w:t>
                  </w:r>
                </w:p>
              </w:tc>
              <w:tc>
                <w:tcPr>
                  <w:tcW w:w="1846" w:type="dxa"/>
                  <w:vAlign w:val="center"/>
                </w:tcPr>
                <w:p w14:paraId="0073AC08">
                  <w:pPr>
                    <w:jc w:val="center"/>
                    <w:rPr>
                      <w:rFonts w:ascii="宋体" w:hAnsi="宋体"/>
                      <w:color w:val="000000"/>
                      <w:sz w:val="21"/>
                      <w:szCs w:val="21"/>
                    </w:rPr>
                  </w:pPr>
                  <w:r>
                    <w:rPr>
                      <w:rFonts w:hint="eastAsia" w:ascii="宋体" w:hAnsi="宋体"/>
                      <w:color w:val="000000"/>
                      <w:sz w:val="21"/>
                      <w:szCs w:val="21"/>
                    </w:rPr>
                    <w:t>大</w:t>
                  </w:r>
                  <w:r>
                    <w:rPr>
                      <w:rFonts w:ascii="宋体" w:hAnsi="宋体"/>
                      <w:color w:val="000000"/>
                      <w:sz w:val="21"/>
                      <w:szCs w:val="21"/>
                    </w:rPr>
                    <w:t>呼吸损失</w:t>
                  </w:r>
                </w:p>
              </w:tc>
              <w:tc>
                <w:tcPr>
                  <w:tcW w:w="2278" w:type="dxa"/>
                  <w:vAlign w:val="center"/>
                </w:tcPr>
                <w:p w14:paraId="6288BD0F">
                  <w:pPr>
                    <w:jc w:val="center"/>
                    <w:rPr>
                      <w:rFonts w:ascii="宋体" w:hAnsi="宋体"/>
                      <w:color w:val="000000"/>
                      <w:sz w:val="21"/>
                      <w:szCs w:val="21"/>
                    </w:rPr>
                  </w:pPr>
                  <w:r>
                    <w:rPr>
                      <w:rFonts w:hint="eastAsia" w:ascii="宋体" w:hAnsi="宋体"/>
                      <w:color w:val="000000"/>
                      <w:sz w:val="21"/>
                      <w:szCs w:val="21"/>
                    </w:rPr>
                    <w:t>0.0616</w:t>
                  </w:r>
                  <w:r>
                    <w:rPr>
                      <w:rFonts w:ascii="宋体" w:hAnsi="宋体"/>
                      <w:color w:val="000000"/>
                      <w:sz w:val="21"/>
                      <w:szCs w:val="21"/>
                    </w:rPr>
                    <w:t xml:space="preserve"> kg/m</w:t>
                  </w:r>
                  <w:r>
                    <w:rPr>
                      <w:rFonts w:ascii="宋体" w:hAnsi="宋体"/>
                      <w:color w:val="000000"/>
                      <w:sz w:val="21"/>
                      <w:szCs w:val="21"/>
                      <w:vertAlign w:val="superscript"/>
                    </w:rPr>
                    <w:t>3</w:t>
                  </w:r>
                  <w:r>
                    <w:rPr>
                      <w:rFonts w:ascii="宋体" w:hAnsi="宋体"/>
                      <w:color w:val="000000"/>
                      <w:sz w:val="21"/>
                      <w:szCs w:val="21"/>
                    </w:rPr>
                    <w:t>通过量</w:t>
                  </w:r>
                </w:p>
              </w:tc>
              <w:tc>
                <w:tcPr>
                  <w:tcW w:w="1578" w:type="dxa"/>
                  <w:vAlign w:val="center"/>
                </w:tcPr>
                <w:p w14:paraId="54A86651">
                  <w:pPr>
                    <w:tabs>
                      <w:tab w:val="left" w:pos="5184"/>
                    </w:tabs>
                    <w:ind w:left="-125" w:right="-144" w:rightChars="-53"/>
                    <w:jc w:val="center"/>
                    <w:rPr>
                      <w:rFonts w:ascii="宋体" w:hAnsi="宋体"/>
                      <w:color w:val="000000"/>
                      <w:sz w:val="21"/>
                      <w:szCs w:val="21"/>
                    </w:rPr>
                  </w:pPr>
                  <w:r>
                    <w:rPr>
                      <w:rFonts w:hint="eastAsia" w:ascii="宋体" w:hAnsi="宋体"/>
                      <w:color w:val="000000"/>
                      <w:sz w:val="21"/>
                      <w:szCs w:val="21"/>
                    </w:rPr>
                    <w:t>23.25</w:t>
                  </w:r>
                </w:p>
              </w:tc>
              <w:tc>
                <w:tcPr>
                  <w:tcW w:w="1690" w:type="dxa"/>
                  <w:vAlign w:val="center"/>
                </w:tcPr>
                <w:p w14:paraId="054C9F84">
                  <w:pPr>
                    <w:jc w:val="center"/>
                    <w:rPr>
                      <w:rFonts w:ascii="宋体" w:hAnsi="宋体"/>
                      <w:color w:val="000000"/>
                      <w:sz w:val="21"/>
                      <w:szCs w:val="21"/>
                    </w:rPr>
                  </w:pPr>
                  <w:r>
                    <w:rPr>
                      <w:rFonts w:hint="eastAsia" w:ascii="宋体" w:hAnsi="宋体"/>
                      <w:color w:val="000000"/>
                      <w:sz w:val="21"/>
                      <w:szCs w:val="21"/>
                    </w:rPr>
                    <w:t>1.43</w:t>
                  </w:r>
                </w:p>
              </w:tc>
            </w:tr>
            <w:tr w14:paraId="0F9445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7" w:hRule="exact"/>
                <w:jc w:val="center"/>
              </w:trPr>
              <w:tc>
                <w:tcPr>
                  <w:tcW w:w="950" w:type="dxa"/>
                  <w:vMerge w:val="continue"/>
                  <w:vAlign w:val="center"/>
                </w:tcPr>
                <w:p w14:paraId="46B57603">
                  <w:pPr>
                    <w:jc w:val="center"/>
                    <w:rPr>
                      <w:rFonts w:ascii="宋体" w:hAnsi="宋体"/>
                      <w:color w:val="000000"/>
                      <w:sz w:val="21"/>
                      <w:szCs w:val="21"/>
                    </w:rPr>
                  </w:pPr>
                </w:p>
              </w:tc>
              <w:tc>
                <w:tcPr>
                  <w:tcW w:w="1846" w:type="dxa"/>
                  <w:vAlign w:val="center"/>
                </w:tcPr>
                <w:p w14:paraId="249A6D2D">
                  <w:pPr>
                    <w:jc w:val="center"/>
                    <w:rPr>
                      <w:rFonts w:ascii="宋体" w:hAnsi="宋体"/>
                      <w:color w:val="000000"/>
                      <w:sz w:val="21"/>
                      <w:szCs w:val="21"/>
                    </w:rPr>
                  </w:pPr>
                  <w:r>
                    <w:rPr>
                      <w:rFonts w:hint="eastAsia" w:ascii="宋体" w:hAnsi="宋体"/>
                      <w:color w:val="000000"/>
                      <w:sz w:val="21"/>
                      <w:szCs w:val="21"/>
                    </w:rPr>
                    <w:t>小</w:t>
                  </w:r>
                  <w:r>
                    <w:rPr>
                      <w:rFonts w:ascii="宋体" w:hAnsi="宋体"/>
                      <w:color w:val="000000"/>
                      <w:sz w:val="21"/>
                      <w:szCs w:val="21"/>
                    </w:rPr>
                    <w:t>呼吸损失</w:t>
                  </w:r>
                </w:p>
              </w:tc>
              <w:tc>
                <w:tcPr>
                  <w:tcW w:w="2278" w:type="dxa"/>
                  <w:vAlign w:val="center"/>
                </w:tcPr>
                <w:p w14:paraId="3E96D2B0">
                  <w:pPr>
                    <w:jc w:val="center"/>
                    <w:rPr>
                      <w:rFonts w:ascii="宋体" w:hAnsi="宋体"/>
                      <w:color w:val="000000"/>
                      <w:sz w:val="21"/>
                      <w:szCs w:val="21"/>
                    </w:rPr>
                  </w:pPr>
                  <w:r>
                    <w:rPr>
                      <w:rFonts w:hint="eastAsia" w:ascii="宋体" w:hAnsi="宋体"/>
                      <w:color w:val="000000"/>
                      <w:sz w:val="21"/>
                      <w:szCs w:val="21"/>
                    </w:rPr>
                    <w:t xml:space="preserve">0.0084 </w:t>
                  </w:r>
                  <w:r>
                    <w:rPr>
                      <w:rFonts w:ascii="宋体" w:hAnsi="宋体"/>
                      <w:color w:val="000000"/>
                      <w:sz w:val="21"/>
                      <w:szCs w:val="21"/>
                    </w:rPr>
                    <w:t>kg/m</w:t>
                  </w:r>
                  <w:r>
                    <w:rPr>
                      <w:rFonts w:ascii="宋体" w:hAnsi="宋体"/>
                      <w:color w:val="000000"/>
                      <w:sz w:val="21"/>
                      <w:szCs w:val="21"/>
                      <w:vertAlign w:val="superscript"/>
                    </w:rPr>
                    <w:t>3</w:t>
                  </w:r>
                  <w:r>
                    <w:rPr>
                      <w:rFonts w:ascii="宋体" w:hAnsi="宋体"/>
                      <w:color w:val="000000"/>
                      <w:sz w:val="21"/>
                      <w:szCs w:val="21"/>
                    </w:rPr>
                    <w:t>通过量</w:t>
                  </w:r>
                </w:p>
              </w:tc>
              <w:tc>
                <w:tcPr>
                  <w:tcW w:w="1578" w:type="dxa"/>
                  <w:vAlign w:val="center"/>
                </w:tcPr>
                <w:p w14:paraId="58BF9309">
                  <w:pPr>
                    <w:jc w:val="center"/>
                    <w:rPr>
                      <w:rFonts w:ascii="宋体" w:hAnsi="宋体"/>
                      <w:color w:val="000000"/>
                      <w:sz w:val="21"/>
                      <w:szCs w:val="21"/>
                    </w:rPr>
                  </w:pPr>
                  <w:r>
                    <w:rPr>
                      <w:rFonts w:hint="eastAsia" w:ascii="宋体" w:hAnsi="宋体"/>
                      <w:color w:val="000000"/>
                      <w:sz w:val="21"/>
                      <w:szCs w:val="21"/>
                    </w:rPr>
                    <w:t>23.25</w:t>
                  </w:r>
                </w:p>
              </w:tc>
              <w:tc>
                <w:tcPr>
                  <w:tcW w:w="1690" w:type="dxa"/>
                  <w:vAlign w:val="center"/>
                </w:tcPr>
                <w:p w14:paraId="38D33A62">
                  <w:pPr>
                    <w:jc w:val="center"/>
                    <w:rPr>
                      <w:rFonts w:ascii="宋体" w:hAnsi="宋体"/>
                      <w:color w:val="000000"/>
                      <w:sz w:val="21"/>
                      <w:szCs w:val="21"/>
                    </w:rPr>
                  </w:pPr>
                  <w:r>
                    <w:rPr>
                      <w:rFonts w:hint="eastAsia" w:ascii="宋体" w:hAnsi="宋体"/>
                      <w:color w:val="000000"/>
                      <w:sz w:val="21"/>
                      <w:szCs w:val="21"/>
                    </w:rPr>
                    <w:t>0.195</w:t>
                  </w:r>
                </w:p>
              </w:tc>
            </w:tr>
            <w:tr w14:paraId="7AFB62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7" w:hRule="exact"/>
                <w:jc w:val="center"/>
              </w:trPr>
              <w:tc>
                <w:tcPr>
                  <w:tcW w:w="950" w:type="dxa"/>
                  <w:vAlign w:val="center"/>
                </w:tcPr>
                <w:p w14:paraId="75155CE1">
                  <w:pPr>
                    <w:jc w:val="center"/>
                    <w:rPr>
                      <w:rFonts w:ascii="宋体" w:hAnsi="宋体"/>
                      <w:color w:val="000000"/>
                      <w:sz w:val="21"/>
                      <w:szCs w:val="21"/>
                    </w:rPr>
                  </w:pPr>
                  <w:r>
                    <w:rPr>
                      <w:rFonts w:ascii="宋体" w:hAnsi="宋体"/>
                      <w:color w:val="000000"/>
                      <w:sz w:val="21"/>
                      <w:szCs w:val="21"/>
                    </w:rPr>
                    <w:t>油罐车</w:t>
                  </w:r>
                </w:p>
              </w:tc>
              <w:tc>
                <w:tcPr>
                  <w:tcW w:w="1846" w:type="dxa"/>
                  <w:vAlign w:val="center"/>
                </w:tcPr>
                <w:p w14:paraId="292255FC">
                  <w:pPr>
                    <w:jc w:val="center"/>
                    <w:rPr>
                      <w:rFonts w:ascii="宋体" w:hAnsi="宋体"/>
                      <w:color w:val="000000"/>
                      <w:sz w:val="21"/>
                      <w:szCs w:val="21"/>
                    </w:rPr>
                  </w:pPr>
                  <w:r>
                    <w:rPr>
                      <w:rFonts w:ascii="宋体" w:hAnsi="宋体"/>
                      <w:color w:val="000000"/>
                      <w:sz w:val="21"/>
                      <w:szCs w:val="21"/>
                    </w:rPr>
                    <w:t>卸油损失</w:t>
                  </w:r>
                </w:p>
              </w:tc>
              <w:tc>
                <w:tcPr>
                  <w:tcW w:w="2278" w:type="dxa"/>
                  <w:vAlign w:val="center"/>
                </w:tcPr>
                <w:p w14:paraId="62DBF84A">
                  <w:pPr>
                    <w:jc w:val="center"/>
                    <w:rPr>
                      <w:rFonts w:ascii="宋体" w:hAnsi="宋体"/>
                      <w:color w:val="000000"/>
                      <w:sz w:val="21"/>
                      <w:szCs w:val="21"/>
                    </w:rPr>
                  </w:pPr>
                  <w:r>
                    <w:rPr>
                      <w:rFonts w:hint="eastAsia" w:ascii="宋体" w:hAnsi="宋体"/>
                      <w:color w:val="000000"/>
                      <w:sz w:val="21"/>
                      <w:szCs w:val="21"/>
                    </w:rPr>
                    <w:t>0.6</w:t>
                  </w:r>
                  <w:r>
                    <w:rPr>
                      <w:rFonts w:ascii="宋体" w:hAnsi="宋体"/>
                      <w:color w:val="000000"/>
                      <w:sz w:val="21"/>
                      <w:szCs w:val="21"/>
                    </w:rPr>
                    <w:t>kg/m</w:t>
                  </w:r>
                  <w:r>
                    <w:rPr>
                      <w:rFonts w:ascii="宋体" w:hAnsi="宋体"/>
                      <w:color w:val="000000"/>
                      <w:sz w:val="21"/>
                      <w:szCs w:val="21"/>
                      <w:vertAlign w:val="superscript"/>
                    </w:rPr>
                    <w:t>3</w:t>
                  </w:r>
                  <w:r>
                    <w:rPr>
                      <w:rFonts w:ascii="宋体" w:hAnsi="宋体"/>
                      <w:color w:val="000000"/>
                      <w:sz w:val="21"/>
                      <w:szCs w:val="21"/>
                    </w:rPr>
                    <w:t>通过量</w:t>
                  </w:r>
                </w:p>
              </w:tc>
              <w:tc>
                <w:tcPr>
                  <w:tcW w:w="1578" w:type="dxa"/>
                  <w:vAlign w:val="center"/>
                </w:tcPr>
                <w:p w14:paraId="3B4C5C73">
                  <w:pPr>
                    <w:jc w:val="center"/>
                    <w:rPr>
                      <w:rFonts w:ascii="宋体" w:hAnsi="宋体"/>
                      <w:color w:val="000000"/>
                      <w:sz w:val="21"/>
                      <w:szCs w:val="21"/>
                    </w:rPr>
                  </w:pPr>
                  <w:r>
                    <w:rPr>
                      <w:rFonts w:hint="eastAsia" w:ascii="宋体" w:hAnsi="宋体"/>
                      <w:color w:val="000000"/>
                      <w:sz w:val="21"/>
                      <w:szCs w:val="21"/>
                    </w:rPr>
                    <w:t>23.25</w:t>
                  </w:r>
                </w:p>
              </w:tc>
              <w:tc>
                <w:tcPr>
                  <w:tcW w:w="1690" w:type="dxa"/>
                  <w:vAlign w:val="center"/>
                </w:tcPr>
                <w:p w14:paraId="2447E5E3">
                  <w:pPr>
                    <w:jc w:val="center"/>
                    <w:rPr>
                      <w:rFonts w:ascii="宋体" w:hAnsi="宋体"/>
                      <w:color w:val="000000"/>
                      <w:sz w:val="21"/>
                      <w:szCs w:val="21"/>
                    </w:rPr>
                  </w:pPr>
                  <w:r>
                    <w:rPr>
                      <w:rFonts w:hint="eastAsia" w:ascii="宋体" w:hAnsi="宋体"/>
                      <w:color w:val="000000"/>
                      <w:sz w:val="21"/>
                      <w:szCs w:val="21"/>
                    </w:rPr>
                    <w:t>13.95</w:t>
                  </w:r>
                </w:p>
              </w:tc>
            </w:tr>
            <w:tr w14:paraId="10B89B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7" w:hRule="exact"/>
                <w:jc w:val="center"/>
              </w:trPr>
              <w:tc>
                <w:tcPr>
                  <w:tcW w:w="950" w:type="dxa"/>
                  <w:vMerge w:val="restart"/>
                  <w:vAlign w:val="center"/>
                </w:tcPr>
                <w:p w14:paraId="76E9BF45">
                  <w:pPr>
                    <w:jc w:val="center"/>
                    <w:rPr>
                      <w:rFonts w:ascii="宋体" w:hAnsi="宋体"/>
                      <w:color w:val="000000"/>
                      <w:sz w:val="21"/>
                      <w:szCs w:val="21"/>
                    </w:rPr>
                  </w:pPr>
                  <w:r>
                    <w:rPr>
                      <w:rFonts w:ascii="宋体" w:hAnsi="宋体"/>
                      <w:color w:val="000000"/>
                      <w:sz w:val="21"/>
                      <w:szCs w:val="21"/>
                    </w:rPr>
                    <w:t>加油站</w:t>
                  </w:r>
                </w:p>
              </w:tc>
              <w:tc>
                <w:tcPr>
                  <w:tcW w:w="1846" w:type="dxa"/>
                  <w:vAlign w:val="center"/>
                </w:tcPr>
                <w:p w14:paraId="639117DE">
                  <w:pPr>
                    <w:jc w:val="center"/>
                    <w:rPr>
                      <w:rFonts w:ascii="宋体" w:hAnsi="宋体"/>
                      <w:color w:val="000000"/>
                      <w:sz w:val="21"/>
                      <w:szCs w:val="21"/>
                    </w:rPr>
                  </w:pPr>
                  <w:r>
                    <w:rPr>
                      <w:rFonts w:ascii="宋体" w:hAnsi="宋体"/>
                      <w:color w:val="000000"/>
                      <w:sz w:val="21"/>
                      <w:szCs w:val="21"/>
                    </w:rPr>
                    <w:t>加油机作业损失</w:t>
                  </w:r>
                </w:p>
              </w:tc>
              <w:tc>
                <w:tcPr>
                  <w:tcW w:w="2278" w:type="dxa"/>
                  <w:vAlign w:val="center"/>
                </w:tcPr>
                <w:p w14:paraId="36742719">
                  <w:pPr>
                    <w:jc w:val="center"/>
                    <w:rPr>
                      <w:rFonts w:ascii="宋体" w:hAnsi="宋体"/>
                      <w:color w:val="000000"/>
                      <w:sz w:val="21"/>
                      <w:szCs w:val="21"/>
                    </w:rPr>
                  </w:pPr>
                  <w:r>
                    <w:rPr>
                      <w:rFonts w:ascii="宋体" w:hAnsi="宋体"/>
                      <w:color w:val="000000"/>
                      <w:sz w:val="21"/>
                      <w:szCs w:val="21"/>
                    </w:rPr>
                    <w:t>0.11kg/m</w:t>
                  </w:r>
                  <w:r>
                    <w:rPr>
                      <w:rFonts w:ascii="宋体" w:hAnsi="宋体"/>
                      <w:color w:val="000000"/>
                      <w:sz w:val="21"/>
                      <w:szCs w:val="21"/>
                      <w:vertAlign w:val="superscript"/>
                    </w:rPr>
                    <w:t>3</w:t>
                  </w:r>
                  <w:r>
                    <w:rPr>
                      <w:rFonts w:ascii="宋体" w:hAnsi="宋体"/>
                      <w:color w:val="000000"/>
                      <w:sz w:val="21"/>
                      <w:szCs w:val="21"/>
                    </w:rPr>
                    <w:t>通过量</w:t>
                  </w:r>
                </w:p>
              </w:tc>
              <w:tc>
                <w:tcPr>
                  <w:tcW w:w="1578" w:type="dxa"/>
                  <w:vAlign w:val="center"/>
                </w:tcPr>
                <w:p w14:paraId="0CC332BD">
                  <w:pPr>
                    <w:jc w:val="center"/>
                    <w:rPr>
                      <w:rFonts w:ascii="宋体" w:hAnsi="宋体"/>
                      <w:color w:val="000000"/>
                      <w:sz w:val="21"/>
                      <w:szCs w:val="21"/>
                    </w:rPr>
                  </w:pPr>
                  <w:r>
                    <w:rPr>
                      <w:rFonts w:hint="eastAsia" w:ascii="宋体" w:hAnsi="宋体"/>
                      <w:color w:val="000000"/>
                      <w:sz w:val="21"/>
                      <w:szCs w:val="21"/>
                    </w:rPr>
                    <w:t>23.25</w:t>
                  </w:r>
                </w:p>
              </w:tc>
              <w:tc>
                <w:tcPr>
                  <w:tcW w:w="1690" w:type="dxa"/>
                  <w:vAlign w:val="center"/>
                </w:tcPr>
                <w:p w14:paraId="0CC8BB30">
                  <w:pPr>
                    <w:jc w:val="center"/>
                    <w:rPr>
                      <w:rFonts w:ascii="宋体" w:hAnsi="宋体"/>
                      <w:color w:val="000000"/>
                      <w:sz w:val="21"/>
                      <w:szCs w:val="21"/>
                    </w:rPr>
                  </w:pPr>
                  <w:r>
                    <w:rPr>
                      <w:rFonts w:hint="eastAsia" w:ascii="宋体" w:hAnsi="宋体"/>
                      <w:color w:val="000000"/>
                      <w:sz w:val="21"/>
                      <w:szCs w:val="21"/>
                    </w:rPr>
                    <w:t>2.56</w:t>
                  </w:r>
                </w:p>
              </w:tc>
            </w:tr>
            <w:tr w14:paraId="311962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7" w:hRule="exact"/>
                <w:jc w:val="center"/>
              </w:trPr>
              <w:tc>
                <w:tcPr>
                  <w:tcW w:w="950" w:type="dxa"/>
                  <w:vMerge w:val="continue"/>
                  <w:vAlign w:val="center"/>
                </w:tcPr>
                <w:p w14:paraId="7634E61A">
                  <w:pPr>
                    <w:jc w:val="center"/>
                    <w:rPr>
                      <w:rFonts w:ascii="宋体" w:hAnsi="宋体"/>
                      <w:color w:val="000000"/>
                      <w:sz w:val="21"/>
                      <w:szCs w:val="21"/>
                    </w:rPr>
                  </w:pPr>
                </w:p>
              </w:tc>
              <w:tc>
                <w:tcPr>
                  <w:tcW w:w="1846" w:type="dxa"/>
                  <w:vAlign w:val="center"/>
                </w:tcPr>
                <w:p w14:paraId="16335DD5">
                  <w:pPr>
                    <w:jc w:val="center"/>
                    <w:rPr>
                      <w:rFonts w:ascii="宋体" w:hAnsi="宋体"/>
                      <w:color w:val="000000"/>
                      <w:sz w:val="21"/>
                      <w:szCs w:val="21"/>
                    </w:rPr>
                  </w:pPr>
                  <w:r>
                    <w:rPr>
                      <w:rFonts w:ascii="宋体" w:hAnsi="宋体"/>
                      <w:color w:val="000000"/>
                      <w:sz w:val="21"/>
                      <w:szCs w:val="21"/>
                    </w:rPr>
                    <w:t>加油机作业跑冒滴漏损失</w:t>
                  </w:r>
                </w:p>
              </w:tc>
              <w:tc>
                <w:tcPr>
                  <w:tcW w:w="2278" w:type="dxa"/>
                  <w:vAlign w:val="center"/>
                </w:tcPr>
                <w:p w14:paraId="3D8E3E44">
                  <w:pPr>
                    <w:jc w:val="center"/>
                    <w:rPr>
                      <w:rFonts w:ascii="宋体" w:hAnsi="宋体"/>
                      <w:color w:val="000000"/>
                      <w:sz w:val="21"/>
                      <w:szCs w:val="21"/>
                    </w:rPr>
                  </w:pPr>
                  <w:r>
                    <w:rPr>
                      <w:rFonts w:ascii="宋体" w:hAnsi="宋体"/>
                      <w:color w:val="000000"/>
                      <w:sz w:val="21"/>
                      <w:szCs w:val="21"/>
                    </w:rPr>
                    <w:t>0.084kg/m</w:t>
                  </w:r>
                  <w:r>
                    <w:rPr>
                      <w:rFonts w:ascii="宋体" w:hAnsi="宋体"/>
                      <w:color w:val="000000"/>
                      <w:sz w:val="21"/>
                      <w:szCs w:val="21"/>
                      <w:vertAlign w:val="superscript"/>
                    </w:rPr>
                    <w:t>3</w:t>
                  </w:r>
                  <w:r>
                    <w:rPr>
                      <w:rFonts w:ascii="宋体" w:hAnsi="宋体"/>
                      <w:color w:val="000000"/>
                      <w:sz w:val="21"/>
                      <w:szCs w:val="21"/>
                    </w:rPr>
                    <w:t>通过量</w:t>
                  </w:r>
                </w:p>
              </w:tc>
              <w:tc>
                <w:tcPr>
                  <w:tcW w:w="1578" w:type="dxa"/>
                  <w:vAlign w:val="center"/>
                </w:tcPr>
                <w:p w14:paraId="5804CFA6">
                  <w:pPr>
                    <w:jc w:val="center"/>
                    <w:rPr>
                      <w:rFonts w:ascii="宋体" w:hAnsi="宋体"/>
                      <w:color w:val="000000"/>
                      <w:sz w:val="21"/>
                      <w:szCs w:val="21"/>
                    </w:rPr>
                  </w:pPr>
                  <w:r>
                    <w:rPr>
                      <w:rFonts w:hint="eastAsia" w:ascii="宋体" w:hAnsi="宋体"/>
                      <w:color w:val="000000"/>
                      <w:sz w:val="21"/>
                      <w:szCs w:val="21"/>
                    </w:rPr>
                    <w:t>23.25</w:t>
                  </w:r>
                </w:p>
              </w:tc>
              <w:tc>
                <w:tcPr>
                  <w:tcW w:w="1690" w:type="dxa"/>
                  <w:vAlign w:val="center"/>
                </w:tcPr>
                <w:p w14:paraId="58264222">
                  <w:pPr>
                    <w:jc w:val="center"/>
                    <w:rPr>
                      <w:rFonts w:ascii="宋体" w:hAnsi="宋体"/>
                      <w:color w:val="000000"/>
                      <w:sz w:val="21"/>
                      <w:szCs w:val="21"/>
                    </w:rPr>
                  </w:pPr>
                  <w:r>
                    <w:rPr>
                      <w:rFonts w:hint="eastAsia" w:ascii="宋体" w:hAnsi="宋体"/>
                      <w:color w:val="000000"/>
                      <w:sz w:val="21"/>
                      <w:szCs w:val="21"/>
                    </w:rPr>
                    <w:t>1.95</w:t>
                  </w:r>
                </w:p>
              </w:tc>
            </w:tr>
            <w:bookmarkEnd w:id="49"/>
            <w:bookmarkEnd w:id="50"/>
            <w:bookmarkEnd w:id="51"/>
            <w:bookmarkEnd w:id="52"/>
            <w:tr w14:paraId="6CDE98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7" w:hRule="exact"/>
                <w:jc w:val="center"/>
              </w:trPr>
              <w:tc>
                <w:tcPr>
                  <w:tcW w:w="6652" w:type="dxa"/>
                  <w:gridSpan w:val="4"/>
                  <w:vAlign w:val="center"/>
                </w:tcPr>
                <w:p w14:paraId="3B663C6B">
                  <w:pPr>
                    <w:jc w:val="center"/>
                    <w:rPr>
                      <w:rFonts w:ascii="宋体" w:hAnsi="宋体"/>
                      <w:color w:val="000000"/>
                      <w:sz w:val="21"/>
                      <w:szCs w:val="21"/>
                    </w:rPr>
                  </w:pPr>
                  <w:r>
                    <w:rPr>
                      <w:rFonts w:ascii="宋体" w:hAnsi="宋体"/>
                      <w:color w:val="000000"/>
                      <w:sz w:val="21"/>
                      <w:szCs w:val="21"/>
                    </w:rPr>
                    <w:t>合计</w:t>
                  </w:r>
                </w:p>
              </w:tc>
              <w:tc>
                <w:tcPr>
                  <w:tcW w:w="1690" w:type="dxa"/>
                  <w:vAlign w:val="center"/>
                </w:tcPr>
                <w:p w14:paraId="16A3B3E7">
                  <w:pPr>
                    <w:jc w:val="center"/>
                    <w:rPr>
                      <w:rFonts w:ascii="宋体" w:hAnsi="宋体"/>
                      <w:color w:val="000000"/>
                      <w:sz w:val="21"/>
                      <w:szCs w:val="21"/>
                    </w:rPr>
                  </w:pPr>
                  <w:r>
                    <w:rPr>
                      <w:rFonts w:hint="eastAsia" w:ascii="宋体" w:hAnsi="宋体"/>
                      <w:color w:val="000000"/>
                      <w:sz w:val="21"/>
                      <w:szCs w:val="21"/>
                    </w:rPr>
                    <w:t>20.085</w:t>
                  </w:r>
                </w:p>
              </w:tc>
            </w:tr>
          </w:tbl>
          <w:p w14:paraId="5C7BBD8A">
            <w:pPr>
              <w:spacing w:line="360" w:lineRule="auto"/>
              <w:jc w:val="center"/>
              <w:rPr>
                <w:b/>
                <w:color w:val="000000"/>
                <w:sz w:val="21"/>
                <w:szCs w:val="21"/>
              </w:rPr>
            </w:pPr>
            <w:r>
              <w:rPr>
                <w:b/>
                <w:color w:val="000000"/>
                <w:sz w:val="21"/>
                <w:szCs w:val="21"/>
              </w:rPr>
              <w:t>表5-</w:t>
            </w:r>
            <w:r>
              <w:rPr>
                <w:rFonts w:hint="eastAsia"/>
                <w:b/>
                <w:color w:val="000000"/>
                <w:sz w:val="21"/>
                <w:szCs w:val="21"/>
              </w:rPr>
              <w:t>3</w:t>
            </w:r>
            <w:r>
              <w:rPr>
                <w:b/>
                <w:color w:val="000000"/>
                <w:sz w:val="21"/>
                <w:szCs w:val="21"/>
              </w:rPr>
              <w:t xml:space="preserve">  加油站</w:t>
            </w:r>
            <w:r>
              <w:rPr>
                <w:rFonts w:hint="eastAsia"/>
                <w:b/>
                <w:color w:val="000000"/>
                <w:sz w:val="21"/>
                <w:szCs w:val="21"/>
              </w:rPr>
              <w:t>汽油</w:t>
            </w:r>
            <w:r>
              <w:rPr>
                <w:b/>
                <w:color w:val="000000"/>
                <w:sz w:val="21"/>
                <w:szCs w:val="21"/>
              </w:rPr>
              <w:t>年排放非甲烷总烃量一览表</w:t>
            </w:r>
          </w:p>
          <w:tbl>
            <w:tblPr>
              <w:tblStyle w:val="48"/>
              <w:tblW w:w="834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0"/>
              <w:gridCol w:w="1846"/>
              <w:gridCol w:w="2278"/>
              <w:gridCol w:w="1578"/>
              <w:gridCol w:w="1690"/>
            </w:tblGrid>
            <w:tr w14:paraId="27690E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9" w:hRule="exact"/>
                <w:jc w:val="center"/>
              </w:trPr>
              <w:tc>
                <w:tcPr>
                  <w:tcW w:w="2796" w:type="dxa"/>
                  <w:gridSpan w:val="2"/>
                  <w:vAlign w:val="center"/>
                </w:tcPr>
                <w:p w14:paraId="0EFF7B41">
                  <w:pPr>
                    <w:jc w:val="center"/>
                    <w:rPr>
                      <w:rFonts w:ascii="宋体" w:hAnsi="宋体"/>
                      <w:color w:val="000000"/>
                      <w:sz w:val="21"/>
                      <w:szCs w:val="21"/>
                    </w:rPr>
                  </w:pPr>
                  <w:r>
                    <w:rPr>
                      <w:rFonts w:ascii="宋体" w:hAnsi="宋体"/>
                      <w:color w:val="000000"/>
                      <w:sz w:val="21"/>
                      <w:szCs w:val="21"/>
                    </w:rPr>
                    <w:t>项目</w:t>
                  </w:r>
                </w:p>
              </w:tc>
              <w:tc>
                <w:tcPr>
                  <w:tcW w:w="2278" w:type="dxa"/>
                  <w:vAlign w:val="center"/>
                </w:tcPr>
                <w:p w14:paraId="57D8C307">
                  <w:pPr>
                    <w:jc w:val="center"/>
                    <w:rPr>
                      <w:rFonts w:ascii="宋体" w:hAnsi="宋体"/>
                      <w:color w:val="000000"/>
                      <w:sz w:val="21"/>
                      <w:szCs w:val="21"/>
                    </w:rPr>
                  </w:pPr>
                  <w:r>
                    <w:rPr>
                      <w:rFonts w:ascii="宋体" w:hAnsi="宋体"/>
                      <w:color w:val="000000"/>
                      <w:sz w:val="21"/>
                      <w:szCs w:val="21"/>
                    </w:rPr>
                    <w:t>排放系数</w:t>
                  </w:r>
                </w:p>
              </w:tc>
              <w:tc>
                <w:tcPr>
                  <w:tcW w:w="1578" w:type="dxa"/>
                  <w:vAlign w:val="center"/>
                </w:tcPr>
                <w:p w14:paraId="20F6993B">
                  <w:pPr>
                    <w:jc w:val="center"/>
                    <w:rPr>
                      <w:rFonts w:ascii="宋体" w:hAnsi="宋体"/>
                      <w:color w:val="000000"/>
                      <w:sz w:val="21"/>
                      <w:szCs w:val="21"/>
                    </w:rPr>
                  </w:pPr>
                  <w:r>
                    <w:rPr>
                      <w:rFonts w:hint="eastAsia" w:ascii="宋体" w:hAnsi="宋体"/>
                      <w:color w:val="000000"/>
                      <w:sz w:val="21"/>
                      <w:szCs w:val="21"/>
                    </w:rPr>
                    <w:t>汽油+柴油</w:t>
                  </w:r>
                  <w:r>
                    <w:rPr>
                      <w:rFonts w:ascii="宋体" w:hAnsi="宋体"/>
                      <w:color w:val="000000"/>
                      <w:sz w:val="21"/>
                      <w:szCs w:val="21"/>
                    </w:rPr>
                    <w:t>通过量（m</w:t>
                  </w:r>
                  <w:r>
                    <w:rPr>
                      <w:rFonts w:ascii="宋体" w:hAnsi="宋体"/>
                      <w:color w:val="000000"/>
                      <w:sz w:val="21"/>
                      <w:szCs w:val="21"/>
                      <w:vertAlign w:val="superscript"/>
                    </w:rPr>
                    <w:t>3</w:t>
                  </w:r>
                  <w:r>
                    <w:rPr>
                      <w:rFonts w:ascii="宋体" w:hAnsi="宋体"/>
                      <w:color w:val="000000"/>
                      <w:sz w:val="21"/>
                      <w:szCs w:val="21"/>
                    </w:rPr>
                    <w:t>/a）</w:t>
                  </w:r>
                </w:p>
              </w:tc>
              <w:tc>
                <w:tcPr>
                  <w:tcW w:w="1690" w:type="dxa"/>
                  <w:vAlign w:val="center"/>
                </w:tcPr>
                <w:p w14:paraId="75430646">
                  <w:pPr>
                    <w:jc w:val="center"/>
                    <w:rPr>
                      <w:rFonts w:ascii="宋体" w:hAnsi="宋体"/>
                      <w:color w:val="000000"/>
                      <w:sz w:val="21"/>
                      <w:szCs w:val="21"/>
                    </w:rPr>
                  </w:pPr>
                  <w:r>
                    <w:rPr>
                      <w:rFonts w:ascii="宋体" w:hAnsi="宋体"/>
                      <w:color w:val="000000"/>
                      <w:sz w:val="21"/>
                      <w:szCs w:val="21"/>
                    </w:rPr>
                    <w:t>烃排放</w:t>
                  </w:r>
                  <w:r>
                    <w:rPr>
                      <w:rFonts w:hint="eastAsia" w:ascii="宋体" w:hAnsi="宋体"/>
                      <w:color w:val="000000"/>
                      <w:sz w:val="21"/>
                      <w:szCs w:val="21"/>
                    </w:rPr>
                    <w:t>（kg</w:t>
                  </w:r>
                  <w:r>
                    <w:rPr>
                      <w:rFonts w:ascii="宋体" w:hAnsi="宋体"/>
                      <w:color w:val="000000"/>
                      <w:sz w:val="21"/>
                      <w:szCs w:val="21"/>
                    </w:rPr>
                    <w:t>/a</w:t>
                  </w:r>
                  <w:r>
                    <w:rPr>
                      <w:rFonts w:hint="eastAsia" w:ascii="宋体" w:hAnsi="宋体"/>
                      <w:color w:val="000000"/>
                      <w:sz w:val="21"/>
                      <w:szCs w:val="21"/>
                    </w:rPr>
                    <w:t>）</w:t>
                  </w:r>
                </w:p>
              </w:tc>
            </w:tr>
            <w:tr w14:paraId="2D9782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7" w:hRule="exact"/>
                <w:jc w:val="center"/>
              </w:trPr>
              <w:tc>
                <w:tcPr>
                  <w:tcW w:w="950" w:type="dxa"/>
                  <w:vMerge w:val="restart"/>
                  <w:vAlign w:val="center"/>
                </w:tcPr>
                <w:p w14:paraId="3A8EE817">
                  <w:pPr>
                    <w:jc w:val="center"/>
                    <w:rPr>
                      <w:rFonts w:ascii="宋体" w:hAnsi="宋体"/>
                      <w:color w:val="000000"/>
                      <w:sz w:val="21"/>
                      <w:szCs w:val="21"/>
                    </w:rPr>
                  </w:pPr>
                  <w:r>
                    <w:rPr>
                      <w:rFonts w:ascii="宋体" w:hAnsi="宋体"/>
                      <w:color w:val="000000"/>
                      <w:sz w:val="21"/>
                      <w:szCs w:val="21"/>
                    </w:rPr>
                    <w:t>储油罐</w:t>
                  </w:r>
                </w:p>
              </w:tc>
              <w:tc>
                <w:tcPr>
                  <w:tcW w:w="1846" w:type="dxa"/>
                  <w:vAlign w:val="center"/>
                </w:tcPr>
                <w:p w14:paraId="627ED52C">
                  <w:pPr>
                    <w:jc w:val="center"/>
                    <w:rPr>
                      <w:rFonts w:ascii="宋体" w:hAnsi="宋体"/>
                      <w:color w:val="000000"/>
                      <w:sz w:val="21"/>
                      <w:szCs w:val="21"/>
                    </w:rPr>
                  </w:pPr>
                  <w:r>
                    <w:rPr>
                      <w:rFonts w:hint="eastAsia" w:ascii="宋体" w:hAnsi="宋体"/>
                      <w:color w:val="000000"/>
                      <w:sz w:val="21"/>
                      <w:szCs w:val="21"/>
                    </w:rPr>
                    <w:t>大</w:t>
                  </w:r>
                  <w:r>
                    <w:rPr>
                      <w:rFonts w:ascii="宋体" w:hAnsi="宋体"/>
                      <w:color w:val="000000"/>
                      <w:sz w:val="21"/>
                      <w:szCs w:val="21"/>
                    </w:rPr>
                    <w:t>呼吸损失</w:t>
                  </w:r>
                </w:p>
              </w:tc>
              <w:tc>
                <w:tcPr>
                  <w:tcW w:w="2278" w:type="dxa"/>
                  <w:vAlign w:val="center"/>
                </w:tcPr>
                <w:p w14:paraId="6765EEB1">
                  <w:pPr>
                    <w:jc w:val="center"/>
                    <w:rPr>
                      <w:rFonts w:ascii="宋体" w:hAnsi="宋体"/>
                      <w:color w:val="000000"/>
                      <w:sz w:val="21"/>
                      <w:szCs w:val="21"/>
                    </w:rPr>
                  </w:pPr>
                  <w:r>
                    <w:rPr>
                      <w:rFonts w:hint="eastAsia" w:ascii="宋体" w:hAnsi="宋体"/>
                      <w:color w:val="000000"/>
                      <w:sz w:val="21"/>
                      <w:szCs w:val="21"/>
                    </w:rPr>
                    <w:t>0.0616</w:t>
                  </w:r>
                  <w:r>
                    <w:rPr>
                      <w:rFonts w:ascii="宋体" w:hAnsi="宋体"/>
                      <w:color w:val="000000"/>
                      <w:sz w:val="21"/>
                      <w:szCs w:val="21"/>
                    </w:rPr>
                    <w:t xml:space="preserve"> kg/m</w:t>
                  </w:r>
                  <w:r>
                    <w:rPr>
                      <w:rFonts w:ascii="宋体" w:hAnsi="宋体"/>
                      <w:color w:val="000000"/>
                      <w:sz w:val="21"/>
                      <w:szCs w:val="21"/>
                      <w:vertAlign w:val="superscript"/>
                    </w:rPr>
                    <w:t>3</w:t>
                  </w:r>
                  <w:r>
                    <w:rPr>
                      <w:rFonts w:ascii="宋体" w:hAnsi="宋体"/>
                      <w:color w:val="000000"/>
                      <w:sz w:val="21"/>
                      <w:szCs w:val="21"/>
                    </w:rPr>
                    <w:t>通过量</w:t>
                  </w:r>
                </w:p>
              </w:tc>
              <w:tc>
                <w:tcPr>
                  <w:tcW w:w="1578" w:type="dxa"/>
                  <w:vAlign w:val="center"/>
                </w:tcPr>
                <w:p w14:paraId="6461BE49">
                  <w:pPr>
                    <w:tabs>
                      <w:tab w:val="left" w:pos="5184"/>
                    </w:tabs>
                    <w:ind w:left="-125" w:right="-144" w:rightChars="-53"/>
                    <w:jc w:val="center"/>
                    <w:rPr>
                      <w:rFonts w:ascii="宋体" w:hAnsi="宋体"/>
                      <w:color w:val="000000"/>
                      <w:sz w:val="21"/>
                      <w:szCs w:val="21"/>
                    </w:rPr>
                  </w:pPr>
                  <w:r>
                    <w:rPr>
                      <w:rFonts w:hint="eastAsia" w:ascii="宋体" w:hAnsi="宋体"/>
                      <w:color w:val="000000"/>
                      <w:sz w:val="21"/>
                      <w:szCs w:val="21"/>
                    </w:rPr>
                    <w:t>106.66</w:t>
                  </w:r>
                </w:p>
              </w:tc>
              <w:tc>
                <w:tcPr>
                  <w:tcW w:w="1690" w:type="dxa"/>
                  <w:vAlign w:val="center"/>
                </w:tcPr>
                <w:p w14:paraId="1C7F3FB7">
                  <w:pPr>
                    <w:jc w:val="center"/>
                    <w:rPr>
                      <w:rFonts w:ascii="宋体" w:hAnsi="宋体"/>
                      <w:color w:val="000000"/>
                      <w:sz w:val="21"/>
                      <w:szCs w:val="21"/>
                    </w:rPr>
                  </w:pPr>
                  <w:r>
                    <w:rPr>
                      <w:rFonts w:hint="eastAsia" w:ascii="宋体" w:hAnsi="宋体"/>
                      <w:color w:val="000000"/>
                      <w:sz w:val="21"/>
                      <w:szCs w:val="21"/>
                    </w:rPr>
                    <w:t>6.57</w:t>
                  </w:r>
                </w:p>
              </w:tc>
            </w:tr>
            <w:tr w14:paraId="54B92D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7" w:hRule="exact"/>
                <w:jc w:val="center"/>
              </w:trPr>
              <w:tc>
                <w:tcPr>
                  <w:tcW w:w="950" w:type="dxa"/>
                  <w:vMerge w:val="continue"/>
                  <w:vAlign w:val="center"/>
                </w:tcPr>
                <w:p w14:paraId="42981D82">
                  <w:pPr>
                    <w:jc w:val="center"/>
                    <w:rPr>
                      <w:rFonts w:ascii="宋体" w:hAnsi="宋体"/>
                      <w:color w:val="000000"/>
                      <w:sz w:val="21"/>
                      <w:szCs w:val="21"/>
                    </w:rPr>
                  </w:pPr>
                </w:p>
              </w:tc>
              <w:tc>
                <w:tcPr>
                  <w:tcW w:w="1846" w:type="dxa"/>
                  <w:vAlign w:val="center"/>
                </w:tcPr>
                <w:p w14:paraId="2EF674FF">
                  <w:pPr>
                    <w:jc w:val="center"/>
                    <w:rPr>
                      <w:rFonts w:ascii="宋体" w:hAnsi="宋体"/>
                      <w:color w:val="000000"/>
                      <w:sz w:val="21"/>
                      <w:szCs w:val="21"/>
                    </w:rPr>
                  </w:pPr>
                  <w:r>
                    <w:rPr>
                      <w:rFonts w:hint="eastAsia" w:ascii="宋体" w:hAnsi="宋体"/>
                      <w:color w:val="000000"/>
                      <w:sz w:val="21"/>
                      <w:szCs w:val="21"/>
                    </w:rPr>
                    <w:t>小</w:t>
                  </w:r>
                  <w:r>
                    <w:rPr>
                      <w:rFonts w:ascii="宋体" w:hAnsi="宋体"/>
                      <w:color w:val="000000"/>
                      <w:sz w:val="21"/>
                      <w:szCs w:val="21"/>
                    </w:rPr>
                    <w:t>呼吸损失</w:t>
                  </w:r>
                </w:p>
              </w:tc>
              <w:tc>
                <w:tcPr>
                  <w:tcW w:w="2278" w:type="dxa"/>
                  <w:vAlign w:val="center"/>
                </w:tcPr>
                <w:p w14:paraId="478A231B">
                  <w:pPr>
                    <w:jc w:val="center"/>
                    <w:rPr>
                      <w:rFonts w:ascii="宋体" w:hAnsi="宋体"/>
                      <w:color w:val="000000"/>
                      <w:sz w:val="21"/>
                      <w:szCs w:val="21"/>
                    </w:rPr>
                  </w:pPr>
                  <w:r>
                    <w:rPr>
                      <w:rFonts w:hint="eastAsia" w:ascii="宋体" w:hAnsi="宋体"/>
                      <w:color w:val="000000"/>
                      <w:sz w:val="21"/>
                      <w:szCs w:val="21"/>
                    </w:rPr>
                    <w:t xml:space="preserve">0.0084 </w:t>
                  </w:r>
                  <w:r>
                    <w:rPr>
                      <w:rFonts w:ascii="宋体" w:hAnsi="宋体"/>
                      <w:color w:val="000000"/>
                      <w:sz w:val="21"/>
                      <w:szCs w:val="21"/>
                    </w:rPr>
                    <w:t>kg/m</w:t>
                  </w:r>
                  <w:r>
                    <w:rPr>
                      <w:rFonts w:ascii="宋体" w:hAnsi="宋体"/>
                      <w:color w:val="000000"/>
                      <w:sz w:val="21"/>
                      <w:szCs w:val="21"/>
                      <w:vertAlign w:val="superscript"/>
                    </w:rPr>
                    <w:t>3</w:t>
                  </w:r>
                  <w:r>
                    <w:rPr>
                      <w:rFonts w:ascii="宋体" w:hAnsi="宋体"/>
                      <w:color w:val="000000"/>
                      <w:sz w:val="21"/>
                      <w:szCs w:val="21"/>
                    </w:rPr>
                    <w:t>通过量</w:t>
                  </w:r>
                </w:p>
              </w:tc>
              <w:tc>
                <w:tcPr>
                  <w:tcW w:w="1578" w:type="dxa"/>
                  <w:vAlign w:val="center"/>
                </w:tcPr>
                <w:p w14:paraId="6E86A77A">
                  <w:pPr>
                    <w:jc w:val="center"/>
                    <w:rPr>
                      <w:rFonts w:ascii="宋体" w:hAnsi="宋体"/>
                      <w:color w:val="000000"/>
                      <w:sz w:val="21"/>
                      <w:szCs w:val="21"/>
                    </w:rPr>
                  </w:pPr>
                  <w:r>
                    <w:rPr>
                      <w:rFonts w:hint="eastAsia" w:ascii="宋体" w:hAnsi="宋体"/>
                      <w:color w:val="000000"/>
                      <w:sz w:val="21"/>
                      <w:szCs w:val="21"/>
                    </w:rPr>
                    <w:t>106.66</w:t>
                  </w:r>
                </w:p>
              </w:tc>
              <w:tc>
                <w:tcPr>
                  <w:tcW w:w="1690" w:type="dxa"/>
                  <w:vAlign w:val="center"/>
                </w:tcPr>
                <w:p w14:paraId="34A3BCCA">
                  <w:pPr>
                    <w:jc w:val="center"/>
                    <w:rPr>
                      <w:rFonts w:ascii="宋体" w:hAnsi="宋体"/>
                      <w:color w:val="000000"/>
                      <w:sz w:val="21"/>
                      <w:szCs w:val="21"/>
                    </w:rPr>
                  </w:pPr>
                  <w:r>
                    <w:rPr>
                      <w:rFonts w:hint="eastAsia" w:ascii="宋体" w:hAnsi="宋体"/>
                      <w:color w:val="000000"/>
                      <w:sz w:val="21"/>
                      <w:szCs w:val="21"/>
                    </w:rPr>
                    <w:t>0.90</w:t>
                  </w:r>
                </w:p>
              </w:tc>
            </w:tr>
            <w:tr w14:paraId="3D4F26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7" w:hRule="exact"/>
                <w:jc w:val="center"/>
              </w:trPr>
              <w:tc>
                <w:tcPr>
                  <w:tcW w:w="950" w:type="dxa"/>
                  <w:vAlign w:val="center"/>
                </w:tcPr>
                <w:p w14:paraId="73C3547A">
                  <w:pPr>
                    <w:jc w:val="center"/>
                    <w:rPr>
                      <w:rFonts w:ascii="宋体" w:hAnsi="宋体"/>
                      <w:color w:val="000000"/>
                      <w:sz w:val="21"/>
                      <w:szCs w:val="21"/>
                    </w:rPr>
                  </w:pPr>
                  <w:r>
                    <w:rPr>
                      <w:rFonts w:ascii="宋体" w:hAnsi="宋体"/>
                      <w:color w:val="000000"/>
                      <w:sz w:val="21"/>
                      <w:szCs w:val="21"/>
                    </w:rPr>
                    <w:t>油罐车</w:t>
                  </w:r>
                </w:p>
              </w:tc>
              <w:tc>
                <w:tcPr>
                  <w:tcW w:w="1846" w:type="dxa"/>
                  <w:vAlign w:val="center"/>
                </w:tcPr>
                <w:p w14:paraId="0D8EE262">
                  <w:pPr>
                    <w:jc w:val="center"/>
                    <w:rPr>
                      <w:rFonts w:ascii="宋体" w:hAnsi="宋体"/>
                      <w:color w:val="000000"/>
                      <w:sz w:val="21"/>
                      <w:szCs w:val="21"/>
                    </w:rPr>
                  </w:pPr>
                  <w:r>
                    <w:rPr>
                      <w:rFonts w:ascii="宋体" w:hAnsi="宋体"/>
                      <w:color w:val="000000"/>
                      <w:sz w:val="21"/>
                      <w:szCs w:val="21"/>
                    </w:rPr>
                    <w:t>卸油损失</w:t>
                  </w:r>
                </w:p>
              </w:tc>
              <w:tc>
                <w:tcPr>
                  <w:tcW w:w="2278" w:type="dxa"/>
                  <w:vAlign w:val="center"/>
                </w:tcPr>
                <w:p w14:paraId="6F558699">
                  <w:pPr>
                    <w:jc w:val="center"/>
                    <w:rPr>
                      <w:rFonts w:ascii="宋体" w:hAnsi="宋体"/>
                      <w:color w:val="000000"/>
                      <w:sz w:val="21"/>
                      <w:szCs w:val="21"/>
                    </w:rPr>
                  </w:pPr>
                  <w:r>
                    <w:rPr>
                      <w:rFonts w:hint="eastAsia" w:ascii="宋体" w:hAnsi="宋体"/>
                      <w:color w:val="000000"/>
                      <w:sz w:val="21"/>
                      <w:szCs w:val="21"/>
                    </w:rPr>
                    <w:t>0.6</w:t>
                  </w:r>
                  <w:r>
                    <w:rPr>
                      <w:rFonts w:ascii="宋体" w:hAnsi="宋体"/>
                      <w:color w:val="000000"/>
                      <w:sz w:val="21"/>
                      <w:szCs w:val="21"/>
                    </w:rPr>
                    <w:t>kg/m</w:t>
                  </w:r>
                  <w:r>
                    <w:rPr>
                      <w:rFonts w:ascii="宋体" w:hAnsi="宋体"/>
                      <w:color w:val="000000"/>
                      <w:sz w:val="21"/>
                      <w:szCs w:val="21"/>
                      <w:vertAlign w:val="superscript"/>
                    </w:rPr>
                    <w:t>3</w:t>
                  </w:r>
                  <w:r>
                    <w:rPr>
                      <w:rFonts w:ascii="宋体" w:hAnsi="宋体"/>
                      <w:color w:val="000000"/>
                      <w:sz w:val="21"/>
                      <w:szCs w:val="21"/>
                    </w:rPr>
                    <w:t>通过量</w:t>
                  </w:r>
                </w:p>
              </w:tc>
              <w:tc>
                <w:tcPr>
                  <w:tcW w:w="1578" w:type="dxa"/>
                  <w:vAlign w:val="center"/>
                </w:tcPr>
                <w:p w14:paraId="504C90E2">
                  <w:pPr>
                    <w:jc w:val="center"/>
                    <w:rPr>
                      <w:rFonts w:ascii="宋体" w:hAnsi="宋体"/>
                      <w:color w:val="000000"/>
                      <w:sz w:val="21"/>
                      <w:szCs w:val="21"/>
                    </w:rPr>
                  </w:pPr>
                  <w:r>
                    <w:rPr>
                      <w:rFonts w:hint="eastAsia" w:ascii="宋体" w:hAnsi="宋体"/>
                      <w:color w:val="000000"/>
                      <w:sz w:val="21"/>
                      <w:szCs w:val="21"/>
                    </w:rPr>
                    <w:t>106.66</w:t>
                  </w:r>
                </w:p>
              </w:tc>
              <w:tc>
                <w:tcPr>
                  <w:tcW w:w="1690" w:type="dxa"/>
                  <w:vAlign w:val="center"/>
                </w:tcPr>
                <w:p w14:paraId="2AE2646E">
                  <w:pPr>
                    <w:jc w:val="center"/>
                    <w:rPr>
                      <w:rFonts w:ascii="宋体" w:hAnsi="宋体"/>
                      <w:color w:val="000000"/>
                      <w:sz w:val="21"/>
                      <w:szCs w:val="21"/>
                    </w:rPr>
                  </w:pPr>
                  <w:r>
                    <w:rPr>
                      <w:rFonts w:hint="eastAsia" w:ascii="宋体" w:hAnsi="宋体"/>
                      <w:color w:val="000000"/>
                      <w:sz w:val="21"/>
                      <w:szCs w:val="21"/>
                    </w:rPr>
                    <w:t>64.00</w:t>
                  </w:r>
                </w:p>
              </w:tc>
            </w:tr>
            <w:tr w14:paraId="34A92A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7" w:hRule="exact"/>
                <w:jc w:val="center"/>
              </w:trPr>
              <w:tc>
                <w:tcPr>
                  <w:tcW w:w="950" w:type="dxa"/>
                  <w:vMerge w:val="restart"/>
                  <w:vAlign w:val="center"/>
                </w:tcPr>
                <w:p w14:paraId="3F329D44">
                  <w:pPr>
                    <w:jc w:val="center"/>
                    <w:rPr>
                      <w:rFonts w:ascii="宋体" w:hAnsi="宋体"/>
                      <w:color w:val="000000"/>
                      <w:sz w:val="21"/>
                      <w:szCs w:val="21"/>
                    </w:rPr>
                  </w:pPr>
                  <w:r>
                    <w:rPr>
                      <w:rFonts w:ascii="宋体" w:hAnsi="宋体"/>
                      <w:color w:val="000000"/>
                      <w:sz w:val="21"/>
                      <w:szCs w:val="21"/>
                    </w:rPr>
                    <w:t>加油站</w:t>
                  </w:r>
                </w:p>
              </w:tc>
              <w:tc>
                <w:tcPr>
                  <w:tcW w:w="1846" w:type="dxa"/>
                  <w:vAlign w:val="center"/>
                </w:tcPr>
                <w:p w14:paraId="68100895">
                  <w:pPr>
                    <w:jc w:val="center"/>
                    <w:rPr>
                      <w:rFonts w:ascii="宋体" w:hAnsi="宋体"/>
                      <w:color w:val="000000"/>
                      <w:sz w:val="21"/>
                      <w:szCs w:val="21"/>
                    </w:rPr>
                  </w:pPr>
                  <w:r>
                    <w:rPr>
                      <w:rFonts w:ascii="宋体" w:hAnsi="宋体"/>
                      <w:color w:val="000000"/>
                      <w:sz w:val="21"/>
                      <w:szCs w:val="21"/>
                    </w:rPr>
                    <w:t>加油机作业损失</w:t>
                  </w:r>
                </w:p>
              </w:tc>
              <w:tc>
                <w:tcPr>
                  <w:tcW w:w="2278" w:type="dxa"/>
                  <w:vAlign w:val="center"/>
                </w:tcPr>
                <w:p w14:paraId="40E3B839">
                  <w:pPr>
                    <w:jc w:val="center"/>
                    <w:rPr>
                      <w:rFonts w:ascii="宋体" w:hAnsi="宋体"/>
                      <w:color w:val="000000"/>
                      <w:sz w:val="21"/>
                      <w:szCs w:val="21"/>
                    </w:rPr>
                  </w:pPr>
                  <w:r>
                    <w:rPr>
                      <w:rFonts w:ascii="宋体" w:hAnsi="宋体"/>
                      <w:color w:val="000000"/>
                      <w:sz w:val="21"/>
                      <w:szCs w:val="21"/>
                    </w:rPr>
                    <w:t>0.11kg/m</w:t>
                  </w:r>
                  <w:r>
                    <w:rPr>
                      <w:rFonts w:ascii="宋体" w:hAnsi="宋体"/>
                      <w:color w:val="000000"/>
                      <w:sz w:val="21"/>
                      <w:szCs w:val="21"/>
                      <w:vertAlign w:val="superscript"/>
                    </w:rPr>
                    <w:t>3</w:t>
                  </w:r>
                  <w:r>
                    <w:rPr>
                      <w:rFonts w:ascii="宋体" w:hAnsi="宋体"/>
                      <w:color w:val="000000"/>
                      <w:sz w:val="21"/>
                      <w:szCs w:val="21"/>
                    </w:rPr>
                    <w:t>通过量</w:t>
                  </w:r>
                </w:p>
              </w:tc>
              <w:tc>
                <w:tcPr>
                  <w:tcW w:w="1578" w:type="dxa"/>
                  <w:vAlign w:val="center"/>
                </w:tcPr>
                <w:p w14:paraId="64B799DB">
                  <w:pPr>
                    <w:jc w:val="center"/>
                    <w:rPr>
                      <w:rFonts w:ascii="宋体" w:hAnsi="宋体"/>
                      <w:color w:val="000000"/>
                      <w:sz w:val="21"/>
                      <w:szCs w:val="21"/>
                    </w:rPr>
                  </w:pPr>
                  <w:r>
                    <w:rPr>
                      <w:rFonts w:hint="eastAsia" w:ascii="宋体" w:hAnsi="宋体"/>
                      <w:color w:val="000000"/>
                      <w:sz w:val="21"/>
                      <w:szCs w:val="21"/>
                    </w:rPr>
                    <w:t>106.66</w:t>
                  </w:r>
                </w:p>
              </w:tc>
              <w:tc>
                <w:tcPr>
                  <w:tcW w:w="1690" w:type="dxa"/>
                  <w:vAlign w:val="center"/>
                </w:tcPr>
                <w:p w14:paraId="120CA332">
                  <w:pPr>
                    <w:jc w:val="center"/>
                    <w:rPr>
                      <w:rFonts w:ascii="宋体" w:hAnsi="宋体"/>
                      <w:color w:val="000000"/>
                      <w:sz w:val="21"/>
                      <w:szCs w:val="21"/>
                    </w:rPr>
                  </w:pPr>
                  <w:r>
                    <w:rPr>
                      <w:rFonts w:hint="eastAsia" w:ascii="宋体" w:hAnsi="宋体"/>
                      <w:color w:val="000000"/>
                      <w:sz w:val="21"/>
                      <w:szCs w:val="21"/>
                    </w:rPr>
                    <w:t>11.73</w:t>
                  </w:r>
                </w:p>
              </w:tc>
            </w:tr>
            <w:tr w14:paraId="597AAA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7" w:hRule="exact"/>
                <w:jc w:val="center"/>
              </w:trPr>
              <w:tc>
                <w:tcPr>
                  <w:tcW w:w="950" w:type="dxa"/>
                  <w:vMerge w:val="continue"/>
                  <w:vAlign w:val="center"/>
                </w:tcPr>
                <w:p w14:paraId="5282488F">
                  <w:pPr>
                    <w:jc w:val="center"/>
                    <w:rPr>
                      <w:rFonts w:ascii="宋体" w:hAnsi="宋体"/>
                      <w:color w:val="000000"/>
                      <w:sz w:val="21"/>
                      <w:szCs w:val="21"/>
                    </w:rPr>
                  </w:pPr>
                </w:p>
              </w:tc>
              <w:tc>
                <w:tcPr>
                  <w:tcW w:w="1846" w:type="dxa"/>
                  <w:vAlign w:val="center"/>
                </w:tcPr>
                <w:p w14:paraId="20D31050">
                  <w:pPr>
                    <w:jc w:val="center"/>
                    <w:rPr>
                      <w:rFonts w:ascii="宋体" w:hAnsi="宋体"/>
                      <w:color w:val="000000"/>
                      <w:sz w:val="21"/>
                      <w:szCs w:val="21"/>
                    </w:rPr>
                  </w:pPr>
                  <w:r>
                    <w:rPr>
                      <w:rFonts w:ascii="宋体" w:hAnsi="宋体"/>
                      <w:color w:val="000000"/>
                      <w:sz w:val="21"/>
                      <w:szCs w:val="21"/>
                    </w:rPr>
                    <w:t>加油机作业跑冒滴漏损失</w:t>
                  </w:r>
                </w:p>
              </w:tc>
              <w:tc>
                <w:tcPr>
                  <w:tcW w:w="2278" w:type="dxa"/>
                  <w:vAlign w:val="center"/>
                </w:tcPr>
                <w:p w14:paraId="1049C376">
                  <w:pPr>
                    <w:jc w:val="center"/>
                    <w:rPr>
                      <w:rFonts w:ascii="宋体" w:hAnsi="宋体"/>
                      <w:color w:val="000000"/>
                      <w:sz w:val="21"/>
                      <w:szCs w:val="21"/>
                    </w:rPr>
                  </w:pPr>
                  <w:r>
                    <w:rPr>
                      <w:rFonts w:ascii="宋体" w:hAnsi="宋体"/>
                      <w:color w:val="000000"/>
                      <w:sz w:val="21"/>
                      <w:szCs w:val="21"/>
                    </w:rPr>
                    <w:t>0.084kg/m</w:t>
                  </w:r>
                  <w:r>
                    <w:rPr>
                      <w:rFonts w:ascii="宋体" w:hAnsi="宋体"/>
                      <w:color w:val="000000"/>
                      <w:sz w:val="21"/>
                      <w:szCs w:val="21"/>
                      <w:vertAlign w:val="superscript"/>
                    </w:rPr>
                    <w:t>3</w:t>
                  </w:r>
                  <w:r>
                    <w:rPr>
                      <w:rFonts w:ascii="宋体" w:hAnsi="宋体"/>
                      <w:color w:val="000000"/>
                      <w:sz w:val="21"/>
                      <w:szCs w:val="21"/>
                    </w:rPr>
                    <w:t>通过量</w:t>
                  </w:r>
                </w:p>
              </w:tc>
              <w:tc>
                <w:tcPr>
                  <w:tcW w:w="1578" w:type="dxa"/>
                  <w:vAlign w:val="center"/>
                </w:tcPr>
                <w:p w14:paraId="7A1F148E">
                  <w:pPr>
                    <w:jc w:val="center"/>
                    <w:rPr>
                      <w:rFonts w:ascii="宋体" w:hAnsi="宋体"/>
                      <w:color w:val="000000"/>
                      <w:sz w:val="21"/>
                      <w:szCs w:val="21"/>
                    </w:rPr>
                  </w:pPr>
                  <w:r>
                    <w:rPr>
                      <w:rFonts w:hint="eastAsia" w:ascii="宋体" w:hAnsi="宋体"/>
                      <w:color w:val="000000"/>
                      <w:sz w:val="21"/>
                      <w:szCs w:val="21"/>
                    </w:rPr>
                    <w:t>106.66</w:t>
                  </w:r>
                </w:p>
              </w:tc>
              <w:tc>
                <w:tcPr>
                  <w:tcW w:w="1690" w:type="dxa"/>
                  <w:vAlign w:val="center"/>
                </w:tcPr>
                <w:p w14:paraId="04E3450E">
                  <w:pPr>
                    <w:jc w:val="center"/>
                    <w:rPr>
                      <w:rFonts w:ascii="宋体" w:hAnsi="宋体"/>
                      <w:color w:val="000000"/>
                      <w:sz w:val="21"/>
                      <w:szCs w:val="21"/>
                    </w:rPr>
                  </w:pPr>
                  <w:r>
                    <w:rPr>
                      <w:rFonts w:hint="eastAsia" w:ascii="宋体" w:hAnsi="宋体"/>
                      <w:color w:val="000000"/>
                      <w:sz w:val="21"/>
                      <w:szCs w:val="21"/>
                    </w:rPr>
                    <w:t>9.00</w:t>
                  </w:r>
                </w:p>
              </w:tc>
            </w:tr>
            <w:tr w14:paraId="7DAEAA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7" w:hRule="exact"/>
                <w:jc w:val="center"/>
              </w:trPr>
              <w:tc>
                <w:tcPr>
                  <w:tcW w:w="6652" w:type="dxa"/>
                  <w:gridSpan w:val="4"/>
                  <w:vAlign w:val="center"/>
                </w:tcPr>
                <w:p w14:paraId="5138B10D">
                  <w:pPr>
                    <w:jc w:val="center"/>
                    <w:rPr>
                      <w:rFonts w:ascii="宋体" w:hAnsi="宋体"/>
                      <w:color w:val="000000"/>
                      <w:sz w:val="21"/>
                      <w:szCs w:val="21"/>
                    </w:rPr>
                  </w:pPr>
                  <w:r>
                    <w:rPr>
                      <w:rFonts w:ascii="宋体" w:hAnsi="宋体"/>
                      <w:color w:val="000000"/>
                      <w:sz w:val="21"/>
                      <w:szCs w:val="21"/>
                    </w:rPr>
                    <w:t>合计</w:t>
                  </w:r>
                </w:p>
              </w:tc>
              <w:tc>
                <w:tcPr>
                  <w:tcW w:w="1690" w:type="dxa"/>
                  <w:vAlign w:val="center"/>
                </w:tcPr>
                <w:p w14:paraId="49139A80">
                  <w:pPr>
                    <w:jc w:val="center"/>
                    <w:rPr>
                      <w:rFonts w:ascii="宋体" w:hAnsi="宋体"/>
                      <w:color w:val="000000"/>
                      <w:sz w:val="21"/>
                      <w:szCs w:val="21"/>
                    </w:rPr>
                  </w:pPr>
                  <w:r>
                    <w:rPr>
                      <w:rFonts w:hint="eastAsia" w:ascii="宋体" w:hAnsi="宋体"/>
                      <w:color w:val="000000"/>
                      <w:sz w:val="21"/>
                      <w:szCs w:val="21"/>
                    </w:rPr>
                    <w:t>92.2</w:t>
                  </w:r>
                </w:p>
              </w:tc>
            </w:tr>
          </w:tbl>
          <w:p w14:paraId="22FE07DC">
            <w:pPr>
              <w:spacing w:line="360" w:lineRule="auto"/>
              <w:ind w:firstLine="466" w:firstLineChars="200"/>
              <w:rPr>
                <w:color w:val="000000"/>
                <w:sz w:val="24"/>
              </w:rPr>
            </w:pPr>
            <w:r>
              <w:rPr>
                <w:color w:val="000000"/>
                <w:sz w:val="24"/>
              </w:rPr>
              <w:t>由表</w:t>
            </w:r>
            <w:r>
              <w:rPr>
                <w:rFonts w:hint="eastAsia"/>
                <w:color w:val="000000"/>
                <w:sz w:val="24"/>
              </w:rPr>
              <w:t>5-2、5-3</w:t>
            </w:r>
            <w:r>
              <w:rPr>
                <w:color w:val="000000"/>
                <w:sz w:val="24"/>
              </w:rPr>
              <w:t>可以看出，该加油站产生的挥发烃类有机污染物</w:t>
            </w:r>
            <w:r>
              <w:rPr>
                <w:rFonts w:hint="eastAsia"/>
                <w:color w:val="000000"/>
                <w:sz w:val="24"/>
              </w:rPr>
              <w:t>112.29</w:t>
            </w:r>
            <w:r>
              <w:rPr>
                <w:color w:val="000000"/>
                <w:sz w:val="24"/>
              </w:rPr>
              <w:t>kg/a，对附近地区的大气环境有一定的影响。</w:t>
            </w:r>
          </w:p>
          <w:p w14:paraId="7DB85A8D">
            <w:pPr>
              <w:spacing w:line="360" w:lineRule="auto"/>
              <w:ind w:firstLine="466" w:firstLineChars="200"/>
              <w:rPr>
                <w:rFonts w:hint="eastAsia"/>
                <w:color w:val="000000"/>
                <w:sz w:val="24"/>
              </w:rPr>
            </w:pPr>
            <w:r>
              <w:rPr>
                <w:rFonts w:hint="eastAsia"/>
                <w:color w:val="000000"/>
                <w:sz w:val="24"/>
              </w:rPr>
              <w:t>项目产生非甲烷总烃通过油气回收装置回收处理，回收效率为90%，经过回收处理后非甲烷总烃排放量见下表：</w:t>
            </w:r>
          </w:p>
          <w:p w14:paraId="2B495763">
            <w:pPr>
              <w:spacing w:line="360" w:lineRule="auto"/>
              <w:ind w:firstLine="466" w:firstLineChars="200"/>
              <w:rPr>
                <w:rFonts w:hint="eastAsia"/>
                <w:color w:val="000000"/>
                <w:sz w:val="24"/>
              </w:rPr>
            </w:pPr>
          </w:p>
          <w:p w14:paraId="406E3E11">
            <w:pPr>
              <w:spacing w:line="360" w:lineRule="auto"/>
              <w:jc w:val="center"/>
              <w:rPr>
                <w:b/>
                <w:color w:val="000000"/>
                <w:sz w:val="21"/>
                <w:szCs w:val="21"/>
              </w:rPr>
            </w:pPr>
            <w:r>
              <w:rPr>
                <w:rFonts w:hint="eastAsia"/>
                <w:b/>
                <w:color w:val="000000"/>
                <w:sz w:val="21"/>
                <w:szCs w:val="21"/>
              </w:rPr>
              <w:t xml:space="preserve"> 表5-4  经过油气回收装置处理后</w:t>
            </w:r>
            <w:r>
              <w:rPr>
                <w:b/>
                <w:color w:val="000000"/>
                <w:sz w:val="21"/>
                <w:szCs w:val="21"/>
              </w:rPr>
              <w:t>非甲烷总烃排放量一览表</w:t>
            </w:r>
          </w:p>
          <w:tbl>
            <w:tblPr>
              <w:tblStyle w:val="48"/>
              <w:tblW w:w="834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5"/>
              <w:gridCol w:w="1861"/>
              <w:gridCol w:w="2273"/>
              <w:gridCol w:w="1556"/>
              <w:gridCol w:w="1697"/>
            </w:tblGrid>
            <w:tr w14:paraId="52B34C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2816" w:type="dxa"/>
                  <w:gridSpan w:val="2"/>
                  <w:vAlign w:val="center"/>
                </w:tcPr>
                <w:p w14:paraId="4DBE742E">
                  <w:pPr>
                    <w:jc w:val="center"/>
                    <w:rPr>
                      <w:rFonts w:ascii="宋体" w:hAnsi="宋体"/>
                      <w:color w:val="000000"/>
                      <w:sz w:val="21"/>
                      <w:szCs w:val="21"/>
                    </w:rPr>
                  </w:pPr>
                  <w:r>
                    <w:rPr>
                      <w:rFonts w:ascii="宋体" w:hAnsi="宋体"/>
                      <w:color w:val="000000"/>
                      <w:sz w:val="21"/>
                      <w:szCs w:val="21"/>
                    </w:rPr>
                    <w:t>项目</w:t>
                  </w:r>
                </w:p>
              </w:tc>
              <w:tc>
                <w:tcPr>
                  <w:tcW w:w="2273" w:type="dxa"/>
                  <w:vAlign w:val="center"/>
                </w:tcPr>
                <w:p w14:paraId="06C2604C">
                  <w:pPr>
                    <w:jc w:val="center"/>
                    <w:rPr>
                      <w:rFonts w:ascii="宋体" w:hAnsi="宋体"/>
                      <w:color w:val="000000"/>
                      <w:sz w:val="21"/>
                      <w:szCs w:val="21"/>
                    </w:rPr>
                  </w:pPr>
                  <w:r>
                    <w:rPr>
                      <w:rFonts w:hint="eastAsia" w:ascii="宋体" w:hAnsi="宋体"/>
                      <w:color w:val="000000"/>
                      <w:sz w:val="21"/>
                      <w:szCs w:val="21"/>
                    </w:rPr>
                    <w:t>处理前</w:t>
                  </w:r>
                  <w:r>
                    <w:rPr>
                      <w:rFonts w:ascii="宋体" w:hAnsi="宋体"/>
                      <w:color w:val="000000"/>
                      <w:sz w:val="21"/>
                      <w:szCs w:val="21"/>
                    </w:rPr>
                    <w:t>烃排放</w:t>
                  </w:r>
                  <w:r>
                    <w:rPr>
                      <w:rFonts w:hint="eastAsia" w:ascii="宋体" w:hAnsi="宋体"/>
                      <w:color w:val="000000"/>
                      <w:sz w:val="21"/>
                      <w:szCs w:val="21"/>
                    </w:rPr>
                    <w:t>（kg</w:t>
                  </w:r>
                  <w:r>
                    <w:rPr>
                      <w:rFonts w:ascii="宋体" w:hAnsi="宋体"/>
                      <w:color w:val="000000"/>
                      <w:sz w:val="21"/>
                      <w:szCs w:val="21"/>
                    </w:rPr>
                    <w:t>/a</w:t>
                  </w:r>
                  <w:r>
                    <w:rPr>
                      <w:rFonts w:hint="eastAsia" w:ascii="宋体" w:hAnsi="宋体"/>
                      <w:color w:val="000000"/>
                      <w:sz w:val="21"/>
                      <w:szCs w:val="21"/>
                    </w:rPr>
                    <w:t>）</w:t>
                  </w:r>
                </w:p>
              </w:tc>
              <w:tc>
                <w:tcPr>
                  <w:tcW w:w="1556" w:type="dxa"/>
                  <w:vAlign w:val="center"/>
                </w:tcPr>
                <w:p w14:paraId="34E7E3C6">
                  <w:pPr>
                    <w:jc w:val="center"/>
                    <w:rPr>
                      <w:rFonts w:ascii="宋体" w:hAnsi="宋体"/>
                      <w:color w:val="000000"/>
                      <w:sz w:val="21"/>
                      <w:szCs w:val="21"/>
                    </w:rPr>
                  </w:pPr>
                  <w:r>
                    <w:rPr>
                      <w:rFonts w:hint="eastAsia" w:ascii="宋体" w:hAnsi="宋体"/>
                      <w:color w:val="000000"/>
                      <w:sz w:val="21"/>
                      <w:szCs w:val="21"/>
                    </w:rPr>
                    <w:t>处理效率（%）</w:t>
                  </w:r>
                </w:p>
              </w:tc>
              <w:tc>
                <w:tcPr>
                  <w:tcW w:w="1697" w:type="dxa"/>
                  <w:vAlign w:val="center"/>
                </w:tcPr>
                <w:p w14:paraId="3C17CC19">
                  <w:pPr>
                    <w:jc w:val="center"/>
                    <w:rPr>
                      <w:rFonts w:ascii="宋体" w:hAnsi="宋体"/>
                      <w:color w:val="000000"/>
                      <w:sz w:val="21"/>
                      <w:szCs w:val="21"/>
                    </w:rPr>
                  </w:pPr>
                  <w:r>
                    <w:rPr>
                      <w:rFonts w:hint="eastAsia" w:ascii="宋体" w:hAnsi="宋体"/>
                      <w:color w:val="000000"/>
                      <w:sz w:val="21"/>
                      <w:szCs w:val="21"/>
                    </w:rPr>
                    <w:t>处理后</w:t>
                  </w:r>
                  <w:r>
                    <w:rPr>
                      <w:rFonts w:ascii="宋体" w:hAnsi="宋体"/>
                      <w:color w:val="000000"/>
                      <w:sz w:val="21"/>
                      <w:szCs w:val="21"/>
                    </w:rPr>
                    <w:t>烃排放</w:t>
                  </w:r>
                  <w:r>
                    <w:rPr>
                      <w:rFonts w:hint="eastAsia" w:ascii="宋体" w:hAnsi="宋体"/>
                      <w:color w:val="000000"/>
                      <w:sz w:val="21"/>
                      <w:szCs w:val="21"/>
                    </w:rPr>
                    <w:t>（kg</w:t>
                  </w:r>
                  <w:r>
                    <w:rPr>
                      <w:rFonts w:ascii="宋体" w:hAnsi="宋体"/>
                      <w:color w:val="000000"/>
                      <w:sz w:val="21"/>
                      <w:szCs w:val="21"/>
                    </w:rPr>
                    <w:t>/a</w:t>
                  </w:r>
                  <w:r>
                    <w:rPr>
                      <w:rFonts w:hint="eastAsia" w:ascii="宋体" w:hAnsi="宋体"/>
                      <w:color w:val="000000"/>
                      <w:sz w:val="21"/>
                      <w:szCs w:val="21"/>
                    </w:rPr>
                    <w:t>）</w:t>
                  </w:r>
                </w:p>
              </w:tc>
            </w:tr>
            <w:tr w14:paraId="0CCE48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955" w:type="dxa"/>
                  <w:vMerge w:val="restart"/>
                  <w:vAlign w:val="center"/>
                </w:tcPr>
                <w:p w14:paraId="1917B0C9">
                  <w:pPr>
                    <w:jc w:val="center"/>
                    <w:rPr>
                      <w:rFonts w:ascii="宋体" w:hAnsi="宋体"/>
                      <w:color w:val="000000"/>
                      <w:sz w:val="21"/>
                      <w:szCs w:val="21"/>
                    </w:rPr>
                  </w:pPr>
                  <w:bookmarkStart w:id="53" w:name="OLE_LINK6" w:colFirst="4" w:colLast="4"/>
                  <w:bookmarkStart w:id="54" w:name="_Hlk421801845"/>
                  <w:bookmarkStart w:id="55" w:name="OLE_LINK7" w:colFirst="4" w:colLast="4"/>
                  <w:r>
                    <w:rPr>
                      <w:rFonts w:ascii="宋体" w:hAnsi="宋体"/>
                      <w:color w:val="000000"/>
                      <w:sz w:val="21"/>
                      <w:szCs w:val="21"/>
                    </w:rPr>
                    <w:t>储油罐</w:t>
                  </w:r>
                </w:p>
              </w:tc>
              <w:tc>
                <w:tcPr>
                  <w:tcW w:w="1861" w:type="dxa"/>
                  <w:vAlign w:val="center"/>
                </w:tcPr>
                <w:p w14:paraId="6730A50A">
                  <w:pPr>
                    <w:jc w:val="center"/>
                    <w:rPr>
                      <w:rFonts w:ascii="宋体" w:hAnsi="宋体"/>
                      <w:color w:val="000000"/>
                      <w:sz w:val="21"/>
                      <w:szCs w:val="21"/>
                    </w:rPr>
                  </w:pPr>
                  <w:r>
                    <w:rPr>
                      <w:rFonts w:hint="eastAsia" w:ascii="宋体" w:hAnsi="宋体"/>
                      <w:color w:val="000000"/>
                      <w:sz w:val="21"/>
                      <w:szCs w:val="21"/>
                    </w:rPr>
                    <w:t>大</w:t>
                  </w:r>
                  <w:r>
                    <w:rPr>
                      <w:rFonts w:ascii="宋体" w:hAnsi="宋体"/>
                      <w:color w:val="000000"/>
                      <w:sz w:val="21"/>
                      <w:szCs w:val="21"/>
                    </w:rPr>
                    <w:t>呼吸损失</w:t>
                  </w:r>
                </w:p>
              </w:tc>
              <w:tc>
                <w:tcPr>
                  <w:tcW w:w="2273" w:type="dxa"/>
                  <w:vAlign w:val="center"/>
                </w:tcPr>
                <w:p w14:paraId="2D00704B">
                  <w:pPr>
                    <w:jc w:val="center"/>
                    <w:rPr>
                      <w:rFonts w:ascii="宋体" w:hAnsi="宋体"/>
                      <w:color w:val="000000"/>
                      <w:sz w:val="21"/>
                      <w:szCs w:val="21"/>
                    </w:rPr>
                  </w:pPr>
                  <w:r>
                    <w:rPr>
                      <w:rFonts w:hint="eastAsia" w:ascii="宋体" w:hAnsi="宋体"/>
                      <w:color w:val="000000"/>
                      <w:sz w:val="21"/>
                      <w:szCs w:val="21"/>
                    </w:rPr>
                    <w:t>柴油1.43+汽油6.57</w:t>
                  </w:r>
                </w:p>
              </w:tc>
              <w:tc>
                <w:tcPr>
                  <w:tcW w:w="1556" w:type="dxa"/>
                  <w:vAlign w:val="center"/>
                </w:tcPr>
                <w:p w14:paraId="52E963B8">
                  <w:pPr>
                    <w:tabs>
                      <w:tab w:val="left" w:pos="5184"/>
                    </w:tabs>
                    <w:ind w:left="-125" w:right="-144" w:rightChars="-53"/>
                    <w:jc w:val="center"/>
                    <w:rPr>
                      <w:rFonts w:ascii="宋体" w:hAnsi="宋体"/>
                      <w:color w:val="000000"/>
                      <w:sz w:val="21"/>
                      <w:szCs w:val="21"/>
                    </w:rPr>
                  </w:pPr>
                  <w:r>
                    <w:rPr>
                      <w:rFonts w:hint="eastAsia" w:ascii="宋体" w:hAnsi="宋体"/>
                      <w:color w:val="000000"/>
                      <w:sz w:val="21"/>
                      <w:szCs w:val="21"/>
                    </w:rPr>
                    <w:t>90%</w:t>
                  </w:r>
                </w:p>
              </w:tc>
              <w:tc>
                <w:tcPr>
                  <w:tcW w:w="1697" w:type="dxa"/>
                  <w:vAlign w:val="center"/>
                </w:tcPr>
                <w:p w14:paraId="14376060">
                  <w:pPr>
                    <w:jc w:val="center"/>
                    <w:rPr>
                      <w:rFonts w:ascii="宋体" w:hAnsi="宋体"/>
                      <w:color w:val="000000"/>
                      <w:sz w:val="21"/>
                      <w:szCs w:val="21"/>
                    </w:rPr>
                  </w:pPr>
                  <w:r>
                    <w:rPr>
                      <w:rFonts w:hint="eastAsia" w:ascii="宋体" w:hAnsi="宋体"/>
                      <w:color w:val="000000"/>
                      <w:sz w:val="21"/>
                      <w:szCs w:val="21"/>
                    </w:rPr>
                    <w:t>2.087</w:t>
                  </w:r>
                </w:p>
              </w:tc>
            </w:tr>
            <w:tr w14:paraId="586316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955" w:type="dxa"/>
                  <w:vMerge w:val="continue"/>
                  <w:vAlign w:val="center"/>
                </w:tcPr>
                <w:p w14:paraId="46691476">
                  <w:pPr>
                    <w:jc w:val="center"/>
                    <w:rPr>
                      <w:rFonts w:ascii="宋体" w:hAnsi="宋体"/>
                      <w:color w:val="000000"/>
                      <w:sz w:val="21"/>
                      <w:szCs w:val="21"/>
                    </w:rPr>
                  </w:pPr>
                </w:p>
              </w:tc>
              <w:tc>
                <w:tcPr>
                  <w:tcW w:w="1861" w:type="dxa"/>
                  <w:vAlign w:val="center"/>
                </w:tcPr>
                <w:p w14:paraId="0D465328">
                  <w:pPr>
                    <w:jc w:val="center"/>
                    <w:rPr>
                      <w:rFonts w:ascii="宋体" w:hAnsi="宋体"/>
                      <w:color w:val="000000"/>
                      <w:sz w:val="21"/>
                      <w:szCs w:val="21"/>
                    </w:rPr>
                  </w:pPr>
                  <w:r>
                    <w:rPr>
                      <w:rFonts w:hint="eastAsia" w:ascii="宋体" w:hAnsi="宋体"/>
                      <w:color w:val="000000"/>
                      <w:sz w:val="21"/>
                      <w:szCs w:val="21"/>
                    </w:rPr>
                    <w:t>小</w:t>
                  </w:r>
                  <w:r>
                    <w:rPr>
                      <w:rFonts w:ascii="宋体" w:hAnsi="宋体"/>
                      <w:color w:val="000000"/>
                      <w:sz w:val="21"/>
                      <w:szCs w:val="21"/>
                    </w:rPr>
                    <w:t>呼吸损失</w:t>
                  </w:r>
                </w:p>
              </w:tc>
              <w:tc>
                <w:tcPr>
                  <w:tcW w:w="2273" w:type="dxa"/>
                  <w:vAlign w:val="center"/>
                </w:tcPr>
                <w:p w14:paraId="2958F8B9">
                  <w:pPr>
                    <w:jc w:val="center"/>
                    <w:rPr>
                      <w:rFonts w:ascii="宋体" w:hAnsi="宋体"/>
                      <w:color w:val="000000"/>
                      <w:sz w:val="21"/>
                      <w:szCs w:val="21"/>
                    </w:rPr>
                  </w:pPr>
                  <w:r>
                    <w:rPr>
                      <w:rFonts w:hint="eastAsia" w:ascii="宋体" w:hAnsi="宋体"/>
                      <w:color w:val="000000"/>
                      <w:sz w:val="21"/>
                      <w:szCs w:val="21"/>
                    </w:rPr>
                    <w:t>柴油0.195+汽油0.90</w:t>
                  </w:r>
                </w:p>
              </w:tc>
              <w:tc>
                <w:tcPr>
                  <w:tcW w:w="1556" w:type="dxa"/>
                  <w:vAlign w:val="center"/>
                </w:tcPr>
                <w:p w14:paraId="55D456AB">
                  <w:pPr>
                    <w:tabs>
                      <w:tab w:val="left" w:pos="5184"/>
                    </w:tabs>
                    <w:ind w:left="-125" w:right="-144" w:rightChars="-53"/>
                    <w:jc w:val="center"/>
                    <w:rPr>
                      <w:rFonts w:ascii="宋体" w:hAnsi="宋体"/>
                      <w:color w:val="000000"/>
                      <w:sz w:val="21"/>
                      <w:szCs w:val="21"/>
                    </w:rPr>
                  </w:pPr>
                  <w:r>
                    <w:rPr>
                      <w:rFonts w:hint="eastAsia" w:ascii="宋体" w:hAnsi="宋体"/>
                      <w:color w:val="000000"/>
                      <w:sz w:val="21"/>
                      <w:szCs w:val="21"/>
                    </w:rPr>
                    <w:t>90%</w:t>
                  </w:r>
                </w:p>
              </w:tc>
              <w:tc>
                <w:tcPr>
                  <w:tcW w:w="1697" w:type="dxa"/>
                  <w:vAlign w:val="center"/>
                </w:tcPr>
                <w:p w14:paraId="26EFD15A">
                  <w:pPr>
                    <w:jc w:val="center"/>
                    <w:rPr>
                      <w:rFonts w:ascii="宋体" w:hAnsi="宋体"/>
                      <w:color w:val="000000"/>
                      <w:sz w:val="21"/>
                      <w:szCs w:val="21"/>
                    </w:rPr>
                  </w:pPr>
                  <w:r>
                    <w:rPr>
                      <w:rFonts w:hint="eastAsia" w:ascii="宋体" w:hAnsi="宋体"/>
                      <w:color w:val="000000"/>
                      <w:sz w:val="21"/>
                      <w:szCs w:val="21"/>
                    </w:rPr>
                    <w:t>0.285</w:t>
                  </w:r>
                </w:p>
              </w:tc>
            </w:tr>
            <w:tr w14:paraId="3B7E41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955" w:type="dxa"/>
                  <w:vAlign w:val="center"/>
                </w:tcPr>
                <w:p w14:paraId="0D0EAE55">
                  <w:pPr>
                    <w:jc w:val="center"/>
                    <w:rPr>
                      <w:rFonts w:ascii="宋体" w:hAnsi="宋体"/>
                      <w:color w:val="000000"/>
                      <w:sz w:val="21"/>
                      <w:szCs w:val="21"/>
                    </w:rPr>
                  </w:pPr>
                  <w:r>
                    <w:rPr>
                      <w:rFonts w:ascii="宋体" w:hAnsi="宋体"/>
                      <w:color w:val="000000"/>
                      <w:sz w:val="21"/>
                      <w:szCs w:val="21"/>
                    </w:rPr>
                    <w:t>油罐车</w:t>
                  </w:r>
                </w:p>
              </w:tc>
              <w:tc>
                <w:tcPr>
                  <w:tcW w:w="1861" w:type="dxa"/>
                  <w:vAlign w:val="center"/>
                </w:tcPr>
                <w:p w14:paraId="6211B9B7">
                  <w:pPr>
                    <w:jc w:val="center"/>
                    <w:rPr>
                      <w:rFonts w:ascii="宋体" w:hAnsi="宋体"/>
                      <w:color w:val="000000"/>
                      <w:sz w:val="21"/>
                      <w:szCs w:val="21"/>
                    </w:rPr>
                  </w:pPr>
                  <w:r>
                    <w:rPr>
                      <w:rFonts w:ascii="宋体" w:hAnsi="宋体"/>
                      <w:color w:val="000000"/>
                      <w:sz w:val="21"/>
                      <w:szCs w:val="21"/>
                    </w:rPr>
                    <w:t>卸油损失</w:t>
                  </w:r>
                </w:p>
              </w:tc>
              <w:tc>
                <w:tcPr>
                  <w:tcW w:w="2273" w:type="dxa"/>
                  <w:vAlign w:val="center"/>
                </w:tcPr>
                <w:p w14:paraId="5F8AA763">
                  <w:pPr>
                    <w:jc w:val="center"/>
                    <w:rPr>
                      <w:rFonts w:ascii="宋体" w:hAnsi="宋体"/>
                      <w:color w:val="000000"/>
                      <w:sz w:val="21"/>
                      <w:szCs w:val="21"/>
                    </w:rPr>
                  </w:pPr>
                  <w:r>
                    <w:rPr>
                      <w:rFonts w:hint="eastAsia" w:ascii="宋体" w:hAnsi="宋体"/>
                      <w:color w:val="000000"/>
                      <w:sz w:val="21"/>
                      <w:szCs w:val="21"/>
                    </w:rPr>
                    <w:t>柴油13.95+汽油64.00</w:t>
                  </w:r>
                </w:p>
              </w:tc>
              <w:tc>
                <w:tcPr>
                  <w:tcW w:w="1556" w:type="dxa"/>
                  <w:vAlign w:val="center"/>
                </w:tcPr>
                <w:p w14:paraId="43CC18BE">
                  <w:pPr>
                    <w:jc w:val="center"/>
                    <w:rPr>
                      <w:rFonts w:ascii="宋体" w:hAnsi="宋体"/>
                      <w:color w:val="000000"/>
                      <w:sz w:val="21"/>
                      <w:szCs w:val="21"/>
                    </w:rPr>
                  </w:pPr>
                  <w:r>
                    <w:rPr>
                      <w:rFonts w:hint="eastAsia" w:ascii="宋体" w:hAnsi="宋体"/>
                      <w:color w:val="000000"/>
                      <w:sz w:val="21"/>
                      <w:szCs w:val="21"/>
                    </w:rPr>
                    <w:t>90%</w:t>
                  </w:r>
                </w:p>
              </w:tc>
              <w:tc>
                <w:tcPr>
                  <w:tcW w:w="1697" w:type="dxa"/>
                  <w:vAlign w:val="center"/>
                </w:tcPr>
                <w:p w14:paraId="1943C101">
                  <w:pPr>
                    <w:jc w:val="center"/>
                    <w:rPr>
                      <w:rFonts w:ascii="宋体" w:hAnsi="宋体"/>
                      <w:color w:val="000000"/>
                      <w:sz w:val="21"/>
                      <w:szCs w:val="21"/>
                    </w:rPr>
                  </w:pPr>
                  <w:r>
                    <w:rPr>
                      <w:rFonts w:hint="eastAsia" w:ascii="宋体" w:hAnsi="宋体"/>
                      <w:color w:val="000000"/>
                      <w:sz w:val="21"/>
                      <w:szCs w:val="21"/>
                    </w:rPr>
                    <w:t>20.35</w:t>
                  </w:r>
                </w:p>
              </w:tc>
            </w:tr>
            <w:tr w14:paraId="49E31A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955" w:type="dxa"/>
                  <w:vMerge w:val="restart"/>
                  <w:vAlign w:val="center"/>
                </w:tcPr>
                <w:p w14:paraId="24674602">
                  <w:pPr>
                    <w:jc w:val="center"/>
                    <w:rPr>
                      <w:rFonts w:ascii="宋体" w:hAnsi="宋体"/>
                      <w:color w:val="000000"/>
                      <w:sz w:val="21"/>
                      <w:szCs w:val="21"/>
                    </w:rPr>
                  </w:pPr>
                  <w:r>
                    <w:rPr>
                      <w:rFonts w:ascii="宋体" w:hAnsi="宋体"/>
                      <w:color w:val="000000"/>
                      <w:sz w:val="21"/>
                      <w:szCs w:val="21"/>
                    </w:rPr>
                    <w:t>加油站</w:t>
                  </w:r>
                </w:p>
              </w:tc>
              <w:tc>
                <w:tcPr>
                  <w:tcW w:w="1861" w:type="dxa"/>
                  <w:vAlign w:val="center"/>
                </w:tcPr>
                <w:p w14:paraId="7848FC53">
                  <w:pPr>
                    <w:jc w:val="center"/>
                    <w:rPr>
                      <w:rFonts w:ascii="宋体" w:hAnsi="宋体"/>
                      <w:color w:val="000000"/>
                      <w:sz w:val="21"/>
                      <w:szCs w:val="21"/>
                    </w:rPr>
                  </w:pPr>
                  <w:r>
                    <w:rPr>
                      <w:rFonts w:ascii="宋体" w:hAnsi="宋体"/>
                      <w:color w:val="000000"/>
                      <w:sz w:val="21"/>
                      <w:szCs w:val="21"/>
                    </w:rPr>
                    <w:t>加油机作业损失</w:t>
                  </w:r>
                </w:p>
              </w:tc>
              <w:tc>
                <w:tcPr>
                  <w:tcW w:w="2273" w:type="dxa"/>
                  <w:vAlign w:val="center"/>
                </w:tcPr>
                <w:p w14:paraId="61857E2E">
                  <w:pPr>
                    <w:jc w:val="center"/>
                    <w:rPr>
                      <w:rFonts w:ascii="宋体" w:hAnsi="宋体"/>
                      <w:color w:val="000000"/>
                      <w:sz w:val="21"/>
                      <w:szCs w:val="21"/>
                    </w:rPr>
                  </w:pPr>
                  <w:r>
                    <w:rPr>
                      <w:rFonts w:hint="eastAsia" w:ascii="宋体" w:hAnsi="宋体"/>
                      <w:color w:val="000000"/>
                      <w:sz w:val="21"/>
                      <w:szCs w:val="21"/>
                    </w:rPr>
                    <w:t>柴油2.56+汽油11.73</w:t>
                  </w:r>
                </w:p>
              </w:tc>
              <w:tc>
                <w:tcPr>
                  <w:tcW w:w="1556" w:type="dxa"/>
                  <w:vAlign w:val="center"/>
                </w:tcPr>
                <w:p w14:paraId="0562233B">
                  <w:pPr>
                    <w:jc w:val="center"/>
                    <w:rPr>
                      <w:rFonts w:ascii="宋体" w:hAnsi="宋体"/>
                      <w:color w:val="000000"/>
                      <w:sz w:val="21"/>
                      <w:szCs w:val="21"/>
                    </w:rPr>
                  </w:pPr>
                  <w:r>
                    <w:rPr>
                      <w:rFonts w:hint="eastAsia" w:ascii="宋体" w:hAnsi="宋体"/>
                      <w:color w:val="000000"/>
                      <w:sz w:val="21"/>
                      <w:szCs w:val="21"/>
                    </w:rPr>
                    <w:t>90%</w:t>
                  </w:r>
                </w:p>
              </w:tc>
              <w:tc>
                <w:tcPr>
                  <w:tcW w:w="1697" w:type="dxa"/>
                  <w:vAlign w:val="center"/>
                </w:tcPr>
                <w:p w14:paraId="44922A5F">
                  <w:pPr>
                    <w:jc w:val="center"/>
                    <w:rPr>
                      <w:rFonts w:ascii="宋体" w:hAnsi="宋体"/>
                      <w:color w:val="000000"/>
                      <w:sz w:val="21"/>
                      <w:szCs w:val="21"/>
                    </w:rPr>
                  </w:pPr>
                  <w:r>
                    <w:rPr>
                      <w:rFonts w:hint="eastAsia" w:ascii="宋体" w:hAnsi="宋体"/>
                      <w:color w:val="000000"/>
                      <w:sz w:val="21"/>
                      <w:szCs w:val="21"/>
                    </w:rPr>
                    <w:t>3.733</w:t>
                  </w:r>
                </w:p>
              </w:tc>
            </w:tr>
            <w:tr w14:paraId="3510B4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955" w:type="dxa"/>
                  <w:vMerge w:val="continue"/>
                  <w:vAlign w:val="center"/>
                </w:tcPr>
                <w:p w14:paraId="233DCE20">
                  <w:pPr>
                    <w:jc w:val="center"/>
                    <w:rPr>
                      <w:rFonts w:ascii="宋体" w:hAnsi="宋体"/>
                      <w:color w:val="000000"/>
                      <w:sz w:val="21"/>
                      <w:szCs w:val="21"/>
                    </w:rPr>
                  </w:pPr>
                </w:p>
              </w:tc>
              <w:tc>
                <w:tcPr>
                  <w:tcW w:w="1861" w:type="dxa"/>
                  <w:vAlign w:val="center"/>
                </w:tcPr>
                <w:p w14:paraId="29B77B16">
                  <w:pPr>
                    <w:jc w:val="center"/>
                    <w:rPr>
                      <w:rFonts w:ascii="宋体" w:hAnsi="宋体"/>
                      <w:color w:val="000000"/>
                      <w:sz w:val="21"/>
                      <w:szCs w:val="21"/>
                    </w:rPr>
                  </w:pPr>
                  <w:r>
                    <w:rPr>
                      <w:rFonts w:ascii="宋体" w:hAnsi="宋体"/>
                      <w:color w:val="000000"/>
                      <w:sz w:val="21"/>
                      <w:szCs w:val="21"/>
                    </w:rPr>
                    <w:t>加油机作业跑冒滴漏损失</w:t>
                  </w:r>
                </w:p>
              </w:tc>
              <w:tc>
                <w:tcPr>
                  <w:tcW w:w="2273" w:type="dxa"/>
                  <w:vAlign w:val="center"/>
                </w:tcPr>
                <w:p w14:paraId="2A9D72AB">
                  <w:pPr>
                    <w:jc w:val="center"/>
                    <w:rPr>
                      <w:rFonts w:ascii="宋体" w:hAnsi="宋体"/>
                      <w:color w:val="000000"/>
                      <w:sz w:val="21"/>
                      <w:szCs w:val="21"/>
                    </w:rPr>
                  </w:pPr>
                  <w:r>
                    <w:rPr>
                      <w:rFonts w:hint="eastAsia" w:ascii="宋体" w:hAnsi="宋体"/>
                      <w:color w:val="000000"/>
                      <w:sz w:val="21"/>
                      <w:szCs w:val="21"/>
                    </w:rPr>
                    <w:t>柴油1.95+汽油9.00</w:t>
                  </w:r>
                </w:p>
              </w:tc>
              <w:tc>
                <w:tcPr>
                  <w:tcW w:w="1556" w:type="dxa"/>
                  <w:vAlign w:val="center"/>
                </w:tcPr>
                <w:p w14:paraId="7261A034">
                  <w:pPr>
                    <w:tabs>
                      <w:tab w:val="left" w:pos="5184"/>
                    </w:tabs>
                    <w:ind w:left="-125" w:right="-144" w:rightChars="-53"/>
                    <w:jc w:val="center"/>
                    <w:rPr>
                      <w:rFonts w:ascii="宋体" w:hAnsi="宋体"/>
                      <w:color w:val="000000"/>
                      <w:sz w:val="21"/>
                      <w:szCs w:val="21"/>
                    </w:rPr>
                  </w:pPr>
                  <w:r>
                    <w:rPr>
                      <w:rFonts w:hint="eastAsia" w:ascii="宋体" w:hAnsi="宋体"/>
                      <w:color w:val="000000"/>
                      <w:sz w:val="21"/>
                      <w:szCs w:val="21"/>
                    </w:rPr>
                    <w:t>90%</w:t>
                  </w:r>
                </w:p>
              </w:tc>
              <w:tc>
                <w:tcPr>
                  <w:tcW w:w="1697" w:type="dxa"/>
                  <w:vAlign w:val="center"/>
                </w:tcPr>
                <w:p w14:paraId="3CD2E62E">
                  <w:pPr>
                    <w:jc w:val="center"/>
                    <w:rPr>
                      <w:rFonts w:ascii="宋体" w:hAnsi="宋体"/>
                      <w:color w:val="000000"/>
                      <w:sz w:val="21"/>
                      <w:szCs w:val="21"/>
                    </w:rPr>
                  </w:pPr>
                  <w:r>
                    <w:rPr>
                      <w:rFonts w:hint="eastAsia" w:ascii="宋体" w:hAnsi="宋体"/>
                      <w:color w:val="000000"/>
                      <w:sz w:val="21"/>
                      <w:szCs w:val="21"/>
                    </w:rPr>
                    <w:t>2.85</w:t>
                  </w:r>
                </w:p>
              </w:tc>
            </w:tr>
            <w:tr w14:paraId="50C5A5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955" w:type="dxa"/>
                  <w:vAlign w:val="center"/>
                </w:tcPr>
                <w:p w14:paraId="1DC92E78">
                  <w:pPr>
                    <w:jc w:val="center"/>
                    <w:rPr>
                      <w:rFonts w:ascii="宋体" w:hAnsi="宋体"/>
                      <w:color w:val="000000"/>
                      <w:sz w:val="21"/>
                      <w:szCs w:val="21"/>
                    </w:rPr>
                  </w:pPr>
                  <w:r>
                    <w:rPr>
                      <w:rFonts w:hint="eastAsia" w:cs="宋体"/>
                      <w:bCs/>
                      <w:sz w:val="21"/>
                      <w:szCs w:val="21"/>
                    </w:rPr>
                    <w:t>备注</w:t>
                  </w:r>
                </w:p>
              </w:tc>
              <w:tc>
                <w:tcPr>
                  <w:tcW w:w="7387" w:type="dxa"/>
                  <w:gridSpan w:val="4"/>
                  <w:vAlign w:val="center"/>
                </w:tcPr>
                <w:p w14:paraId="63FFDA75">
                  <w:pPr>
                    <w:rPr>
                      <w:rFonts w:ascii="宋体" w:hAnsi="宋体"/>
                      <w:color w:val="000000"/>
                      <w:sz w:val="21"/>
                      <w:szCs w:val="21"/>
                    </w:rPr>
                  </w:pPr>
                  <w:r>
                    <w:rPr>
                      <w:rFonts w:hint="eastAsia" w:ascii="宋体" w:hAnsi="宋体"/>
                      <w:color w:val="000000"/>
                      <w:sz w:val="21"/>
                      <w:szCs w:val="21"/>
                    </w:rPr>
                    <w:t>国内现有法律法规仅要求对加油站汽油进行油气回收，尚未对柴油作此要求。回收率按90%计，小呼吸和</w:t>
                  </w:r>
                  <w:r>
                    <w:rPr>
                      <w:rFonts w:hint="eastAsia" w:ascii="宋体" w:hAnsi="宋体" w:cs="宋体"/>
                      <w:color w:val="000000"/>
                      <w:sz w:val="21"/>
                      <w:szCs w:val="21"/>
                    </w:rPr>
                    <w:t>跑冒滴漏无法进入油气回收系统。</w:t>
                  </w:r>
                </w:p>
              </w:tc>
            </w:tr>
            <w:bookmarkEnd w:id="53"/>
            <w:bookmarkEnd w:id="54"/>
            <w:bookmarkEnd w:id="55"/>
            <w:tr w14:paraId="66C306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6645" w:type="dxa"/>
                  <w:gridSpan w:val="4"/>
                  <w:vAlign w:val="center"/>
                </w:tcPr>
                <w:p w14:paraId="03CCEC16">
                  <w:pPr>
                    <w:jc w:val="center"/>
                    <w:rPr>
                      <w:rFonts w:ascii="宋体" w:hAnsi="宋体"/>
                      <w:color w:val="000000"/>
                      <w:sz w:val="21"/>
                      <w:szCs w:val="21"/>
                    </w:rPr>
                  </w:pPr>
                  <w:r>
                    <w:rPr>
                      <w:rFonts w:ascii="宋体" w:hAnsi="宋体"/>
                      <w:color w:val="000000"/>
                      <w:sz w:val="21"/>
                      <w:szCs w:val="21"/>
                    </w:rPr>
                    <w:t>合计</w:t>
                  </w:r>
                </w:p>
              </w:tc>
              <w:tc>
                <w:tcPr>
                  <w:tcW w:w="1697" w:type="dxa"/>
                  <w:vAlign w:val="center"/>
                </w:tcPr>
                <w:p w14:paraId="11C5632B">
                  <w:pPr>
                    <w:jc w:val="center"/>
                    <w:rPr>
                      <w:rFonts w:ascii="宋体" w:hAnsi="宋体"/>
                      <w:color w:val="000000"/>
                      <w:sz w:val="21"/>
                      <w:szCs w:val="21"/>
                    </w:rPr>
                  </w:pPr>
                  <w:r>
                    <w:rPr>
                      <w:rFonts w:hint="eastAsia" w:ascii="宋体" w:hAnsi="宋体"/>
                      <w:color w:val="000000"/>
                      <w:sz w:val="21"/>
                      <w:szCs w:val="21"/>
                    </w:rPr>
                    <w:t>29.305</w:t>
                  </w:r>
                </w:p>
              </w:tc>
            </w:tr>
          </w:tbl>
          <w:p w14:paraId="092ECA1A">
            <w:pPr>
              <w:spacing w:line="360" w:lineRule="auto"/>
              <w:ind w:firstLine="448" w:firstLineChars="192"/>
              <w:rPr>
                <w:rFonts w:asciiTheme="minorEastAsia" w:hAnsiTheme="minorEastAsia" w:eastAsiaTheme="minorEastAsia"/>
                <w:b/>
                <w:bCs/>
                <w:color w:val="000000"/>
                <w:sz w:val="24"/>
              </w:rPr>
            </w:pPr>
            <w:r>
              <w:rPr>
                <w:rFonts w:hint="eastAsia" w:asciiTheme="minorEastAsia" w:hAnsiTheme="minorEastAsia" w:eastAsiaTheme="minorEastAsia"/>
                <w:color w:val="000000"/>
                <w:sz w:val="24"/>
              </w:rPr>
              <w:t>经过处理后加油站排放的挥发</w:t>
            </w:r>
            <w:r>
              <w:rPr>
                <w:rFonts w:asciiTheme="minorEastAsia" w:hAnsiTheme="minorEastAsia" w:eastAsiaTheme="minorEastAsia"/>
                <w:color w:val="000000"/>
                <w:sz w:val="24"/>
              </w:rPr>
              <w:t>烃类有机污染物</w:t>
            </w:r>
            <w:r>
              <w:rPr>
                <w:rFonts w:hint="eastAsia" w:asciiTheme="minorEastAsia" w:hAnsiTheme="minorEastAsia" w:eastAsiaTheme="minorEastAsia"/>
                <w:color w:val="000000"/>
                <w:sz w:val="24"/>
              </w:rPr>
              <w:t>29.305</w:t>
            </w:r>
            <w:r>
              <w:rPr>
                <w:rFonts w:asciiTheme="minorEastAsia" w:hAnsiTheme="minorEastAsia" w:eastAsiaTheme="minorEastAsia"/>
                <w:color w:val="000000"/>
                <w:sz w:val="24"/>
              </w:rPr>
              <w:t>kg/a</w:t>
            </w:r>
            <w:r>
              <w:rPr>
                <w:rFonts w:hint="eastAsia" w:asciiTheme="minorEastAsia" w:hAnsiTheme="minorEastAsia" w:eastAsiaTheme="minorEastAsia"/>
                <w:color w:val="000000"/>
                <w:sz w:val="24"/>
              </w:rPr>
              <w:t>。本项目油气经油气回收系统处理后经排气筒排放（4m＜H＜15m），其排放浓度可满足《加油站大气污染物排放标准（GB20592-2007）》中油气污染物排放标准；根据《大气污染物综合排放标准》</w:t>
            </w:r>
            <w:r>
              <w:rPr>
                <w:rFonts w:asciiTheme="minorEastAsia" w:hAnsiTheme="minorEastAsia" w:eastAsiaTheme="minorEastAsia"/>
                <w:color w:val="000000"/>
                <w:sz w:val="24"/>
                <w:lang w:val="zh-CN"/>
              </w:rPr>
              <w:t>（GB16297-1996）</w:t>
            </w:r>
            <w:r>
              <w:rPr>
                <w:rFonts w:hint="eastAsia" w:asciiTheme="minorEastAsia" w:hAnsiTheme="minorEastAsia" w:eastAsiaTheme="minorEastAsia"/>
                <w:color w:val="000000"/>
                <w:sz w:val="24"/>
              </w:rPr>
              <w:t>表2标准，其排放浓度满足《大气污染物综合排放标准》</w:t>
            </w:r>
            <w:r>
              <w:rPr>
                <w:rFonts w:asciiTheme="minorEastAsia" w:hAnsiTheme="minorEastAsia" w:eastAsiaTheme="minorEastAsia"/>
                <w:color w:val="000000"/>
                <w:sz w:val="24"/>
                <w:lang w:val="zh-CN"/>
              </w:rPr>
              <w:t>（GB16297-1996）</w:t>
            </w:r>
            <w:r>
              <w:rPr>
                <w:rFonts w:hint="eastAsia" w:asciiTheme="minorEastAsia" w:hAnsiTheme="minorEastAsia" w:eastAsiaTheme="minorEastAsia"/>
                <w:color w:val="000000"/>
                <w:sz w:val="24"/>
              </w:rPr>
              <w:t>中非甲烷总烃周界无组织排放监控限值4.0mg/m</w:t>
            </w:r>
            <w:r>
              <w:rPr>
                <w:rFonts w:hint="eastAsia" w:asciiTheme="minorEastAsia" w:hAnsiTheme="minorEastAsia" w:eastAsiaTheme="minorEastAsia"/>
                <w:color w:val="000000"/>
                <w:sz w:val="24"/>
                <w:vertAlign w:val="superscript"/>
              </w:rPr>
              <w:t>3</w:t>
            </w:r>
            <w:r>
              <w:rPr>
                <w:rFonts w:hint="eastAsia" w:asciiTheme="minorEastAsia" w:hAnsiTheme="minorEastAsia" w:eastAsiaTheme="minorEastAsia"/>
                <w:color w:val="000000"/>
                <w:sz w:val="24"/>
              </w:rPr>
              <w:t>排放。</w:t>
            </w:r>
          </w:p>
          <w:p w14:paraId="2D6AA286">
            <w:pPr>
              <w:spacing w:line="360" w:lineRule="auto"/>
              <w:ind w:firstLine="448" w:firstLineChars="192"/>
              <w:rPr>
                <w:rFonts w:ascii="宋体" w:hAnsi="宋体"/>
                <w:color w:val="000000"/>
                <w:sz w:val="24"/>
              </w:rPr>
            </w:pPr>
            <w:r>
              <w:rPr>
                <w:rFonts w:hint="eastAsia" w:ascii="宋体" w:hAnsi="宋体"/>
                <w:b/>
                <w:bCs/>
                <w:color w:val="000000"/>
                <w:sz w:val="24"/>
              </w:rPr>
              <w:t>（2）</w:t>
            </w:r>
            <w:r>
              <w:rPr>
                <w:rFonts w:ascii="宋体" w:hAnsi="宋体"/>
                <w:b/>
                <w:bCs/>
                <w:color w:val="000000"/>
                <w:sz w:val="24"/>
              </w:rPr>
              <w:t>汽车尾气</w:t>
            </w:r>
          </w:p>
          <w:p w14:paraId="44B237FC">
            <w:pPr>
              <w:spacing w:line="360" w:lineRule="auto"/>
              <w:ind w:firstLine="466"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汽车尾气主要来</w:t>
            </w:r>
            <w:r>
              <w:rPr>
                <w:rFonts w:hint="eastAsia" w:asciiTheme="minorEastAsia" w:hAnsiTheme="minorEastAsia" w:eastAsiaTheme="minorEastAsia"/>
                <w:color w:val="000000"/>
                <w:sz w:val="24"/>
              </w:rPr>
              <w:t>自</w:t>
            </w:r>
            <w:r>
              <w:rPr>
                <w:rFonts w:asciiTheme="minorEastAsia" w:hAnsiTheme="minorEastAsia" w:eastAsiaTheme="minorEastAsia"/>
                <w:color w:val="000000"/>
                <w:sz w:val="24"/>
              </w:rPr>
              <w:t>车辆驶入、驶出时排放的少量尾气，</w:t>
            </w:r>
            <w:r>
              <w:rPr>
                <w:rFonts w:hint="eastAsia" w:asciiTheme="minorEastAsia" w:hAnsiTheme="minorEastAsia" w:eastAsiaTheme="minorEastAsia"/>
                <w:color w:val="000000"/>
                <w:sz w:val="24"/>
              </w:rPr>
              <w:t>进出加油站的车辆按建设方提供的统计数据为每天约180辆，仅为该公路车流量中的一</w:t>
            </w:r>
            <w:r>
              <w:rPr>
                <w:rFonts w:hint="eastAsia" w:asciiTheme="minorEastAsia" w:hAnsiTheme="minorEastAsia" w:eastAsiaTheme="minorEastAsia"/>
                <w:color w:val="000000"/>
                <w:sz w:val="24"/>
                <w:lang w:eastAsia="zh-CN"/>
              </w:rPr>
              <w:t>部分</w:t>
            </w:r>
            <w:r>
              <w:rPr>
                <w:rFonts w:hint="eastAsia" w:asciiTheme="minorEastAsia" w:hAnsiTheme="minorEastAsia" w:eastAsiaTheme="minorEastAsia"/>
                <w:color w:val="000000"/>
                <w:sz w:val="24"/>
              </w:rPr>
              <w:t>车辆。车辆排出的尾气</w:t>
            </w:r>
            <w:r>
              <w:rPr>
                <w:rFonts w:asciiTheme="minorEastAsia" w:hAnsiTheme="minorEastAsia" w:eastAsiaTheme="minorEastAsia"/>
                <w:color w:val="000000"/>
                <w:sz w:val="24"/>
              </w:rPr>
              <w:t>中含CH、NO</w:t>
            </w:r>
            <w:r>
              <w:rPr>
                <w:rFonts w:asciiTheme="minorEastAsia" w:hAnsiTheme="minorEastAsia" w:eastAsiaTheme="minorEastAsia"/>
                <w:color w:val="000000"/>
                <w:sz w:val="24"/>
                <w:vertAlign w:val="subscript"/>
              </w:rPr>
              <w:t>2</w:t>
            </w:r>
            <w:r>
              <w:rPr>
                <w:rFonts w:asciiTheme="minorEastAsia" w:hAnsiTheme="minorEastAsia" w:eastAsiaTheme="minorEastAsia"/>
                <w:color w:val="000000"/>
                <w:sz w:val="24"/>
              </w:rPr>
              <w:t>、CO等少量污染物，排放量难以计量，</w:t>
            </w:r>
            <w:r>
              <w:rPr>
                <w:rFonts w:hint="eastAsia" w:asciiTheme="minorEastAsia" w:hAnsiTheme="minorEastAsia" w:eastAsiaTheme="minorEastAsia"/>
                <w:color w:val="000000"/>
                <w:sz w:val="24"/>
              </w:rPr>
              <w:t>根据类比排放量比较小，且以</w:t>
            </w:r>
            <w:r>
              <w:rPr>
                <w:rFonts w:asciiTheme="minorEastAsia" w:hAnsiTheme="minorEastAsia" w:eastAsiaTheme="minorEastAsia"/>
                <w:color w:val="000000"/>
                <w:sz w:val="24"/>
              </w:rPr>
              <w:t>无组织</w:t>
            </w:r>
            <w:r>
              <w:rPr>
                <w:rFonts w:hint="eastAsia" w:asciiTheme="minorEastAsia" w:hAnsiTheme="minorEastAsia" w:eastAsiaTheme="minorEastAsia"/>
                <w:color w:val="000000"/>
                <w:sz w:val="24"/>
              </w:rPr>
              <w:t>形式</w:t>
            </w:r>
            <w:r>
              <w:rPr>
                <w:rFonts w:asciiTheme="minorEastAsia" w:hAnsiTheme="minorEastAsia" w:eastAsiaTheme="minorEastAsia"/>
                <w:color w:val="000000"/>
                <w:sz w:val="24"/>
              </w:rPr>
              <w:t>排放</w:t>
            </w:r>
            <w:r>
              <w:rPr>
                <w:rFonts w:hint="eastAsia" w:asciiTheme="minorEastAsia" w:hAnsiTheme="minorEastAsia" w:eastAsiaTheme="minorEastAsia"/>
                <w:color w:val="000000"/>
                <w:sz w:val="24"/>
              </w:rPr>
              <w:t>。</w:t>
            </w:r>
          </w:p>
          <w:p w14:paraId="6F3E90D8">
            <w:pPr>
              <w:spacing w:line="360" w:lineRule="auto"/>
              <w:ind w:firstLine="466" w:firstLineChars="200"/>
              <w:rPr>
                <w:color w:val="000000"/>
                <w:sz w:val="24"/>
              </w:rPr>
            </w:pPr>
            <w:r>
              <w:rPr>
                <w:b/>
                <w:bCs/>
                <w:color w:val="000000"/>
                <w:sz w:val="24"/>
              </w:rPr>
              <w:t>（3）异味</w:t>
            </w:r>
          </w:p>
          <w:p w14:paraId="7DCD2D0B">
            <w:pPr>
              <w:spacing w:line="360" w:lineRule="auto"/>
              <w:ind w:firstLine="466" w:firstLineChars="200"/>
              <w:rPr>
                <w:color w:val="000000"/>
                <w:sz w:val="24"/>
              </w:rPr>
            </w:pPr>
            <w:r>
              <w:rPr>
                <w:color w:val="000000"/>
                <w:sz w:val="24"/>
              </w:rPr>
              <w:t>垃圾桶在营运过程中会产生少量的异味，产生量较小，呈无组织排放。</w:t>
            </w:r>
          </w:p>
          <w:p w14:paraId="7786C466">
            <w:pPr>
              <w:spacing w:line="360" w:lineRule="auto"/>
              <w:ind w:firstLine="448" w:firstLineChars="192"/>
              <w:rPr>
                <w:b/>
                <w:bCs/>
                <w:color w:val="000000"/>
                <w:sz w:val="24"/>
              </w:rPr>
            </w:pPr>
            <w:r>
              <w:rPr>
                <w:b/>
                <w:bCs/>
                <w:color w:val="000000"/>
                <w:sz w:val="24"/>
              </w:rPr>
              <w:t>2、废水</w:t>
            </w:r>
          </w:p>
          <w:p w14:paraId="4C198030">
            <w:pPr>
              <w:spacing w:line="360" w:lineRule="auto"/>
              <w:ind w:firstLine="466" w:firstLineChars="200"/>
              <w:rPr>
                <w:color w:val="FF0000"/>
                <w:sz w:val="24"/>
                <w:szCs w:val="24"/>
              </w:rPr>
            </w:pPr>
            <w:r>
              <w:rPr>
                <w:rFonts w:hint="eastAsia"/>
                <w:color w:val="FF0000"/>
                <w:sz w:val="24"/>
                <w:szCs w:val="24"/>
              </w:rPr>
              <w:t>本项目不设汽车冲洗，项目区地坪也不冲洗，产生的废水主要为储油罐清洗废水、生活用水和场地雨水及油污水。</w:t>
            </w:r>
          </w:p>
          <w:p w14:paraId="4AC5945C">
            <w:pPr>
              <w:spacing w:line="360" w:lineRule="auto"/>
              <w:ind w:firstLine="466" w:firstLineChars="200"/>
              <w:rPr>
                <w:b/>
                <w:bCs/>
                <w:color w:val="000000"/>
                <w:sz w:val="24"/>
                <w:szCs w:val="24"/>
              </w:rPr>
            </w:pPr>
            <w:r>
              <w:rPr>
                <w:b/>
                <w:bCs/>
                <w:color w:val="000000"/>
                <w:sz w:val="24"/>
                <w:szCs w:val="24"/>
              </w:rPr>
              <w:t>（1）</w:t>
            </w:r>
            <w:r>
              <w:rPr>
                <w:rFonts w:hint="eastAsia"/>
                <w:b/>
                <w:bCs/>
                <w:color w:val="000000"/>
                <w:sz w:val="24"/>
                <w:szCs w:val="24"/>
              </w:rPr>
              <w:t>生活用水</w:t>
            </w:r>
          </w:p>
          <w:p w14:paraId="0073019C">
            <w:pPr>
              <w:spacing w:line="360" w:lineRule="auto"/>
              <w:ind w:firstLine="466" w:firstLineChars="200"/>
              <w:rPr>
                <w:color w:val="000000"/>
                <w:sz w:val="24"/>
                <w:szCs w:val="24"/>
              </w:rPr>
            </w:pPr>
            <w:r>
              <w:rPr>
                <w:color w:val="000000"/>
                <w:sz w:val="24"/>
                <w:szCs w:val="24"/>
              </w:rPr>
              <w:t>项目</w:t>
            </w:r>
            <w:r>
              <w:rPr>
                <w:rFonts w:hint="eastAsia"/>
                <w:color w:val="000000"/>
                <w:sz w:val="24"/>
                <w:szCs w:val="24"/>
              </w:rPr>
              <w:t>区职工共2</w:t>
            </w:r>
            <w:r>
              <w:rPr>
                <w:color w:val="000000"/>
                <w:sz w:val="24"/>
                <w:szCs w:val="24"/>
              </w:rPr>
              <w:t>人</w:t>
            </w:r>
            <w:r>
              <w:rPr>
                <w:rFonts w:hint="eastAsia"/>
                <w:color w:val="000000"/>
                <w:sz w:val="24"/>
                <w:szCs w:val="24"/>
              </w:rPr>
              <w:t>，厂区内不设食堂吃饭自己解决，设职工宿舍一间，每人耗水按40L/d计，则员工生活总用水量为0.08m</w:t>
            </w:r>
            <w:r>
              <w:rPr>
                <w:rFonts w:hint="eastAsia"/>
                <w:color w:val="000000"/>
                <w:sz w:val="24"/>
                <w:szCs w:val="24"/>
                <w:vertAlign w:val="superscript"/>
              </w:rPr>
              <w:t>3</w:t>
            </w:r>
            <w:r>
              <w:rPr>
                <w:rFonts w:hint="eastAsia"/>
                <w:color w:val="000000"/>
                <w:sz w:val="24"/>
                <w:szCs w:val="24"/>
              </w:rPr>
              <w:t>/d，29.2m</w:t>
            </w:r>
            <w:r>
              <w:rPr>
                <w:rFonts w:hint="eastAsia"/>
                <w:color w:val="000000"/>
                <w:sz w:val="24"/>
                <w:szCs w:val="24"/>
                <w:vertAlign w:val="superscript"/>
              </w:rPr>
              <w:t>3</w:t>
            </w:r>
            <w:r>
              <w:rPr>
                <w:rFonts w:hint="eastAsia"/>
                <w:color w:val="000000"/>
                <w:sz w:val="24"/>
                <w:szCs w:val="24"/>
              </w:rPr>
              <w:t>/a，排污系数按0.8计，则员工生活废水排水量为0.064m</w:t>
            </w:r>
            <w:r>
              <w:rPr>
                <w:rFonts w:hint="eastAsia"/>
                <w:color w:val="000000"/>
                <w:sz w:val="24"/>
                <w:szCs w:val="24"/>
                <w:vertAlign w:val="superscript"/>
              </w:rPr>
              <w:t>3</w:t>
            </w:r>
            <w:r>
              <w:rPr>
                <w:rFonts w:hint="eastAsia"/>
                <w:color w:val="000000"/>
                <w:sz w:val="24"/>
                <w:szCs w:val="24"/>
              </w:rPr>
              <w:t>/d，23.36m</w:t>
            </w:r>
            <w:r>
              <w:rPr>
                <w:rFonts w:hint="eastAsia"/>
                <w:color w:val="000000"/>
                <w:sz w:val="24"/>
                <w:szCs w:val="24"/>
                <w:vertAlign w:val="superscript"/>
              </w:rPr>
              <w:t>3</w:t>
            </w:r>
            <w:r>
              <w:rPr>
                <w:rFonts w:hint="eastAsia"/>
                <w:color w:val="000000"/>
                <w:sz w:val="24"/>
                <w:szCs w:val="24"/>
              </w:rPr>
              <w:t>/a。</w:t>
            </w:r>
          </w:p>
          <w:p w14:paraId="7E01E3F6">
            <w:pPr>
              <w:spacing w:line="360" w:lineRule="auto"/>
              <w:ind w:firstLine="466" w:firstLineChars="200"/>
              <w:rPr>
                <w:b/>
                <w:bCs/>
                <w:color w:val="000000"/>
                <w:sz w:val="24"/>
                <w:szCs w:val="24"/>
              </w:rPr>
            </w:pPr>
            <w:r>
              <w:rPr>
                <w:rFonts w:hint="eastAsia"/>
                <w:b/>
                <w:bCs/>
                <w:color w:val="000000"/>
                <w:sz w:val="24"/>
                <w:szCs w:val="24"/>
              </w:rPr>
              <w:t>（2）顾客入厕废水</w:t>
            </w:r>
          </w:p>
          <w:p w14:paraId="4DB123A0">
            <w:pPr>
              <w:spacing w:line="360" w:lineRule="auto"/>
              <w:ind w:firstLine="466" w:firstLineChars="200"/>
              <w:rPr>
                <w:color w:val="000000"/>
                <w:sz w:val="24"/>
                <w:szCs w:val="24"/>
              </w:rPr>
            </w:pPr>
            <w:r>
              <w:rPr>
                <w:rFonts w:hint="eastAsia"/>
                <w:color w:val="000000"/>
                <w:sz w:val="24"/>
                <w:szCs w:val="24"/>
              </w:rPr>
              <w:t>项目设置卫生间供顾客使用，顾客按最高80人/d计，使用厕所的人次以40%计算，约为32人次/d，人均用水量按5.0L/人.d计算，则总用水量约为0.16m</w:t>
            </w:r>
            <w:r>
              <w:rPr>
                <w:rFonts w:hint="eastAsia"/>
                <w:color w:val="000000"/>
                <w:sz w:val="24"/>
                <w:szCs w:val="24"/>
                <w:vertAlign w:val="superscript"/>
              </w:rPr>
              <w:t>3</w:t>
            </w:r>
            <w:r>
              <w:rPr>
                <w:rFonts w:hint="eastAsia"/>
                <w:color w:val="000000"/>
                <w:sz w:val="24"/>
                <w:szCs w:val="24"/>
              </w:rPr>
              <w:t>/d，58.4m</w:t>
            </w:r>
            <w:r>
              <w:rPr>
                <w:rFonts w:hint="eastAsia"/>
                <w:color w:val="000000"/>
                <w:sz w:val="24"/>
                <w:szCs w:val="24"/>
                <w:vertAlign w:val="superscript"/>
              </w:rPr>
              <w:t>3</w:t>
            </w:r>
            <w:r>
              <w:rPr>
                <w:rFonts w:hint="eastAsia"/>
                <w:color w:val="000000"/>
                <w:sz w:val="24"/>
                <w:szCs w:val="24"/>
              </w:rPr>
              <w:t>/a，按水的消耗率为20%计算，顾客冲洗水排水量约为0.128m</w:t>
            </w:r>
            <w:r>
              <w:rPr>
                <w:rFonts w:hint="eastAsia"/>
                <w:color w:val="000000"/>
                <w:sz w:val="24"/>
                <w:szCs w:val="24"/>
                <w:vertAlign w:val="superscript"/>
              </w:rPr>
              <w:t>3</w:t>
            </w:r>
            <w:r>
              <w:rPr>
                <w:rFonts w:hint="eastAsia"/>
                <w:color w:val="000000"/>
                <w:sz w:val="24"/>
                <w:szCs w:val="24"/>
              </w:rPr>
              <w:t>/d，46.72m</w:t>
            </w:r>
            <w:r>
              <w:rPr>
                <w:rFonts w:hint="eastAsia"/>
                <w:color w:val="000000"/>
                <w:sz w:val="24"/>
                <w:szCs w:val="24"/>
                <w:vertAlign w:val="superscript"/>
              </w:rPr>
              <w:t>3</w:t>
            </w:r>
            <w:r>
              <w:rPr>
                <w:rFonts w:hint="eastAsia"/>
                <w:color w:val="000000"/>
                <w:sz w:val="24"/>
                <w:szCs w:val="24"/>
              </w:rPr>
              <w:t>/a。</w:t>
            </w:r>
          </w:p>
          <w:p w14:paraId="36C4A155">
            <w:pPr>
              <w:spacing w:line="360" w:lineRule="auto"/>
              <w:ind w:firstLine="466" w:firstLineChars="200"/>
              <w:rPr>
                <w:color w:val="000000"/>
                <w:sz w:val="24"/>
                <w:szCs w:val="24"/>
              </w:rPr>
            </w:pPr>
            <w:r>
              <w:rPr>
                <w:color w:val="000000"/>
                <w:sz w:val="24"/>
                <w:szCs w:val="24"/>
              </w:rPr>
              <w:t>参照环评手册中的城镇生活源产排污系数手册中的数据，本项目所产生的废水中主要污染物产生情况见表5-</w:t>
            </w:r>
            <w:r>
              <w:rPr>
                <w:rFonts w:hint="eastAsia"/>
                <w:color w:val="000000"/>
                <w:sz w:val="24"/>
                <w:szCs w:val="24"/>
              </w:rPr>
              <w:t>5</w:t>
            </w:r>
            <w:r>
              <w:rPr>
                <w:color w:val="000000"/>
                <w:sz w:val="24"/>
                <w:szCs w:val="24"/>
              </w:rPr>
              <w:t>。</w:t>
            </w:r>
          </w:p>
          <w:p w14:paraId="6A7E23C3">
            <w:pPr>
              <w:spacing w:line="360" w:lineRule="auto"/>
              <w:jc w:val="center"/>
              <w:rPr>
                <w:b/>
                <w:bCs/>
                <w:color w:val="000000"/>
                <w:sz w:val="21"/>
                <w:szCs w:val="21"/>
              </w:rPr>
            </w:pPr>
            <w:r>
              <w:rPr>
                <w:b/>
                <w:bCs/>
                <w:color w:val="000000"/>
                <w:sz w:val="21"/>
                <w:szCs w:val="21"/>
              </w:rPr>
              <w:t>表5-</w:t>
            </w:r>
            <w:r>
              <w:rPr>
                <w:rFonts w:hint="eastAsia"/>
                <w:b/>
                <w:bCs/>
                <w:color w:val="000000"/>
                <w:sz w:val="21"/>
                <w:szCs w:val="21"/>
              </w:rPr>
              <w:t xml:space="preserve">5 </w:t>
            </w:r>
            <w:r>
              <w:rPr>
                <w:b/>
                <w:bCs/>
                <w:color w:val="000000"/>
                <w:sz w:val="21"/>
                <w:szCs w:val="21"/>
              </w:rPr>
              <w:t xml:space="preserve"> 项目员工清洗卫生污水水质及污染物产生</w:t>
            </w:r>
          </w:p>
          <w:tbl>
            <w:tblPr>
              <w:tblStyle w:val="48"/>
              <w:tblW w:w="834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753"/>
              <w:gridCol w:w="1193"/>
              <w:gridCol w:w="1196"/>
              <w:gridCol w:w="1318"/>
              <w:gridCol w:w="1882"/>
            </w:tblGrid>
            <w:tr w14:paraId="2262FE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trPr>
              <w:tc>
                <w:tcPr>
                  <w:tcW w:w="2753" w:type="dxa"/>
                  <w:vAlign w:val="center"/>
                </w:tcPr>
                <w:p w14:paraId="0B119E51">
                  <w:pPr>
                    <w:spacing w:line="240" w:lineRule="auto"/>
                    <w:jc w:val="center"/>
                    <w:rPr>
                      <w:color w:val="000000"/>
                      <w:sz w:val="21"/>
                      <w:szCs w:val="21"/>
                    </w:rPr>
                  </w:pPr>
                  <w:r>
                    <w:rPr>
                      <w:color w:val="000000"/>
                      <w:sz w:val="21"/>
                      <w:szCs w:val="21"/>
                    </w:rPr>
                    <w:t>项目</w:t>
                  </w:r>
                </w:p>
              </w:tc>
              <w:tc>
                <w:tcPr>
                  <w:tcW w:w="1193" w:type="dxa"/>
                  <w:vAlign w:val="center"/>
                </w:tcPr>
                <w:p w14:paraId="360C7718">
                  <w:pPr>
                    <w:spacing w:line="240" w:lineRule="auto"/>
                    <w:jc w:val="center"/>
                    <w:rPr>
                      <w:color w:val="000000"/>
                      <w:sz w:val="21"/>
                      <w:szCs w:val="21"/>
                    </w:rPr>
                  </w:pPr>
                  <w:r>
                    <w:rPr>
                      <w:color w:val="000000"/>
                      <w:sz w:val="21"/>
                      <w:szCs w:val="21"/>
                    </w:rPr>
                    <w:t>COD</w:t>
                  </w:r>
                  <w:r>
                    <w:rPr>
                      <w:color w:val="000000"/>
                      <w:sz w:val="21"/>
                      <w:szCs w:val="21"/>
                      <w:vertAlign w:val="subscript"/>
                    </w:rPr>
                    <w:t>cr</w:t>
                  </w:r>
                </w:p>
              </w:tc>
              <w:tc>
                <w:tcPr>
                  <w:tcW w:w="1196" w:type="dxa"/>
                  <w:vAlign w:val="center"/>
                </w:tcPr>
                <w:p w14:paraId="5B660315">
                  <w:pPr>
                    <w:spacing w:line="240" w:lineRule="auto"/>
                    <w:jc w:val="center"/>
                    <w:rPr>
                      <w:color w:val="000000"/>
                      <w:sz w:val="21"/>
                      <w:szCs w:val="21"/>
                    </w:rPr>
                  </w:pPr>
                  <w:r>
                    <w:rPr>
                      <w:color w:val="000000"/>
                      <w:sz w:val="21"/>
                      <w:szCs w:val="21"/>
                    </w:rPr>
                    <w:t>BOD</w:t>
                  </w:r>
                  <w:r>
                    <w:rPr>
                      <w:color w:val="000000"/>
                      <w:sz w:val="21"/>
                      <w:szCs w:val="21"/>
                      <w:vertAlign w:val="subscript"/>
                    </w:rPr>
                    <w:t>5</w:t>
                  </w:r>
                </w:p>
              </w:tc>
              <w:tc>
                <w:tcPr>
                  <w:tcW w:w="1318" w:type="dxa"/>
                  <w:vAlign w:val="center"/>
                </w:tcPr>
                <w:p w14:paraId="7BE78D44">
                  <w:pPr>
                    <w:spacing w:line="240" w:lineRule="auto"/>
                    <w:jc w:val="center"/>
                    <w:rPr>
                      <w:color w:val="000000"/>
                      <w:sz w:val="21"/>
                      <w:szCs w:val="21"/>
                    </w:rPr>
                  </w:pPr>
                  <w:r>
                    <w:rPr>
                      <w:color w:val="000000"/>
                      <w:sz w:val="21"/>
                      <w:szCs w:val="21"/>
                    </w:rPr>
                    <w:t>NH</w:t>
                  </w:r>
                  <w:r>
                    <w:rPr>
                      <w:color w:val="000000"/>
                      <w:sz w:val="21"/>
                      <w:szCs w:val="21"/>
                      <w:vertAlign w:val="subscript"/>
                    </w:rPr>
                    <w:t>3</w:t>
                  </w:r>
                  <w:r>
                    <w:rPr>
                      <w:color w:val="000000"/>
                      <w:sz w:val="21"/>
                      <w:szCs w:val="21"/>
                    </w:rPr>
                    <w:t>-N</w:t>
                  </w:r>
                </w:p>
              </w:tc>
              <w:tc>
                <w:tcPr>
                  <w:tcW w:w="1882" w:type="dxa"/>
                  <w:vAlign w:val="center"/>
                </w:tcPr>
                <w:p w14:paraId="3C3FAC0B">
                  <w:pPr>
                    <w:spacing w:line="240" w:lineRule="auto"/>
                    <w:jc w:val="center"/>
                    <w:rPr>
                      <w:color w:val="000000"/>
                      <w:sz w:val="21"/>
                      <w:szCs w:val="21"/>
                    </w:rPr>
                  </w:pPr>
                  <w:r>
                    <w:rPr>
                      <w:color w:val="000000"/>
                      <w:sz w:val="21"/>
                      <w:szCs w:val="21"/>
                    </w:rPr>
                    <w:t>SS</w:t>
                  </w:r>
                </w:p>
              </w:tc>
            </w:tr>
            <w:tr w14:paraId="43F993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2" w:hRule="atLeast"/>
              </w:trPr>
              <w:tc>
                <w:tcPr>
                  <w:tcW w:w="2753" w:type="dxa"/>
                  <w:vAlign w:val="center"/>
                </w:tcPr>
                <w:p w14:paraId="5C0865B2">
                  <w:pPr>
                    <w:spacing w:line="240" w:lineRule="auto"/>
                    <w:jc w:val="center"/>
                    <w:rPr>
                      <w:color w:val="000000"/>
                      <w:sz w:val="21"/>
                      <w:szCs w:val="21"/>
                    </w:rPr>
                  </w:pPr>
                  <w:r>
                    <w:rPr>
                      <w:color w:val="000000"/>
                      <w:sz w:val="21"/>
                      <w:szCs w:val="21"/>
                    </w:rPr>
                    <w:t>产生浓度（mg/L）</w:t>
                  </w:r>
                </w:p>
              </w:tc>
              <w:tc>
                <w:tcPr>
                  <w:tcW w:w="1193" w:type="dxa"/>
                  <w:vAlign w:val="center"/>
                </w:tcPr>
                <w:p w14:paraId="6DAF2D1F">
                  <w:pPr>
                    <w:spacing w:line="240" w:lineRule="auto"/>
                    <w:jc w:val="center"/>
                    <w:rPr>
                      <w:color w:val="000000"/>
                      <w:sz w:val="21"/>
                      <w:szCs w:val="21"/>
                    </w:rPr>
                  </w:pPr>
                  <w:r>
                    <w:rPr>
                      <w:color w:val="000000"/>
                      <w:sz w:val="21"/>
                      <w:szCs w:val="21"/>
                    </w:rPr>
                    <w:t>400</w:t>
                  </w:r>
                </w:p>
              </w:tc>
              <w:tc>
                <w:tcPr>
                  <w:tcW w:w="1196" w:type="dxa"/>
                  <w:vAlign w:val="center"/>
                </w:tcPr>
                <w:p w14:paraId="2BF33DA9">
                  <w:pPr>
                    <w:spacing w:line="240" w:lineRule="auto"/>
                    <w:jc w:val="center"/>
                    <w:rPr>
                      <w:color w:val="000000"/>
                      <w:sz w:val="21"/>
                      <w:szCs w:val="21"/>
                    </w:rPr>
                  </w:pPr>
                  <w:r>
                    <w:rPr>
                      <w:color w:val="000000"/>
                      <w:sz w:val="21"/>
                      <w:szCs w:val="21"/>
                    </w:rPr>
                    <w:t>200</w:t>
                  </w:r>
                </w:p>
              </w:tc>
              <w:tc>
                <w:tcPr>
                  <w:tcW w:w="1318" w:type="dxa"/>
                  <w:vAlign w:val="center"/>
                </w:tcPr>
                <w:p w14:paraId="0A97503A">
                  <w:pPr>
                    <w:spacing w:line="240" w:lineRule="auto"/>
                    <w:jc w:val="center"/>
                    <w:rPr>
                      <w:color w:val="000000"/>
                      <w:sz w:val="21"/>
                      <w:szCs w:val="21"/>
                    </w:rPr>
                  </w:pPr>
                  <w:r>
                    <w:rPr>
                      <w:color w:val="000000"/>
                      <w:sz w:val="21"/>
                      <w:szCs w:val="21"/>
                    </w:rPr>
                    <w:t>35</w:t>
                  </w:r>
                </w:p>
              </w:tc>
              <w:tc>
                <w:tcPr>
                  <w:tcW w:w="1882" w:type="dxa"/>
                  <w:vAlign w:val="center"/>
                </w:tcPr>
                <w:p w14:paraId="745B7E5B">
                  <w:pPr>
                    <w:spacing w:line="240" w:lineRule="auto"/>
                    <w:jc w:val="center"/>
                    <w:rPr>
                      <w:color w:val="000000"/>
                      <w:sz w:val="21"/>
                      <w:szCs w:val="21"/>
                    </w:rPr>
                  </w:pPr>
                  <w:r>
                    <w:rPr>
                      <w:color w:val="000000"/>
                      <w:sz w:val="21"/>
                      <w:szCs w:val="21"/>
                    </w:rPr>
                    <w:t>150</w:t>
                  </w:r>
                </w:p>
              </w:tc>
            </w:tr>
            <w:tr w14:paraId="5EAFAC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trPr>
              <w:tc>
                <w:tcPr>
                  <w:tcW w:w="2753" w:type="dxa"/>
                  <w:vAlign w:val="center"/>
                </w:tcPr>
                <w:p w14:paraId="6289360F">
                  <w:pPr>
                    <w:spacing w:line="240" w:lineRule="auto"/>
                    <w:jc w:val="center"/>
                    <w:rPr>
                      <w:color w:val="000000"/>
                      <w:sz w:val="21"/>
                      <w:szCs w:val="21"/>
                    </w:rPr>
                  </w:pPr>
                  <w:r>
                    <w:rPr>
                      <w:color w:val="000000"/>
                      <w:sz w:val="21"/>
                      <w:szCs w:val="21"/>
                    </w:rPr>
                    <w:t>污染物产生总量（t/a）</w:t>
                  </w:r>
                </w:p>
              </w:tc>
              <w:tc>
                <w:tcPr>
                  <w:tcW w:w="1193" w:type="dxa"/>
                  <w:vAlign w:val="center"/>
                </w:tcPr>
                <w:p w14:paraId="0BA94559">
                  <w:pPr>
                    <w:spacing w:line="240" w:lineRule="auto"/>
                    <w:jc w:val="center"/>
                    <w:rPr>
                      <w:color w:val="000000"/>
                      <w:sz w:val="21"/>
                      <w:szCs w:val="21"/>
                    </w:rPr>
                  </w:pPr>
                  <w:r>
                    <w:rPr>
                      <w:rFonts w:hint="eastAsia"/>
                      <w:color w:val="000000"/>
                      <w:sz w:val="21"/>
                      <w:szCs w:val="21"/>
                    </w:rPr>
                    <w:t>0.019</w:t>
                  </w:r>
                </w:p>
              </w:tc>
              <w:tc>
                <w:tcPr>
                  <w:tcW w:w="1196" w:type="dxa"/>
                  <w:vAlign w:val="center"/>
                </w:tcPr>
                <w:p w14:paraId="6F4CF2CC">
                  <w:pPr>
                    <w:spacing w:line="240" w:lineRule="auto"/>
                    <w:jc w:val="center"/>
                    <w:rPr>
                      <w:color w:val="000000"/>
                      <w:sz w:val="21"/>
                      <w:szCs w:val="21"/>
                    </w:rPr>
                  </w:pPr>
                  <w:r>
                    <w:rPr>
                      <w:rFonts w:hint="eastAsia"/>
                      <w:color w:val="000000"/>
                      <w:sz w:val="21"/>
                      <w:szCs w:val="21"/>
                    </w:rPr>
                    <w:t>0.0093</w:t>
                  </w:r>
                </w:p>
              </w:tc>
              <w:tc>
                <w:tcPr>
                  <w:tcW w:w="1318" w:type="dxa"/>
                  <w:vAlign w:val="center"/>
                </w:tcPr>
                <w:p w14:paraId="123F1F76">
                  <w:pPr>
                    <w:spacing w:line="240" w:lineRule="auto"/>
                    <w:jc w:val="center"/>
                    <w:rPr>
                      <w:color w:val="000000"/>
                      <w:sz w:val="21"/>
                      <w:szCs w:val="21"/>
                    </w:rPr>
                  </w:pPr>
                  <w:r>
                    <w:rPr>
                      <w:rFonts w:hint="eastAsia"/>
                      <w:color w:val="000000"/>
                      <w:sz w:val="21"/>
                      <w:szCs w:val="21"/>
                    </w:rPr>
                    <w:t>0.0016</w:t>
                  </w:r>
                </w:p>
              </w:tc>
              <w:tc>
                <w:tcPr>
                  <w:tcW w:w="1882" w:type="dxa"/>
                  <w:vAlign w:val="center"/>
                </w:tcPr>
                <w:p w14:paraId="7BE7F80A">
                  <w:pPr>
                    <w:spacing w:line="240" w:lineRule="auto"/>
                    <w:jc w:val="center"/>
                    <w:rPr>
                      <w:color w:val="000000"/>
                      <w:sz w:val="21"/>
                      <w:szCs w:val="21"/>
                    </w:rPr>
                  </w:pPr>
                  <w:r>
                    <w:rPr>
                      <w:rFonts w:hint="eastAsia"/>
                      <w:color w:val="000000"/>
                      <w:sz w:val="21"/>
                      <w:szCs w:val="21"/>
                    </w:rPr>
                    <w:t>0.007</w:t>
                  </w:r>
                </w:p>
              </w:tc>
            </w:tr>
            <w:tr w14:paraId="6FAC0A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trPr>
              <w:tc>
                <w:tcPr>
                  <w:tcW w:w="2753" w:type="dxa"/>
                  <w:vAlign w:val="center"/>
                </w:tcPr>
                <w:p w14:paraId="417DAFB4">
                  <w:pPr>
                    <w:spacing w:line="240" w:lineRule="auto"/>
                    <w:jc w:val="center"/>
                    <w:rPr>
                      <w:color w:val="000000"/>
                      <w:sz w:val="21"/>
                      <w:szCs w:val="21"/>
                    </w:rPr>
                  </w:pPr>
                  <w:r>
                    <w:rPr>
                      <w:rFonts w:hint="eastAsia"/>
                      <w:color w:val="000000"/>
                      <w:sz w:val="21"/>
                      <w:szCs w:val="21"/>
                    </w:rPr>
                    <w:t>处理后</w:t>
                  </w:r>
                </w:p>
              </w:tc>
              <w:tc>
                <w:tcPr>
                  <w:tcW w:w="5589" w:type="dxa"/>
                  <w:gridSpan w:val="4"/>
                  <w:vAlign w:val="center"/>
                </w:tcPr>
                <w:p w14:paraId="2CAABE41">
                  <w:pPr>
                    <w:spacing w:line="240" w:lineRule="auto"/>
                    <w:jc w:val="center"/>
                    <w:rPr>
                      <w:color w:val="000000"/>
                      <w:sz w:val="21"/>
                      <w:szCs w:val="21"/>
                    </w:rPr>
                  </w:pPr>
                  <w:r>
                    <w:rPr>
                      <w:rFonts w:hint="eastAsia"/>
                      <w:color w:val="000000"/>
                      <w:sz w:val="21"/>
                      <w:szCs w:val="21"/>
                    </w:rPr>
                    <w:t>用作农肥</w:t>
                  </w:r>
                </w:p>
              </w:tc>
            </w:tr>
          </w:tbl>
          <w:p w14:paraId="4FB653FA">
            <w:pPr>
              <w:adjustRightInd w:val="0"/>
              <w:snapToGrid w:val="0"/>
              <w:spacing w:line="360" w:lineRule="auto"/>
              <w:ind w:firstLine="466" w:firstLineChars="200"/>
              <w:rPr>
                <w:b/>
                <w:bCs/>
                <w:color w:val="000000"/>
                <w:sz w:val="24"/>
              </w:rPr>
            </w:pPr>
            <w:r>
              <w:rPr>
                <w:b/>
                <w:bCs/>
                <w:color w:val="000000"/>
                <w:sz w:val="24"/>
              </w:rPr>
              <w:t>（</w:t>
            </w:r>
            <w:r>
              <w:rPr>
                <w:rFonts w:hint="eastAsia"/>
                <w:b/>
                <w:bCs/>
                <w:color w:val="000000"/>
                <w:sz w:val="24"/>
              </w:rPr>
              <w:t>3</w:t>
            </w:r>
            <w:r>
              <w:rPr>
                <w:b/>
                <w:bCs/>
                <w:color w:val="000000"/>
                <w:sz w:val="24"/>
              </w:rPr>
              <w:t>）储油罐的清洗废水</w:t>
            </w:r>
          </w:p>
          <w:p w14:paraId="77D6ADCD">
            <w:pPr>
              <w:numPr>
                <w:ins w:id="0" w:author="微软用户" w:date="2013-05-21T11:20:00Z"/>
              </w:numPr>
              <w:spacing w:line="360" w:lineRule="auto"/>
              <w:ind w:firstLine="448" w:firstLineChars="192"/>
              <w:rPr>
                <w:color w:val="FF0000"/>
                <w:sz w:val="24"/>
              </w:rPr>
            </w:pPr>
            <w:r>
              <w:rPr>
                <w:color w:val="000000"/>
                <w:sz w:val="24"/>
              </w:rPr>
              <w:t>项目共有</w:t>
            </w:r>
            <w:r>
              <w:rPr>
                <w:rFonts w:hint="eastAsia"/>
                <w:color w:val="000000"/>
                <w:sz w:val="24"/>
              </w:rPr>
              <w:t>2</w:t>
            </w:r>
            <w:r>
              <w:rPr>
                <w:color w:val="000000"/>
                <w:sz w:val="24"/>
              </w:rPr>
              <w:t>个油罐，由于油罐中含有油渣，需要对其进行清洗，油罐每年清洗1次，根据业主提供的资料，清洗时使用高压水枪进行冲洗，每次用水量为0.5m</w:t>
            </w:r>
            <w:r>
              <w:rPr>
                <w:color w:val="000000"/>
                <w:sz w:val="24"/>
                <w:vertAlign w:val="superscript"/>
              </w:rPr>
              <w:t>3</w:t>
            </w:r>
            <w:r>
              <w:rPr>
                <w:color w:val="000000"/>
                <w:sz w:val="24"/>
              </w:rPr>
              <w:t>/个，则清洗油罐用水量为</w:t>
            </w:r>
            <w:r>
              <w:rPr>
                <w:rFonts w:hint="eastAsia"/>
                <w:color w:val="000000"/>
                <w:sz w:val="24"/>
              </w:rPr>
              <w:t>1.0</w:t>
            </w:r>
            <w:r>
              <w:rPr>
                <w:color w:val="000000"/>
                <w:sz w:val="24"/>
              </w:rPr>
              <w:t>m</w:t>
            </w:r>
            <w:r>
              <w:rPr>
                <w:color w:val="000000"/>
                <w:sz w:val="24"/>
                <w:vertAlign w:val="superscript"/>
              </w:rPr>
              <w:t>3</w:t>
            </w:r>
            <w:r>
              <w:rPr>
                <w:color w:val="000000"/>
                <w:sz w:val="24"/>
              </w:rPr>
              <w:t>/次</w:t>
            </w:r>
            <w:r>
              <w:rPr>
                <w:rFonts w:hint="eastAsia"/>
                <w:color w:val="000000"/>
                <w:sz w:val="24"/>
              </w:rPr>
              <w:t>，1.0</w:t>
            </w:r>
            <w:r>
              <w:rPr>
                <w:color w:val="000000"/>
                <w:sz w:val="24"/>
              </w:rPr>
              <w:t>m</w:t>
            </w:r>
            <w:r>
              <w:rPr>
                <w:color w:val="000000"/>
                <w:sz w:val="24"/>
                <w:vertAlign w:val="superscript"/>
              </w:rPr>
              <w:t>3</w:t>
            </w:r>
            <w:r>
              <w:rPr>
                <w:color w:val="000000"/>
                <w:sz w:val="24"/>
              </w:rPr>
              <w:t>/a。</w:t>
            </w:r>
            <w:r>
              <w:rPr>
                <w:rFonts w:hint="eastAsia"/>
                <w:color w:val="000000"/>
                <w:sz w:val="24"/>
              </w:rPr>
              <w:t>废水产生</w:t>
            </w:r>
            <w:r>
              <w:rPr>
                <w:color w:val="000000"/>
                <w:sz w:val="24"/>
              </w:rPr>
              <w:t>量按用水量的80%计算，则油罐清洗废水产生量为</w:t>
            </w:r>
            <w:r>
              <w:rPr>
                <w:rFonts w:hint="eastAsia"/>
                <w:color w:val="000000"/>
                <w:sz w:val="24"/>
              </w:rPr>
              <w:t>0.8</w:t>
            </w:r>
            <w:r>
              <w:rPr>
                <w:color w:val="000000"/>
                <w:sz w:val="24"/>
              </w:rPr>
              <w:t>m</w:t>
            </w:r>
            <w:r>
              <w:rPr>
                <w:color w:val="000000"/>
                <w:sz w:val="24"/>
                <w:vertAlign w:val="superscript"/>
              </w:rPr>
              <w:t>3</w:t>
            </w:r>
            <w:r>
              <w:rPr>
                <w:color w:val="000000"/>
                <w:sz w:val="24"/>
              </w:rPr>
              <w:t>/次 ，</w:t>
            </w:r>
            <w:r>
              <w:rPr>
                <w:rFonts w:hint="eastAsia"/>
                <w:color w:val="000000"/>
                <w:sz w:val="24"/>
              </w:rPr>
              <w:t>0.8</w:t>
            </w:r>
            <w:r>
              <w:rPr>
                <w:color w:val="000000"/>
                <w:sz w:val="24"/>
              </w:rPr>
              <w:t>m</w:t>
            </w:r>
            <w:r>
              <w:rPr>
                <w:color w:val="000000"/>
                <w:sz w:val="24"/>
                <w:vertAlign w:val="superscript"/>
              </w:rPr>
              <w:t>3</w:t>
            </w:r>
            <w:r>
              <w:rPr>
                <w:color w:val="000000"/>
                <w:sz w:val="24"/>
              </w:rPr>
              <w:t>/a。</w:t>
            </w:r>
            <w:r>
              <w:rPr>
                <w:color w:val="FF0000"/>
                <w:sz w:val="24"/>
              </w:rPr>
              <w:t>项目储油罐清洗</w:t>
            </w:r>
            <w:r>
              <w:rPr>
                <w:rFonts w:hint="eastAsia"/>
                <w:color w:val="FF0000"/>
                <w:sz w:val="24"/>
              </w:rPr>
              <w:t>委托</w:t>
            </w:r>
            <w:r>
              <w:rPr>
                <w:color w:val="FF0000"/>
                <w:sz w:val="24"/>
              </w:rPr>
              <w:t>有资质的单位清洗，清洗后的废油水</w:t>
            </w:r>
            <w:r>
              <w:rPr>
                <w:rFonts w:hint="eastAsia"/>
                <w:color w:val="FF0000"/>
                <w:sz w:val="24"/>
              </w:rPr>
              <w:t>由清洗单位</w:t>
            </w:r>
            <w:r>
              <w:rPr>
                <w:color w:val="FF0000"/>
                <w:sz w:val="24"/>
              </w:rPr>
              <w:t>拉走处理。</w:t>
            </w:r>
          </w:p>
          <w:p w14:paraId="456A6046">
            <w:pPr>
              <w:numPr>
                <w:ins w:id="1" w:author="微软用户" w:date="2013-05-21T11:20:00Z"/>
              </w:numPr>
              <w:spacing w:line="360" w:lineRule="auto"/>
              <w:ind w:firstLine="448" w:firstLineChars="192"/>
              <w:rPr>
                <w:b/>
                <w:bCs/>
                <w:color w:val="000000"/>
                <w:sz w:val="24"/>
              </w:rPr>
            </w:pPr>
            <w:r>
              <w:rPr>
                <w:rFonts w:hint="eastAsia"/>
                <w:b/>
                <w:bCs/>
                <w:color w:val="000000"/>
                <w:sz w:val="24"/>
              </w:rPr>
              <w:t>（4）场地雨水、油污水</w:t>
            </w:r>
          </w:p>
          <w:p w14:paraId="1C4929A9">
            <w:pPr>
              <w:numPr>
                <w:ins w:id="2" w:author="12xz" w:date="2015-12-17T16:14:00Z"/>
              </w:numPr>
              <w:spacing w:line="360" w:lineRule="auto"/>
              <w:ind w:firstLine="448" w:firstLineChars="192"/>
              <w:rPr>
                <w:color w:val="000000"/>
                <w:sz w:val="24"/>
              </w:rPr>
            </w:pPr>
            <w:r>
              <w:rPr>
                <w:rFonts w:hint="eastAsia"/>
                <w:color w:val="000000"/>
                <w:sz w:val="24"/>
              </w:rPr>
              <w:t>项目场地罩棚沿滴水线雨水、油污水收集后由油水分离池处理，处理后回用于项目内洒水降尘。</w:t>
            </w:r>
          </w:p>
          <w:p w14:paraId="53CA100A">
            <w:pPr>
              <w:numPr>
                <w:ins w:id="3" w:author="USER" w:date="2013-05-21T11:20:00Z"/>
              </w:numPr>
              <w:adjustRightInd w:val="0"/>
              <w:snapToGrid w:val="0"/>
              <w:spacing w:line="360" w:lineRule="auto"/>
              <w:ind w:firstLine="466" w:firstLineChars="200"/>
              <w:rPr>
                <w:b/>
                <w:bCs/>
                <w:color w:val="000000"/>
                <w:sz w:val="24"/>
              </w:rPr>
            </w:pPr>
            <w:r>
              <w:rPr>
                <w:b/>
                <w:bCs/>
                <w:color w:val="000000"/>
                <w:sz w:val="24"/>
              </w:rPr>
              <w:t>（</w:t>
            </w:r>
            <w:r>
              <w:rPr>
                <w:rFonts w:hint="eastAsia"/>
                <w:b/>
                <w:bCs/>
                <w:color w:val="000000"/>
                <w:sz w:val="24"/>
              </w:rPr>
              <w:t>5</w:t>
            </w:r>
            <w:r>
              <w:rPr>
                <w:b/>
                <w:bCs/>
                <w:color w:val="000000"/>
                <w:sz w:val="24"/>
              </w:rPr>
              <w:t>）绿化用水</w:t>
            </w:r>
          </w:p>
          <w:p w14:paraId="5EF689DF">
            <w:pPr>
              <w:adjustRightInd w:val="0"/>
              <w:snapToGrid w:val="0"/>
              <w:spacing w:line="360" w:lineRule="auto"/>
              <w:ind w:firstLine="466" w:firstLineChars="200"/>
              <w:rPr>
                <w:color w:val="000000"/>
                <w:sz w:val="24"/>
              </w:rPr>
            </w:pPr>
            <w:r>
              <w:rPr>
                <w:color w:val="000000"/>
                <w:sz w:val="24"/>
              </w:rPr>
              <w:t>项目绿化面积约为</w:t>
            </w:r>
            <w:r>
              <w:rPr>
                <w:rFonts w:hint="eastAsia"/>
                <w:color w:val="000000"/>
                <w:sz w:val="24"/>
              </w:rPr>
              <w:t>100</w:t>
            </w:r>
            <w:r>
              <w:rPr>
                <w:color w:val="000000"/>
                <w:sz w:val="24"/>
              </w:rPr>
              <w:t>㎡，绿化用水量按3L/(㎡·日)计，旱季一天一次，则旱季绿化用水量</w:t>
            </w:r>
            <w:r>
              <w:rPr>
                <w:rFonts w:hint="eastAsia"/>
                <w:color w:val="000000"/>
                <w:sz w:val="24"/>
              </w:rPr>
              <w:t>0.3</w:t>
            </w:r>
            <w:r>
              <w:rPr>
                <w:color w:val="000000"/>
                <w:sz w:val="24"/>
              </w:rPr>
              <w:t>m³/d。</w:t>
            </w:r>
          </w:p>
          <w:p w14:paraId="60F59F58">
            <w:pPr>
              <w:adjustRightInd w:val="0"/>
              <w:snapToGrid w:val="0"/>
              <w:spacing w:line="360" w:lineRule="auto"/>
              <w:ind w:firstLine="466" w:firstLineChars="200"/>
              <w:rPr>
                <w:color w:val="000000"/>
                <w:sz w:val="24"/>
              </w:rPr>
            </w:pPr>
            <w:r>
              <w:rPr>
                <w:color w:val="000000"/>
                <w:sz w:val="24"/>
              </w:rPr>
              <w:t>水量平衡如图5-</w:t>
            </w:r>
            <w:r>
              <w:rPr>
                <w:rFonts w:hint="eastAsia"/>
                <w:color w:val="000000"/>
                <w:sz w:val="24"/>
              </w:rPr>
              <w:t>8</w:t>
            </w:r>
            <w:r>
              <w:rPr>
                <w:color w:val="000000"/>
                <w:sz w:val="24"/>
              </w:rPr>
              <w:t>所示。</w:t>
            </w:r>
          </w:p>
          <w:p w14:paraId="1C51FCCA">
            <w:pPr>
              <w:adjustRightInd w:val="0"/>
              <w:snapToGrid w:val="0"/>
              <w:spacing w:line="360" w:lineRule="auto"/>
              <w:ind w:firstLine="466" w:firstLineChars="200"/>
              <w:rPr>
                <w:color w:val="000000"/>
                <w:sz w:val="24"/>
              </w:rPr>
            </w:pPr>
            <w:r>
              <w:rPr>
                <w:color w:val="000000"/>
                <w:sz w:val="24"/>
              </w:rPr>
              <w:pict>
                <v:group id="_x0000_s1215" o:spid="_x0000_s1215" o:spt="203" style="height:210.6pt;width:404.2pt;" coordorigin="2549,7626" coordsize="6041,3159" editas="canvas">
                  <o:lock v:ext="edit"/>
                  <v:shape id="_x0000_s1214" o:spid="_x0000_s1214" o:spt="75" type="#_x0000_t75" style="position:absolute;left:2549;top:7626;height:3159;width:6041;" filled="f" o:preferrelative="f" stroked="f" coordsize="21600,21600">
                    <v:path/>
                    <v:fill on="f" focussize="0,0"/>
                    <v:stroke on="f" dashstyle="1 1"/>
                    <v:imagedata o:title=""/>
                    <o:lock v:ext="edit" rotation="t" text="t" aspectratio="t"/>
                  </v:shape>
                  <v:line id="_x0000_s1217" o:spid="_x0000_s1217" o:spt="20" style="position:absolute;left:3334;top:8796;height:0;width:1098;" stroked="f" coordsize="21600,21600">
                    <v:path arrowok="t"/>
                    <v:fill focussize="0,0"/>
                    <v:stroke on="f" endarrow="block"/>
                    <v:imagedata o:title=""/>
                    <o:lock v:ext="edit"/>
                  </v:line>
                  <v:rect id="_x0000_s1218" o:spid="_x0000_s1218" o:spt="1" style="position:absolute;left:2549;top:9147;height:351;width:863;" coordsize="21600,21600">
                    <v:path/>
                    <v:fill focussize="0,0"/>
                    <v:stroke weight="1pt"/>
                    <v:imagedata o:title=""/>
                    <o:lock v:ext="edit"/>
                    <v:textbox>
                      <w:txbxContent>
                        <w:p w14:paraId="521DF6DB">
                          <w:pPr>
                            <w:rPr>
                              <w:sz w:val="24"/>
                              <w:szCs w:val="24"/>
                            </w:rPr>
                          </w:pPr>
                          <w:r>
                            <w:rPr>
                              <w:rFonts w:hint="eastAsia"/>
                              <w:sz w:val="24"/>
                              <w:szCs w:val="24"/>
                            </w:rPr>
                            <w:t>新鲜水</w:t>
                          </w:r>
                        </w:p>
                      </w:txbxContent>
                    </v:textbox>
                  </v:rect>
                  <v:line id="_x0000_s1219" o:spid="_x0000_s1219" o:spt="20" style="position:absolute;left:3412;top:9381;height:1;width:785;" coordsize="21600,21600">
                    <v:path arrowok="t"/>
                    <v:fill focussize="0,0"/>
                    <v:stroke weight="1pt" endarrow="block"/>
                    <v:imagedata o:title=""/>
                    <o:lock v:ext="edit"/>
                  </v:line>
                  <v:line id="_x0000_s1220" o:spid="_x0000_s1220" o:spt="20" style="position:absolute;left:4197;top:8211;height:2223;width:1;" coordsize="21600,21600">
                    <v:path arrowok="t"/>
                    <v:fill focussize="0,0"/>
                    <v:stroke weight="1pt"/>
                    <v:imagedata o:title=""/>
                    <o:lock v:ext="edit"/>
                  </v:line>
                  <v:line id="_x0000_s1221" o:spid="_x0000_s1221" o:spt="20" style="position:absolute;left:4197;top:8211;height:1;width:784;" coordsize="21600,21600">
                    <v:path arrowok="t"/>
                    <v:fill focussize="0,0"/>
                    <v:stroke weight="1pt" endarrow="block"/>
                    <v:imagedata o:title=""/>
                    <o:lock v:ext="edit"/>
                  </v:line>
                  <v:line id="_x0000_s1223" o:spid="_x0000_s1223" o:spt="20" style="position:absolute;left:4197;top:9264;height:1;width:783;" coordsize="21600,21600">
                    <v:path arrowok="t"/>
                    <v:fill focussize="0,0"/>
                    <v:stroke weight="1pt" endarrow="block"/>
                    <v:imagedata o:title=""/>
                    <o:lock v:ext="edit"/>
                  </v:line>
                  <v:line id="_x0000_s1224" o:spid="_x0000_s1224" o:spt="20" style="position:absolute;left:4197;top:10434;height:1;width:783;" coordsize="21600,21600">
                    <v:path arrowok="t"/>
                    <v:fill focussize="0,0"/>
                    <v:stroke weight="1pt" endarrow="block"/>
                    <v:imagedata o:title=""/>
                    <o:lock v:ext="edit"/>
                  </v:line>
                  <v:rect id="_x0000_s1225" o:spid="_x0000_s1225" o:spt="1" style="position:absolute;left:4981;top:8094;height:351;width:1020;" coordsize="21600,21600">
                    <v:path/>
                    <v:fill focussize="0,0"/>
                    <v:stroke weight="1pt"/>
                    <v:imagedata o:title=""/>
                    <o:lock v:ext="edit"/>
                    <v:textbox>
                      <w:txbxContent>
                        <w:p w14:paraId="31C9E43A">
                          <w:pPr>
                            <w:rPr>
                              <w:sz w:val="24"/>
                              <w:szCs w:val="24"/>
                            </w:rPr>
                          </w:pPr>
                          <w:r>
                            <w:rPr>
                              <w:rFonts w:hint="eastAsia"/>
                              <w:sz w:val="24"/>
                              <w:szCs w:val="24"/>
                            </w:rPr>
                            <w:t>生活用水</w:t>
                          </w:r>
                        </w:p>
                      </w:txbxContent>
                    </v:textbox>
                  </v:rect>
                  <v:line id="_x0000_s1226" o:spid="_x0000_s1226" o:spt="20" style="position:absolute;left:6001;top:8211;height:1;width:863;" coordsize="21600,21600">
                    <v:path arrowok="t"/>
                    <v:fill focussize="0,0"/>
                    <v:stroke weight="1pt" endarrow="block"/>
                    <v:imagedata o:title=""/>
                    <o:lock v:ext="edit"/>
                  </v:line>
                  <v:line id="_x0000_s1228" o:spid="_x0000_s1228" o:spt="20" style="position:absolute;left:6315;top:9264;height:1;width:549;" coordsize="21600,21600">
                    <v:path arrowok="t"/>
                    <v:fill focussize="0,0"/>
                    <v:stroke weight="1pt" endarrow="block"/>
                    <v:imagedata o:title=""/>
                    <o:lock v:ext="edit"/>
                  </v:line>
                  <v:rect id="_x0000_s1229" o:spid="_x0000_s1229" o:spt="1" style="position:absolute;left:4981;top:9030;height:351;width:1334;" coordsize="21600,21600">
                    <v:path/>
                    <v:fill focussize="0,0"/>
                    <v:stroke weight="1pt"/>
                    <v:imagedata o:title=""/>
                    <o:lock v:ext="edit"/>
                    <v:textbox>
                      <w:txbxContent>
                        <w:p w14:paraId="30E9F0B3">
                          <w:pPr>
                            <w:rPr>
                              <w:sz w:val="24"/>
                              <w:szCs w:val="24"/>
                            </w:rPr>
                          </w:pPr>
                          <w:r>
                            <w:rPr>
                              <w:rFonts w:hint="eastAsia"/>
                              <w:sz w:val="24"/>
                              <w:szCs w:val="24"/>
                            </w:rPr>
                            <w:t>顾客入厕废水</w:t>
                          </w:r>
                        </w:p>
                      </w:txbxContent>
                    </v:textbox>
                  </v:rect>
                  <v:rect id="_x0000_s1230" o:spid="_x0000_s1230" o:spt="1" style="position:absolute;left:7570;top:8562;height:351;width:864;" coordsize="21600,21600">
                    <v:path/>
                    <v:fill focussize="0,0"/>
                    <v:stroke weight="1pt"/>
                    <v:imagedata o:title=""/>
                    <o:lock v:ext="edit"/>
                    <v:textbox>
                      <w:txbxContent>
                        <w:p w14:paraId="0917630A">
                          <w:pPr>
                            <w:ind w:firstLine="118" w:firstLineChars="50"/>
                            <w:rPr>
                              <w:sz w:val="24"/>
                              <w:szCs w:val="24"/>
                            </w:rPr>
                          </w:pPr>
                          <w:r>
                            <w:rPr>
                              <w:rFonts w:hint="eastAsia"/>
                              <w:sz w:val="24"/>
                              <w:szCs w:val="24"/>
                            </w:rPr>
                            <w:t>化粪池</w:t>
                          </w:r>
                        </w:p>
                      </w:txbxContent>
                    </v:textbox>
                  </v:rect>
                  <v:line id="_x0000_s1231" o:spid="_x0000_s1231" o:spt="20" style="position:absolute;left:6864;top:8211;height:1053;width:2;" coordsize="21600,21600">
                    <v:path arrowok="t"/>
                    <v:fill focussize="0,0"/>
                    <v:stroke weight="1pt"/>
                    <v:imagedata o:title=""/>
                    <o:lock v:ext="edit"/>
                  </v:line>
                  <v:line id="_x0000_s1232" o:spid="_x0000_s1232" o:spt="20" style="position:absolute;left:6864;top:8679;height:1;width:706;" coordsize="21600,21600">
                    <v:path arrowok="t"/>
                    <v:fill focussize="0,0"/>
                    <v:stroke weight="1pt" endarrow="block"/>
                    <v:imagedata o:title=""/>
                    <o:lock v:ext="edit"/>
                  </v:line>
                  <v:rect id="_x0000_s1233" o:spid="_x0000_s1233" o:spt="1" style="position:absolute;left:4981;top:10200;height:351;width:1020;" coordsize="21600,21600">
                    <v:path/>
                    <v:fill focussize="0,0"/>
                    <v:stroke weight="1pt"/>
                    <v:imagedata o:title=""/>
                    <o:lock v:ext="edit"/>
                    <v:textbox>
                      <w:txbxContent>
                        <w:p w14:paraId="57112FEC">
                          <w:pPr>
                            <w:rPr>
                              <w:sz w:val="24"/>
                              <w:szCs w:val="24"/>
                            </w:rPr>
                          </w:pPr>
                          <w:r>
                            <w:rPr>
                              <w:rFonts w:hint="eastAsia"/>
                              <w:sz w:val="24"/>
                              <w:szCs w:val="24"/>
                            </w:rPr>
                            <w:t>绿化用水</w:t>
                          </w:r>
                        </w:p>
                      </w:txbxContent>
                    </v:textbox>
                  </v:rect>
                  <v:line id="_x0000_s1234" o:spid="_x0000_s1234" o:spt="20" style="position:absolute;left:8041;top:8913;flip:x;height:585;width:2;" coordsize="21600,21600">
                    <v:path arrowok="t"/>
                    <v:fill focussize="0,0"/>
                    <v:stroke weight="1pt" endarrow="block"/>
                    <v:imagedata o:title=""/>
                    <o:lock v:ext="edit"/>
                  </v:line>
                  <v:rect id="_x0000_s1235" o:spid="_x0000_s1235" o:spt="1" style="position:absolute;left:7570;top:9381;height:351;width:1020;" stroked="f" coordsize="21600,21600">
                    <v:path/>
                    <v:fill opacity="0f" focussize="0,0"/>
                    <v:stroke on="f" weight="1pt"/>
                    <v:imagedata o:title=""/>
                    <o:lock v:ext="edit"/>
                    <v:textbox>
                      <w:txbxContent>
                        <w:p w14:paraId="2D4F4918">
                          <w:pPr>
                            <w:rPr>
                              <w:sz w:val="24"/>
                              <w:szCs w:val="24"/>
                            </w:rPr>
                          </w:pPr>
                          <w:r>
                            <w:rPr>
                              <w:rFonts w:hint="eastAsia"/>
                              <w:sz w:val="24"/>
                              <w:szCs w:val="24"/>
                            </w:rPr>
                            <w:t>农户运走</w:t>
                          </w:r>
                        </w:p>
                      </w:txbxContent>
                    </v:textbox>
                  </v:rect>
                  <v:line id="_x0000_s1236" o:spid="_x0000_s1236" o:spt="20" style="position:absolute;left:5373;top:8796;flip:y;height:234;width:236;" coordsize="21600,21600">
                    <v:path arrowok="t"/>
                    <v:fill focussize="0,0"/>
                    <v:stroke dashstyle="dash" endarrow="block"/>
                    <v:imagedata o:title=""/>
                    <o:lock v:ext="edit"/>
                  </v:line>
                  <v:line id="_x0000_s1237" o:spid="_x0000_s1237" o:spt="20" style="position:absolute;left:5373;top:9966;flip:y;height:234;width:235;" coordsize="21600,21600">
                    <v:path arrowok="t"/>
                    <v:fill focussize="0,0"/>
                    <v:stroke dashstyle="dash" endarrow="block"/>
                    <v:imagedata o:title=""/>
                    <o:lock v:ext="edit"/>
                  </v:line>
                  <v:line id="_x0000_s1238" o:spid="_x0000_s1238" o:spt="20" style="position:absolute;left:5295;top:7860;flip:y;height:234;width:235;" coordsize="21600,21600">
                    <v:path arrowok="t"/>
                    <v:fill focussize="0,0"/>
                    <v:stroke dashstyle="dash" endarrow="block"/>
                    <v:imagedata o:title=""/>
                    <o:lock v:ext="edit"/>
                  </v:line>
                  <v:rect id="_x0000_s1240" o:spid="_x0000_s1240" o:spt="1" style="position:absolute;left:5138;top:7626;height:351;width:628;" stroked="f" coordsize="21600,21600">
                    <v:path/>
                    <v:fill opacity="0f" focussize="0,0"/>
                    <v:stroke on="f" weight="1pt"/>
                    <v:imagedata o:title=""/>
                    <o:lock v:ext="edit"/>
                    <v:textbox>
                      <w:txbxContent>
                        <w:p w14:paraId="50E0AEDB">
                          <w:pPr>
                            <w:rPr>
                              <w:sz w:val="24"/>
                              <w:szCs w:val="24"/>
                            </w:rPr>
                          </w:pPr>
                          <w:r>
                            <w:rPr>
                              <w:rFonts w:hint="eastAsia"/>
                              <w:sz w:val="24"/>
                              <w:szCs w:val="24"/>
                            </w:rPr>
                            <w:t>0.016</w:t>
                          </w:r>
                        </w:p>
                      </w:txbxContent>
                    </v:textbox>
                  </v:rect>
                  <v:rect id="_x0000_s1241" o:spid="_x0000_s1241" o:spt="1" style="position:absolute;left:5217;top:8562;height:351;width:706;" stroked="f" coordsize="21600,21600">
                    <v:path/>
                    <v:fill opacity="0f" focussize="0,0"/>
                    <v:stroke on="f" weight="1pt"/>
                    <v:imagedata o:title=""/>
                    <o:lock v:ext="edit"/>
                    <v:textbox>
                      <w:txbxContent>
                        <w:p w14:paraId="1B0D97FA">
                          <w:pPr>
                            <w:rPr>
                              <w:sz w:val="24"/>
                              <w:szCs w:val="24"/>
                            </w:rPr>
                          </w:pPr>
                          <w:r>
                            <w:rPr>
                              <w:rFonts w:hint="eastAsia"/>
                              <w:sz w:val="24"/>
                              <w:szCs w:val="24"/>
                            </w:rPr>
                            <w:t>0.032</w:t>
                          </w:r>
                        </w:p>
                      </w:txbxContent>
                    </v:textbox>
                  </v:rect>
                  <v:rect id="_x0000_s1242" o:spid="_x0000_s1242" o:spt="1" style="position:absolute;left:5373;top:9732;height:351;width:629;" stroked="f" coordsize="21600,21600">
                    <v:path/>
                    <v:fill opacity="0f" focussize="0,0"/>
                    <v:stroke on="f" weight="1pt"/>
                    <v:imagedata o:title=""/>
                    <o:lock v:ext="edit"/>
                    <v:textbox>
                      <w:txbxContent>
                        <w:p w14:paraId="4E9BC266">
                          <w:pPr>
                            <w:rPr>
                              <w:sz w:val="24"/>
                              <w:szCs w:val="24"/>
                            </w:rPr>
                          </w:pPr>
                          <w:r>
                            <w:rPr>
                              <w:rFonts w:hint="eastAsia"/>
                              <w:sz w:val="24"/>
                              <w:szCs w:val="24"/>
                            </w:rPr>
                            <w:t>0.3</w:t>
                          </w:r>
                        </w:p>
                      </w:txbxContent>
                    </v:textbox>
                  </v:rect>
                  <v:rect id="_x0000_s1244" o:spid="_x0000_s1244" o:spt="1" style="position:absolute;left:4353;top:7860;height:351;width:550;" stroked="f" coordsize="21600,21600">
                    <v:path/>
                    <v:fill opacity="0f" focussize="0,0"/>
                    <v:stroke on="f" weight="1pt"/>
                    <v:imagedata o:title=""/>
                    <o:lock v:ext="edit"/>
                    <v:textbox>
                      <w:txbxContent>
                        <w:p w14:paraId="275DC6AF">
                          <w:pPr>
                            <w:rPr>
                              <w:sz w:val="24"/>
                              <w:szCs w:val="24"/>
                            </w:rPr>
                          </w:pPr>
                          <w:r>
                            <w:rPr>
                              <w:rFonts w:hint="eastAsia"/>
                              <w:sz w:val="24"/>
                              <w:szCs w:val="24"/>
                            </w:rPr>
                            <w:t>0.08</w:t>
                          </w:r>
                        </w:p>
                      </w:txbxContent>
                    </v:textbox>
                  </v:rect>
                  <v:rect id="_x0000_s1245" o:spid="_x0000_s1245" o:spt="1" style="position:absolute;left:6080;top:7977;height:351;width:704;" stroked="f" coordsize="21600,21600">
                    <v:path/>
                    <v:fill opacity="0f" focussize="0,0"/>
                    <v:stroke on="f" weight="1pt"/>
                    <v:imagedata o:title=""/>
                    <o:lock v:ext="edit"/>
                    <v:textbox>
                      <w:txbxContent>
                        <w:p w14:paraId="7264334C">
                          <w:pPr>
                            <w:rPr>
                              <w:sz w:val="24"/>
                              <w:szCs w:val="24"/>
                            </w:rPr>
                          </w:pPr>
                          <w:r>
                            <w:rPr>
                              <w:rFonts w:hint="eastAsia"/>
                              <w:sz w:val="24"/>
                              <w:szCs w:val="24"/>
                            </w:rPr>
                            <w:t>0.064</w:t>
                          </w:r>
                        </w:p>
                      </w:txbxContent>
                    </v:textbox>
                  </v:rect>
                  <v:rect id="_x0000_s1246" o:spid="_x0000_s1246" o:spt="1" style="position:absolute;left:4197;top:8913;height:351;width:704;" stroked="f" coordsize="21600,21600">
                    <v:path/>
                    <v:fill opacity="0f" focussize="0,0"/>
                    <v:stroke on="f" weight="1pt"/>
                    <v:imagedata o:title=""/>
                    <o:lock v:ext="edit"/>
                    <v:textbox>
                      <w:txbxContent>
                        <w:p w14:paraId="79BA977C">
                          <w:pPr>
                            <w:rPr>
                              <w:sz w:val="24"/>
                              <w:szCs w:val="24"/>
                            </w:rPr>
                          </w:pPr>
                          <w:r>
                            <w:rPr>
                              <w:rFonts w:hint="eastAsia"/>
                              <w:sz w:val="24"/>
                              <w:szCs w:val="24"/>
                            </w:rPr>
                            <w:t>0.16</w:t>
                          </w:r>
                        </w:p>
                      </w:txbxContent>
                    </v:textbox>
                  </v:rect>
                  <v:rect id="_x0000_s1247" o:spid="_x0000_s1247" o:spt="1" style="position:absolute;left:6236;top:8913;height:351;width:712;" stroked="f" coordsize="21600,21600">
                    <v:path/>
                    <v:fill opacity="0f" focussize="0,0"/>
                    <v:stroke on="f" weight="1pt"/>
                    <v:imagedata o:title=""/>
                    <o:lock v:ext="edit"/>
                    <v:textbox>
                      <w:txbxContent>
                        <w:p w14:paraId="470A8FA9">
                          <w:pPr>
                            <w:rPr>
                              <w:sz w:val="24"/>
                              <w:szCs w:val="24"/>
                            </w:rPr>
                          </w:pPr>
                          <w:r>
                            <w:rPr>
                              <w:rFonts w:hint="eastAsia"/>
                              <w:sz w:val="24"/>
                              <w:szCs w:val="24"/>
                            </w:rPr>
                            <w:t>0.128</w:t>
                          </w:r>
                        </w:p>
                      </w:txbxContent>
                    </v:textbox>
                  </v:rect>
                  <v:rect id="_x0000_s1248" o:spid="_x0000_s1248" o:spt="1" style="position:absolute;left:4118;top:10200;height:585;width:1412;" stroked="f" coordsize="21600,21600">
                    <v:path/>
                    <v:fill opacity="0f" focussize="0,0"/>
                    <v:stroke on="f" weight="1pt"/>
                    <v:imagedata o:title=""/>
                    <o:lock v:ext="edit"/>
                    <v:textbox>
                      <w:txbxContent>
                        <w:p w14:paraId="4503CD97">
                          <w:pPr>
                            <w:rPr>
                              <w:rFonts w:ascii="宋体" w:hAnsi="宋体"/>
                              <w:sz w:val="21"/>
                              <w:szCs w:val="21"/>
                            </w:rPr>
                          </w:pPr>
                          <w:r>
                            <w:rPr>
                              <w:rFonts w:hint="eastAsia" w:ascii="宋体" w:hAnsi="宋体"/>
                              <w:sz w:val="21"/>
                              <w:szCs w:val="21"/>
                            </w:rPr>
                            <w:t>晴天0.3</w:t>
                          </w:r>
                        </w:p>
                        <w:p w14:paraId="1C40D0FB">
                          <w:pPr>
                            <w:rPr>
                              <w:rFonts w:ascii="宋体" w:hAnsi="宋体"/>
                              <w:sz w:val="21"/>
                              <w:szCs w:val="21"/>
                            </w:rPr>
                          </w:pPr>
                          <w:r>
                            <w:rPr>
                              <w:rFonts w:hint="eastAsia" w:ascii="宋体" w:hAnsi="宋体"/>
                              <w:sz w:val="21"/>
                              <w:szCs w:val="21"/>
                            </w:rPr>
                            <w:t>雨天0</w:t>
                          </w:r>
                        </w:p>
                      </w:txbxContent>
                    </v:textbox>
                  </v:rect>
                  <v:rect id="_x0000_s1249" o:spid="_x0000_s1249" o:spt="1" style="position:absolute;left:6864;top:8328;height:351;width:705;" stroked="f" coordsize="21600,21600">
                    <v:path/>
                    <v:fill opacity="0f" focussize="0,0"/>
                    <v:stroke on="f" weight="1pt"/>
                    <v:imagedata o:title=""/>
                    <o:lock v:ext="edit"/>
                    <v:textbox>
                      <w:txbxContent>
                        <w:p w14:paraId="251B09F3">
                          <w:pPr>
                            <w:rPr>
                              <w:sz w:val="24"/>
                              <w:szCs w:val="24"/>
                            </w:rPr>
                          </w:pPr>
                          <w:r>
                            <w:rPr>
                              <w:rFonts w:hint="eastAsia"/>
                              <w:sz w:val="24"/>
                              <w:szCs w:val="24"/>
                            </w:rPr>
                            <w:t>0.192</w:t>
                          </w:r>
                        </w:p>
                      </w:txbxContent>
                    </v:textbox>
                  </v:rect>
                  <v:rect id="_x0000_s1250" o:spid="_x0000_s1250" o:spt="1" style="position:absolute;left:3334;top:9147;height:585;width:1413;" stroked="f" coordsize="21600,21600">
                    <v:path/>
                    <v:fill opacity="0f" focussize="0,0"/>
                    <v:stroke on="f" weight="1pt"/>
                    <v:imagedata o:title=""/>
                    <o:lock v:ext="edit"/>
                    <v:textbox>
                      <w:txbxContent>
                        <w:p w14:paraId="6FC4CA64">
                          <w:pPr>
                            <w:rPr>
                              <w:rFonts w:ascii="宋体" w:hAnsi="宋体"/>
                              <w:sz w:val="21"/>
                              <w:szCs w:val="21"/>
                            </w:rPr>
                          </w:pPr>
                          <w:r>
                            <w:rPr>
                              <w:rFonts w:hint="eastAsia" w:ascii="宋体" w:hAnsi="宋体"/>
                              <w:sz w:val="21"/>
                              <w:szCs w:val="21"/>
                            </w:rPr>
                            <w:t>晴天0.54</w:t>
                          </w:r>
                        </w:p>
                        <w:p w14:paraId="1637CAB1">
                          <w:pPr>
                            <w:rPr>
                              <w:rFonts w:ascii="宋体" w:hAnsi="宋体"/>
                              <w:sz w:val="21"/>
                              <w:szCs w:val="21"/>
                            </w:rPr>
                          </w:pPr>
                          <w:r>
                            <w:rPr>
                              <w:rFonts w:hint="eastAsia" w:ascii="宋体" w:hAnsi="宋体"/>
                              <w:sz w:val="21"/>
                              <w:szCs w:val="21"/>
                            </w:rPr>
                            <w:t>雨天0.24</w:t>
                          </w:r>
                        </w:p>
                      </w:txbxContent>
                    </v:textbox>
                  </v:rect>
                  <w10:wrap type="none"/>
                  <w10:anchorlock/>
                </v:group>
              </w:pict>
            </w:r>
          </w:p>
          <w:p w14:paraId="7A51C61A">
            <w:pPr>
              <w:adjustRightInd w:val="0"/>
              <w:snapToGrid w:val="0"/>
              <w:spacing w:line="360" w:lineRule="auto"/>
              <w:jc w:val="center"/>
              <w:rPr>
                <w:color w:val="000000"/>
                <w:sz w:val="24"/>
              </w:rPr>
            </w:pPr>
            <w:r>
              <w:rPr>
                <w:rFonts w:hint="eastAsia" w:ascii="宋体" w:hAnsi="宋体"/>
                <w:b/>
                <w:color w:val="000000"/>
                <w:sz w:val="21"/>
                <w:szCs w:val="21"/>
              </w:rPr>
              <w:t>图5-8 项目区水平衡图（单位：m</w:t>
            </w:r>
            <w:r>
              <w:rPr>
                <w:rFonts w:hint="eastAsia" w:ascii="宋体" w:hAnsi="宋体"/>
                <w:b/>
                <w:color w:val="000000"/>
                <w:sz w:val="21"/>
                <w:szCs w:val="21"/>
                <w:vertAlign w:val="superscript"/>
              </w:rPr>
              <w:t>3</w:t>
            </w:r>
            <w:r>
              <w:rPr>
                <w:rFonts w:hint="eastAsia" w:ascii="宋体" w:hAnsi="宋体"/>
                <w:b/>
                <w:color w:val="000000"/>
                <w:sz w:val="21"/>
                <w:szCs w:val="21"/>
              </w:rPr>
              <w:t>/d)</w:t>
            </w:r>
          </w:p>
          <w:p w14:paraId="4BCDB60F">
            <w:pPr>
              <w:spacing w:line="360" w:lineRule="auto"/>
              <w:ind w:firstLine="466" w:firstLineChars="200"/>
              <w:rPr>
                <w:b/>
                <w:bCs/>
                <w:color w:val="000000"/>
                <w:sz w:val="24"/>
              </w:rPr>
            </w:pPr>
            <w:r>
              <w:rPr>
                <w:rFonts w:hint="eastAsia"/>
                <w:b/>
                <w:bCs/>
                <w:color w:val="000000"/>
                <w:sz w:val="24"/>
              </w:rPr>
              <w:t>3、</w:t>
            </w:r>
            <w:r>
              <w:rPr>
                <w:b/>
                <w:bCs/>
                <w:color w:val="000000"/>
                <w:sz w:val="24"/>
              </w:rPr>
              <w:t>噪声</w:t>
            </w:r>
          </w:p>
          <w:p w14:paraId="437FA1F8">
            <w:pPr>
              <w:spacing w:line="360" w:lineRule="auto"/>
              <w:ind w:firstLine="448" w:firstLineChars="192"/>
              <w:rPr>
                <w:rFonts w:ascii="宋体" w:hAnsi="宋体"/>
                <w:sz w:val="24"/>
              </w:rPr>
            </w:pPr>
            <w:r>
              <w:rPr>
                <w:rFonts w:ascii="宋体" w:hAnsi="宋体"/>
                <w:sz w:val="24"/>
              </w:rPr>
              <w:t>运营期噪声主要来源于</w:t>
            </w:r>
            <w:r>
              <w:rPr>
                <w:rFonts w:hint="eastAsia" w:ascii="宋体" w:hAnsi="宋体"/>
                <w:sz w:val="24"/>
              </w:rPr>
              <w:t>加油站抽油泵、油罐车及加油车辆产生的噪声</w:t>
            </w:r>
            <w:r>
              <w:rPr>
                <w:rFonts w:ascii="宋体" w:hAnsi="宋体"/>
                <w:sz w:val="24"/>
              </w:rPr>
              <w:t>，噪声值</w:t>
            </w:r>
            <w:r>
              <w:rPr>
                <w:rFonts w:hint="eastAsia" w:ascii="宋体" w:hAnsi="宋体"/>
                <w:sz w:val="24"/>
              </w:rPr>
              <w:t>在70～85</w:t>
            </w:r>
            <w:r>
              <w:rPr>
                <w:rFonts w:ascii="宋体" w:hAnsi="宋体"/>
                <w:sz w:val="24"/>
              </w:rPr>
              <w:t>dB（A）。其次噪声来自过往车辆和人为活动产生的噪声。</w:t>
            </w:r>
          </w:p>
          <w:p w14:paraId="5BA2EFD3">
            <w:pPr>
              <w:spacing w:line="360" w:lineRule="auto"/>
              <w:jc w:val="center"/>
              <w:rPr>
                <w:b/>
                <w:bCs/>
                <w:color w:val="000000"/>
                <w:sz w:val="21"/>
                <w:szCs w:val="21"/>
              </w:rPr>
            </w:pPr>
            <w:r>
              <w:rPr>
                <w:rFonts w:hint="eastAsia"/>
                <w:b/>
                <w:bCs/>
                <w:color w:val="000000"/>
                <w:sz w:val="21"/>
                <w:szCs w:val="21"/>
              </w:rPr>
              <w:t>表5-6  项目噪声源情况汇总表</w:t>
            </w:r>
          </w:p>
          <w:tbl>
            <w:tblPr>
              <w:tblStyle w:val="48"/>
              <w:tblW w:w="82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56"/>
              <w:gridCol w:w="2847"/>
              <w:gridCol w:w="3987"/>
            </w:tblGrid>
            <w:tr w14:paraId="6E469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tblHeader/>
                <w:jc w:val="center"/>
              </w:trPr>
              <w:tc>
                <w:tcPr>
                  <w:tcW w:w="1456" w:type="dxa"/>
                  <w:vAlign w:val="center"/>
                </w:tcPr>
                <w:p w14:paraId="36FBE153">
                  <w:pPr>
                    <w:snapToGrid w:val="0"/>
                    <w:spacing w:line="360" w:lineRule="auto"/>
                    <w:jc w:val="center"/>
                    <w:rPr>
                      <w:rFonts w:ascii="宋体" w:hAnsi="宋体"/>
                      <w:color w:val="000000"/>
                      <w:sz w:val="21"/>
                      <w:szCs w:val="21"/>
                    </w:rPr>
                  </w:pPr>
                  <w:r>
                    <w:rPr>
                      <w:rFonts w:ascii="宋体" w:hAnsi="宋体"/>
                      <w:color w:val="000000"/>
                      <w:sz w:val="21"/>
                      <w:szCs w:val="21"/>
                    </w:rPr>
                    <w:t>序号</w:t>
                  </w:r>
                </w:p>
              </w:tc>
              <w:tc>
                <w:tcPr>
                  <w:tcW w:w="2847" w:type="dxa"/>
                  <w:vAlign w:val="center"/>
                </w:tcPr>
                <w:p w14:paraId="6BD4775D">
                  <w:pPr>
                    <w:snapToGrid w:val="0"/>
                    <w:spacing w:line="360" w:lineRule="auto"/>
                    <w:jc w:val="center"/>
                    <w:rPr>
                      <w:rFonts w:ascii="宋体" w:hAnsi="宋体"/>
                      <w:color w:val="000000"/>
                      <w:sz w:val="21"/>
                      <w:szCs w:val="21"/>
                    </w:rPr>
                  </w:pPr>
                  <w:r>
                    <w:rPr>
                      <w:rFonts w:hint="eastAsia" w:ascii="宋体" w:hAnsi="宋体"/>
                      <w:color w:val="000000"/>
                      <w:sz w:val="21"/>
                      <w:szCs w:val="21"/>
                    </w:rPr>
                    <w:t>声源类型</w:t>
                  </w:r>
                </w:p>
              </w:tc>
              <w:tc>
                <w:tcPr>
                  <w:tcW w:w="3987" w:type="dxa"/>
                  <w:vAlign w:val="center"/>
                </w:tcPr>
                <w:p w14:paraId="3A5E67AB">
                  <w:pPr>
                    <w:snapToGrid w:val="0"/>
                    <w:spacing w:line="360" w:lineRule="auto"/>
                    <w:jc w:val="center"/>
                    <w:rPr>
                      <w:rFonts w:ascii="宋体" w:hAnsi="宋体"/>
                      <w:color w:val="000000"/>
                      <w:sz w:val="21"/>
                      <w:szCs w:val="21"/>
                    </w:rPr>
                  </w:pPr>
                  <w:r>
                    <w:rPr>
                      <w:rFonts w:hint="eastAsia" w:ascii="宋体" w:hAnsi="宋体"/>
                      <w:color w:val="000000"/>
                      <w:sz w:val="21"/>
                      <w:szCs w:val="21"/>
                    </w:rPr>
                    <w:t>噪声级[</w:t>
                  </w:r>
                  <w:r>
                    <w:rPr>
                      <w:rFonts w:ascii="宋体" w:hAnsi="宋体"/>
                      <w:color w:val="000000"/>
                      <w:sz w:val="21"/>
                      <w:szCs w:val="21"/>
                    </w:rPr>
                    <w:t>dB(A)</w:t>
                  </w:r>
                  <w:r>
                    <w:rPr>
                      <w:rFonts w:hint="eastAsia" w:ascii="宋体" w:hAnsi="宋体"/>
                      <w:color w:val="000000"/>
                      <w:sz w:val="21"/>
                      <w:szCs w:val="21"/>
                    </w:rPr>
                    <w:t>]</w:t>
                  </w:r>
                </w:p>
              </w:tc>
            </w:tr>
            <w:tr w14:paraId="17498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56" w:type="dxa"/>
                  <w:vAlign w:val="center"/>
                </w:tcPr>
                <w:p w14:paraId="39DC27FD">
                  <w:pPr>
                    <w:snapToGrid w:val="0"/>
                    <w:spacing w:line="360" w:lineRule="auto"/>
                    <w:jc w:val="center"/>
                    <w:rPr>
                      <w:rFonts w:ascii="宋体" w:hAnsi="宋体"/>
                      <w:color w:val="000000"/>
                      <w:sz w:val="21"/>
                      <w:szCs w:val="21"/>
                    </w:rPr>
                  </w:pPr>
                  <w:r>
                    <w:rPr>
                      <w:rFonts w:hint="eastAsia" w:ascii="宋体" w:hAnsi="宋体"/>
                      <w:color w:val="000000"/>
                      <w:sz w:val="21"/>
                      <w:szCs w:val="21"/>
                    </w:rPr>
                    <w:t>1</w:t>
                  </w:r>
                </w:p>
              </w:tc>
              <w:tc>
                <w:tcPr>
                  <w:tcW w:w="2847" w:type="dxa"/>
                  <w:vAlign w:val="center"/>
                </w:tcPr>
                <w:p w14:paraId="6BC4600D">
                  <w:pPr>
                    <w:jc w:val="center"/>
                    <w:rPr>
                      <w:rFonts w:ascii="宋体" w:hAnsi="宋体"/>
                      <w:color w:val="000000"/>
                      <w:sz w:val="21"/>
                      <w:szCs w:val="21"/>
                    </w:rPr>
                  </w:pPr>
                  <w:r>
                    <w:rPr>
                      <w:rFonts w:hint="eastAsia" w:ascii="宋体" w:hAnsi="宋体"/>
                      <w:color w:val="000000"/>
                      <w:sz w:val="21"/>
                      <w:szCs w:val="21"/>
                    </w:rPr>
                    <w:t>抽油泵</w:t>
                  </w:r>
                </w:p>
              </w:tc>
              <w:tc>
                <w:tcPr>
                  <w:tcW w:w="3987" w:type="dxa"/>
                  <w:vAlign w:val="center"/>
                </w:tcPr>
                <w:p w14:paraId="7657D198">
                  <w:pPr>
                    <w:snapToGrid w:val="0"/>
                    <w:spacing w:line="360" w:lineRule="auto"/>
                    <w:jc w:val="center"/>
                    <w:rPr>
                      <w:rFonts w:ascii="宋体" w:hAnsi="宋体"/>
                      <w:color w:val="000000"/>
                      <w:sz w:val="21"/>
                      <w:szCs w:val="21"/>
                    </w:rPr>
                  </w:pPr>
                  <w:r>
                    <w:rPr>
                      <w:rFonts w:hint="eastAsia" w:ascii="宋体" w:hAnsi="宋体"/>
                      <w:color w:val="000000"/>
                      <w:sz w:val="21"/>
                      <w:szCs w:val="21"/>
                    </w:rPr>
                    <w:t>70～85（本项目采用低噪声设备取70）</w:t>
                  </w:r>
                </w:p>
              </w:tc>
            </w:tr>
            <w:tr w14:paraId="02EDA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56" w:type="dxa"/>
                  <w:vAlign w:val="center"/>
                </w:tcPr>
                <w:p w14:paraId="5F2813C2">
                  <w:pPr>
                    <w:snapToGrid w:val="0"/>
                    <w:spacing w:line="360" w:lineRule="auto"/>
                    <w:jc w:val="center"/>
                    <w:rPr>
                      <w:rFonts w:ascii="宋体" w:hAnsi="宋体"/>
                      <w:color w:val="000000"/>
                      <w:sz w:val="21"/>
                      <w:szCs w:val="21"/>
                    </w:rPr>
                  </w:pPr>
                  <w:r>
                    <w:rPr>
                      <w:rFonts w:hint="eastAsia" w:ascii="宋体" w:hAnsi="宋体"/>
                      <w:color w:val="000000"/>
                      <w:sz w:val="21"/>
                      <w:szCs w:val="21"/>
                    </w:rPr>
                    <w:t>2</w:t>
                  </w:r>
                </w:p>
              </w:tc>
              <w:tc>
                <w:tcPr>
                  <w:tcW w:w="2847" w:type="dxa"/>
                  <w:vAlign w:val="center"/>
                </w:tcPr>
                <w:p w14:paraId="45B13DBB">
                  <w:pPr>
                    <w:snapToGrid w:val="0"/>
                    <w:spacing w:line="360" w:lineRule="auto"/>
                    <w:jc w:val="center"/>
                    <w:rPr>
                      <w:rFonts w:ascii="宋体" w:hAnsi="宋体"/>
                      <w:color w:val="000000"/>
                      <w:sz w:val="21"/>
                      <w:szCs w:val="21"/>
                    </w:rPr>
                  </w:pPr>
                  <w:r>
                    <w:rPr>
                      <w:rFonts w:hint="eastAsia" w:ascii="宋体" w:hAnsi="宋体"/>
                      <w:color w:val="000000"/>
                      <w:sz w:val="21"/>
                      <w:szCs w:val="21"/>
                    </w:rPr>
                    <w:t>油罐车</w:t>
                  </w:r>
                </w:p>
              </w:tc>
              <w:tc>
                <w:tcPr>
                  <w:tcW w:w="3987" w:type="dxa"/>
                  <w:vAlign w:val="center"/>
                </w:tcPr>
                <w:p w14:paraId="56DAD42E">
                  <w:pPr>
                    <w:snapToGrid w:val="0"/>
                    <w:spacing w:line="360" w:lineRule="auto"/>
                    <w:jc w:val="center"/>
                    <w:rPr>
                      <w:rFonts w:ascii="宋体" w:hAnsi="宋体"/>
                      <w:color w:val="000000"/>
                      <w:sz w:val="21"/>
                      <w:szCs w:val="21"/>
                    </w:rPr>
                  </w:pPr>
                  <w:r>
                    <w:rPr>
                      <w:rFonts w:hint="eastAsia" w:ascii="宋体" w:hAnsi="宋体"/>
                      <w:color w:val="000000"/>
                      <w:sz w:val="21"/>
                      <w:szCs w:val="21"/>
                    </w:rPr>
                    <w:t>70～75（本项目采用低噪声设备取70）</w:t>
                  </w:r>
                </w:p>
              </w:tc>
            </w:tr>
            <w:tr w14:paraId="37D3D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56" w:type="dxa"/>
                  <w:vAlign w:val="center"/>
                </w:tcPr>
                <w:p w14:paraId="61289E56">
                  <w:pPr>
                    <w:snapToGrid w:val="0"/>
                    <w:spacing w:line="360" w:lineRule="auto"/>
                    <w:jc w:val="center"/>
                    <w:rPr>
                      <w:rFonts w:ascii="宋体" w:hAnsi="宋体"/>
                      <w:color w:val="000000"/>
                      <w:sz w:val="21"/>
                      <w:szCs w:val="21"/>
                    </w:rPr>
                  </w:pPr>
                  <w:r>
                    <w:rPr>
                      <w:rFonts w:hint="eastAsia" w:ascii="宋体" w:hAnsi="宋体"/>
                      <w:color w:val="000000"/>
                      <w:sz w:val="21"/>
                      <w:szCs w:val="21"/>
                    </w:rPr>
                    <w:t>3</w:t>
                  </w:r>
                </w:p>
              </w:tc>
              <w:tc>
                <w:tcPr>
                  <w:tcW w:w="2847" w:type="dxa"/>
                  <w:vAlign w:val="center"/>
                </w:tcPr>
                <w:p w14:paraId="3A43588B">
                  <w:pPr>
                    <w:snapToGrid w:val="0"/>
                    <w:spacing w:line="360" w:lineRule="auto"/>
                    <w:jc w:val="center"/>
                    <w:rPr>
                      <w:rFonts w:ascii="宋体" w:hAnsi="宋体"/>
                      <w:color w:val="000000"/>
                      <w:sz w:val="21"/>
                      <w:szCs w:val="21"/>
                    </w:rPr>
                  </w:pPr>
                  <w:r>
                    <w:rPr>
                      <w:rFonts w:hint="eastAsia" w:ascii="宋体" w:hAnsi="宋体"/>
                      <w:color w:val="000000"/>
                      <w:sz w:val="21"/>
                      <w:szCs w:val="21"/>
                    </w:rPr>
                    <w:t>加油车辆</w:t>
                  </w:r>
                </w:p>
              </w:tc>
              <w:tc>
                <w:tcPr>
                  <w:tcW w:w="3987" w:type="dxa"/>
                  <w:vAlign w:val="center"/>
                </w:tcPr>
                <w:p w14:paraId="5ADBDAB1">
                  <w:pPr>
                    <w:snapToGrid w:val="0"/>
                    <w:spacing w:line="360" w:lineRule="auto"/>
                    <w:jc w:val="center"/>
                    <w:rPr>
                      <w:rFonts w:ascii="宋体" w:hAnsi="宋体"/>
                      <w:color w:val="000000"/>
                      <w:sz w:val="21"/>
                      <w:szCs w:val="21"/>
                    </w:rPr>
                  </w:pPr>
                  <w:r>
                    <w:rPr>
                      <w:rFonts w:hint="eastAsia" w:ascii="宋体" w:hAnsi="宋体"/>
                      <w:color w:val="000000"/>
                      <w:sz w:val="21"/>
                      <w:szCs w:val="21"/>
                    </w:rPr>
                    <w:t>65～70（本项目采用低噪声设备取65）</w:t>
                  </w:r>
                </w:p>
              </w:tc>
            </w:tr>
            <w:tr w14:paraId="67510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56" w:type="dxa"/>
                  <w:vAlign w:val="center"/>
                </w:tcPr>
                <w:p w14:paraId="5C036CB2">
                  <w:pPr>
                    <w:snapToGrid w:val="0"/>
                    <w:spacing w:line="360" w:lineRule="auto"/>
                    <w:jc w:val="center"/>
                    <w:rPr>
                      <w:rFonts w:ascii="宋体" w:hAnsi="宋体"/>
                      <w:color w:val="000000"/>
                      <w:sz w:val="21"/>
                      <w:szCs w:val="21"/>
                    </w:rPr>
                  </w:pPr>
                  <w:r>
                    <w:rPr>
                      <w:rFonts w:hint="eastAsia" w:ascii="宋体" w:hAnsi="宋体"/>
                      <w:color w:val="000000"/>
                      <w:sz w:val="21"/>
                      <w:szCs w:val="21"/>
                    </w:rPr>
                    <w:t>4</w:t>
                  </w:r>
                </w:p>
              </w:tc>
              <w:tc>
                <w:tcPr>
                  <w:tcW w:w="2847" w:type="dxa"/>
                  <w:vAlign w:val="center"/>
                </w:tcPr>
                <w:p w14:paraId="0CDD62A1">
                  <w:pPr>
                    <w:snapToGrid w:val="0"/>
                    <w:spacing w:line="360" w:lineRule="auto"/>
                    <w:jc w:val="center"/>
                    <w:rPr>
                      <w:rFonts w:ascii="宋体" w:hAnsi="宋体"/>
                      <w:color w:val="000000"/>
                      <w:sz w:val="21"/>
                      <w:szCs w:val="21"/>
                    </w:rPr>
                  </w:pPr>
                  <w:r>
                    <w:rPr>
                      <w:rFonts w:hint="eastAsia" w:ascii="宋体" w:hAnsi="宋体"/>
                      <w:color w:val="000000"/>
                      <w:sz w:val="21"/>
                      <w:szCs w:val="21"/>
                    </w:rPr>
                    <w:t>人群噪声</w:t>
                  </w:r>
                </w:p>
              </w:tc>
              <w:tc>
                <w:tcPr>
                  <w:tcW w:w="3987" w:type="dxa"/>
                  <w:vAlign w:val="center"/>
                </w:tcPr>
                <w:p w14:paraId="26CBE292">
                  <w:pPr>
                    <w:snapToGrid w:val="0"/>
                    <w:spacing w:line="360" w:lineRule="auto"/>
                    <w:jc w:val="center"/>
                    <w:rPr>
                      <w:rFonts w:ascii="宋体" w:hAnsi="宋体"/>
                      <w:color w:val="000000"/>
                      <w:sz w:val="21"/>
                      <w:szCs w:val="21"/>
                    </w:rPr>
                  </w:pPr>
                  <w:r>
                    <w:rPr>
                      <w:rFonts w:hint="eastAsia" w:ascii="宋体" w:hAnsi="宋体"/>
                      <w:color w:val="000000"/>
                      <w:sz w:val="21"/>
                      <w:szCs w:val="21"/>
                    </w:rPr>
                    <w:t>50～60（本项目采用低噪声设备取50）</w:t>
                  </w:r>
                </w:p>
              </w:tc>
            </w:tr>
          </w:tbl>
          <w:p w14:paraId="18D113C4">
            <w:pPr>
              <w:spacing w:line="360" w:lineRule="auto"/>
              <w:ind w:firstLine="466" w:firstLineChars="200"/>
              <w:rPr>
                <w:color w:val="000000"/>
                <w:sz w:val="24"/>
              </w:rPr>
            </w:pPr>
            <w:r>
              <w:rPr>
                <w:rFonts w:hint="eastAsia"/>
                <w:b/>
                <w:bCs/>
                <w:color w:val="000000"/>
                <w:sz w:val="24"/>
              </w:rPr>
              <w:t>4</w:t>
            </w:r>
            <w:r>
              <w:rPr>
                <w:b/>
                <w:bCs/>
                <w:color w:val="000000"/>
                <w:sz w:val="24"/>
              </w:rPr>
              <w:t>、固体废弃物</w:t>
            </w:r>
          </w:p>
          <w:p w14:paraId="64735766">
            <w:pPr>
              <w:spacing w:line="360" w:lineRule="auto"/>
              <w:ind w:firstLine="448" w:firstLineChars="192"/>
              <w:rPr>
                <w:color w:val="000000"/>
                <w:sz w:val="24"/>
              </w:rPr>
            </w:pPr>
            <w:r>
              <w:rPr>
                <w:color w:val="000000"/>
                <w:sz w:val="24"/>
              </w:rPr>
              <w:t>(1)一般固废</w:t>
            </w:r>
          </w:p>
          <w:p w14:paraId="45225E56">
            <w:pPr>
              <w:spacing w:line="360" w:lineRule="auto"/>
              <w:ind w:firstLine="466" w:firstLineChars="200"/>
              <w:rPr>
                <w:color w:val="000000"/>
                <w:sz w:val="24"/>
              </w:rPr>
            </w:pPr>
            <w:r>
              <w:rPr>
                <w:color w:val="000000"/>
                <w:sz w:val="24"/>
              </w:rPr>
              <w:t>项目产生的一般废弃物主要为员工生活垃圾以及流动人员的生活垃圾。</w:t>
            </w:r>
          </w:p>
          <w:p w14:paraId="3F5D4D1E">
            <w:pPr>
              <w:spacing w:line="360" w:lineRule="auto"/>
              <w:ind w:firstLine="466" w:firstLineChars="200"/>
              <w:rPr>
                <w:color w:val="000000"/>
                <w:sz w:val="24"/>
              </w:rPr>
            </w:pPr>
            <w:r>
              <w:rPr>
                <w:color w:val="000000"/>
                <w:sz w:val="24"/>
              </w:rPr>
              <w:t>项目员工共</w:t>
            </w:r>
            <w:r>
              <w:rPr>
                <w:rFonts w:hint="eastAsia"/>
                <w:color w:val="000000"/>
                <w:sz w:val="24"/>
              </w:rPr>
              <w:t>2</w:t>
            </w:r>
            <w:r>
              <w:rPr>
                <w:color w:val="000000"/>
                <w:sz w:val="24"/>
              </w:rPr>
              <w:t>人，每人每天产生垃圾按0.5kg计，日产生垃圾</w:t>
            </w:r>
            <w:r>
              <w:rPr>
                <w:rFonts w:hint="eastAsia"/>
                <w:color w:val="000000"/>
                <w:sz w:val="24"/>
              </w:rPr>
              <w:t>1.0</w:t>
            </w:r>
            <w:r>
              <w:rPr>
                <w:color w:val="000000"/>
                <w:sz w:val="24"/>
              </w:rPr>
              <w:t>kg，每年产生垃圾</w:t>
            </w:r>
            <w:r>
              <w:rPr>
                <w:rFonts w:hint="eastAsia"/>
                <w:color w:val="000000"/>
                <w:sz w:val="24"/>
              </w:rPr>
              <w:t>0.365</w:t>
            </w:r>
            <w:r>
              <w:rPr>
                <w:color w:val="000000"/>
                <w:sz w:val="24"/>
              </w:rPr>
              <w:t>t。</w:t>
            </w:r>
          </w:p>
          <w:p w14:paraId="129AC674">
            <w:pPr>
              <w:spacing w:line="360" w:lineRule="auto"/>
              <w:ind w:firstLine="466" w:firstLineChars="200"/>
              <w:rPr>
                <w:color w:val="000000"/>
                <w:sz w:val="24"/>
              </w:rPr>
            </w:pPr>
            <w:r>
              <w:rPr>
                <w:rFonts w:hint="eastAsia"/>
                <w:color w:val="000000"/>
                <w:sz w:val="24"/>
              </w:rPr>
              <w:t>参考其它加油站</w:t>
            </w:r>
            <w:r>
              <w:rPr>
                <w:color w:val="000000"/>
                <w:sz w:val="24"/>
              </w:rPr>
              <w:t>资料，项目外来车辆人员产生的垃圾按0.1kg/人.d计算，产生量</w:t>
            </w:r>
            <w:r>
              <w:rPr>
                <w:rFonts w:hint="eastAsia"/>
                <w:color w:val="000000"/>
                <w:sz w:val="24"/>
              </w:rPr>
              <w:t>最高</w:t>
            </w:r>
            <w:r>
              <w:rPr>
                <w:color w:val="000000"/>
                <w:sz w:val="24"/>
              </w:rPr>
              <w:t>约为</w:t>
            </w:r>
            <w:r>
              <w:rPr>
                <w:rFonts w:hint="eastAsia"/>
                <w:color w:val="000000"/>
                <w:sz w:val="24"/>
              </w:rPr>
              <w:t>18</w:t>
            </w:r>
            <w:r>
              <w:rPr>
                <w:color w:val="000000"/>
                <w:sz w:val="24"/>
              </w:rPr>
              <w:t>kg/d</w:t>
            </w:r>
            <w:r>
              <w:rPr>
                <w:rFonts w:hint="eastAsia"/>
                <w:color w:val="000000"/>
                <w:sz w:val="24"/>
              </w:rPr>
              <w:t>，</w:t>
            </w:r>
            <w:r>
              <w:rPr>
                <w:color w:val="000000"/>
                <w:sz w:val="24"/>
              </w:rPr>
              <w:t>即</w:t>
            </w:r>
            <w:r>
              <w:rPr>
                <w:rFonts w:hint="eastAsia"/>
                <w:color w:val="000000"/>
                <w:sz w:val="24"/>
              </w:rPr>
              <w:t>6.57</w:t>
            </w:r>
            <w:r>
              <w:rPr>
                <w:color w:val="000000"/>
                <w:sz w:val="24"/>
              </w:rPr>
              <w:t>t/a。生活垃圾集中收集于垃圾桶内，</w:t>
            </w:r>
            <w:r>
              <w:rPr>
                <w:rFonts w:hint="eastAsia"/>
                <w:color w:val="000000"/>
                <w:sz w:val="24"/>
              </w:rPr>
              <w:t>定期按当地</w:t>
            </w:r>
            <w:r>
              <w:rPr>
                <w:color w:val="000000"/>
                <w:sz w:val="24"/>
              </w:rPr>
              <w:t>环卫部门</w:t>
            </w:r>
            <w:r>
              <w:rPr>
                <w:rFonts w:hint="eastAsia"/>
                <w:color w:val="000000"/>
                <w:sz w:val="24"/>
              </w:rPr>
              <w:t>要求</w:t>
            </w:r>
            <w:r>
              <w:rPr>
                <w:color w:val="000000"/>
                <w:sz w:val="24"/>
              </w:rPr>
              <w:t>进行</w:t>
            </w:r>
            <w:r>
              <w:rPr>
                <w:rFonts w:hint="eastAsia"/>
                <w:color w:val="000000"/>
                <w:sz w:val="24"/>
              </w:rPr>
              <w:t>处置</w:t>
            </w:r>
            <w:r>
              <w:rPr>
                <w:color w:val="000000"/>
                <w:sz w:val="24"/>
              </w:rPr>
              <w:t>。</w:t>
            </w:r>
          </w:p>
          <w:p w14:paraId="7AC5C982">
            <w:pPr>
              <w:numPr>
                <w:ilvl w:val="0"/>
                <w:numId w:val="9"/>
              </w:numPr>
              <w:adjustRightInd w:val="0"/>
              <w:snapToGrid w:val="0"/>
              <w:spacing w:line="360" w:lineRule="auto"/>
              <w:ind w:firstLine="466" w:firstLineChars="200"/>
              <w:rPr>
                <w:color w:val="000000"/>
                <w:sz w:val="24"/>
              </w:rPr>
            </w:pPr>
            <w:r>
              <w:rPr>
                <w:color w:val="000000"/>
                <w:sz w:val="24"/>
              </w:rPr>
              <w:t>危险废物</w:t>
            </w:r>
          </w:p>
          <w:p w14:paraId="1E156D98">
            <w:pPr>
              <w:adjustRightInd w:val="0"/>
              <w:snapToGrid w:val="0"/>
              <w:spacing w:line="360" w:lineRule="auto"/>
              <w:ind w:firstLine="466" w:firstLineChars="200"/>
              <w:jc w:val="left"/>
              <w:rPr>
                <w:rFonts w:hint="eastAsia" w:eastAsia="宋体"/>
                <w:color w:val="000000"/>
                <w:sz w:val="24"/>
                <w:lang w:eastAsia="zh-CN"/>
              </w:rPr>
            </w:pPr>
            <w:r>
              <w:rPr>
                <w:rFonts w:hint="eastAsia"/>
                <w:color w:val="FF0000"/>
                <w:sz w:val="24"/>
                <w:lang w:eastAsia="zh-CN"/>
              </w:rPr>
              <w:t>根据《国家危险废物名录》，本项目产生废物类别属于</w:t>
            </w:r>
            <w:r>
              <w:rPr>
                <w:rFonts w:hint="default"/>
                <w:color w:val="FF0000"/>
                <w:sz w:val="24"/>
              </w:rPr>
              <w:t>HW08</w:t>
            </w:r>
            <w:r>
              <w:rPr>
                <w:rFonts w:hint="eastAsia"/>
                <w:color w:val="FF0000"/>
                <w:sz w:val="24"/>
              </w:rPr>
              <w:t>废矿物油与含矿物油废物</w:t>
            </w:r>
            <w:r>
              <w:rPr>
                <w:rFonts w:hint="eastAsia"/>
                <w:color w:val="FF0000"/>
                <w:sz w:val="24"/>
                <w:lang w:eastAsia="zh-CN"/>
              </w:rPr>
              <w:t>；主要包括废油渣、消防砂、三级</w:t>
            </w:r>
            <w:r>
              <w:rPr>
                <w:rFonts w:hint="eastAsia"/>
                <w:color w:val="FF0000"/>
                <w:sz w:val="24"/>
              </w:rPr>
              <w:t>油水分离</w:t>
            </w:r>
            <w:r>
              <w:rPr>
                <w:rFonts w:hint="eastAsia"/>
                <w:color w:val="FF0000"/>
                <w:sz w:val="24"/>
                <w:lang w:eastAsia="zh-CN"/>
              </w:rPr>
              <w:t>池</w:t>
            </w:r>
            <w:r>
              <w:rPr>
                <w:rFonts w:hint="eastAsia"/>
                <w:color w:val="FF0000"/>
                <w:sz w:val="24"/>
              </w:rPr>
              <w:t>产生的废油泥</w:t>
            </w:r>
            <w:r>
              <w:rPr>
                <w:rFonts w:hint="eastAsia"/>
                <w:color w:val="FF0000"/>
                <w:sz w:val="24"/>
                <w:lang w:eastAsia="zh-CN"/>
              </w:rPr>
              <w:t>以及沾染了油污的废弃手套等。</w:t>
            </w:r>
          </w:p>
          <w:p w14:paraId="52300BF3">
            <w:pPr>
              <w:adjustRightInd w:val="0"/>
              <w:snapToGrid w:val="0"/>
              <w:spacing w:line="360" w:lineRule="auto"/>
              <w:ind w:firstLine="466" w:firstLineChars="200"/>
              <w:jc w:val="left"/>
              <w:rPr>
                <w:rFonts w:hint="eastAsia" w:ascii="宋体" w:hAnsi="宋体" w:eastAsia="宋体"/>
                <w:sz w:val="21"/>
              </w:rPr>
            </w:pPr>
            <w:r>
              <w:rPr>
                <w:color w:val="000000"/>
                <w:sz w:val="24"/>
              </w:rPr>
              <w:t>①废油渣：项目内的加油机、储油罐由于长时间的使用，会产生少量的油渣，须定期清理油渣。由于产生量不定，定期清理收集后交给有资质单位处理。</w:t>
            </w:r>
          </w:p>
          <w:p w14:paraId="4AFAAB19">
            <w:pPr>
              <w:adjustRightInd w:val="0"/>
              <w:snapToGrid w:val="0"/>
              <w:spacing w:line="360" w:lineRule="auto"/>
              <w:ind w:firstLine="466" w:firstLineChars="200"/>
              <w:rPr>
                <w:color w:val="000000"/>
                <w:sz w:val="24"/>
              </w:rPr>
            </w:pPr>
            <w:r>
              <w:rPr>
                <w:color w:val="000000"/>
                <w:sz w:val="24"/>
              </w:rPr>
              <w:t>②消防沙：在非正常经营的情况下，会有少量的汽油、柴油滴露出来，项目对滴漏有汽油、柴油的地面拟采用消防沙对其进行清理，消防沙储存于2m</w:t>
            </w:r>
            <w:r>
              <w:rPr>
                <w:color w:val="000000"/>
                <w:sz w:val="24"/>
                <w:vertAlign w:val="superscript"/>
              </w:rPr>
              <w:t>3</w:t>
            </w:r>
            <w:r>
              <w:rPr>
                <w:color w:val="000000"/>
                <w:sz w:val="24"/>
              </w:rPr>
              <w:t>的消防池内；该消防沙可回收重复利用，由于使用频率低，故消防沙每半年到一年置换一次，置换的消防沙则交由有资质单位回收处置。</w:t>
            </w:r>
          </w:p>
          <w:p w14:paraId="3617ED35">
            <w:pPr>
              <w:adjustRightInd w:val="0"/>
              <w:snapToGrid w:val="0"/>
              <w:spacing w:line="360" w:lineRule="auto"/>
              <w:ind w:firstLine="466" w:firstLineChars="200"/>
              <w:rPr>
                <w:rFonts w:hint="eastAsia" w:ascii="宋体" w:hAnsi="宋体" w:cs="宋体"/>
                <w:color w:val="FF0000"/>
                <w:sz w:val="24"/>
                <w:lang w:eastAsia="zh-CN"/>
              </w:rPr>
            </w:pPr>
            <w:r>
              <w:rPr>
                <w:color w:val="FF0000"/>
                <w:sz w:val="24"/>
              </w:rPr>
              <w:sym w:font="Wingdings" w:char="F083"/>
            </w:r>
            <w:r>
              <w:rPr>
                <w:rFonts w:hint="eastAsia" w:ascii="宋体" w:hAnsi="宋体" w:cs="宋体"/>
                <w:color w:val="FF0000"/>
                <w:sz w:val="24"/>
                <w:lang w:eastAsia="zh-CN"/>
              </w:rPr>
              <w:t>油水分离池产生废油泥及废手套</w:t>
            </w:r>
          </w:p>
          <w:p w14:paraId="6E6E1F27">
            <w:pPr>
              <w:adjustRightInd w:val="0"/>
              <w:snapToGrid w:val="0"/>
              <w:spacing w:line="360" w:lineRule="auto"/>
              <w:ind w:firstLine="466" w:firstLineChars="200"/>
              <w:rPr>
                <w:rFonts w:hint="eastAsia" w:ascii="宋体" w:hAnsi="宋体" w:cs="宋体"/>
                <w:color w:val="FF0000"/>
                <w:sz w:val="24"/>
                <w:lang w:eastAsia="zh-CN"/>
              </w:rPr>
            </w:pPr>
            <w:r>
              <w:rPr>
                <w:rFonts w:hint="eastAsia" w:ascii="宋体" w:hAnsi="宋体" w:cs="宋体"/>
                <w:color w:val="FF0000"/>
                <w:sz w:val="24"/>
                <w:lang w:eastAsia="zh-CN"/>
              </w:rPr>
              <w:t>项目区内设置的三级油水分离池，长时间使用后会产生少量的废油泥，根据类比产生的废油泥量为</w:t>
            </w:r>
            <w:r>
              <w:rPr>
                <w:rFonts w:hint="eastAsia" w:ascii="宋体" w:hAnsi="宋体" w:cs="宋体"/>
                <w:color w:val="FF0000"/>
                <w:sz w:val="24"/>
                <w:lang w:val="en-US" w:eastAsia="zh-CN"/>
              </w:rPr>
              <w:t>0.3kg/a，废弃手套有20双。全部收集后交给有资质的单位处理。</w:t>
            </w:r>
          </w:p>
          <w:p w14:paraId="32BD3AE6">
            <w:pPr>
              <w:adjustRightInd w:val="0"/>
              <w:snapToGrid w:val="0"/>
              <w:spacing w:line="360" w:lineRule="auto"/>
              <w:ind w:firstLine="466" w:firstLineChars="200"/>
              <w:rPr>
                <w:color w:val="000000"/>
                <w:sz w:val="24"/>
              </w:rPr>
            </w:pPr>
            <w:r>
              <w:rPr>
                <w:color w:val="000000"/>
                <w:sz w:val="24"/>
              </w:rPr>
              <w:t>项目储油罐清洗交由有资质的单位清洗，清洗后的废油水</w:t>
            </w:r>
            <w:r>
              <w:rPr>
                <w:rFonts w:hint="eastAsia"/>
                <w:color w:val="000000"/>
                <w:sz w:val="24"/>
              </w:rPr>
              <w:t>由清洗单位</w:t>
            </w:r>
            <w:r>
              <w:rPr>
                <w:color w:val="000000"/>
                <w:sz w:val="24"/>
              </w:rPr>
              <w:t>拉走处理。</w:t>
            </w:r>
          </w:p>
          <w:p w14:paraId="07FF400F">
            <w:pPr>
              <w:spacing w:line="360" w:lineRule="auto"/>
              <w:ind w:firstLine="466" w:firstLineChars="200"/>
              <w:rPr>
                <w:b/>
                <w:bCs/>
                <w:color w:val="000000"/>
                <w:sz w:val="24"/>
              </w:rPr>
            </w:pPr>
            <w:r>
              <w:rPr>
                <w:rFonts w:hint="eastAsia"/>
                <w:b/>
                <w:bCs/>
                <w:color w:val="000000"/>
                <w:sz w:val="24"/>
              </w:rPr>
              <w:t>5</w:t>
            </w:r>
            <w:r>
              <w:rPr>
                <w:b/>
                <w:bCs/>
                <w:color w:val="000000"/>
                <w:sz w:val="24"/>
              </w:rPr>
              <w:t>、风险源项分析</w:t>
            </w:r>
          </w:p>
          <w:p w14:paraId="6027377E">
            <w:pPr>
              <w:spacing w:line="360" w:lineRule="auto"/>
              <w:ind w:firstLine="466" w:firstLineChars="200"/>
              <w:rPr>
                <w:color w:val="000000"/>
                <w:sz w:val="24"/>
              </w:rPr>
            </w:pPr>
            <w:r>
              <w:rPr>
                <w:color w:val="000000"/>
                <w:sz w:val="24"/>
              </w:rPr>
              <w:t>重大危险源分为两大类，一类是生产场所重大危险源，一类是储存区重大危险源。其识别的依据是物料的性质及其数量。加油站储罐是专门储存车用汽油、柴油等危险物质的相对独立的罐区，因此，应按储存区重大危险源来识别。</w:t>
            </w:r>
          </w:p>
          <w:p w14:paraId="72029286">
            <w:pPr>
              <w:spacing w:line="360" w:lineRule="auto"/>
              <w:ind w:firstLine="466" w:firstLineChars="200"/>
              <w:rPr>
                <w:color w:val="000000"/>
                <w:sz w:val="24"/>
              </w:rPr>
            </w:pPr>
            <w:r>
              <w:rPr>
                <w:color w:val="000000"/>
                <w:sz w:val="24"/>
              </w:rPr>
              <w:t>依据国家标准《</w:t>
            </w:r>
            <w:r>
              <w:rPr>
                <w:rFonts w:hint="eastAsia"/>
                <w:color w:val="000000"/>
                <w:sz w:val="24"/>
              </w:rPr>
              <w:t>危险化学品</w:t>
            </w:r>
            <w:r>
              <w:rPr>
                <w:color w:val="000000"/>
                <w:sz w:val="24"/>
              </w:rPr>
              <w:t>重大危险源辨识》（GB18218-</w:t>
            </w:r>
            <w:r>
              <w:rPr>
                <w:rFonts w:hint="eastAsia"/>
                <w:color w:val="000000"/>
                <w:sz w:val="24"/>
              </w:rPr>
              <w:t>2014</w:t>
            </w:r>
            <w:r>
              <w:rPr>
                <w:color w:val="000000"/>
                <w:sz w:val="24"/>
              </w:rPr>
              <w:t>），该工程项目涉及的危险物质主要是车用汽油和柴油</w:t>
            </w:r>
            <w:r>
              <w:rPr>
                <w:rFonts w:hint="eastAsia"/>
                <w:color w:val="000000"/>
                <w:sz w:val="24"/>
              </w:rPr>
              <w:t>。</w:t>
            </w:r>
          </w:p>
          <w:p w14:paraId="7F82BC4D">
            <w:pPr>
              <w:spacing w:line="360" w:lineRule="auto"/>
              <w:jc w:val="center"/>
              <w:rPr>
                <w:b/>
                <w:bCs/>
                <w:color w:val="000000"/>
                <w:sz w:val="21"/>
                <w:szCs w:val="21"/>
              </w:rPr>
            </w:pPr>
            <w:r>
              <w:rPr>
                <w:b/>
                <w:bCs/>
                <w:color w:val="000000"/>
                <w:sz w:val="21"/>
                <w:szCs w:val="21"/>
              </w:rPr>
              <w:t>表</w:t>
            </w:r>
            <w:r>
              <w:rPr>
                <w:rFonts w:hint="eastAsia"/>
                <w:b/>
                <w:bCs/>
                <w:color w:val="000000"/>
                <w:sz w:val="21"/>
                <w:szCs w:val="21"/>
              </w:rPr>
              <w:t>5</w:t>
            </w:r>
            <w:r>
              <w:rPr>
                <w:b/>
                <w:bCs/>
                <w:color w:val="000000"/>
                <w:sz w:val="21"/>
                <w:szCs w:val="21"/>
              </w:rPr>
              <w:t>-</w:t>
            </w:r>
            <w:r>
              <w:rPr>
                <w:rFonts w:hint="eastAsia"/>
                <w:b/>
                <w:bCs/>
                <w:color w:val="000000"/>
                <w:sz w:val="21"/>
                <w:szCs w:val="21"/>
              </w:rPr>
              <w:t>7</w:t>
            </w:r>
            <w:r>
              <w:rPr>
                <w:b/>
                <w:bCs/>
                <w:color w:val="000000"/>
                <w:sz w:val="21"/>
                <w:szCs w:val="21"/>
              </w:rPr>
              <w:t xml:space="preserve">  作为重大危险源的临界量</w:t>
            </w:r>
          </w:p>
          <w:tbl>
            <w:tblPr>
              <w:tblStyle w:val="48"/>
              <w:tblW w:w="8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2"/>
              <w:gridCol w:w="2785"/>
              <w:gridCol w:w="2785"/>
            </w:tblGrid>
            <w:tr w14:paraId="4C3D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tcPr>
                <w:p w14:paraId="06FADEB8">
                  <w:pPr>
                    <w:pStyle w:val="73"/>
                    <w:widowControl w:val="0"/>
                    <w:spacing w:line="240" w:lineRule="auto"/>
                    <w:rPr>
                      <w:color w:val="000000"/>
                      <w:szCs w:val="21"/>
                    </w:rPr>
                  </w:pPr>
                  <w:r>
                    <w:rPr>
                      <w:rFonts w:hint="eastAsia"/>
                      <w:color w:val="000000"/>
                      <w:szCs w:val="21"/>
                    </w:rPr>
                    <w:t>序号</w:t>
                  </w:r>
                </w:p>
              </w:tc>
              <w:tc>
                <w:tcPr>
                  <w:tcW w:w="2785" w:type="dxa"/>
                </w:tcPr>
                <w:p w14:paraId="04485D78">
                  <w:pPr>
                    <w:pStyle w:val="73"/>
                    <w:widowControl w:val="0"/>
                    <w:spacing w:line="240" w:lineRule="auto"/>
                    <w:rPr>
                      <w:color w:val="000000"/>
                      <w:szCs w:val="21"/>
                    </w:rPr>
                  </w:pPr>
                  <w:r>
                    <w:rPr>
                      <w:rFonts w:hint="eastAsia"/>
                      <w:color w:val="000000"/>
                      <w:szCs w:val="21"/>
                    </w:rPr>
                    <w:t>化学名称</w:t>
                  </w:r>
                </w:p>
              </w:tc>
              <w:tc>
                <w:tcPr>
                  <w:tcW w:w="2785" w:type="dxa"/>
                </w:tcPr>
                <w:p w14:paraId="6D99D22A">
                  <w:pPr>
                    <w:pStyle w:val="73"/>
                    <w:widowControl w:val="0"/>
                    <w:spacing w:line="240" w:lineRule="auto"/>
                    <w:rPr>
                      <w:color w:val="000000"/>
                      <w:szCs w:val="21"/>
                    </w:rPr>
                  </w:pPr>
                  <w:r>
                    <w:rPr>
                      <w:rFonts w:hint="eastAsia"/>
                      <w:color w:val="000000"/>
                      <w:szCs w:val="21"/>
                    </w:rPr>
                    <w:t>储存场所</w:t>
                  </w:r>
                </w:p>
              </w:tc>
            </w:tr>
            <w:tr w14:paraId="4934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tcPr>
                <w:p w14:paraId="380D5DEE">
                  <w:pPr>
                    <w:pStyle w:val="73"/>
                    <w:widowControl w:val="0"/>
                    <w:spacing w:line="240" w:lineRule="auto"/>
                    <w:rPr>
                      <w:color w:val="000000"/>
                      <w:szCs w:val="21"/>
                    </w:rPr>
                  </w:pPr>
                  <w:r>
                    <w:rPr>
                      <w:rFonts w:hint="eastAsia"/>
                      <w:color w:val="000000"/>
                      <w:szCs w:val="21"/>
                    </w:rPr>
                    <w:t>1</w:t>
                  </w:r>
                </w:p>
              </w:tc>
              <w:tc>
                <w:tcPr>
                  <w:tcW w:w="2785" w:type="dxa"/>
                </w:tcPr>
                <w:p w14:paraId="25483324">
                  <w:pPr>
                    <w:pStyle w:val="73"/>
                    <w:widowControl w:val="0"/>
                    <w:spacing w:line="240" w:lineRule="auto"/>
                    <w:rPr>
                      <w:color w:val="000000"/>
                      <w:szCs w:val="21"/>
                    </w:rPr>
                  </w:pPr>
                  <w:r>
                    <w:rPr>
                      <w:rFonts w:hint="eastAsia"/>
                      <w:color w:val="000000"/>
                      <w:szCs w:val="21"/>
                    </w:rPr>
                    <w:t>车用汽油</w:t>
                  </w:r>
                </w:p>
              </w:tc>
              <w:tc>
                <w:tcPr>
                  <w:tcW w:w="2785" w:type="dxa"/>
                </w:tcPr>
                <w:p w14:paraId="5D7B91D0">
                  <w:pPr>
                    <w:pStyle w:val="73"/>
                    <w:widowControl w:val="0"/>
                    <w:spacing w:line="240" w:lineRule="auto"/>
                    <w:rPr>
                      <w:color w:val="000000"/>
                      <w:szCs w:val="21"/>
                    </w:rPr>
                  </w:pPr>
                  <w:r>
                    <w:rPr>
                      <w:rFonts w:hint="eastAsia"/>
                      <w:color w:val="000000"/>
                      <w:szCs w:val="21"/>
                    </w:rPr>
                    <w:t>200T</w:t>
                  </w:r>
                </w:p>
              </w:tc>
            </w:tr>
            <w:tr w14:paraId="232F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2" w:type="dxa"/>
                </w:tcPr>
                <w:p w14:paraId="45EAA515">
                  <w:pPr>
                    <w:pStyle w:val="73"/>
                    <w:widowControl w:val="0"/>
                    <w:spacing w:line="240" w:lineRule="auto"/>
                    <w:rPr>
                      <w:color w:val="000000"/>
                      <w:szCs w:val="21"/>
                    </w:rPr>
                  </w:pPr>
                  <w:r>
                    <w:rPr>
                      <w:rFonts w:hint="eastAsia"/>
                      <w:color w:val="000000"/>
                      <w:szCs w:val="21"/>
                    </w:rPr>
                    <w:t>2</w:t>
                  </w:r>
                </w:p>
              </w:tc>
              <w:tc>
                <w:tcPr>
                  <w:tcW w:w="2785" w:type="dxa"/>
                </w:tcPr>
                <w:p w14:paraId="2E6EE3C3">
                  <w:pPr>
                    <w:pStyle w:val="73"/>
                    <w:widowControl w:val="0"/>
                    <w:spacing w:line="240" w:lineRule="auto"/>
                    <w:rPr>
                      <w:color w:val="000000"/>
                      <w:szCs w:val="21"/>
                    </w:rPr>
                  </w:pPr>
                  <w:r>
                    <w:rPr>
                      <w:rFonts w:hint="eastAsia"/>
                      <w:color w:val="000000"/>
                      <w:szCs w:val="21"/>
                    </w:rPr>
                    <w:t>柴油</w:t>
                  </w:r>
                </w:p>
              </w:tc>
              <w:tc>
                <w:tcPr>
                  <w:tcW w:w="2785" w:type="dxa"/>
                </w:tcPr>
                <w:p w14:paraId="5B70E9D6">
                  <w:pPr>
                    <w:pStyle w:val="73"/>
                    <w:widowControl w:val="0"/>
                    <w:spacing w:line="240" w:lineRule="auto"/>
                    <w:rPr>
                      <w:color w:val="000000"/>
                      <w:szCs w:val="21"/>
                    </w:rPr>
                  </w:pPr>
                  <w:r>
                    <w:rPr>
                      <w:rFonts w:hint="eastAsia"/>
                      <w:color w:val="000000"/>
                      <w:szCs w:val="21"/>
                    </w:rPr>
                    <w:t>5000T</w:t>
                  </w:r>
                </w:p>
              </w:tc>
            </w:tr>
          </w:tbl>
          <w:p w14:paraId="71DE0205">
            <w:pPr>
              <w:spacing w:line="360" w:lineRule="auto"/>
              <w:ind w:firstLine="466" w:firstLineChars="200"/>
              <w:rPr>
                <w:color w:val="000000"/>
                <w:sz w:val="24"/>
              </w:rPr>
            </w:pPr>
            <w:r>
              <w:rPr>
                <w:color w:val="000000"/>
                <w:sz w:val="24"/>
              </w:rPr>
              <w:t>由于该加油站的车用汽油储罐总容积为</w:t>
            </w:r>
            <w:r>
              <w:rPr>
                <w:rFonts w:hint="eastAsia"/>
                <w:color w:val="000000"/>
                <w:sz w:val="24"/>
              </w:rPr>
              <w:t>25</w:t>
            </w:r>
            <w:r>
              <w:rPr>
                <w:color w:val="000000"/>
                <w:sz w:val="24"/>
              </w:rPr>
              <w:t>m³</w:t>
            </w:r>
            <w:r>
              <w:rPr>
                <w:rFonts w:hint="eastAsia"/>
                <w:color w:val="000000"/>
                <w:sz w:val="24"/>
              </w:rPr>
              <w:t>，</w:t>
            </w:r>
            <w:r>
              <w:rPr>
                <w:color w:val="000000"/>
                <w:sz w:val="24"/>
              </w:rPr>
              <w:t>按相对密度取0.75，充装系数取0.9计算</w:t>
            </w:r>
            <w:r>
              <w:rPr>
                <w:rFonts w:hint="eastAsia"/>
                <w:color w:val="000000"/>
                <w:sz w:val="24"/>
              </w:rPr>
              <w:t>，</w:t>
            </w:r>
            <w:r>
              <w:rPr>
                <w:color w:val="000000"/>
                <w:sz w:val="24"/>
              </w:rPr>
              <w:t>共储存车用汽油</w:t>
            </w:r>
            <w:r>
              <w:rPr>
                <w:rFonts w:hint="eastAsia"/>
                <w:color w:val="000000"/>
                <w:sz w:val="24"/>
              </w:rPr>
              <w:t>16.875</w:t>
            </w:r>
            <w:r>
              <w:rPr>
                <w:color w:val="000000"/>
                <w:sz w:val="24"/>
              </w:rPr>
              <w:t>t；柴油储罐总容</w:t>
            </w:r>
            <w:r>
              <w:rPr>
                <w:rFonts w:hint="eastAsia"/>
                <w:color w:val="000000"/>
                <w:sz w:val="24"/>
              </w:rPr>
              <w:t>积</w:t>
            </w:r>
            <w:r>
              <w:rPr>
                <w:color w:val="000000"/>
                <w:sz w:val="24"/>
              </w:rPr>
              <w:t>为</w:t>
            </w:r>
            <w:r>
              <w:rPr>
                <w:rFonts w:hint="eastAsia"/>
                <w:color w:val="000000"/>
                <w:sz w:val="24"/>
              </w:rPr>
              <w:t>12.5</w:t>
            </w:r>
            <w:r>
              <w:rPr>
                <w:color w:val="000000"/>
                <w:sz w:val="24"/>
              </w:rPr>
              <w:t>m³，按相对密度取0.85，充装系数取0.9计算</w:t>
            </w:r>
            <w:r>
              <w:rPr>
                <w:rFonts w:hint="eastAsia"/>
                <w:color w:val="000000"/>
                <w:sz w:val="24"/>
              </w:rPr>
              <w:t>，</w:t>
            </w:r>
            <w:r>
              <w:rPr>
                <w:color w:val="000000"/>
                <w:sz w:val="24"/>
              </w:rPr>
              <w:t>共存柴油</w:t>
            </w:r>
            <w:r>
              <w:rPr>
                <w:rFonts w:hint="eastAsia"/>
                <w:color w:val="000000"/>
                <w:sz w:val="24"/>
              </w:rPr>
              <w:t>9.5625</w:t>
            </w:r>
            <w:r>
              <w:rPr>
                <w:color w:val="000000"/>
                <w:sz w:val="24"/>
              </w:rPr>
              <w:t>t</w:t>
            </w:r>
            <w:r>
              <w:rPr>
                <w:rFonts w:hint="eastAsia"/>
                <w:color w:val="000000"/>
                <w:sz w:val="24"/>
              </w:rPr>
              <w:t>。</w:t>
            </w:r>
            <w:r>
              <w:rPr>
                <w:color w:val="000000"/>
                <w:sz w:val="24"/>
              </w:rPr>
              <w:t>由于（</w:t>
            </w:r>
            <w:r>
              <w:rPr>
                <w:rFonts w:hint="eastAsia"/>
                <w:color w:val="000000"/>
                <w:sz w:val="24"/>
              </w:rPr>
              <w:t>16.875/</w:t>
            </w:r>
            <w:r>
              <w:rPr>
                <w:color w:val="000000"/>
                <w:sz w:val="24"/>
              </w:rPr>
              <w:t>200+</w:t>
            </w:r>
            <w:r>
              <w:rPr>
                <w:rFonts w:hint="eastAsia"/>
                <w:color w:val="000000"/>
                <w:sz w:val="24"/>
              </w:rPr>
              <w:t>9.5625</w:t>
            </w:r>
            <w:r>
              <w:rPr>
                <w:color w:val="000000"/>
                <w:sz w:val="24"/>
              </w:rPr>
              <w:t>/5000）＜1</w:t>
            </w:r>
            <w:r>
              <w:rPr>
                <w:rFonts w:hint="eastAsia"/>
                <w:color w:val="000000"/>
                <w:sz w:val="24"/>
              </w:rPr>
              <w:t>，</w:t>
            </w:r>
            <w:r>
              <w:rPr>
                <w:color w:val="000000"/>
                <w:sz w:val="24"/>
              </w:rPr>
              <w:t>因此储罐区未构成了重大危险源。</w:t>
            </w:r>
          </w:p>
        </w:tc>
      </w:tr>
    </w:tbl>
    <w:p w14:paraId="170278EC">
      <w:pPr>
        <w:pStyle w:val="3"/>
        <w:rPr>
          <w:rFonts w:hint="default" w:ascii="Times New Roman" w:hAnsi="Times New Roman" w:eastAsia="宋体"/>
          <w:b/>
          <w:color w:val="000000"/>
          <w:sz w:val="32"/>
          <w:szCs w:val="32"/>
        </w:rPr>
      </w:pPr>
      <w:bookmarkStart w:id="56" w:name="_Toc503265146"/>
      <w:bookmarkStart w:id="57" w:name="_Toc383785042"/>
      <w:bookmarkStart w:id="58" w:name="_Toc29681"/>
      <w:r>
        <w:rPr>
          <w:rFonts w:ascii="Times New Roman" w:hAnsi="Times New Roman" w:eastAsia="宋体"/>
          <w:b/>
          <w:color w:val="000000"/>
          <w:sz w:val="32"/>
          <w:szCs w:val="32"/>
        </w:rPr>
        <w:t>表六．</w:t>
      </w:r>
      <w:r>
        <w:rPr>
          <w:rFonts w:hint="default" w:ascii="Times New Roman" w:hAnsi="Times New Roman" w:eastAsia="宋体"/>
          <w:b/>
          <w:color w:val="000000"/>
          <w:sz w:val="32"/>
          <w:szCs w:val="32"/>
        </w:rPr>
        <w:t>项目主要污染物产生及预计排放情况</w:t>
      </w:r>
      <w:bookmarkEnd w:id="56"/>
    </w:p>
    <w:tbl>
      <w:tblPr>
        <w:tblStyle w:val="48"/>
        <w:tblW w:w="8981"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720"/>
        <w:gridCol w:w="1948"/>
        <w:gridCol w:w="1342"/>
        <w:gridCol w:w="2789"/>
        <w:gridCol w:w="1787"/>
      </w:tblGrid>
      <w:tr w14:paraId="17E7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115" w:type="dxa"/>
            <w:gridSpan w:val="2"/>
            <w:tcBorders>
              <w:tl2br w:val="single" w:color="auto" w:sz="4" w:space="0"/>
            </w:tcBorders>
            <w:vAlign w:val="center"/>
          </w:tcPr>
          <w:p w14:paraId="3051D108">
            <w:pPr>
              <w:ind w:firstLine="406" w:firstLineChars="200"/>
              <w:rPr>
                <w:b/>
                <w:color w:val="000000"/>
                <w:sz w:val="21"/>
                <w:szCs w:val="21"/>
              </w:rPr>
            </w:pPr>
            <w:r>
              <w:rPr>
                <w:rFonts w:hAnsi="宋体"/>
                <w:b/>
                <w:color w:val="000000"/>
                <w:sz w:val="21"/>
                <w:szCs w:val="21"/>
              </w:rPr>
              <w:t>内容</w:t>
            </w:r>
          </w:p>
          <w:p w14:paraId="793A85DD">
            <w:pPr>
              <w:rPr>
                <w:b/>
                <w:color w:val="000000"/>
                <w:sz w:val="21"/>
                <w:szCs w:val="21"/>
              </w:rPr>
            </w:pPr>
            <w:r>
              <w:rPr>
                <w:rFonts w:hAnsi="宋体"/>
                <w:b/>
                <w:color w:val="000000"/>
                <w:sz w:val="21"/>
                <w:szCs w:val="21"/>
              </w:rPr>
              <w:t>类型</w:t>
            </w:r>
          </w:p>
        </w:tc>
        <w:tc>
          <w:tcPr>
            <w:tcW w:w="1948" w:type="dxa"/>
            <w:vAlign w:val="center"/>
          </w:tcPr>
          <w:p w14:paraId="19CB6505">
            <w:pPr>
              <w:jc w:val="center"/>
              <w:rPr>
                <w:b/>
                <w:color w:val="000000"/>
                <w:sz w:val="21"/>
                <w:szCs w:val="21"/>
              </w:rPr>
            </w:pPr>
            <w:r>
              <w:rPr>
                <w:rFonts w:hAnsi="宋体"/>
                <w:b/>
                <w:color w:val="000000"/>
                <w:sz w:val="21"/>
                <w:szCs w:val="21"/>
              </w:rPr>
              <w:t>排放源（编号）</w:t>
            </w:r>
          </w:p>
        </w:tc>
        <w:tc>
          <w:tcPr>
            <w:tcW w:w="1342" w:type="dxa"/>
            <w:vAlign w:val="center"/>
          </w:tcPr>
          <w:p w14:paraId="05B28DFB">
            <w:pPr>
              <w:jc w:val="center"/>
              <w:rPr>
                <w:b/>
                <w:color w:val="000000"/>
                <w:sz w:val="21"/>
                <w:szCs w:val="21"/>
              </w:rPr>
            </w:pPr>
            <w:r>
              <w:rPr>
                <w:rFonts w:hAnsi="宋体"/>
                <w:b/>
                <w:color w:val="000000"/>
                <w:sz w:val="21"/>
                <w:szCs w:val="21"/>
              </w:rPr>
              <w:t>污染物名称</w:t>
            </w:r>
          </w:p>
        </w:tc>
        <w:tc>
          <w:tcPr>
            <w:tcW w:w="2789" w:type="dxa"/>
            <w:vAlign w:val="center"/>
          </w:tcPr>
          <w:p w14:paraId="7752848F">
            <w:pPr>
              <w:jc w:val="center"/>
              <w:rPr>
                <w:b/>
                <w:color w:val="000000"/>
                <w:sz w:val="21"/>
                <w:szCs w:val="21"/>
              </w:rPr>
            </w:pPr>
            <w:r>
              <w:rPr>
                <w:rFonts w:hAnsi="宋体"/>
                <w:b/>
                <w:color w:val="000000"/>
                <w:sz w:val="21"/>
                <w:szCs w:val="21"/>
              </w:rPr>
              <w:t>产生浓度</w:t>
            </w:r>
            <w:r>
              <w:rPr>
                <w:rFonts w:hint="eastAsia"/>
                <w:b/>
                <w:color w:val="000000"/>
                <w:sz w:val="21"/>
                <w:szCs w:val="21"/>
              </w:rPr>
              <w:t>及</w:t>
            </w:r>
            <w:r>
              <w:rPr>
                <w:rFonts w:hAnsi="宋体"/>
                <w:b/>
                <w:color w:val="000000"/>
                <w:sz w:val="21"/>
                <w:szCs w:val="21"/>
              </w:rPr>
              <w:t>产生量</w:t>
            </w:r>
          </w:p>
        </w:tc>
        <w:tc>
          <w:tcPr>
            <w:tcW w:w="1787" w:type="dxa"/>
            <w:vAlign w:val="center"/>
          </w:tcPr>
          <w:p w14:paraId="73A80265">
            <w:pPr>
              <w:jc w:val="center"/>
              <w:rPr>
                <w:b/>
                <w:color w:val="000000"/>
                <w:sz w:val="21"/>
                <w:szCs w:val="21"/>
              </w:rPr>
            </w:pPr>
            <w:r>
              <w:rPr>
                <w:rFonts w:hAnsi="宋体"/>
                <w:b/>
                <w:color w:val="000000"/>
                <w:sz w:val="21"/>
                <w:szCs w:val="21"/>
              </w:rPr>
              <w:t>排放浓度</w:t>
            </w:r>
            <w:r>
              <w:rPr>
                <w:rFonts w:hint="eastAsia"/>
                <w:b/>
                <w:color w:val="000000"/>
                <w:sz w:val="21"/>
                <w:szCs w:val="21"/>
              </w:rPr>
              <w:t>及</w:t>
            </w:r>
            <w:r>
              <w:rPr>
                <w:rFonts w:hAnsi="宋体"/>
                <w:b/>
                <w:color w:val="000000"/>
                <w:sz w:val="21"/>
                <w:szCs w:val="21"/>
              </w:rPr>
              <w:t>排放量</w:t>
            </w:r>
          </w:p>
        </w:tc>
      </w:tr>
      <w:tr w14:paraId="3DE8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395" w:type="dxa"/>
            <w:vMerge w:val="restart"/>
            <w:vAlign w:val="center"/>
          </w:tcPr>
          <w:p w14:paraId="159053A0">
            <w:pPr>
              <w:jc w:val="center"/>
              <w:rPr>
                <w:b/>
                <w:color w:val="000000"/>
                <w:sz w:val="21"/>
                <w:szCs w:val="21"/>
              </w:rPr>
            </w:pPr>
            <w:r>
              <w:rPr>
                <w:rFonts w:hint="eastAsia"/>
                <w:b/>
                <w:color w:val="000000"/>
                <w:sz w:val="21"/>
                <w:szCs w:val="21"/>
              </w:rPr>
              <w:t>大气污染物</w:t>
            </w:r>
          </w:p>
        </w:tc>
        <w:tc>
          <w:tcPr>
            <w:tcW w:w="720" w:type="dxa"/>
            <w:vMerge w:val="restart"/>
            <w:vAlign w:val="center"/>
          </w:tcPr>
          <w:p w14:paraId="6385F4FD">
            <w:pPr>
              <w:jc w:val="center"/>
              <w:rPr>
                <w:rFonts w:hAnsi="宋体"/>
                <w:color w:val="000000"/>
                <w:sz w:val="21"/>
                <w:szCs w:val="21"/>
              </w:rPr>
            </w:pPr>
            <w:r>
              <w:rPr>
                <w:rFonts w:hint="eastAsia" w:hAnsi="宋体"/>
                <w:color w:val="000000"/>
                <w:sz w:val="21"/>
                <w:szCs w:val="21"/>
              </w:rPr>
              <w:t>施工期</w:t>
            </w:r>
          </w:p>
        </w:tc>
        <w:tc>
          <w:tcPr>
            <w:tcW w:w="1948" w:type="dxa"/>
            <w:vAlign w:val="center"/>
          </w:tcPr>
          <w:p w14:paraId="0E244657">
            <w:pPr>
              <w:spacing w:line="240" w:lineRule="auto"/>
              <w:jc w:val="center"/>
              <w:rPr>
                <w:rFonts w:hAnsi="宋体"/>
                <w:color w:val="000000"/>
                <w:spacing w:val="-10"/>
                <w:sz w:val="21"/>
                <w:szCs w:val="21"/>
              </w:rPr>
            </w:pPr>
            <w:r>
              <w:rPr>
                <w:color w:val="000000"/>
                <w:sz w:val="21"/>
                <w:szCs w:val="21"/>
              </w:rPr>
              <w:t>开挖、运输等</w:t>
            </w:r>
          </w:p>
        </w:tc>
        <w:tc>
          <w:tcPr>
            <w:tcW w:w="1342" w:type="dxa"/>
            <w:vAlign w:val="center"/>
          </w:tcPr>
          <w:p w14:paraId="3E63D225">
            <w:pPr>
              <w:spacing w:line="240" w:lineRule="auto"/>
              <w:jc w:val="center"/>
              <w:rPr>
                <w:color w:val="000000"/>
                <w:sz w:val="21"/>
                <w:szCs w:val="21"/>
              </w:rPr>
            </w:pPr>
            <w:r>
              <w:rPr>
                <w:color w:val="000000"/>
                <w:sz w:val="21"/>
                <w:szCs w:val="21"/>
              </w:rPr>
              <w:t>CO、THC、NO</w:t>
            </w:r>
            <w:r>
              <w:rPr>
                <w:color w:val="000000"/>
                <w:sz w:val="21"/>
                <w:szCs w:val="21"/>
                <w:vertAlign w:val="subscript"/>
              </w:rPr>
              <w:t>2</w:t>
            </w:r>
          </w:p>
        </w:tc>
        <w:tc>
          <w:tcPr>
            <w:tcW w:w="2789" w:type="dxa"/>
            <w:vMerge w:val="restart"/>
            <w:tcMar>
              <w:left w:w="28" w:type="dxa"/>
              <w:right w:w="28" w:type="dxa"/>
            </w:tcMar>
            <w:vAlign w:val="center"/>
          </w:tcPr>
          <w:p w14:paraId="152C50F9">
            <w:pPr>
              <w:spacing w:line="240" w:lineRule="auto"/>
              <w:jc w:val="center"/>
              <w:rPr>
                <w:color w:val="000000"/>
                <w:sz w:val="21"/>
                <w:szCs w:val="21"/>
              </w:rPr>
            </w:pPr>
            <w:r>
              <w:rPr>
                <w:color w:val="000000"/>
                <w:sz w:val="21"/>
                <w:szCs w:val="21"/>
              </w:rPr>
              <w:t>开挖、运输等</w:t>
            </w:r>
          </w:p>
        </w:tc>
        <w:tc>
          <w:tcPr>
            <w:tcW w:w="1787" w:type="dxa"/>
            <w:vMerge w:val="restart"/>
            <w:tcMar>
              <w:left w:w="28" w:type="dxa"/>
              <w:right w:w="28" w:type="dxa"/>
            </w:tcMar>
            <w:vAlign w:val="center"/>
          </w:tcPr>
          <w:p w14:paraId="5A35FB0B">
            <w:pPr>
              <w:spacing w:line="240" w:lineRule="auto"/>
              <w:jc w:val="center"/>
              <w:rPr>
                <w:color w:val="000000"/>
                <w:sz w:val="21"/>
                <w:szCs w:val="21"/>
              </w:rPr>
            </w:pPr>
            <w:r>
              <w:rPr>
                <w:color w:val="000000"/>
                <w:sz w:val="21"/>
                <w:szCs w:val="21"/>
              </w:rPr>
              <w:t>CO、THC、NO</w:t>
            </w:r>
            <w:r>
              <w:rPr>
                <w:color w:val="000000"/>
                <w:sz w:val="21"/>
                <w:szCs w:val="21"/>
                <w:vertAlign w:val="subscript"/>
              </w:rPr>
              <w:t>2</w:t>
            </w:r>
          </w:p>
        </w:tc>
      </w:tr>
      <w:tr w14:paraId="4CC0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395" w:type="dxa"/>
            <w:vMerge w:val="continue"/>
            <w:vAlign w:val="center"/>
          </w:tcPr>
          <w:p w14:paraId="0CD87766">
            <w:pPr>
              <w:jc w:val="center"/>
              <w:rPr>
                <w:b/>
                <w:color w:val="000000"/>
                <w:sz w:val="21"/>
                <w:szCs w:val="21"/>
              </w:rPr>
            </w:pPr>
          </w:p>
        </w:tc>
        <w:tc>
          <w:tcPr>
            <w:tcW w:w="720" w:type="dxa"/>
            <w:vMerge w:val="continue"/>
            <w:vAlign w:val="center"/>
          </w:tcPr>
          <w:p w14:paraId="0B0E41A6">
            <w:pPr>
              <w:jc w:val="center"/>
              <w:rPr>
                <w:rFonts w:hAnsi="宋体"/>
                <w:color w:val="000000"/>
                <w:sz w:val="21"/>
                <w:szCs w:val="21"/>
              </w:rPr>
            </w:pPr>
          </w:p>
        </w:tc>
        <w:tc>
          <w:tcPr>
            <w:tcW w:w="1948" w:type="dxa"/>
            <w:vAlign w:val="center"/>
          </w:tcPr>
          <w:p w14:paraId="7E362D5E">
            <w:pPr>
              <w:spacing w:line="240" w:lineRule="auto"/>
              <w:jc w:val="center"/>
              <w:rPr>
                <w:rFonts w:hAnsi="宋体"/>
                <w:color w:val="000000"/>
                <w:spacing w:val="-10"/>
                <w:sz w:val="21"/>
                <w:szCs w:val="21"/>
              </w:rPr>
            </w:pPr>
            <w:r>
              <w:rPr>
                <w:color w:val="000000"/>
                <w:sz w:val="21"/>
                <w:szCs w:val="21"/>
              </w:rPr>
              <w:t>施工机械、车辆</w:t>
            </w:r>
          </w:p>
        </w:tc>
        <w:tc>
          <w:tcPr>
            <w:tcW w:w="1342" w:type="dxa"/>
            <w:vAlign w:val="center"/>
          </w:tcPr>
          <w:p w14:paraId="72335925">
            <w:pPr>
              <w:spacing w:line="240" w:lineRule="auto"/>
              <w:jc w:val="center"/>
              <w:rPr>
                <w:color w:val="000000"/>
                <w:sz w:val="21"/>
                <w:szCs w:val="21"/>
              </w:rPr>
            </w:pPr>
            <w:r>
              <w:rPr>
                <w:color w:val="000000"/>
                <w:sz w:val="21"/>
                <w:szCs w:val="21"/>
              </w:rPr>
              <w:t>扬尘</w:t>
            </w:r>
          </w:p>
        </w:tc>
        <w:tc>
          <w:tcPr>
            <w:tcW w:w="2789" w:type="dxa"/>
            <w:vMerge w:val="continue"/>
            <w:tcMar>
              <w:left w:w="28" w:type="dxa"/>
              <w:right w:w="28" w:type="dxa"/>
            </w:tcMar>
            <w:vAlign w:val="center"/>
          </w:tcPr>
          <w:p w14:paraId="1E4AAF47">
            <w:pPr>
              <w:jc w:val="center"/>
              <w:rPr>
                <w:color w:val="000000"/>
                <w:sz w:val="24"/>
              </w:rPr>
            </w:pPr>
          </w:p>
        </w:tc>
        <w:tc>
          <w:tcPr>
            <w:tcW w:w="1787" w:type="dxa"/>
            <w:vMerge w:val="continue"/>
            <w:tcMar>
              <w:left w:w="28" w:type="dxa"/>
              <w:right w:w="28" w:type="dxa"/>
            </w:tcMar>
            <w:vAlign w:val="center"/>
          </w:tcPr>
          <w:p w14:paraId="667A851A">
            <w:pPr>
              <w:ind w:firstLine="203" w:firstLineChars="100"/>
              <w:jc w:val="center"/>
              <w:rPr>
                <w:color w:val="000000"/>
                <w:sz w:val="21"/>
                <w:szCs w:val="21"/>
              </w:rPr>
            </w:pPr>
          </w:p>
        </w:tc>
      </w:tr>
      <w:tr w14:paraId="56D9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95" w:type="dxa"/>
            <w:vMerge w:val="continue"/>
            <w:vAlign w:val="center"/>
          </w:tcPr>
          <w:p w14:paraId="6F478221">
            <w:pPr>
              <w:jc w:val="center"/>
              <w:rPr>
                <w:b/>
                <w:color w:val="000000"/>
                <w:sz w:val="21"/>
                <w:szCs w:val="21"/>
              </w:rPr>
            </w:pPr>
          </w:p>
        </w:tc>
        <w:tc>
          <w:tcPr>
            <w:tcW w:w="720" w:type="dxa"/>
            <w:vMerge w:val="restart"/>
            <w:vAlign w:val="center"/>
          </w:tcPr>
          <w:p w14:paraId="180094EB">
            <w:pPr>
              <w:jc w:val="center"/>
              <w:rPr>
                <w:rFonts w:hAnsi="宋体"/>
                <w:color w:val="000000"/>
                <w:sz w:val="21"/>
                <w:szCs w:val="21"/>
              </w:rPr>
            </w:pPr>
            <w:r>
              <w:rPr>
                <w:rFonts w:hint="eastAsia" w:hAnsi="宋体"/>
                <w:color w:val="000000"/>
                <w:sz w:val="21"/>
                <w:szCs w:val="21"/>
              </w:rPr>
              <w:t>运</w:t>
            </w:r>
          </w:p>
          <w:p w14:paraId="111956C6">
            <w:pPr>
              <w:jc w:val="center"/>
              <w:rPr>
                <w:rFonts w:hAnsi="宋体"/>
                <w:color w:val="000000"/>
                <w:sz w:val="21"/>
                <w:szCs w:val="21"/>
              </w:rPr>
            </w:pPr>
            <w:r>
              <w:rPr>
                <w:rFonts w:hint="eastAsia" w:hAnsi="宋体"/>
                <w:color w:val="000000"/>
                <w:sz w:val="21"/>
                <w:szCs w:val="21"/>
              </w:rPr>
              <w:t>营</w:t>
            </w:r>
          </w:p>
          <w:p w14:paraId="565D028C">
            <w:pPr>
              <w:jc w:val="center"/>
              <w:rPr>
                <w:rFonts w:hAnsi="宋体"/>
                <w:color w:val="000000"/>
                <w:sz w:val="21"/>
                <w:szCs w:val="21"/>
              </w:rPr>
            </w:pPr>
            <w:r>
              <w:rPr>
                <w:rFonts w:hint="eastAsia" w:hAnsi="宋体"/>
                <w:color w:val="000000"/>
                <w:sz w:val="21"/>
                <w:szCs w:val="21"/>
              </w:rPr>
              <w:t>期</w:t>
            </w:r>
          </w:p>
        </w:tc>
        <w:tc>
          <w:tcPr>
            <w:tcW w:w="1948" w:type="dxa"/>
            <w:vAlign w:val="center"/>
          </w:tcPr>
          <w:p w14:paraId="52C3C42E">
            <w:pPr>
              <w:jc w:val="center"/>
              <w:rPr>
                <w:rFonts w:hAnsi="宋体"/>
                <w:color w:val="000000"/>
                <w:spacing w:val="-10"/>
                <w:sz w:val="21"/>
                <w:szCs w:val="21"/>
              </w:rPr>
            </w:pPr>
            <w:r>
              <w:rPr>
                <w:rFonts w:hint="eastAsia" w:hAnsi="宋体"/>
                <w:color w:val="000000"/>
                <w:spacing w:val="-10"/>
                <w:sz w:val="21"/>
                <w:szCs w:val="21"/>
              </w:rPr>
              <w:t>非甲烷总烃</w:t>
            </w:r>
          </w:p>
        </w:tc>
        <w:tc>
          <w:tcPr>
            <w:tcW w:w="1342" w:type="dxa"/>
            <w:vAlign w:val="center"/>
          </w:tcPr>
          <w:p w14:paraId="7B041E94">
            <w:pPr>
              <w:jc w:val="center"/>
              <w:rPr>
                <w:color w:val="000000"/>
                <w:sz w:val="21"/>
                <w:szCs w:val="21"/>
              </w:rPr>
            </w:pPr>
            <w:r>
              <w:rPr>
                <w:rFonts w:hint="eastAsia"/>
                <w:color w:val="000000"/>
                <w:sz w:val="21"/>
                <w:szCs w:val="21"/>
              </w:rPr>
              <w:t>非甲烷总烃</w:t>
            </w:r>
          </w:p>
        </w:tc>
        <w:tc>
          <w:tcPr>
            <w:tcW w:w="2789" w:type="dxa"/>
            <w:tcMar>
              <w:left w:w="28" w:type="dxa"/>
              <w:right w:w="28" w:type="dxa"/>
            </w:tcMar>
            <w:vAlign w:val="center"/>
          </w:tcPr>
          <w:p w14:paraId="29EA89F8">
            <w:pPr>
              <w:jc w:val="center"/>
              <w:rPr>
                <w:color w:val="000000"/>
                <w:sz w:val="24"/>
              </w:rPr>
            </w:pPr>
            <w:r>
              <w:rPr>
                <w:rFonts w:hint="eastAsia"/>
                <w:color w:val="000000"/>
                <w:sz w:val="21"/>
                <w:szCs w:val="21"/>
              </w:rPr>
              <w:t>0.11229t</w:t>
            </w:r>
            <w:r>
              <w:rPr>
                <w:color w:val="000000"/>
                <w:sz w:val="21"/>
                <w:szCs w:val="21"/>
              </w:rPr>
              <w:t>/a</w:t>
            </w:r>
          </w:p>
        </w:tc>
        <w:tc>
          <w:tcPr>
            <w:tcW w:w="1787" w:type="dxa"/>
            <w:tcMar>
              <w:left w:w="28" w:type="dxa"/>
              <w:right w:w="28" w:type="dxa"/>
            </w:tcMar>
            <w:vAlign w:val="center"/>
          </w:tcPr>
          <w:p w14:paraId="18D04E1F">
            <w:pPr>
              <w:ind w:firstLine="203" w:firstLineChars="100"/>
              <w:jc w:val="center"/>
              <w:rPr>
                <w:color w:val="000000"/>
                <w:sz w:val="21"/>
                <w:szCs w:val="21"/>
              </w:rPr>
            </w:pPr>
            <w:r>
              <w:rPr>
                <w:rFonts w:hint="eastAsia"/>
                <w:color w:val="000000"/>
                <w:sz w:val="21"/>
                <w:szCs w:val="21"/>
              </w:rPr>
              <w:t>0.029305t</w:t>
            </w:r>
            <w:r>
              <w:rPr>
                <w:color w:val="000000"/>
                <w:sz w:val="21"/>
                <w:szCs w:val="21"/>
              </w:rPr>
              <w:t>/a</w:t>
            </w:r>
          </w:p>
        </w:tc>
      </w:tr>
      <w:tr w14:paraId="2D8E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5" w:type="dxa"/>
            <w:vMerge w:val="continue"/>
            <w:vAlign w:val="center"/>
          </w:tcPr>
          <w:p w14:paraId="2B043A84">
            <w:pPr>
              <w:jc w:val="center"/>
              <w:rPr>
                <w:color w:val="000000"/>
                <w:sz w:val="21"/>
                <w:szCs w:val="21"/>
              </w:rPr>
            </w:pPr>
          </w:p>
        </w:tc>
        <w:tc>
          <w:tcPr>
            <w:tcW w:w="720" w:type="dxa"/>
            <w:vMerge w:val="continue"/>
            <w:vAlign w:val="center"/>
          </w:tcPr>
          <w:p w14:paraId="05624FBA">
            <w:pPr>
              <w:jc w:val="center"/>
              <w:rPr>
                <w:color w:val="000000"/>
                <w:sz w:val="21"/>
                <w:szCs w:val="21"/>
              </w:rPr>
            </w:pPr>
          </w:p>
        </w:tc>
        <w:tc>
          <w:tcPr>
            <w:tcW w:w="1948" w:type="dxa"/>
            <w:vAlign w:val="center"/>
          </w:tcPr>
          <w:p w14:paraId="7B38BBAC">
            <w:pPr>
              <w:tabs>
                <w:tab w:val="left" w:pos="2395"/>
              </w:tabs>
              <w:jc w:val="center"/>
              <w:rPr>
                <w:color w:val="000000"/>
                <w:sz w:val="21"/>
                <w:szCs w:val="21"/>
              </w:rPr>
            </w:pPr>
            <w:r>
              <w:rPr>
                <w:rFonts w:hint="eastAsia"/>
                <w:color w:val="000000"/>
                <w:sz w:val="21"/>
                <w:szCs w:val="21"/>
              </w:rPr>
              <w:t>来往车辆</w:t>
            </w:r>
          </w:p>
        </w:tc>
        <w:tc>
          <w:tcPr>
            <w:tcW w:w="1342" w:type="dxa"/>
            <w:vAlign w:val="center"/>
          </w:tcPr>
          <w:p w14:paraId="491B0853">
            <w:pPr>
              <w:tabs>
                <w:tab w:val="left" w:pos="2395"/>
              </w:tabs>
              <w:jc w:val="center"/>
              <w:rPr>
                <w:color w:val="000000"/>
                <w:sz w:val="21"/>
                <w:szCs w:val="21"/>
              </w:rPr>
            </w:pPr>
            <w:r>
              <w:rPr>
                <w:color w:val="000000"/>
                <w:sz w:val="21"/>
                <w:szCs w:val="21"/>
              </w:rPr>
              <w:t>CH</w:t>
            </w:r>
            <w:r>
              <w:rPr>
                <w:rFonts w:hint="eastAsia"/>
                <w:color w:val="000000"/>
                <w:sz w:val="21"/>
                <w:szCs w:val="21"/>
                <w:vertAlign w:val="subscript"/>
              </w:rPr>
              <w:t>x</w:t>
            </w:r>
            <w:r>
              <w:rPr>
                <w:rFonts w:hAnsi="宋体"/>
                <w:color w:val="000000"/>
                <w:sz w:val="21"/>
                <w:szCs w:val="21"/>
              </w:rPr>
              <w:t>、</w:t>
            </w:r>
            <w:r>
              <w:rPr>
                <w:color w:val="000000"/>
                <w:sz w:val="21"/>
                <w:szCs w:val="21"/>
              </w:rPr>
              <w:t>NO</w:t>
            </w:r>
            <w:r>
              <w:rPr>
                <w:color w:val="000000"/>
                <w:sz w:val="21"/>
                <w:szCs w:val="21"/>
                <w:vertAlign w:val="subscript"/>
              </w:rPr>
              <w:t>2</w:t>
            </w:r>
            <w:r>
              <w:rPr>
                <w:rFonts w:hAnsi="宋体"/>
                <w:color w:val="000000"/>
                <w:sz w:val="21"/>
                <w:szCs w:val="21"/>
              </w:rPr>
              <w:t>、</w:t>
            </w:r>
            <w:r>
              <w:rPr>
                <w:color w:val="000000"/>
                <w:sz w:val="21"/>
                <w:szCs w:val="21"/>
              </w:rPr>
              <w:t>CO</w:t>
            </w:r>
          </w:p>
        </w:tc>
        <w:tc>
          <w:tcPr>
            <w:tcW w:w="2789" w:type="dxa"/>
            <w:tcMar>
              <w:left w:w="28" w:type="dxa"/>
              <w:right w:w="28" w:type="dxa"/>
            </w:tcMar>
            <w:vAlign w:val="center"/>
          </w:tcPr>
          <w:p w14:paraId="38B7E2A4">
            <w:pPr>
              <w:tabs>
                <w:tab w:val="left" w:pos="2395"/>
              </w:tabs>
              <w:jc w:val="center"/>
              <w:rPr>
                <w:color w:val="000000"/>
                <w:sz w:val="21"/>
                <w:szCs w:val="21"/>
              </w:rPr>
            </w:pPr>
            <w:r>
              <w:rPr>
                <w:rFonts w:hint="eastAsia" w:hAnsi="宋体"/>
                <w:color w:val="000000"/>
                <w:sz w:val="21"/>
                <w:szCs w:val="21"/>
              </w:rPr>
              <w:t>少量</w:t>
            </w:r>
          </w:p>
        </w:tc>
        <w:tc>
          <w:tcPr>
            <w:tcW w:w="1787" w:type="dxa"/>
            <w:tcMar>
              <w:left w:w="28" w:type="dxa"/>
              <w:right w:w="28" w:type="dxa"/>
            </w:tcMar>
            <w:vAlign w:val="center"/>
          </w:tcPr>
          <w:p w14:paraId="693FE680">
            <w:pPr>
              <w:tabs>
                <w:tab w:val="left" w:pos="2395"/>
              </w:tabs>
              <w:jc w:val="center"/>
              <w:rPr>
                <w:color w:val="000000"/>
                <w:sz w:val="21"/>
                <w:szCs w:val="21"/>
              </w:rPr>
            </w:pPr>
            <w:r>
              <w:rPr>
                <w:rFonts w:hint="eastAsia" w:hAnsi="宋体"/>
                <w:color w:val="000000"/>
                <w:sz w:val="21"/>
                <w:szCs w:val="21"/>
              </w:rPr>
              <w:t>少量</w:t>
            </w:r>
          </w:p>
        </w:tc>
      </w:tr>
      <w:tr w14:paraId="3F99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395" w:type="dxa"/>
            <w:vMerge w:val="restart"/>
            <w:vAlign w:val="center"/>
          </w:tcPr>
          <w:p w14:paraId="4208C651">
            <w:pPr>
              <w:jc w:val="center"/>
              <w:rPr>
                <w:b/>
                <w:color w:val="000000"/>
                <w:sz w:val="21"/>
                <w:szCs w:val="21"/>
              </w:rPr>
            </w:pPr>
            <w:r>
              <w:rPr>
                <w:rFonts w:hint="eastAsia"/>
                <w:b/>
                <w:color w:val="000000"/>
                <w:sz w:val="21"/>
                <w:szCs w:val="21"/>
              </w:rPr>
              <w:t>水污染物</w:t>
            </w:r>
          </w:p>
        </w:tc>
        <w:tc>
          <w:tcPr>
            <w:tcW w:w="720" w:type="dxa"/>
            <w:vAlign w:val="center"/>
          </w:tcPr>
          <w:p w14:paraId="256AB583">
            <w:pPr>
              <w:jc w:val="center"/>
              <w:rPr>
                <w:color w:val="000000"/>
                <w:sz w:val="21"/>
                <w:szCs w:val="21"/>
              </w:rPr>
            </w:pPr>
            <w:r>
              <w:rPr>
                <w:rFonts w:hint="eastAsia"/>
                <w:color w:val="000000"/>
                <w:sz w:val="21"/>
                <w:szCs w:val="21"/>
              </w:rPr>
              <w:t>施工期</w:t>
            </w:r>
          </w:p>
        </w:tc>
        <w:tc>
          <w:tcPr>
            <w:tcW w:w="1948" w:type="dxa"/>
            <w:vAlign w:val="center"/>
          </w:tcPr>
          <w:p w14:paraId="0CB28C6E">
            <w:pPr>
              <w:tabs>
                <w:tab w:val="left" w:pos="2395"/>
              </w:tabs>
              <w:jc w:val="center"/>
              <w:rPr>
                <w:rFonts w:hAnsi="宋体"/>
                <w:color w:val="000000"/>
                <w:sz w:val="21"/>
                <w:szCs w:val="21"/>
              </w:rPr>
            </w:pPr>
            <w:r>
              <w:rPr>
                <w:rFonts w:hint="eastAsia" w:hAnsi="宋体"/>
                <w:color w:val="000000"/>
                <w:sz w:val="21"/>
                <w:szCs w:val="21"/>
              </w:rPr>
              <w:t>工程废水</w:t>
            </w:r>
          </w:p>
        </w:tc>
        <w:tc>
          <w:tcPr>
            <w:tcW w:w="1342" w:type="dxa"/>
          </w:tcPr>
          <w:p w14:paraId="44EAF86E">
            <w:pPr>
              <w:spacing w:line="240" w:lineRule="auto"/>
              <w:jc w:val="center"/>
              <w:rPr>
                <w:color w:val="000000"/>
                <w:sz w:val="21"/>
                <w:szCs w:val="21"/>
              </w:rPr>
            </w:pPr>
            <w:r>
              <w:rPr>
                <w:color w:val="000000"/>
                <w:sz w:val="21"/>
                <w:szCs w:val="21"/>
              </w:rPr>
              <w:t>SS</w:t>
            </w:r>
          </w:p>
        </w:tc>
        <w:tc>
          <w:tcPr>
            <w:tcW w:w="2789" w:type="dxa"/>
            <w:tcMar>
              <w:left w:w="28" w:type="dxa"/>
              <w:right w:w="28" w:type="dxa"/>
            </w:tcMar>
            <w:vAlign w:val="center"/>
          </w:tcPr>
          <w:p w14:paraId="2915555F">
            <w:pPr>
              <w:spacing w:line="240" w:lineRule="auto"/>
              <w:jc w:val="center"/>
              <w:rPr>
                <w:color w:val="000000"/>
                <w:sz w:val="21"/>
                <w:szCs w:val="21"/>
              </w:rPr>
            </w:pPr>
            <w:r>
              <w:rPr>
                <w:rFonts w:hint="eastAsia"/>
                <w:color w:val="000000"/>
                <w:sz w:val="21"/>
                <w:szCs w:val="21"/>
              </w:rPr>
              <w:t>5.1</w:t>
            </w:r>
            <w:r>
              <w:rPr>
                <w:color w:val="000000"/>
                <w:sz w:val="21"/>
                <w:szCs w:val="21"/>
                <w:lang w:val="zh-CN"/>
              </w:rPr>
              <w:t>m</w:t>
            </w:r>
            <w:r>
              <w:rPr>
                <w:color w:val="000000"/>
                <w:sz w:val="21"/>
                <w:szCs w:val="21"/>
                <w:vertAlign w:val="superscript"/>
                <w:lang w:val="zh-CN"/>
              </w:rPr>
              <w:t>3</w:t>
            </w:r>
          </w:p>
        </w:tc>
        <w:tc>
          <w:tcPr>
            <w:tcW w:w="1787" w:type="dxa"/>
            <w:tcMar>
              <w:left w:w="28" w:type="dxa"/>
              <w:right w:w="28" w:type="dxa"/>
            </w:tcMar>
            <w:vAlign w:val="center"/>
          </w:tcPr>
          <w:p w14:paraId="782391AF">
            <w:pPr>
              <w:spacing w:line="240" w:lineRule="auto"/>
              <w:jc w:val="center"/>
              <w:rPr>
                <w:color w:val="000000"/>
                <w:sz w:val="21"/>
                <w:szCs w:val="21"/>
              </w:rPr>
            </w:pPr>
            <w:r>
              <w:rPr>
                <w:color w:val="000000"/>
                <w:sz w:val="21"/>
                <w:szCs w:val="21"/>
              </w:rPr>
              <w:t>沉淀回用</w:t>
            </w:r>
          </w:p>
        </w:tc>
      </w:tr>
      <w:tr w14:paraId="5428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395" w:type="dxa"/>
            <w:vMerge w:val="continue"/>
            <w:vAlign w:val="center"/>
          </w:tcPr>
          <w:p w14:paraId="508D79C9">
            <w:pPr>
              <w:jc w:val="center"/>
              <w:rPr>
                <w:b/>
                <w:color w:val="000000"/>
                <w:sz w:val="21"/>
                <w:szCs w:val="21"/>
              </w:rPr>
            </w:pPr>
          </w:p>
        </w:tc>
        <w:tc>
          <w:tcPr>
            <w:tcW w:w="720" w:type="dxa"/>
            <w:vAlign w:val="center"/>
          </w:tcPr>
          <w:p w14:paraId="76FD0E8E">
            <w:pPr>
              <w:jc w:val="center"/>
              <w:rPr>
                <w:rFonts w:hAnsi="宋体"/>
                <w:color w:val="000000"/>
                <w:sz w:val="21"/>
                <w:szCs w:val="21"/>
              </w:rPr>
            </w:pPr>
            <w:r>
              <w:rPr>
                <w:rFonts w:hint="eastAsia" w:hAnsi="宋体"/>
                <w:color w:val="000000"/>
                <w:sz w:val="21"/>
                <w:szCs w:val="21"/>
              </w:rPr>
              <w:t>运</w:t>
            </w:r>
          </w:p>
          <w:p w14:paraId="6E3E086B">
            <w:pPr>
              <w:jc w:val="center"/>
              <w:rPr>
                <w:rFonts w:hAnsi="宋体"/>
                <w:color w:val="000000"/>
                <w:sz w:val="21"/>
                <w:szCs w:val="21"/>
              </w:rPr>
            </w:pPr>
            <w:r>
              <w:rPr>
                <w:rFonts w:hint="eastAsia" w:hAnsi="宋体"/>
                <w:color w:val="000000"/>
                <w:sz w:val="21"/>
                <w:szCs w:val="21"/>
              </w:rPr>
              <w:t>营</w:t>
            </w:r>
          </w:p>
          <w:p w14:paraId="3B063E0B">
            <w:pPr>
              <w:jc w:val="center"/>
              <w:rPr>
                <w:color w:val="000000"/>
                <w:sz w:val="21"/>
                <w:szCs w:val="21"/>
              </w:rPr>
            </w:pPr>
            <w:r>
              <w:rPr>
                <w:rFonts w:hAnsi="宋体"/>
                <w:color w:val="000000"/>
                <w:sz w:val="21"/>
                <w:szCs w:val="21"/>
              </w:rPr>
              <w:t>期</w:t>
            </w:r>
          </w:p>
        </w:tc>
        <w:tc>
          <w:tcPr>
            <w:tcW w:w="1948" w:type="dxa"/>
            <w:vAlign w:val="center"/>
          </w:tcPr>
          <w:p w14:paraId="5EF41BF1">
            <w:pPr>
              <w:spacing w:before="20" w:after="20"/>
              <w:ind w:right="-108"/>
              <w:jc w:val="center"/>
              <w:rPr>
                <w:bCs/>
                <w:color w:val="000000"/>
                <w:sz w:val="21"/>
                <w:szCs w:val="21"/>
              </w:rPr>
            </w:pPr>
            <w:r>
              <w:rPr>
                <w:rFonts w:hint="eastAsia"/>
                <w:bCs/>
                <w:color w:val="000000"/>
                <w:sz w:val="21"/>
                <w:szCs w:val="21"/>
              </w:rPr>
              <w:t>场地雨水、油污水</w:t>
            </w:r>
          </w:p>
        </w:tc>
        <w:tc>
          <w:tcPr>
            <w:tcW w:w="1342" w:type="dxa"/>
            <w:vAlign w:val="center"/>
          </w:tcPr>
          <w:p w14:paraId="49DEE129">
            <w:pPr>
              <w:spacing w:before="20" w:after="20"/>
              <w:ind w:right="-108"/>
              <w:jc w:val="center"/>
              <w:rPr>
                <w:bCs/>
                <w:color w:val="000000"/>
                <w:sz w:val="21"/>
                <w:szCs w:val="21"/>
              </w:rPr>
            </w:pPr>
            <w:r>
              <w:rPr>
                <w:rFonts w:hint="eastAsia"/>
                <w:bCs/>
                <w:color w:val="000000"/>
                <w:sz w:val="21"/>
                <w:szCs w:val="21"/>
              </w:rPr>
              <w:t>石油类</w:t>
            </w:r>
          </w:p>
        </w:tc>
        <w:tc>
          <w:tcPr>
            <w:tcW w:w="2789" w:type="dxa"/>
            <w:vAlign w:val="center"/>
          </w:tcPr>
          <w:p w14:paraId="3B636FBF">
            <w:pPr>
              <w:spacing w:before="20" w:after="20"/>
              <w:ind w:right="-108"/>
              <w:jc w:val="center"/>
              <w:rPr>
                <w:bCs/>
                <w:color w:val="000000"/>
                <w:sz w:val="21"/>
                <w:szCs w:val="21"/>
              </w:rPr>
            </w:pPr>
            <w:r>
              <w:rPr>
                <w:rFonts w:hint="eastAsia"/>
                <w:bCs/>
                <w:color w:val="000000"/>
                <w:sz w:val="21"/>
                <w:szCs w:val="21"/>
              </w:rPr>
              <w:t>少量</w:t>
            </w:r>
          </w:p>
        </w:tc>
        <w:tc>
          <w:tcPr>
            <w:tcW w:w="1787" w:type="dxa"/>
            <w:vAlign w:val="center"/>
          </w:tcPr>
          <w:p w14:paraId="071435D6">
            <w:pPr>
              <w:rPr>
                <w:color w:val="000000"/>
                <w:sz w:val="21"/>
                <w:szCs w:val="21"/>
                <w:highlight w:val="red"/>
              </w:rPr>
            </w:pPr>
            <w:r>
              <w:rPr>
                <w:rFonts w:hint="eastAsia"/>
                <w:color w:val="000000"/>
                <w:sz w:val="21"/>
                <w:szCs w:val="21"/>
              </w:rPr>
              <w:t>经油水分离池处理后回用于项目内洒水降尘</w:t>
            </w:r>
          </w:p>
        </w:tc>
      </w:tr>
      <w:tr w14:paraId="02AF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395" w:type="dxa"/>
            <w:vMerge w:val="restart"/>
            <w:vAlign w:val="center"/>
          </w:tcPr>
          <w:p w14:paraId="4C6A80F4">
            <w:pPr>
              <w:jc w:val="center"/>
              <w:rPr>
                <w:b/>
                <w:color w:val="000000"/>
                <w:sz w:val="21"/>
                <w:szCs w:val="21"/>
              </w:rPr>
            </w:pPr>
            <w:r>
              <w:rPr>
                <w:rFonts w:hint="eastAsia"/>
                <w:b/>
                <w:color w:val="000000"/>
                <w:sz w:val="21"/>
                <w:szCs w:val="21"/>
              </w:rPr>
              <w:t>固体废物</w:t>
            </w:r>
          </w:p>
        </w:tc>
        <w:tc>
          <w:tcPr>
            <w:tcW w:w="720" w:type="dxa"/>
            <w:vMerge w:val="restart"/>
            <w:vAlign w:val="center"/>
          </w:tcPr>
          <w:p w14:paraId="0B86C236">
            <w:pPr>
              <w:jc w:val="center"/>
              <w:rPr>
                <w:color w:val="000000"/>
                <w:sz w:val="21"/>
                <w:szCs w:val="21"/>
              </w:rPr>
            </w:pPr>
            <w:r>
              <w:rPr>
                <w:rFonts w:hint="eastAsia"/>
                <w:color w:val="000000"/>
                <w:sz w:val="21"/>
                <w:szCs w:val="21"/>
              </w:rPr>
              <w:t>施工期</w:t>
            </w:r>
          </w:p>
        </w:tc>
        <w:tc>
          <w:tcPr>
            <w:tcW w:w="1948" w:type="dxa"/>
            <w:vAlign w:val="center"/>
          </w:tcPr>
          <w:p w14:paraId="5B00FDF1">
            <w:pPr>
              <w:spacing w:line="240" w:lineRule="auto"/>
              <w:jc w:val="center"/>
              <w:rPr>
                <w:color w:val="000000"/>
                <w:sz w:val="21"/>
                <w:szCs w:val="21"/>
              </w:rPr>
            </w:pPr>
            <w:r>
              <w:rPr>
                <w:color w:val="000000"/>
                <w:sz w:val="21"/>
                <w:szCs w:val="21"/>
              </w:rPr>
              <w:t>施工人员</w:t>
            </w:r>
          </w:p>
        </w:tc>
        <w:tc>
          <w:tcPr>
            <w:tcW w:w="1342" w:type="dxa"/>
            <w:vAlign w:val="center"/>
          </w:tcPr>
          <w:p w14:paraId="5A073F56">
            <w:pPr>
              <w:spacing w:line="240" w:lineRule="auto"/>
              <w:jc w:val="center"/>
              <w:rPr>
                <w:color w:val="000000"/>
                <w:sz w:val="21"/>
                <w:szCs w:val="21"/>
              </w:rPr>
            </w:pPr>
            <w:r>
              <w:rPr>
                <w:color w:val="000000"/>
                <w:sz w:val="21"/>
                <w:szCs w:val="21"/>
              </w:rPr>
              <w:t>生活垃圾</w:t>
            </w:r>
          </w:p>
        </w:tc>
        <w:tc>
          <w:tcPr>
            <w:tcW w:w="2789" w:type="dxa"/>
            <w:vAlign w:val="center"/>
          </w:tcPr>
          <w:p w14:paraId="46683531">
            <w:pPr>
              <w:spacing w:line="240" w:lineRule="auto"/>
              <w:jc w:val="center"/>
              <w:rPr>
                <w:color w:val="000000"/>
                <w:sz w:val="21"/>
                <w:szCs w:val="21"/>
              </w:rPr>
            </w:pPr>
            <w:r>
              <w:rPr>
                <w:color w:val="000000"/>
                <w:sz w:val="21"/>
                <w:szCs w:val="21"/>
              </w:rPr>
              <w:t>2.5kg/d</w:t>
            </w:r>
          </w:p>
        </w:tc>
        <w:tc>
          <w:tcPr>
            <w:tcW w:w="1787" w:type="dxa"/>
            <w:vAlign w:val="center"/>
          </w:tcPr>
          <w:p w14:paraId="61AA3123">
            <w:pPr>
              <w:spacing w:line="240" w:lineRule="auto"/>
              <w:jc w:val="center"/>
              <w:rPr>
                <w:color w:val="000000"/>
                <w:sz w:val="21"/>
                <w:szCs w:val="21"/>
                <w:highlight w:val="red"/>
              </w:rPr>
            </w:pPr>
            <w:r>
              <w:rPr>
                <w:color w:val="000000"/>
                <w:sz w:val="21"/>
                <w:szCs w:val="21"/>
              </w:rPr>
              <w:t>环</w:t>
            </w:r>
            <w:r>
              <w:rPr>
                <w:rFonts w:hint="eastAsia"/>
                <w:color w:val="000000"/>
                <w:sz w:val="21"/>
                <w:szCs w:val="21"/>
              </w:rPr>
              <w:t>卫</w:t>
            </w:r>
            <w:r>
              <w:rPr>
                <w:color w:val="000000"/>
                <w:sz w:val="21"/>
                <w:szCs w:val="21"/>
              </w:rPr>
              <w:t>部门统一处理</w:t>
            </w:r>
          </w:p>
        </w:tc>
      </w:tr>
      <w:tr w14:paraId="7C10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395" w:type="dxa"/>
            <w:vMerge w:val="continue"/>
            <w:vAlign w:val="center"/>
          </w:tcPr>
          <w:p w14:paraId="3C549904">
            <w:pPr>
              <w:jc w:val="center"/>
              <w:rPr>
                <w:b/>
                <w:color w:val="000000"/>
                <w:sz w:val="21"/>
                <w:szCs w:val="21"/>
              </w:rPr>
            </w:pPr>
          </w:p>
        </w:tc>
        <w:tc>
          <w:tcPr>
            <w:tcW w:w="720" w:type="dxa"/>
            <w:vMerge w:val="continue"/>
            <w:vAlign w:val="center"/>
          </w:tcPr>
          <w:p w14:paraId="2A90E888">
            <w:pPr>
              <w:jc w:val="center"/>
              <w:rPr>
                <w:color w:val="000000"/>
                <w:sz w:val="21"/>
                <w:szCs w:val="21"/>
              </w:rPr>
            </w:pPr>
          </w:p>
        </w:tc>
        <w:tc>
          <w:tcPr>
            <w:tcW w:w="1948" w:type="dxa"/>
            <w:vAlign w:val="center"/>
          </w:tcPr>
          <w:p w14:paraId="6E6BAF7F">
            <w:pPr>
              <w:pStyle w:val="206"/>
              <w:rPr>
                <w:color w:val="000000"/>
                <w:sz w:val="21"/>
                <w:szCs w:val="21"/>
              </w:rPr>
            </w:pPr>
            <w:r>
              <w:rPr>
                <w:rFonts w:hint="eastAsia"/>
                <w:color w:val="000000"/>
                <w:sz w:val="21"/>
                <w:szCs w:val="21"/>
              </w:rPr>
              <w:t>原有设施拆除</w:t>
            </w:r>
          </w:p>
        </w:tc>
        <w:tc>
          <w:tcPr>
            <w:tcW w:w="1342" w:type="dxa"/>
            <w:vAlign w:val="center"/>
          </w:tcPr>
          <w:p w14:paraId="48F9284B">
            <w:pPr>
              <w:jc w:val="center"/>
              <w:rPr>
                <w:color w:val="000000"/>
                <w:sz w:val="21"/>
                <w:szCs w:val="21"/>
              </w:rPr>
            </w:pPr>
            <w:r>
              <w:rPr>
                <w:rFonts w:hint="eastAsia"/>
                <w:color w:val="000000"/>
                <w:sz w:val="21"/>
                <w:szCs w:val="21"/>
              </w:rPr>
              <w:t>储油罐、加油机等废弃加油设备</w:t>
            </w:r>
          </w:p>
        </w:tc>
        <w:tc>
          <w:tcPr>
            <w:tcW w:w="2789" w:type="dxa"/>
            <w:vAlign w:val="center"/>
          </w:tcPr>
          <w:p w14:paraId="405E7E6D">
            <w:pPr>
              <w:jc w:val="center"/>
              <w:rPr>
                <w:color w:val="000000"/>
                <w:sz w:val="21"/>
                <w:szCs w:val="21"/>
              </w:rPr>
            </w:pPr>
            <w:r>
              <w:rPr>
                <w:rFonts w:hint="eastAsia"/>
                <w:color w:val="000000"/>
                <w:sz w:val="21"/>
                <w:szCs w:val="21"/>
              </w:rPr>
              <w:t>/</w:t>
            </w:r>
          </w:p>
        </w:tc>
        <w:tc>
          <w:tcPr>
            <w:tcW w:w="1787" w:type="dxa"/>
            <w:vAlign w:val="center"/>
          </w:tcPr>
          <w:p w14:paraId="0622BFE3">
            <w:pPr>
              <w:spacing w:line="240" w:lineRule="auto"/>
              <w:jc w:val="center"/>
              <w:rPr>
                <w:color w:val="000000"/>
                <w:sz w:val="21"/>
                <w:szCs w:val="21"/>
              </w:rPr>
            </w:pPr>
            <w:r>
              <w:rPr>
                <w:rFonts w:hint="eastAsia"/>
                <w:color w:val="000000"/>
                <w:sz w:val="21"/>
                <w:szCs w:val="21"/>
              </w:rPr>
              <w:t>出售给有资质的相关处置单位处置</w:t>
            </w:r>
          </w:p>
        </w:tc>
      </w:tr>
      <w:tr w14:paraId="6B1C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395" w:type="dxa"/>
            <w:vMerge w:val="continue"/>
            <w:vAlign w:val="center"/>
          </w:tcPr>
          <w:p w14:paraId="1B11E95D">
            <w:pPr>
              <w:jc w:val="center"/>
              <w:rPr>
                <w:b/>
                <w:color w:val="000000"/>
                <w:sz w:val="21"/>
                <w:szCs w:val="21"/>
              </w:rPr>
            </w:pPr>
          </w:p>
        </w:tc>
        <w:tc>
          <w:tcPr>
            <w:tcW w:w="720" w:type="dxa"/>
            <w:vMerge w:val="restart"/>
            <w:vAlign w:val="center"/>
          </w:tcPr>
          <w:p w14:paraId="0EE60BB2">
            <w:pPr>
              <w:jc w:val="center"/>
              <w:rPr>
                <w:rFonts w:hAnsi="宋体"/>
                <w:color w:val="000000"/>
                <w:sz w:val="21"/>
                <w:szCs w:val="21"/>
              </w:rPr>
            </w:pPr>
            <w:r>
              <w:rPr>
                <w:rFonts w:hAnsi="宋体"/>
                <w:color w:val="000000"/>
                <w:sz w:val="21"/>
                <w:szCs w:val="21"/>
              </w:rPr>
              <w:t>运</w:t>
            </w:r>
          </w:p>
          <w:p w14:paraId="34F14BAA">
            <w:pPr>
              <w:jc w:val="center"/>
              <w:rPr>
                <w:rFonts w:hAnsi="宋体"/>
                <w:color w:val="000000"/>
                <w:sz w:val="21"/>
                <w:szCs w:val="21"/>
              </w:rPr>
            </w:pPr>
            <w:r>
              <w:rPr>
                <w:rFonts w:hAnsi="宋体"/>
                <w:color w:val="000000"/>
                <w:sz w:val="21"/>
                <w:szCs w:val="21"/>
              </w:rPr>
              <w:t>营</w:t>
            </w:r>
          </w:p>
          <w:p w14:paraId="2CDFEF77">
            <w:pPr>
              <w:jc w:val="center"/>
              <w:rPr>
                <w:color w:val="000000"/>
                <w:sz w:val="21"/>
                <w:szCs w:val="21"/>
              </w:rPr>
            </w:pPr>
            <w:r>
              <w:rPr>
                <w:rFonts w:hAnsi="宋体"/>
                <w:color w:val="000000"/>
                <w:sz w:val="21"/>
                <w:szCs w:val="21"/>
              </w:rPr>
              <w:t>期</w:t>
            </w:r>
          </w:p>
        </w:tc>
        <w:tc>
          <w:tcPr>
            <w:tcW w:w="1948" w:type="dxa"/>
            <w:vAlign w:val="center"/>
          </w:tcPr>
          <w:p w14:paraId="67E696A4">
            <w:pPr>
              <w:jc w:val="center"/>
              <w:rPr>
                <w:rFonts w:hAnsi="宋体"/>
                <w:bCs/>
                <w:color w:val="000000"/>
                <w:sz w:val="21"/>
                <w:szCs w:val="21"/>
              </w:rPr>
            </w:pPr>
            <w:r>
              <w:rPr>
                <w:rFonts w:hint="eastAsia" w:hAnsi="宋体"/>
                <w:bCs/>
                <w:color w:val="000000"/>
                <w:sz w:val="21"/>
                <w:szCs w:val="21"/>
              </w:rPr>
              <w:t>员工及</w:t>
            </w:r>
          </w:p>
          <w:p w14:paraId="2DCFE553">
            <w:pPr>
              <w:jc w:val="center"/>
              <w:rPr>
                <w:color w:val="000000"/>
                <w:sz w:val="21"/>
                <w:szCs w:val="21"/>
              </w:rPr>
            </w:pPr>
            <w:r>
              <w:rPr>
                <w:rFonts w:hint="eastAsia" w:hAnsi="宋体"/>
                <w:bCs/>
                <w:color w:val="000000"/>
                <w:sz w:val="21"/>
                <w:szCs w:val="21"/>
              </w:rPr>
              <w:t>外来人员</w:t>
            </w:r>
          </w:p>
        </w:tc>
        <w:tc>
          <w:tcPr>
            <w:tcW w:w="1342" w:type="dxa"/>
            <w:vAlign w:val="center"/>
          </w:tcPr>
          <w:p w14:paraId="2EA602B6">
            <w:pPr>
              <w:jc w:val="center"/>
              <w:rPr>
                <w:color w:val="000000"/>
                <w:sz w:val="21"/>
                <w:szCs w:val="21"/>
              </w:rPr>
            </w:pPr>
            <w:r>
              <w:rPr>
                <w:rFonts w:hint="eastAsia" w:hAnsi="宋体"/>
                <w:color w:val="000000"/>
                <w:sz w:val="21"/>
                <w:szCs w:val="21"/>
              </w:rPr>
              <w:t>生活垃圾</w:t>
            </w:r>
          </w:p>
        </w:tc>
        <w:tc>
          <w:tcPr>
            <w:tcW w:w="2789" w:type="dxa"/>
            <w:vAlign w:val="center"/>
          </w:tcPr>
          <w:p w14:paraId="4628967E">
            <w:pPr>
              <w:jc w:val="center"/>
              <w:rPr>
                <w:color w:val="000000"/>
                <w:sz w:val="21"/>
                <w:szCs w:val="21"/>
              </w:rPr>
            </w:pPr>
            <w:r>
              <w:rPr>
                <w:rFonts w:hint="eastAsia"/>
                <w:color w:val="000000"/>
                <w:sz w:val="21"/>
                <w:szCs w:val="21"/>
              </w:rPr>
              <w:t>6.935</w:t>
            </w:r>
            <w:r>
              <w:rPr>
                <w:color w:val="000000"/>
                <w:sz w:val="21"/>
                <w:szCs w:val="21"/>
              </w:rPr>
              <w:t>t/a</w:t>
            </w:r>
          </w:p>
        </w:tc>
        <w:tc>
          <w:tcPr>
            <w:tcW w:w="1787" w:type="dxa"/>
            <w:vAlign w:val="center"/>
          </w:tcPr>
          <w:p w14:paraId="71568BA6">
            <w:pPr>
              <w:jc w:val="center"/>
              <w:rPr>
                <w:color w:val="000000"/>
                <w:sz w:val="21"/>
                <w:szCs w:val="21"/>
              </w:rPr>
            </w:pPr>
            <w:r>
              <w:rPr>
                <w:rFonts w:hint="eastAsia" w:hAnsi="宋体"/>
                <w:color w:val="000000"/>
                <w:sz w:val="21"/>
                <w:szCs w:val="21"/>
              </w:rPr>
              <w:t>定点收集、定期清运</w:t>
            </w:r>
          </w:p>
        </w:tc>
      </w:tr>
      <w:tr w14:paraId="2557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395" w:type="dxa"/>
            <w:vMerge w:val="continue"/>
            <w:vAlign w:val="center"/>
          </w:tcPr>
          <w:p w14:paraId="2427909F">
            <w:pPr>
              <w:jc w:val="center"/>
              <w:rPr>
                <w:b/>
                <w:color w:val="000000"/>
                <w:sz w:val="21"/>
                <w:szCs w:val="21"/>
              </w:rPr>
            </w:pPr>
          </w:p>
        </w:tc>
        <w:tc>
          <w:tcPr>
            <w:tcW w:w="720" w:type="dxa"/>
            <w:vMerge w:val="continue"/>
            <w:vAlign w:val="center"/>
          </w:tcPr>
          <w:p w14:paraId="78193597">
            <w:pPr>
              <w:jc w:val="center"/>
              <w:rPr>
                <w:rFonts w:hAnsi="宋体"/>
                <w:color w:val="000000"/>
                <w:sz w:val="21"/>
                <w:szCs w:val="21"/>
              </w:rPr>
            </w:pPr>
          </w:p>
        </w:tc>
        <w:tc>
          <w:tcPr>
            <w:tcW w:w="1948" w:type="dxa"/>
            <w:vAlign w:val="center"/>
          </w:tcPr>
          <w:p w14:paraId="3EE89D6B">
            <w:pPr>
              <w:jc w:val="center"/>
              <w:rPr>
                <w:rFonts w:hAnsi="宋体"/>
                <w:color w:val="000000"/>
                <w:sz w:val="21"/>
                <w:szCs w:val="21"/>
              </w:rPr>
            </w:pPr>
            <w:r>
              <w:rPr>
                <w:rFonts w:hint="eastAsia" w:hAnsi="宋体"/>
                <w:bCs/>
                <w:color w:val="000000"/>
                <w:sz w:val="21"/>
                <w:szCs w:val="21"/>
              </w:rPr>
              <w:t>危险废物</w:t>
            </w:r>
          </w:p>
        </w:tc>
        <w:tc>
          <w:tcPr>
            <w:tcW w:w="1342" w:type="dxa"/>
            <w:vAlign w:val="center"/>
          </w:tcPr>
          <w:p w14:paraId="1CCF50F5">
            <w:pPr>
              <w:jc w:val="center"/>
              <w:rPr>
                <w:rFonts w:hAnsi="宋体"/>
                <w:color w:val="FF0000"/>
                <w:sz w:val="21"/>
                <w:szCs w:val="21"/>
              </w:rPr>
            </w:pPr>
            <w:r>
              <w:rPr>
                <w:rFonts w:hint="eastAsia" w:hAnsi="宋体"/>
                <w:color w:val="FF0000"/>
                <w:sz w:val="21"/>
                <w:szCs w:val="21"/>
              </w:rPr>
              <w:t>废油渣</w:t>
            </w:r>
            <w:r>
              <w:rPr>
                <w:rFonts w:hint="eastAsia" w:hAnsi="宋体"/>
                <w:color w:val="FF0000"/>
                <w:sz w:val="21"/>
                <w:szCs w:val="21"/>
                <w:lang w:eastAsia="zh-CN"/>
              </w:rPr>
              <w:t>、油泥、废手套、消防砂</w:t>
            </w:r>
          </w:p>
        </w:tc>
        <w:tc>
          <w:tcPr>
            <w:tcW w:w="2789" w:type="dxa"/>
            <w:vAlign w:val="center"/>
          </w:tcPr>
          <w:p w14:paraId="4232BB92">
            <w:pPr>
              <w:jc w:val="center"/>
              <w:rPr>
                <w:rFonts w:hAnsi="宋体"/>
                <w:color w:val="FF0000"/>
                <w:sz w:val="21"/>
                <w:szCs w:val="21"/>
              </w:rPr>
            </w:pPr>
            <w:r>
              <w:rPr>
                <w:rFonts w:hint="eastAsia" w:hAnsi="宋体"/>
                <w:color w:val="FF0000"/>
                <w:sz w:val="21"/>
                <w:szCs w:val="21"/>
              </w:rPr>
              <w:t>少量</w:t>
            </w:r>
          </w:p>
        </w:tc>
        <w:tc>
          <w:tcPr>
            <w:tcW w:w="1787" w:type="dxa"/>
            <w:vAlign w:val="center"/>
          </w:tcPr>
          <w:p w14:paraId="69F9B474">
            <w:pPr>
              <w:jc w:val="center"/>
              <w:rPr>
                <w:rFonts w:hAnsi="宋体"/>
                <w:color w:val="000000"/>
                <w:sz w:val="21"/>
                <w:szCs w:val="21"/>
              </w:rPr>
            </w:pPr>
            <w:r>
              <w:rPr>
                <w:rFonts w:hint="eastAsia"/>
                <w:color w:val="000000"/>
                <w:sz w:val="21"/>
                <w:szCs w:val="21"/>
              </w:rPr>
              <w:t>委托</w:t>
            </w:r>
            <w:r>
              <w:rPr>
                <w:color w:val="000000"/>
                <w:sz w:val="21"/>
                <w:szCs w:val="21"/>
              </w:rPr>
              <w:t>有资质</w:t>
            </w:r>
            <w:r>
              <w:rPr>
                <w:rFonts w:hint="eastAsia"/>
                <w:color w:val="000000"/>
                <w:sz w:val="21"/>
                <w:szCs w:val="21"/>
              </w:rPr>
              <w:t>单位</w:t>
            </w:r>
            <w:r>
              <w:rPr>
                <w:color w:val="000000"/>
                <w:sz w:val="21"/>
                <w:szCs w:val="21"/>
              </w:rPr>
              <w:t>处置</w:t>
            </w:r>
          </w:p>
        </w:tc>
      </w:tr>
      <w:tr w14:paraId="6A7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395" w:type="dxa"/>
            <w:vMerge w:val="restart"/>
            <w:vAlign w:val="center"/>
          </w:tcPr>
          <w:p w14:paraId="64DEF103">
            <w:pPr>
              <w:rPr>
                <w:b/>
                <w:color w:val="000000"/>
                <w:sz w:val="21"/>
                <w:szCs w:val="21"/>
              </w:rPr>
            </w:pPr>
            <w:r>
              <w:rPr>
                <w:rFonts w:hint="eastAsia"/>
                <w:b/>
                <w:color w:val="000000"/>
                <w:sz w:val="21"/>
                <w:szCs w:val="21"/>
              </w:rPr>
              <w:t>噪声</w:t>
            </w:r>
          </w:p>
        </w:tc>
        <w:tc>
          <w:tcPr>
            <w:tcW w:w="720" w:type="dxa"/>
            <w:vAlign w:val="center"/>
          </w:tcPr>
          <w:p w14:paraId="74761ECC">
            <w:pPr>
              <w:jc w:val="center"/>
              <w:rPr>
                <w:rFonts w:hAnsi="宋体"/>
                <w:color w:val="000000"/>
                <w:sz w:val="21"/>
                <w:szCs w:val="21"/>
              </w:rPr>
            </w:pPr>
            <w:r>
              <w:rPr>
                <w:rFonts w:hint="eastAsia" w:hAnsi="宋体"/>
                <w:color w:val="000000"/>
                <w:sz w:val="21"/>
                <w:szCs w:val="21"/>
              </w:rPr>
              <w:t>施工期</w:t>
            </w:r>
          </w:p>
        </w:tc>
        <w:tc>
          <w:tcPr>
            <w:tcW w:w="6079" w:type="dxa"/>
            <w:gridSpan w:val="3"/>
            <w:vAlign w:val="center"/>
          </w:tcPr>
          <w:p w14:paraId="37516C2B">
            <w:pPr>
              <w:jc w:val="center"/>
              <w:rPr>
                <w:rFonts w:hAnsi="宋体"/>
                <w:color w:val="000000"/>
                <w:sz w:val="21"/>
                <w:szCs w:val="21"/>
              </w:rPr>
            </w:pPr>
            <w:r>
              <w:rPr>
                <w:color w:val="000000"/>
                <w:sz w:val="21"/>
                <w:szCs w:val="21"/>
              </w:rPr>
              <w:t>施工期噪声主要来源于施工机械如挖掘机、推土机、压路机、运输车辆等，其源强在75～110 dB(A)之间。</w:t>
            </w:r>
          </w:p>
        </w:tc>
        <w:tc>
          <w:tcPr>
            <w:tcW w:w="1787" w:type="dxa"/>
            <w:vMerge w:val="restart"/>
            <w:vAlign w:val="center"/>
          </w:tcPr>
          <w:p w14:paraId="62ADE7E9">
            <w:pPr>
              <w:jc w:val="center"/>
              <w:rPr>
                <w:color w:val="000000"/>
                <w:sz w:val="21"/>
                <w:szCs w:val="21"/>
              </w:rPr>
            </w:pPr>
            <w:r>
              <w:rPr>
                <w:rFonts w:hint="eastAsia" w:hAnsi="宋体"/>
                <w:color w:val="000000"/>
                <w:sz w:val="21"/>
                <w:szCs w:val="21"/>
              </w:rPr>
              <w:t>场界达标</w:t>
            </w:r>
          </w:p>
        </w:tc>
      </w:tr>
      <w:tr w14:paraId="7913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395" w:type="dxa"/>
            <w:vMerge w:val="continue"/>
            <w:vAlign w:val="center"/>
          </w:tcPr>
          <w:p w14:paraId="42AD874F">
            <w:pPr>
              <w:rPr>
                <w:b/>
                <w:color w:val="000000"/>
                <w:sz w:val="21"/>
                <w:szCs w:val="21"/>
              </w:rPr>
            </w:pPr>
          </w:p>
        </w:tc>
        <w:tc>
          <w:tcPr>
            <w:tcW w:w="720" w:type="dxa"/>
            <w:vMerge w:val="restart"/>
            <w:vAlign w:val="center"/>
          </w:tcPr>
          <w:p w14:paraId="7AAC02B9">
            <w:pPr>
              <w:jc w:val="center"/>
              <w:rPr>
                <w:rFonts w:hAnsi="宋体"/>
                <w:color w:val="000000"/>
                <w:sz w:val="21"/>
                <w:szCs w:val="21"/>
              </w:rPr>
            </w:pPr>
            <w:r>
              <w:rPr>
                <w:rFonts w:hAnsi="宋体"/>
                <w:color w:val="000000"/>
                <w:sz w:val="21"/>
                <w:szCs w:val="21"/>
              </w:rPr>
              <w:t>运</w:t>
            </w:r>
          </w:p>
          <w:p w14:paraId="3EEB8911">
            <w:pPr>
              <w:jc w:val="center"/>
              <w:rPr>
                <w:rFonts w:hAnsi="宋体"/>
                <w:color w:val="000000"/>
                <w:sz w:val="21"/>
                <w:szCs w:val="21"/>
              </w:rPr>
            </w:pPr>
            <w:r>
              <w:rPr>
                <w:rFonts w:hAnsi="宋体"/>
                <w:color w:val="000000"/>
                <w:sz w:val="21"/>
                <w:szCs w:val="21"/>
              </w:rPr>
              <w:t>营</w:t>
            </w:r>
          </w:p>
          <w:p w14:paraId="3BE83C7A">
            <w:pPr>
              <w:jc w:val="center"/>
              <w:rPr>
                <w:color w:val="000000"/>
                <w:sz w:val="21"/>
                <w:szCs w:val="21"/>
              </w:rPr>
            </w:pPr>
            <w:r>
              <w:rPr>
                <w:rFonts w:hAnsi="宋体"/>
                <w:color w:val="000000"/>
                <w:sz w:val="21"/>
                <w:szCs w:val="21"/>
              </w:rPr>
              <w:t>期</w:t>
            </w:r>
          </w:p>
        </w:tc>
        <w:tc>
          <w:tcPr>
            <w:tcW w:w="1948" w:type="dxa"/>
            <w:vAlign w:val="center"/>
          </w:tcPr>
          <w:p w14:paraId="2313FCEF">
            <w:pPr>
              <w:jc w:val="center"/>
              <w:rPr>
                <w:color w:val="000000"/>
                <w:sz w:val="21"/>
                <w:szCs w:val="21"/>
              </w:rPr>
            </w:pPr>
            <w:r>
              <w:rPr>
                <w:rFonts w:hint="eastAsia" w:hAnsi="宋体"/>
                <w:color w:val="000000"/>
                <w:sz w:val="21"/>
                <w:szCs w:val="21"/>
              </w:rPr>
              <w:t>油泵、加油机</w:t>
            </w:r>
          </w:p>
        </w:tc>
        <w:tc>
          <w:tcPr>
            <w:tcW w:w="1342" w:type="dxa"/>
            <w:vMerge w:val="restart"/>
            <w:vAlign w:val="center"/>
          </w:tcPr>
          <w:p w14:paraId="529F27AB">
            <w:pPr>
              <w:jc w:val="center"/>
              <w:rPr>
                <w:color w:val="000000"/>
                <w:sz w:val="21"/>
                <w:szCs w:val="21"/>
              </w:rPr>
            </w:pPr>
            <w:r>
              <w:rPr>
                <w:rFonts w:hint="eastAsia" w:hAnsi="宋体"/>
                <w:color w:val="000000"/>
                <w:sz w:val="21"/>
                <w:szCs w:val="21"/>
              </w:rPr>
              <w:t>噪声</w:t>
            </w:r>
          </w:p>
        </w:tc>
        <w:tc>
          <w:tcPr>
            <w:tcW w:w="2789" w:type="dxa"/>
            <w:vAlign w:val="center"/>
          </w:tcPr>
          <w:p w14:paraId="42B77199">
            <w:pPr>
              <w:jc w:val="center"/>
              <w:rPr>
                <w:color w:val="000000"/>
                <w:sz w:val="21"/>
                <w:szCs w:val="21"/>
              </w:rPr>
            </w:pPr>
            <w:r>
              <w:rPr>
                <w:rFonts w:hint="eastAsia" w:hAnsi="宋体"/>
                <w:color w:val="000000"/>
                <w:sz w:val="21"/>
                <w:szCs w:val="21"/>
              </w:rPr>
              <w:t>75-80dB</w:t>
            </w:r>
          </w:p>
        </w:tc>
        <w:tc>
          <w:tcPr>
            <w:tcW w:w="1787" w:type="dxa"/>
            <w:vMerge w:val="continue"/>
            <w:vAlign w:val="center"/>
          </w:tcPr>
          <w:p w14:paraId="0D71C8B6">
            <w:pPr>
              <w:jc w:val="center"/>
              <w:rPr>
                <w:color w:val="000000"/>
                <w:sz w:val="21"/>
                <w:szCs w:val="21"/>
              </w:rPr>
            </w:pPr>
          </w:p>
        </w:tc>
      </w:tr>
      <w:tr w14:paraId="7AC2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95" w:type="dxa"/>
            <w:vMerge w:val="continue"/>
            <w:vAlign w:val="center"/>
          </w:tcPr>
          <w:p w14:paraId="03A8EB15">
            <w:pPr>
              <w:rPr>
                <w:color w:val="000000"/>
                <w:sz w:val="21"/>
                <w:szCs w:val="21"/>
              </w:rPr>
            </w:pPr>
          </w:p>
        </w:tc>
        <w:tc>
          <w:tcPr>
            <w:tcW w:w="720" w:type="dxa"/>
            <w:vMerge w:val="continue"/>
            <w:vAlign w:val="center"/>
          </w:tcPr>
          <w:p w14:paraId="2D37832F">
            <w:pPr>
              <w:jc w:val="center"/>
              <w:rPr>
                <w:color w:val="000000"/>
                <w:sz w:val="21"/>
                <w:szCs w:val="21"/>
              </w:rPr>
            </w:pPr>
          </w:p>
        </w:tc>
        <w:tc>
          <w:tcPr>
            <w:tcW w:w="1948" w:type="dxa"/>
            <w:vAlign w:val="center"/>
          </w:tcPr>
          <w:p w14:paraId="131FC3CB">
            <w:pPr>
              <w:jc w:val="center"/>
              <w:rPr>
                <w:color w:val="000000"/>
                <w:sz w:val="21"/>
                <w:szCs w:val="21"/>
              </w:rPr>
            </w:pPr>
            <w:r>
              <w:rPr>
                <w:rFonts w:hint="eastAsia" w:hAnsi="宋体"/>
                <w:color w:val="000000"/>
                <w:sz w:val="21"/>
                <w:szCs w:val="21"/>
              </w:rPr>
              <w:t>往来</w:t>
            </w:r>
            <w:r>
              <w:rPr>
                <w:rFonts w:hAnsi="宋体"/>
                <w:color w:val="000000"/>
                <w:sz w:val="21"/>
                <w:szCs w:val="21"/>
              </w:rPr>
              <w:t>车辆</w:t>
            </w:r>
          </w:p>
        </w:tc>
        <w:tc>
          <w:tcPr>
            <w:tcW w:w="1342" w:type="dxa"/>
            <w:vMerge w:val="continue"/>
            <w:vAlign w:val="center"/>
          </w:tcPr>
          <w:p w14:paraId="7A5EFF6D">
            <w:pPr>
              <w:jc w:val="center"/>
              <w:rPr>
                <w:color w:val="000000"/>
                <w:sz w:val="21"/>
                <w:szCs w:val="21"/>
              </w:rPr>
            </w:pPr>
          </w:p>
        </w:tc>
        <w:tc>
          <w:tcPr>
            <w:tcW w:w="2789" w:type="dxa"/>
            <w:vAlign w:val="center"/>
          </w:tcPr>
          <w:p w14:paraId="1B93E06D">
            <w:pPr>
              <w:jc w:val="center"/>
              <w:rPr>
                <w:color w:val="000000"/>
                <w:sz w:val="21"/>
                <w:szCs w:val="21"/>
              </w:rPr>
            </w:pPr>
            <w:r>
              <w:rPr>
                <w:rFonts w:hint="eastAsia" w:hAnsi="宋体"/>
                <w:color w:val="000000"/>
                <w:sz w:val="21"/>
                <w:szCs w:val="21"/>
              </w:rPr>
              <w:t>60-70dB</w:t>
            </w:r>
          </w:p>
        </w:tc>
        <w:tc>
          <w:tcPr>
            <w:tcW w:w="1787" w:type="dxa"/>
            <w:vMerge w:val="continue"/>
            <w:vAlign w:val="center"/>
          </w:tcPr>
          <w:p w14:paraId="49AEDEEF">
            <w:pPr>
              <w:jc w:val="center"/>
              <w:rPr>
                <w:color w:val="000000"/>
                <w:sz w:val="21"/>
                <w:szCs w:val="21"/>
              </w:rPr>
            </w:pPr>
          </w:p>
        </w:tc>
      </w:tr>
      <w:tr w14:paraId="43CF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8981" w:type="dxa"/>
            <w:gridSpan w:val="6"/>
          </w:tcPr>
          <w:p w14:paraId="546E754D">
            <w:pPr>
              <w:spacing w:beforeLines="50" w:line="360" w:lineRule="auto"/>
              <w:rPr>
                <w:b/>
                <w:color w:val="000000"/>
                <w:sz w:val="21"/>
                <w:szCs w:val="21"/>
              </w:rPr>
            </w:pPr>
            <w:r>
              <w:rPr>
                <w:b/>
                <w:color w:val="000000"/>
                <w:sz w:val="21"/>
                <w:szCs w:val="21"/>
              </w:rPr>
              <w:t>主要生态影响：</w:t>
            </w:r>
          </w:p>
          <w:p w14:paraId="00C3DB34">
            <w:pPr>
              <w:spacing w:before="20" w:after="20" w:line="480" w:lineRule="atLeast"/>
              <w:ind w:firstLine="466" w:firstLineChars="200"/>
              <w:jc w:val="left"/>
              <w:rPr>
                <w:color w:val="000000"/>
                <w:sz w:val="24"/>
                <w:szCs w:val="24"/>
              </w:rPr>
            </w:pPr>
            <w:r>
              <w:rPr>
                <w:rFonts w:hint="eastAsia"/>
                <w:color w:val="000000"/>
                <w:sz w:val="24"/>
                <w:szCs w:val="24"/>
              </w:rPr>
              <w:t>项目改建在原有地块上进行，不占其它用地。对生态环境的影响较小。</w:t>
            </w:r>
          </w:p>
          <w:p w14:paraId="390F7B6B">
            <w:pPr>
              <w:spacing w:before="20" w:after="20" w:line="480" w:lineRule="atLeast"/>
              <w:ind w:firstLine="466" w:firstLineChars="200"/>
              <w:jc w:val="left"/>
              <w:rPr>
                <w:color w:val="000000"/>
                <w:sz w:val="24"/>
                <w:szCs w:val="24"/>
              </w:rPr>
            </w:pPr>
            <w:r>
              <w:rPr>
                <w:rFonts w:hint="eastAsia"/>
                <w:color w:val="000000"/>
                <w:sz w:val="24"/>
                <w:szCs w:val="24"/>
              </w:rPr>
              <w:t>项目运营期“三废”产生量都不大，针对各污染物有相应的防治措施，使其能满足环保要求。因此，项目建设对区域生态环境几乎不会产生影响。</w:t>
            </w:r>
          </w:p>
          <w:p w14:paraId="46871EB5">
            <w:pPr>
              <w:spacing w:before="20" w:after="20" w:line="480" w:lineRule="atLeast"/>
              <w:jc w:val="left"/>
              <w:rPr>
                <w:color w:val="000000"/>
                <w:sz w:val="24"/>
                <w:szCs w:val="24"/>
              </w:rPr>
            </w:pPr>
          </w:p>
        </w:tc>
      </w:tr>
    </w:tbl>
    <w:p w14:paraId="09A07C00">
      <w:pPr>
        <w:pStyle w:val="3"/>
        <w:rPr>
          <w:rFonts w:hint="default" w:ascii="Times New Roman" w:hAnsi="Times New Roman" w:eastAsia="宋体"/>
          <w:b/>
          <w:color w:val="000000"/>
          <w:sz w:val="32"/>
          <w:szCs w:val="32"/>
        </w:rPr>
      </w:pPr>
      <w:bookmarkStart w:id="59" w:name="_Toc503265147"/>
      <w:r>
        <w:rPr>
          <w:rFonts w:hint="default" w:ascii="Times New Roman" w:hAnsi="Times New Roman" w:eastAsia="宋体"/>
          <w:b/>
          <w:color w:val="000000"/>
          <w:sz w:val="32"/>
          <w:szCs w:val="32"/>
        </w:rPr>
        <w:t>表七、环境影响分析</w:t>
      </w:r>
      <w:bookmarkEnd w:id="57"/>
      <w:bookmarkEnd w:id="58"/>
      <w:bookmarkEnd w:id="59"/>
      <w:r>
        <w:rPr>
          <w:rFonts w:hint="default" w:ascii="Times New Roman" w:hAnsi="Times New Roman" w:eastAsia="宋体"/>
          <w:b/>
          <w:color w:val="000000"/>
          <w:sz w:val="32"/>
          <w:szCs w:val="32"/>
        </w:rPr>
        <w:t xml:space="preserve"> </w:t>
      </w:r>
    </w:p>
    <w:tbl>
      <w:tblPr>
        <w:tblStyle w:val="48"/>
        <w:tblW w:w="8564"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4"/>
      </w:tblGrid>
      <w:tr w14:paraId="54CB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8564" w:type="dxa"/>
          </w:tcPr>
          <w:p w14:paraId="032DE8B1">
            <w:pPr>
              <w:tabs>
                <w:tab w:val="left" w:pos="2395"/>
              </w:tabs>
              <w:spacing w:line="360" w:lineRule="auto"/>
              <w:rPr>
                <w:color w:val="000000"/>
                <w:sz w:val="24"/>
              </w:rPr>
            </w:pPr>
            <w:r>
              <w:rPr>
                <w:b/>
                <w:color w:val="000000"/>
                <w:sz w:val="24"/>
              </w:rPr>
              <w:t>一、施工期环境影响分析</w:t>
            </w:r>
          </w:p>
          <w:p w14:paraId="3026619A">
            <w:pPr>
              <w:spacing w:line="360" w:lineRule="auto"/>
              <w:ind w:firstLine="466" w:firstLineChars="200"/>
              <w:rPr>
                <w:color w:val="000000"/>
                <w:sz w:val="24"/>
              </w:rPr>
            </w:pPr>
            <w:r>
              <w:rPr>
                <w:color w:val="000000"/>
                <w:sz w:val="24"/>
              </w:rPr>
              <w:t>施工期主要内容为</w:t>
            </w:r>
            <w:r>
              <w:rPr>
                <w:rFonts w:hint="eastAsia"/>
                <w:color w:val="000000"/>
                <w:sz w:val="24"/>
              </w:rPr>
              <w:t>更换加油机、更换储油罐为双层油罐、新建油水分离池和事故应急池</w:t>
            </w:r>
            <w:r>
              <w:rPr>
                <w:color w:val="000000"/>
                <w:sz w:val="24"/>
              </w:rPr>
              <w:t>等，对周围环境会产生一定影响。本项目整体上工程量小、工期短，施工期带来的影响是暂时的、局部的，施工期结束随即消失。</w:t>
            </w:r>
          </w:p>
          <w:p w14:paraId="19CDB95F">
            <w:pPr>
              <w:spacing w:line="360" w:lineRule="auto"/>
              <w:ind w:firstLine="466" w:firstLineChars="200"/>
              <w:jc w:val="left"/>
              <w:rPr>
                <w:b/>
                <w:color w:val="000000"/>
                <w:sz w:val="24"/>
              </w:rPr>
            </w:pPr>
            <w:r>
              <w:rPr>
                <w:b/>
                <w:color w:val="000000"/>
                <w:sz w:val="24"/>
              </w:rPr>
              <w:t>（一）大气环境影响分析</w:t>
            </w:r>
          </w:p>
          <w:p w14:paraId="3FE676D7">
            <w:pPr>
              <w:spacing w:line="360" w:lineRule="auto"/>
              <w:ind w:firstLine="466" w:firstLineChars="200"/>
              <w:rPr>
                <w:color w:val="000000"/>
                <w:sz w:val="24"/>
              </w:rPr>
            </w:pPr>
            <w:r>
              <w:rPr>
                <w:color w:val="000000"/>
                <w:sz w:val="24"/>
              </w:rPr>
              <w:t>项目在建设过程中自觉采取了一定措施，如对施工现场进行合理管理、砂料统一堆放、使用篷布遮盖堆放的物料等，从而减轻了扬尘对周围环境带来的影响。</w:t>
            </w:r>
          </w:p>
          <w:p w14:paraId="3E5EAF13">
            <w:pPr>
              <w:spacing w:line="360" w:lineRule="auto"/>
              <w:ind w:firstLine="466" w:firstLineChars="200"/>
              <w:rPr>
                <w:color w:val="000000"/>
                <w:sz w:val="24"/>
              </w:rPr>
            </w:pPr>
            <w:r>
              <w:rPr>
                <w:color w:val="000000"/>
                <w:sz w:val="24"/>
              </w:rPr>
              <w:t>项目在施工期间，平整场地、基础地基的开挖、土石方以及有关建筑材料的运输、堆放等过程会产生一定量的粉尘；施工机械和运输车辆作业期间产生的燃油尾气；另外，施工的建筑垃圾常常堆放在现场，在有风的情况下，会使施工现场中尘土飞扬。项目在建设过程中自觉采取了一定措施，如对施工现场进行合理管理、砂料统一堆放、使用篷布遮盖堆放的物料等，从而减轻了扬尘对周围环境带来的影响。</w:t>
            </w:r>
          </w:p>
          <w:p w14:paraId="52C28D62">
            <w:pPr>
              <w:numPr>
                <w:ilvl w:val="0"/>
                <w:numId w:val="10"/>
              </w:numPr>
              <w:spacing w:line="360" w:lineRule="auto"/>
              <w:ind w:firstLine="466" w:firstLineChars="200"/>
              <w:rPr>
                <w:color w:val="000000"/>
                <w:sz w:val="24"/>
              </w:rPr>
            </w:pPr>
            <w:r>
              <w:rPr>
                <w:color w:val="000000"/>
                <w:sz w:val="24"/>
              </w:rPr>
              <w:t>扬尘</w:t>
            </w:r>
          </w:p>
          <w:p w14:paraId="6F9A6875">
            <w:pPr>
              <w:spacing w:line="360" w:lineRule="auto"/>
              <w:ind w:firstLine="466" w:firstLineChars="200"/>
              <w:rPr>
                <w:color w:val="000000"/>
                <w:sz w:val="24"/>
              </w:rPr>
            </w:pPr>
            <w:r>
              <w:rPr>
                <w:color w:val="000000"/>
                <w:sz w:val="24"/>
              </w:rPr>
              <w:t>施工产生的扬尘呈无组织排放，产生量随施工强度及方式而定。根据同类施工现场的实测资料，在一般气候条件下，平均风速2.5m/s时，建筑工地的TPS浓度为其上风向的2~2.25倍，其扬尘的影响范围在其下风向可达150m，影响范围内TSP浓度均值为0.49mg/Nm</w:t>
            </w:r>
            <w:r>
              <w:rPr>
                <w:color w:val="000000"/>
                <w:sz w:val="24"/>
                <w:vertAlign w:val="superscript"/>
              </w:rPr>
              <w:t>3</w:t>
            </w:r>
            <w:r>
              <w:rPr>
                <w:color w:val="000000"/>
                <w:sz w:val="24"/>
              </w:rPr>
              <w:t>，是《环境空气质量标准》中二级标准值的1.6倍。当有围栏时，在同等气候条件下，其影响距离可缩短40%，即影响范围为90m。如果在施工期间对车辆行驶的路面实施洒水抑尘，每天洒水4～5次，可使扬尘减少70%左右，可有效地控制施工扬尘，可将TSP的污染距离缩小到20m～50m。</w:t>
            </w:r>
          </w:p>
          <w:p w14:paraId="51B34B96">
            <w:pPr>
              <w:spacing w:line="360" w:lineRule="auto"/>
              <w:ind w:firstLine="466" w:firstLineChars="200"/>
              <w:rPr>
                <w:color w:val="000000"/>
                <w:sz w:val="24"/>
              </w:rPr>
            </w:pPr>
            <w:r>
              <w:rPr>
                <w:color w:val="000000"/>
                <w:sz w:val="24"/>
              </w:rPr>
              <w:t>为了减少施工粉尘对上敏感点的影响，项目建设时应采取以下措施：</w:t>
            </w:r>
          </w:p>
          <w:p w14:paraId="2DFE85A7">
            <w:pPr>
              <w:autoSpaceDE w:val="0"/>
              <w:autoSpaceDN w:val="0"/>
              <w:adjustRightInd w:val="0"/>
              <w:spacing w:line="360" w:lineRule="auto"/>
              <w:ind w:firstLine="466" w:firstLineChars="200"/>
              <w:rPr>
                <w:color w:val="000000"/>
                <w:sz w:val="24"/>
              </w:rPr>
            </w:pPr>
            <w:r>
              <w:rPr>
                <w:color w:val="000000"/>
                <w:sz w:val="24"/>
              </w:rPr>
              <w:fldChar w:fldCharType="begin"/>
            </w:r>
            <w:r>
              <w:rPr>
                <w:color w:val="000000"/>
                <w:sz w:val="24"/>
              </w:rPr>
              <w:instrText xml:space="preserve"> = 1 \* GB3 </w:instrText>
            </w:r>
            <w:r>
              <w:rPr>
                <w:color w:val="000000"/>
                <w:sz w:val="24"/>
              </w:rPr>
              <w:fldChar w:fldCharType="separate"/>
            </w:r>
            <w:r>
              <w:rPr>
                <w:color w:val="000000"/>
                <w:sz w:val="24"/>
                <w:lang w:val="zh-CN"/>
              </w:rPr>
              <w:t>①</w:t>
            </w:r>
            <w:r>
              <w:rPr>
                <w:color w:val="000000"/>
                <w:sz w:val="24"/>
              </w:rPr>
              <w:fldChar w:fldCharType="end"/>
            </w:r>
            <w:r>
              <w:rPr>
                <w:color w:val="000000"/>
                <w:sz w:val="24"/>
              </w:rPr>
              <w:t>施工中建筑物应用围帘封闭；脚手架在拆除前，先将水平网内、脚手架上的垃圾清理干净，清理时应避免扬尘；</w:t>
            </w:r>
          </w:p>
          <w:p w14:paraId="7973657D">
            <w:pPr>
              <w:autoSpaceDE w:val="0"/>
              <w:autoSpaceDN w:val="0"/>
              <w:adjustRightInd w:val="0"/>
              <w:spacing w:line="360" w:lineRule="auto"/>
              <w:ind w:firstLine="466" w:firstLineChars="200"/>
              <w:rPr>
                <w:color w:val="000000"/>
                <w:sz w:val="24"/>
              </w:rPr>
            </w:pPr>
            <w:r>
              <w:rPr>
                <w:color w:val="000000"/>
                <w:sz w:val="24"/>
              </w:rPr>
              <w:fldChar w:fldCharType="begin"/>
            </w:r>
            <w:r>
              <w:rPr>
                <w:color w:val="000000"/>
                <w:sz w:val="24"/>
              </w:rPr>
              <w:instrText xml:space="preserve"> = 2 \* GB3 </w:instrText>
            </w:r>
            <w:r>
              <w:rPr>
                <w:color w:val="000000"/>
                <w:sz w:val="24"/>
              </w:rPr>
              <w:fldChar w:fldCharType="separate"/>
            </w:r>
            <w:r>
              <w:rPr>
                <w:color w:val="000000"/>
                <w:sz w:val="24"/>
                <w:lang w:val="zh-CN"/>
              </w:rPr>
              <w:t>②</w:t>
            </w:r>
            <w:r>
              <w:rPr>
                <w:color w:val="000000"/>
                <w:sz w:val="24"/>
              </w:rPr>
              <w:fldChar w:fldCharType="end"/>
            </w:r>
            <w:r>
              <w:rPr>
                <w:color w:val="000000"/>
                <w:sz w:val="24"/>
              </w:rPr>
              <w:t>建材堆放点要相对集中，并采取洒水防尘措施，抑制扬尘量；</w:t>
            </w:r>
            <w:r>
              <w:rPr>
                <w:rFonts w:hint="eastAsia"/>
                <w:color w:val="000000"/>
                <w:sz w:val="24"/>
                <w:lang w:eastAsia="zh-CN"/>
              </w:rPr>
              <w:t>混凝土</w:t>
            </w:r>
            <w:r>
              <w:rPr>
                <w:color w:val="000000"/>
                <w:sz w:val="24"/>
              </w:rPr>
              <w:t>搅拌应相对封闭；</w:t>
            </w:r>
          </w:p>
          <w:p w14:paraId="73CE2340">
            <w:pPr>
              <w:tabs>
                <w:tab w:val="left" w:pos="9396"/>
              </w:tabs>
              <w:autoSpaceDE w:val="0"/>
              <w:autoSpaceDN w:val="0"/>
              <w:adjustRightInd w:val="0"/>
              <w:spacing w:line="360" w:lineRule="auto"/>
              <w:ind w:firstLine="466" w:firstLineChars="200"/>
              <w:rPr>
                <w:color w:val="000000"/>
                <w:sz w:val="24"/>
              </w:rPr>
            </w:pPr>
            <w:r>
              <w:rPr>
                <w:color w:val="000000"/>
                <w:sz w:val="24"/>
              </w:rPr>
              <w:fldChar w:fldCharType="begin"/>
            </w:r>
            <w:r>
              <w:rPr>
                <w:color w:val="000000"/>
                <w:sz w:val="24"/>
              </w:rPr>
              <w:instrText xml:space="preserve"> = 3 \* GB3 </w:instrText>
            </w:r>
            <w:r>
              <w:rPr>
                <w:color w:val="000000"/>
                <w:sz w:val="24"/>
              </w:rPr>
              <w:fldChar w:fldCharType="separate"/>
            </w:r>
            <w:r>
              <w:rPr>
                <w:color w:val="000000"/>
                <w:sz w:val="24"/>
                <w:lang w:val="zh-CN"/>
              </w:rPr>
              <w:t>③</w:t>
            </w:r>
            <w:r>
              <w:rPr>
                <w:color w:val="000000"/>
                <w:sz w:val="24"/>
              </w:rPr>
              <w:fldChar w:fldCharType="end"/>
            </w:r>
            <w:r>
              <w:rPr>
                <w:color w:val="000000"/>
                <w:sz w:val="24"/>
              </w:rPr>
              <w:t>运输渣土、粉料车辆出场时必须采取覆盖措施，避免在运输过程中的抛洒现象；</w:t>
            </w:r>
          </w:p>
          <w:p w14:paraId="00F522C5">
            <w:pPr>
              <w:autoSpaceDE w:val="0"/>
              <w:autoSpaceDN w:val="0"/>
              <w:adjustRightInd w:val="0"/>
              <w:spacing w:line="360" w:lineRule="auto"/>
              <w:ind w:firstLine="466" w:firstLineChars="200"/>
              <w:rPr>
                <w:color w:val="000000"/>
                <w:sz w:val="24"/>
              </w:rPr>
            </w:pPr>
            <w:r>
              <w:rPr>
                <w:color w:val="000000"/>
                <w:sz w:val="24"/>
              </w:rPr>
              <w:fldChar w:fldCharType="begin"/>
            </w:r>
            <w:r>
              <w:rPr>
                <w:color w:val="000000"/>
                <w:sz w:val="24"/>
              </w:rPr>
              <w:instrText xml:space="preserve"> = 4 \* GB3 </w:instrText>
            </w:r>
            <w:r>
              <w:rPr>
                <w:color w:val="000000"/>
                <w:sz w:val="24"/>
              </w:rPr>
              <w:fldChar w:fldCharType="separate"/>
            </w:r>
            <w:r>
              <w:rPr>
                <w:color w:val="000000"/>
                <w:sz w:val="24"/>
                <w:lang w:val="zh-CN"/>
              </w:rPr>
              <w:t>④</w:t>
            </w:r>
            <w:r>
              <w:rPr>
                <w:color w:val="000000"/>
                <w:sz w:val="24"/>
              </w:rPr>
              <w:fldChar w:fldCharType="end"/>
            </w:r>
            <w:r>
              <w:rPr>
                <w:color w:val="000000"/>
                <w:sz w:val="24"/>
              </w:rPr>
              <w:t>选择对周围环境影响较小的运输路线，定时对运输路线进行清扫；</w:t>
            </w:r>
          </w:p>
          <w:p w14:paraId="26B4E25A">
            <w:pPr>
              <w:autoSpaceDE w:val="0"/>
              <w:autoSpaceDN w:val="0"/>
              <w:adjustRightInd w:val="0"/>
              <w:spacing w:line="360" w:lineRule="auto"/>
              <w:ind w:firstLine="466" w:firstLineChars="200"/>
              <w:rPr>
                <w:color w:val="000000"/>
                <w:sz w:val="24"/>
              </w:rPr>
            </w:pPr>
            <w:r>
              <w:rPr>
                <w:color w:val="000000"/>
                <w:sz w:val="24"/>
              </w:rPr>
              <w:fldChar w:fldCharType="begin"/>
            </w:r>
            <w:r>
              <w:rPr>
                <w:color w:val="000000"/>
                <w:sz w:val="24"/>
              </w:rPr>
              <w:instrText xml:space="preserve"> = 5 \* GB3 </w:instrText>
            </w:r>
            <w:r>
              <w:rPr>
                <w:color w:val="000000"/>
                <w:sz w:val="24"/>
              </w:rPr>
              <w:fldChar w:fldCharType="separate"/>
            </w:r>
            <w:r>
              <w:rPr>
                <w:color w:val="000000"/>
                <w:sz w:val="24"/>
                <w:lang w:val="zh-CN"/>
              </w:rPr>
              <w:t>⑤</w:t>
            </w:r>
            <w:r>
              <w:rPr>
                <w:color w:val="000000"/>
                <w:sz w:val="24"/>
              </w:rPr>
              <w:fldChar w:fldCharType="end"/>
            </w:r>
            <w:r>
              <w:rPr>
                <w:color w:val="000000"/>
                <w:sz w:val="24"/>
              </w:rPr>
              <w:t>在施工场地出口放置防尘垫。</w:t>
            </w:r>
          </w:p>
          <w:p w14:paraId="3DF91E20">
            <w:pPr>
              <w:autoSpaceDE w:val="0"/>
              <w:autoSpaceDN w:val="0"/>
              <w:adjustRightInd w:val="0"/>
              <w:spacing w:line="360" w:lineRule="auto"/>
              <w:ind w:firstLine="466" w:firstLineChars="200"/>
              <w:rPr>
                <w:color w:val="000000"/>
                <w:sz w:val="24"/>
              </w:rPr>
            </w:pPr>
            <w:r>
              <w:rPr>
                <w:color w:val="000000"/>
                <w:sz w:val="24"/>
              </w:rPr>
              <w:fldChar w:fldCharType="begin"/>
            </w:r>
            <w:r>
              <w:rPr>
                <w:color w:val="000000"/>
                <w:sz w:val="24"/>
              </w:rPr>
              <w:instrText xml:space="preserve"> = 6 \* GB3 </w:instrText>
            </w:r>
            <w:r>
              <w:rPr>
                <w:color w:val="000000"/>
                <w:sz w:val="24"/>
              </w:rPr>
              <w:fldChar w:fldCharType="separate"/>
            </w:r>
            <w:r>
              <w:rPr>
                <w:color w:val="000000"/>
                <w:sz w:val="24"/>
                <w:lang w:val="zh-CN"/>
              </w:rPr>
              <w:t>⑥</w:t>
            </w:r>
            <w:r>
              <w:rPr>
                <w:color w:val="000000"/>
                <w:sz w:val="24"/>
              </w:rPr>
              <w:fldChar w:fldCharType="end"/>
            </w:r>
            <w:r>
              <w:rPr>
                <w:color w:val="000000"/>
                <w:sz w:val="24"/>
              </w:rPr>
              <w:t>在施工场地清理阶段，做到先洒水，后清扫，防止扬尘产生。</w:t>
            </w:r>
          </w:p>
          <w:p w14:paraId="571EF095">
            <w:pPr>
              <w:adjustRightInd w:val="0"/>
              <w:snapToGrid w:val="0"/>
              <w:spacing w:line="360" w:lineRule="auto"/>
              <w:ind w:firstLine="466" w:firstLineChars="200"/>
              <w:rPr>
                <w:bCs/>
                <w:color w:val="000000"/>
                <w:sz w:val="24"/>
              </w:rPr>
            </w:pPr>
            <w:r>
              <w:rPr>
                <w:bCs/>
                <w:color w:val="000000"/>
                <w:sz w:val="24"/>
              </w:rPr>
              <w:t>施工期对空气环境的影响是断续的，短时的，随施工期的结束而结束，采取上述措施后，对区域空气质量影响较小。</w:t>
            </w:r>
          </w:p>
          <w:p w14:paraId="6357B0FC">
            <w:pPr>
              <w:numPr>
                <w:ilvl w:val="0"/>
                <w:numId w:val="10"/>
              </w:numPr>
              <w:adjustRightInd w:val="0"/>
              <w:snapToGrid w:val="0"/>
              <w:spacing w:line="360" w:lineRule="auto"/>
              <w:ind w:firstLine="466" w:firstLineChars="200"/>
              <w:rPr>
                <w:color w:val="000000"/>
              </w:rPr>
            </w:pPr>
            <w:r>
              <w:rPr>
                <w:bCs/>
                <w:color w:val="000000"/>
                <w:sz w:val="24"/>
              </w:rPr>
              <w:t>施工废气</w:t>
            </w:r>
          </w:p>
          <w:p w14:paraId="39E16F5E">
            <w:pPr>
              <w:adjustRightInd w:val="0"/>
              <w:snapToGrid w:val="0"/>
              <w:spacing w:line="360" w:lineRule="auto"/>
              <w:ind w:firstLine="466" w:firstLineChars="200"/>
              <w:rPr>
                <w:color w:val="000000"/>
                <w:sz w:val="24"/>
                <w:szCs w:val="24"/>
              </w:rPr>
            </w:pPr>
            <w:r>
              <w:rPr>
                <w:color w:val="000000"/>
                <w:sz w:val="24"/>
                <w:szCs w:val="24"/>
              </w:rPr>
              <w:t>施工机械和运输车辆主要使用汽油或柴油作能源，作业期间产生的尾气主要为CO、CH等，呈无组织排放，因其产生量较小，在空气环境中经一定的距离自然扩散、稀释后，对评价区域空气质量影响不大。</w:t>
            </w:r>
          </w:p>
          <w:p w14:paraId="048D0DFA">
            <w:pPr>
              <w:spacing w:line="360" w:lineRule="auto"/>
              <w:ind w:firstLine="466" w:firstLineChars="200"/>
              <w:rPr>
                <w:b/>
                <w:color w:val="000000"/>
                <w:sz w:val="24"/>
              </w:rPr>
            </w:pPr>
            <w:r>
              <w:rPr>
                <w:b/>
                <w:color w:val="000000"/>
                <w:sz w:val="24"/>
              </w:rPr>
              <w:t>（二）水环境影响分析</w:t>
            </w:r>
          </w:p>
          <w:p w14:paraId="515E10FD">
            <w:pPr>
              <w:spacing w:line="360" w:lineRule="auto"/>
              <w:ind w:firstLine="466" w:firstLineChars="200"/>
              <w:rPr>
                <w:color w:val="000000"/>
                <w:sz w:val="24"/>
              </w:rPr>
            </w:pPr>
            <w:r>
              <w:rPr>
                <w:color w:val="000000"/>
                <w:sz w:val="24"/>
              </w:rPr>
              <w:t>施工人员不在现场食宿，施工现场中基本无生活污水。</w:t>
            </w:r>
          </w:p>
          <w:p w14:paraId="644ECFED">
            <w:pPr>
              <w:spacing w:line="360" w:lineRule="auto"/>
              <w:ind w:firstLine="466" w:firstLineChars="200"/>
              <w:rPr>
                <w:color w:val="000000"/>
                <w:sz w:val="24"/>
              </w:rPr>
            </w:pPr>
            <w:r>
              <w:rPr>
                <w:color w:val="000000"/>
                <w:sz w:val="24"/>
              </w:rPr>
              <w:t>施工期的废水主要是建筑施工废水。</w:t>
            </w:r>
            <w:r>
              <w:rPr>
                <w:bCs/>
                <w:color w:val="000000"/>
                <w:sz w:val="24"/>
              </w:rPr>
              <w:t>主要来自堆放的建筑垃圾，开挖土石方及堆砂场被雨水冲刷产生的含泥沙污水，</w:t>
            </w:r>
            <w:r>
              <w:rPr>
                <w:color w:val="000000"/>
                <w:sz w:val="24"/>
              </w:rPr>
              <w:t>废水中的主要污染物为SS，废水的产生和排放为非连续，属间断排放。另外在降水时，应用帆布遮盖水泥堆场等设施，从而减少暴雨径流的泥沙含量。</w:t>
            </w:r>
          </w:p>
          <w:p w14:paraId="72DE7AC0">
            <w:pPr>
              <w:spacing w:line="360" w:lineRule="auto"/>
              <w:ind w:firstLine="466" w:firstLineChars="200"/>
              <w:rPr>
                <w:color w:val="000000"/>
                <w:sz w:val="24"/>
              </w:rPr>
            </w:pPr>
            <w:r>
              <w:rPr>
                <w:color w:val="000000"/>
                <w:sz w:val="24"/>
              </w:rPr>
              <w:t>由于项目工程量小，施工期短，施工影响为短期影响，随着施工结束后即可终止，因此本项目在采取了防治措施后，施工期废水不会对周围地表水体产生大的不利影响。</w:t>
            </w:r>
          </w:p>
          <w:p w14:paraId="7105C8D0">
            <w:pPr>
              <w:spacing w:line="360" w:lineRule="auto"/>
              <w:ind w:left="472"/>
              <w:rPr>
                <w:b/>
                <w:color w:val="000000"/>
                <w:sz w:val="24"/>
              </w:rPr>
            </w:pPr>
            <w:r>
              <w:rPr>
                <w:b/>
                <w:color w:val="000000"/>
                <w:sz w:val="24"/>
              </w:rPr>
              <w:t>（三）声环境影响分析</w:t>
            </w:r>
          </w:p>
          <w:p w14:paraId="027F2E79">
            <w:pPr>
              <w:spacing w:line="360" w:lineRule="auto"/>
              <w:ind w:firstLine="466"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施工期噪声主要为施工作业机械噪声。噪声与各施工阶段所使用的机械类型、数量有关，施工期主要噪声源为推土机、挖掘机、装载机、运输车辆、升降机</w:t>
            </w:r>
            <w:r>
              <w:rPr>
                <w:rFonts w:asciiTheme="minorEastAsia" w:hAnsiTheme="minorEastAsia" w:eastAsiaTheme="minorEastAsia"/>
                <w:color w:val="000000"/>
                <w:spacing w:val="-10"/>
                <w:sz w:val="24"/>
              </w:rPr>
              <w:t>、电焊机等；初装修阶段主要使用切割机、电钻等。噪声值约84-92dB（A），施工期各机械设备噪声值</w:t>
            </w:r>
            <w:r>
              <w:rPr>
                <w:rFonts w:asciiTheme="minorEastAsia" w:hAnsiTheme="minorEastAsia" w:eastAsiaTheme="minorEastAsia"/>
                <w:color w:val="000000"/>
                <w:sz w:val="24"/>
              </w:rPr>
              <w:t>见表7-1。</w:t>
            </w:r>
          </w:p>
          <w:p w14:paraId="1D846553">
            <w:pPr>
              <w:pStyle w:val="27"/>
              <w:spacing w:line="360" w:lineRule="auto"/>
              <w:ind w:firstLine="1604" w:firstLineChars="790"/>
              <w:jc w:val="center"/>
              <w:rPr>
                <w:rFonts w:ascii="Times New Roman" w:hAnsi="Times New Roman"/>
                <w:b/>
                <w:color w:val="000000"/>
                <w:sz w:val="21"/>
                <w:szCs w:val="21"/>
              </w:rPr>
            </w:pPr>
            <w:r>
              <w:rPr>
                <w:rFonts w:ascii="Times New Roman" w:hAnsi="Times New Roman"/>
                <w:b/>
                <w:color w:val="000000"/>
                <w:sz w:val="21"/>
                <w:szCs w:val="21"/>
              </w:rPr>
              <w:t>表7-1  主要施工机械设备的噪声声级  单位：</w:t>
            </w:r>
            <w:r>
              <w:rPr>
                <w:rFonts w:ascii="Times New Roman" w:hAnsi="Times New Roman"/>
                <w:b/>
                <w:color w:val="000000"/>
                <w:spacing w:val="-10"/>
                <w:sz w:val="21"/>
                <w:szCs w:val="21"/>
              </w:rPr>
              <w:t>dB（A）</w:t>
            </w:r>
          </w:p>
          <w:tbl>
            <w:tblPr>
              <w:tblStyle w:val="48"/>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2752"/>
              <w:gridCol w:w="4408"/>
            </w:tblGrid>
            <w:tr w14:paraId="1E3F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178" w:type="dxa"/>
                  <w:vAlign w:val="center"/>
                </w:tcPr>
                <w:p w14:paraId="5645C92C">
                  <w:pPr>
                    <w:jc w:val="center"/>
                    <w:rPr>
                      <w:b/>
                      <w:color w:val="000000"/>
                      <w:sz w:val="21"/>
                      <w:szCs w:val="21"/>
                    </w:rPr>
                  </w:pPr>
                  <w:r>
                    <w:rPr>
                      <w:b/>
                      <w:color w:val="000000"/>
                      <w:sz w:val="21"/>
                      <w:szCs w:val="21"/>
                    </w:rPr>
                    <w:t>序号</w:t>
                  </w:r>
                </w:p>
              </w:tc>
              <w:tc>
                <w:tcPr>
                  <w:tcW w:w="2752" w:type="dxa"/>
                  <w:vAlign w:val="center"/>
                </w:tcPr>
                <w:p w14:paraId="58042CC2">
                  <w:pPr>
                    <w:jc w:val="center"/>
                    <w:rPr>
                      <w:b/>
                      <w:color w:val="000000"/>
                      <w:sz w:val="21"/>
                      <w:szCs w:val="21"/>
                    </w:rPr>
                  </w:pPr>
                  <w:r>
                    <w:rPr>
                      <w:b/>
                      <w:color w:val="000000"/>
                      <w:sz w:val="21"/>
                      <w:szCs w:val="21"/>
                    </w:rPr>
                    <w:t>设备名称</w:t>
                  </w:r>
                </w:p>
              </w:tc>
              <w:tc>
                <w:tcPr>
                  <w:tcW w:w="4408" w:type="dxa"/>
                  <w:vAlign w:val="center"/>
                </w:tcPr>
                <w:p w14:paraId="61DA4C67">
                  <w:pPr>
                    <w:jc w:val="center"/>
                    <w:rPr>
                      <w:b/>
                      <w:color w:val="000000"/>
                      <w:sz w:val="21"/>
                      <w:szCs w:val="21"/>
                    </w:rPr>
                  </w:pPr>
                  <w:r>
                    <w:rPr>
                      <w:b/>
                      <w:color w:val="000000"/>
                      <w:sz w:val="21"/>
                      <w:szCs w:val="21"/>
                    </w:rPr>
                    <w:t>测量声级dB（A）</w:t>
                  </w:r>
                </w:p>
              </w:tc>
            </w:tr>
            <w:tr w14:paraId="576A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178" w:type="dxa"/>
                  <w:vAlign w:val="center"/>
                </w:tcPr>
                <w:p w14:paraId="67F0641D">
                  <w:pPr>
                    <w:jc w:val="center"/>
                    <w:rPr>
                      <w:color w:val="000000"/>
                      <w:sz w:val="21"/>
                      <w:szCs w:val="21"/>
                    </w:rPr>
                  </w:pPr>
                  <w:r>
                    <w:rPr>
                      <w:color w:val="000000"/>
                      <w:sz w:val="21"/>
                      <w:szCs w:val="21"/>
                    </w:rPr>
                    <w:t>1</w:t>
                  </w:r>
                </w:p>
              </w:tc>
              <w:tc>
                <w:tcPr>
                  <w:tcW w:w="2752" w:type="dxa"/>
                  <w:vAlign w:val="center"/>
                </w:tcPr>
                <w:p w14:paraId="34F60357">
                  <w:pPr>
                    <w:jc w:val="center"/>
                    <w:rPr>
                      <w:color w:val="000000"/>
                      <w:sz w:val="21"/>
                      <w:szCs w:val="21"/>
                    </w:rPr>
                  </w:pPr>
                  <w:r>
                    <w:rPr>
                      <w:color w:val="000000"/>
                      <w:sz w:val="21"/>
                      <w:szCs w:val="21"/>
                    </w:rPr>
                    <w:t>推土机</w:t>
                  </w:r>
                </w:p>
              </w:tc>
              <w:tc>
                <w:tcPr>
                  <w:tcW w:w="4408" w:type="dxa"/>
                  <w:vAlign w:val="center"/>
                </w:tcPr>
                <w:p w14:paraId="2BEBFB3F">
                  <w:pPr>
                    <w:jc w:val="center"/>
                    <w:rPr>
                      <w:color w:val="000000"/>
                      <w:sz w:val="21"/>
                      <w:szCs w:val="21"/>
                    </w:rPr>
                  </w:pPr>
                  <w:r>
                    <w:rPr>
                      <w:color w:val="000000"/>
                      <w:sz w:val="21"/>
                      <w:szCs w:val="21"/>
                    </w:rPr>
                    <w:t>86</w:t>
                  </w:r>
                </w:p>
              </w:tc>
            </w:tr>
            <w:tr w14:paraId="7A86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178" w:type="dxa"/>
                  <w:vAlign w:val="center"/>
                </w:tcPr>
                <w:p w14:paraId="26CCE788">
                  <w:pPr>
                    <w:jc w:val="center"/>
                    <w:rPr>
                      <w:color w:val="000000"/>
                      <w:sz w:val="21"/>
                      <w:szCs w:val="21"/>
                    </w:rPr>
                  </w:pPr>
                  <w:r>
                    <w:rPr>
                      <w:color w:val="000000"/>
                      <w:sz w:val="21"/>
                      <w:szCs w:val="21"/>
                    </w:rPr>
                    <w:t>2</w:t>
                  </w:r>
                </w:p>
              </w:tc>
              <w:tc>
                <w:tcPr>
                  <w:tcW w:w="2752" w:type="dxa"/>
                  <w:vAlign w:val="center"/>
                </w:tcPr>
                <w:p w14:paraId="2E5D9A13">
                  <w:pPr>
                    <w:jc w:val="center"/>
                    <w:rPr>
                      <w:color w:val="000000"/>
                      <w:sz w:val="21"/>
                      <w:szCs w:val="21"/>
                    </w:rPr>
                  </w:pPr>
                  <w:r>
                    <w:rPr>
                      <w:color w:val="000000"/>
                      <w:sz w:val="21"/>
                      <w:szCs w:val="21"/>
                    </w:rPr>
                    <w:t>挖掘机</w:t>
                  </w:r>
                </w:p>
              </w:tc>
              <w:tc>
                <w:tcPr>
                  <w:tcW w:w="4408" w:type="dxa"/>
                  <w:vAlign w:val="center"/>
                </w:tcPr>
                <w:p w14:paraId="4061A3BD">
                  <w:pPr>
                    <w:jc w:val="center"/>
                    <w:rPr>
                      <w:color w:val="000000"/>
                      <w:sz w:val="21"/>
                      <w:szCs w:val="21"/>
                    </w:rPr>
                  </w:pPr>
                  <w:r>
                    <w:rPr>
                      <w:color w:val="000000"/>
                      <w:sz w:val="21"/>
                      <w:szCs w:val="21"/>
                    </w:rPr>
                    <w:t>90</w:t>
                  </w:r>
                </w:p>
              </w:tc>
            </w:tr>
            <w:tr w14:paraId="6F02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178" w:type="dxa"/>
                  <w:vAlign w:val="center"/>
                </w:tcPr>
                <w:p w14:paraId="791B6938">
                  <w:pPr>
                    <w:jc w:val="center"/>
                    <w:rPr>
                      <w:color w:val="000000"/>
                      <w:sz w:val="21"/>
                      <w:szCs w:val="21"/>
                    </w:rPr>
                  </w:pPr>
                  <w:r>
                    <w:rPr>
                      <w:color w:val="000000"/>
                      <w:sz w:val="21"/>
                      <w:szCs w:val="21"/>
                    </w:rPr>
                    <w:t>3</w:t>
                  </w:r>
                </w:p>
              </w:tc>
              <w:tc>
                <w:tcPr>
                  <w:tcW w:w="2752" w:type="dxa"/>
                  <w:vAlign w:val="center"/>
                </w:tcPr>
                <w:p w14:paraId="3CCCE511">
                  <w:pPr>
                    <w:jc w:val="center"/>
                    <w:rPr>
                      <w:color w:val="000000"/>
                      <w:sz w:val="21"/>
                      <w:szCs w:val="21"/>
                    </w:rPr>
                  </w:pPr>
                  <w:r>
                    <w:rPr>
                      <w:color w:val="000000"/>
                      <w:sz w:val="21"/>
                      <w:szCs w:val="21"/>
                    </w:rPr>
                    <w:t>装载机</w:t>
                  </w:r>
                </w:p>
              </w:tc>
              <w:tc>
                <w:tcPr>
                  <w:tcW w:w="4408" w:type="dxa"/>
                  <w:vAlign w:val="center"/>
                </w:tcPr>
                <w:p w14:paraId="2CBCA8FB">
                  <w:pPr>
                    <w:jc w:val="center"/>
                    <w:rPr>
                      <w:color w:val="000000"/>
                      <w:sz w:val="21"/>
                      <w:szCs w:val="21"/>
                    </w:rPr>
                  </w:pPr>
                  <w:r>
                    <w:rPr>
                      <w:color w:val="000000"/>
                      <w:sz w:val="21"/>
                      <w:szCs w:val="21"/>
                    </w:rPr>
                    <w:t>90</w:t>
                  </w:r>
                </w:p>
              </w:tc>
            </w:tr>
            <w:tr w14:paraId="7F38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78" w:type="dxa"/>
                  <w:vAlign w:val="center"/>
                </w:tcPr>
                <w:p w14:paraId="554D6C05">
                  <w:pPr>
                    <w:jc w:val="center"/>
                    <w:rPr>
                      <w:color w:val="000000"/>
                      <w:sz w:val="21"/>
                      <w:szCs w:val="21"/>
                    </w:rPr>
                  </w:pPr>
                  <w:r>
                    <w:rPr>
                      <w:color w:val="000000"/>
                      <w:sz w:val="21"/>
                      <w:szCs w:val="21"/>
                    </w:rPr>
                    <w:t>4</w:t>
                  </w:r>
                </w:p>
              </w:tc>
              <w:tc>
                <w:tcPr>
                  <w:tcW w:w="2752" w:type="dxa"/>
                  <w:vAlign w:val="center"/>
                </w:tcPr>
                <w:p w14:paraId="2AD3500B">
                  <w:pPr>
                    <w:jc w:val="center"/>
                    <w:rPr>
                      <w:color w:val="000000"/>
                      <w:sz w:val="21"/>
                      <w:szCs w:val="21"/>
                    </w:rPr>
                  </w:pPr>
                  <w:r>
                    <w:rPr>
                      <w:color w:val="000000"/>
                      <w:sz w:val="21"/>
                      <w:szCs w:val="21"/>
                    </w:rPr>
                    <w:t>切割机</w:t>
                  </w:r>
                </w:p>
              </w:tc>
              <w:tc>
                <w:tcPr>
                  <w:tcW w:w="4408" w:type="dxa"/>
                  <w:vAlign w:val="center"/>
                </w:tcPr>
                <w:p w14:paraId="56DE09AB">
                  <w:pPr>
                    <w:jc w:val="center"/>
                    <w:rPr>
                      <w:color w:val="000000"/>
                      <w:sz w:val="21"/>
                      <w:szCs w:val="21"/>
                    </w:rPr>
                  </w:pPr>
                  <w:r>
                    <w:rPr>
                      <w:color w:val="000000"/>
                      <w:sz w:val="21"/>
                      <w:szCs w:val="21"/>
                    </w:rPr>
                    <w:t>84</w:t>
                  </w:r>
                </w:p>
              </w:tc>
            </w:tr>
            <w:tr w14:paraId="1472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78" w:type="dxa"/>
                  <w:vAlign w:val="center"/>
                </w:tcPr>
                <w:p w14:paraId="2F1B6D35">
                  <w:pPr>
                    <w:jc w:val="center"/>
                    <w:rPr>
                      <w:color w:val="000000"/>
                      <w:sz w:val="21"/>
                      <w:szCs w:val="21"/>
                    </w:rPr>
                  </w:pPr>
                  <w:r>
                    <w:rPr>
                      <w:color w:val="000000"/>
                      <w:sz w:val="21"/>
                      <w:szCs w:val="21"/>
                    </w:rPr>
                    <w:t>5</w:t>
                  </w:r>
                </w:p>
              </w:tc>
              <w:tc>
                <w:tcPr>
                  <w:tcW w:w="2752" w:type="dxa"/>
                  <w:vAlign w:val="center"/>
                </w:tcPr>
                <w:p w14:paraId="0938AC2C">
                  <w:pPr>
                    <w:jc w:val="center"/>
                    <w:rPr>
                      <w:color w:val="000000"/>
                      <w:sz w:val="21"/>
                      <w:szCs w:val="21"/>
                    </w:rPr>
                  </w:pPr>
                  <w:r>
                    <w:rPr>
                      <w:color w:val="000000"/>
                      <w:sz w:val="21"/>
                      <w:szCs w:val="21"/>
                    </w:rPr>
                    <w:t>升降机</w:t>
                  </w:r>
                </w:p>
              </w:tc>
              <w:tc>
                <w:tcPr>
                  <w:tcW w:w="4408" w:type="dxa"/>
                  <w:vAlign w:val="center"/>
                </w:tcPr>
                <w:p w14:paraId="1380BF69">
                  <w:pPr>
                    <w:jc w:val="center"/>
                    <w:rPr>
                      <w:color w:val="000000"/>
                      <w:sz w:val="21"/>
                      <w:szCs w:val="21"/>
                    </w:rPr>
                  </w:pPr>
                  <w:r>
                    <w:rPr>
                      <w:color w:val="000000"/>
                      <w:sz w:val="21"/>
                      <w:szCs w:val="21"/>
                    </w:rPr>
                    <w:t>85</w:t>
                  </w:r>
                </w:p>
              </w:tc>
            </w:tr>
            <w:tr w14:paraId="4522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78" w:type="dxa"/>
                  <w:vAlign w:val="center"/>
                </w:tcPr>
                <w:p w14:paraId="57DB8A1D">
                  <w:pPr>
                    <w:jc w:val="center"/>
                    <w:rPr>
                      <w:color w:val="000000"/>
                      <w:sz w:val="21"/>
                      <w:szCs w:val="21"/>
                    </w:rPr>
                  </w:pPr>
                  <w:r>
                    <w:rPr>
                      <w:color w:val="000000"/>
                      <w:sz w:val="21"/>
                      <w:szCs w:val="21"/>
                    </w:rPr>
                    <w:t>6</w:t>
                  </w:r>
                </w:p>
              </w:tc>
              <w:tc>
                <w:tcPr>
                  <w:tcW w:w="2752" w:type="dxa"/>
                  <w:vAlign w:val="center"/>
                </w:tcPr>
                <w:p w14:paraId="786D877F">
                  <w:pPr>
                    <w:jc w:val="center"/>
                    <w:rPr>
                      <w:color w:val="000000"/>
                      <w:sz w:val="21"/>
                      <w:szCs w:val="21"/>
                    </w:rPr>
                  </w:pPr>
                  <w:r>
                    <w:rPr>
                      <w:color w:val="000000"/>
                      <w:sz w:val="21"/>
                      <w:szCs w:val="21"/>
                    </w:rPr>
                    <w:t>电焊机</w:t>
                  </w:r>
                </w:p>
              </w:tc>
              <w:tc>
                <w:tcPr>
                  <w:tcW w:w="4408" w:type="dxa"/>
                  <w:vAlign w:val="center"/>
                </w:tcPr>
                <w:p w14:paraId="48691F55">
                  <w:pPr>
                    <w:jc w:val="center"/>
                    <w:rPr>
                      <w:color w:val="000000"/>
                      <w:sz w:val="21"/>
                      <w:szCs w:val="21"/>
                    </w:rPr>
                  </w:pPr>
                  <w:r>
                    <w:rPr>
                      <w:color w:val="000000"/>
                      <w:sz w:val="21"/>
                      <w:szCs w:val="21"/>
                    </w:rPr>
                    <w:t>85</w:t>
                  </w:r>
                </w:p>
              </w:tc>
            </w:tr>
            <w:tr w14:paraId="7AB8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178" w:type="dxa"/>
                  <w:vAlign w:val="center"/>
                </w:tcPr>
                <w:p w14:paraId="54DEC058">
                  <w:pPr>
                    <w:jc w:val="center"/>
                    <w:rPr>
                      <w:color w:val="000000"/>
                      <w:sz w:val="21"/>
                      <w:szCs w:val="21"/>
                    </w:rPr>
                  </w:pPr>
                  <w:r>
                    <w:rPr>
                      <w:color w:val="000000"/>
                      <w:sz w:val="21"/>
                      <w:szCs w:val="21"/>
                    </w:rPr>
                    <w:t>7</w:t>
                  </w:r>
                </w:p>
              </w:tc>
              <w:tc>
                <w:tcPr>
                  <w:tcW w:w="2752" w:type="dxa"/>
                  <w:vAlign w:val="center"/>
                </w:tcPr>
                <w:p w14:paraId="6DF7E3F7">
                  <w:pPr>
                    <w:jc w:val="center"/>
                    <w:rPr>
                      <w:color w:val="000000"/>
                      <w:sz w:val="21"/>
                      <w:szCs w:val="21"/>
                    </w:rPr>
                  </w:pPr>
                  <w:r>
                    <w:rPr>
                      <w:color w:val="000000"/>
                      <w:sz w:val="21"/>
                      <w:szCs w:val="21"/>
                    </w:rPr>
                    <w:t>电钻</w:t>
                  </w:r>
                </w:p>
              </w:tc>
              <w:tc>
                <w:tcPr>
                  <w:tcW w:w="4408" w:type="dxa"/>
                  <w:vAlign w:val="center"/>
                </w:tcPr>
                <w:p w14:paraId="70A6AF7C">
                  <w:pPr>
                    <w:jc w:val="center"/>
                    <w:rPr>
                      <w:color w:val="000000"/>
                      <w:sz w:val="21"/>
                      <w:szCs w:val="21"/>
                    </w:rPr>
                  </w:pPr>
                  <w:r>
                    <w:rPr>
                      <w:color w:val="000000"/>
                      <w:sz w:val="21"/>
                      <w:szCs w:val="21"/>
                    </w:rPr>
                    <w:t>92</w:t>
                  </w:r>
                </w:p>
              </w:tc>
            </w:tr>
            <w:tr w14:paraId="54E2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78" w:type="dxa"/>
                  <w:vAlign w:val="center"/>
                </w:tcPr>
                <w:p w14:paraId="59C94656">
                  <w:pPr>
                    <w:jc w:val="center"/>
                    <w:rPr>
                      <w:color w:val="000000"/>
                      <w:sz w:val="21"/>
                      <w:szCs w:val="21"/>
                    </w:rPr>
                  </w:pPr>
                  <w:r>
                    <w:rPr>
                      <w:color w:val="000000"/>
                      <w:sz w:val="21"/>
                      <w:szCs w:val="21"/>
                    </w:rPr>
                    <w:t>8</w:t>
                  </w:r>
                </w:p>
              </w:tc>
              <w:tc>
                <w:tcPr>
                  <w:tcW w:w="2752" w:type="dxa"/>
                  <w:vAlign w:val="center"/>
                </w:tcPr>
                <w:p w14:paraId="13AD3C6C">
                  <w:pPr>
                    <w:jc w:val="center"/>
                    <w:rPr>
                      <w:color w:val="000000"/>
                      <w:sz w:val="21"/>
                      <w:szCs w:val="21"/>
                    </w:rPr>
                  </w:pPr>
                  <w:r>
                    <w:rPr>
                      <w:color w:val="000000"/>
                      <w:sz w:val="21"/>
                      <w:szCs w:val="21"/>
                    </w:rPr>
                    <w:t>运输车辆</w:t>
                  </w:r>
                </w:p>
              </w:tc>
              <w:tc>
                <w:tcPr>
                  <w:tcW w:w="4408" w:type="dxa"/>
                  <w:vAlign w:val="center"/>
                </w:tcPr>
                <w:p w14:paraId="06A5E9E0">
                  <w:pPr>
                    <w:jc w:val="center"/>
                    <w:rPr>
                      <w:color w:val="000000"/>
                      <w:sz w:val="21"/>
                      <w:szCs w:val="21"/>
                    </w:rPr>
                  </w:pPr>
                  <w:r>
                    <w:rPr>
                      <w:color w:val="000000"/>
                      <w:sz w:val="21"/>
                      <w:szCs w:val="21"/>
                    </w:rPr>
                    <w:t>75</w:t>
                  </w:r>
                </w:p>
              </w:tc>
            </w:tr>
          </w:tbl>
          <w:p w14:paraId="3FDB773A">
            <w:pPr>
              <w:spacing w:line="360" w:lineRule="auto"/>
              <w:ind w:firstLine="466" w:firstLineChars="200"/>
              <w:rPr>
                <w:color w:val="000000"/>
                <w:sz w:val="24"/>
              </w:rPr>
            </w:pPr>
            <w:r>
              <w:rPr>
                <w:color w:val="000000"/>
                <w:sz w:val="24"/>
              </w:rPr>
              <w:t>施工机械噪声可近似点声源处理，为了反映施工机械噪声对环境的影响，采用点源衰减模式，预测只计算声源至受声点的几何发散衰减，不考虑声屏障、空气吸收等衰减。预测公式如下：</w:t>
            </w:r>
          </w:p>
          <w:p w14:paraId="7D0CAFBE">
            <w:pPr>
              <w:spacing w:line="360" w:lineRule="auto"/>
              <w:ind w:firstLine="466" w:firstLineChars="200"/>
              <w:jc w:val="center"/>
              <w:rPr>
                <w:color w:val="000000"/>
                <w:sz w:val="24"/>
              </w:rPr>
            </w:pPr>
            <w:r>
              <w:rPr>
                <w:color w:val="000000"/>
                <w:sz w:val="24"/>
              </w:rPr>
              <w:t>Lr＝L</w:t>
            </w:r>
            <w:r>
              <w:rPr>
                <w:color w:val="000000"/>
                <w:sz w:val="24"/>
                <w:vertAlign w:val="subscript"/>
              </w:rPr>
              <w:t>r0</w:t>
            </w:r>
            <w:r>
              <w:rPr>
                <w:color w:val="000000"/>
                <w:sz w:val="24"/>
              </w:rPr>
              <w:t>－20lg（r/r</w:t>
            </w:r>
            <w:r>
              <w:rPr>
                <w:color w:val="000000"/>
                <w:sz w:val="24"/>
                <w:vertAlign w:val="subscript"/>
              </w:rPr>
              <w:t>0</w:t>
            </w:r>
            <w:r>
              <w:rPr>
                <w:color w:val="000000"/>
                <w:sz w:val="24"/>
              </w:rPr>
              <w:t>）</w:t>
            </w:r>
          </w:p>
          <w:p w14:paraId="4F5F0A87">
            <w:pPr>
              <w:spacing w:line="360" w:lineRule="auto"/>
              <w:ind w:firstLine="466" w:firstLineChars="200"/>
              <w:rPr>
                <w:color w:val="000000"/>
                <w:sz w:val="24"/>
              </w:rPr>
            </w:pPr>
            <w:r>
              <w:rPr>
                <w:color w:val="000000"/>
                <w:sz w:val="24"/>
              </w:rPr>
              <w:t>式中：Lr——距离声源r处的A声压级，dB（A）；</w:t>
            </w:r>
          </w:p>
          <w:p w14:paraId="0C2C7681">
            <w:pPr>
              <w:spacing w:line="360" w:lineRule="auto"/>
              <w:ind w:firstLine="466" w:firstLineChars="200"/>
              <w:rPr>
                <w:color w:val="000000"/>
                <w:sz w:val="24"/>
              </w:rPr>
            </w:pPr>
            <w:r>
              <w:rPr>
                <w:color w:val="000000"/>
                <w:sz w:val="24"/>
              </w:rPr>
              <w:t>L</w:t>
            </w:r>
            <w:r>
              <w:rPr>
                <w:color w:val="000000"/>
                <w:sz w:val="24"/>
                <w:vertAlign w:val="subscript"/>
              </w:rPr>
              <w:t>ro</w:t>
            </w:r>
            <w:r>
              <w:rPr>
                <w:color w:val="000000"/>
                <w:sz w:val="24"/>
              </w:rPr>
              <w:t>——距声源r</w:t>
            </w:r>
            <w:r>
              <w:rPr>
                <w:color w:val="000000"/>
                <w:sz w:val="24"/>
                <w:vertAlign w:val="subscript"/>
              </w:rPr>
              <w:t>0</w:t>
            </w:r>
            <w:r>
              <w:rPr>
                <w:color w:val="000000"/>
                <w:sz w:val="24"/>
              </w:rPr>
              <w:t>处的A声压级，dB（A）；</w:t>
            </w:r>
          </w:p>
          <w:p w14:paraId="30D783B7">
            <w:pPr>
              <w:spacing w:line="360" w:lineRule="auto"/>
              <w:ind w:firstLine="466" w:firstLineChars="200"/>
              <w:rPr>
                <w:color w:val="000000"/>
                <w:sz w:val="24"/>
              </w:rPr>
            </w:pPr>
            <w:r>
              <w:rPr>
                <w:color w:val="000000"/>
                <w:sz w:val="24"/>
              </w:rPr>
              <w:t>r—预测点与声源的距离，m；</w:t>
            </w:r>
          </w:p>
          <w:p w14:paraId="35902776">
            <w:pPr>
              <w:spacing w:line="360" w:lineRule="auto"/>
              <w:ind w:firstLine="466" w:firstLineChars="200"/>
              <w:rPr>
                <w:color w:val="000000"/>
                <w:sz w:val="24"/>
              </w:rPr>
            </w:pPr>
            <w:r>
              <w:rPr>
                <w:color w:val="000000"/>
                <w:sz w:val="24"/>
              </w:rPr>
              <w:t>r</w:t>
            </w:r>
            <w:r>
              <w:rPr>
                <w:color w:val="000000"/>
                <w:sz w:val="24"/>
                <w:vertAlign w:val="subscript"/>
              </w:rPr>
              <w:t>0</w:t>
            </w:r>
            <w:r>
              <w:rPr>
                <w:color w:val="000000"/>
                <w:sz w:val="24"/>
              </w:rPr>
              <w:t>—监测设备噪声时的距离，m。</w:t>
            </w:r>
          </w:p>
          <w:p w14:paraId="4B83E56F">
            <w:pPr>
              <w:spacing w:line="360" w:lineRule="auto"/>
              <w:ind w:firstLine="466" w:firstLineChars="200"/>
              <w:rPr>
                <w:color w:val="000000"/>
                <w:sz w:val="24"/>
              </w:rPr>
            </w:pPr>
            <w:r>
              <w:rPr>
                <w:color w:val="000000"/>
                <w:sz w:val="24"/>
              </w:rPr>
              <w:t>采用预测模式计算距离传播衰减及叠加结果见表7-2。</w:t>
            </w:r>
          </w:p>
          <w:p w14:paraId="65152CD2">
            <w:pPr>
              <w:spacing w:line="360" w:lineRule="auto"/>
              <w:ind w:firstLine="466" w:firstLineChars="200"/>
              <w:rPr>
                <w:b/>
                <w:color w:val="000000"/>
                <w:szCs w:val="21"/>
              </w:rPr>
            </w:pPr>
            <w:r>
              <w:rPr>
                <w:color w:val="000000"/>
                <w:sz w:val="24"/>
              </w:rPr>
              <w:t>施工过程中将采用一定量的大、中型设备进行机械化施工，据有关测试分析资料，项目施工过程中，具体各种机械施工噪声测试结果如表7-1所示。施工机械噪声可近似点声源处理，为了反映施工机械噪声对环境的影响，利用距离传播衰减模式预测施工机械噪声距离厂界处的噪声值，采用预测模式计算距离传播衰减结果见表7-2。</w:t>
            </w:r>
          </w:p>
          <w:p w14:paraId="4E199AC6">
            <w:pPr>
              <w:tabs>
                <w:tab w:val="left" w:pos="2498"/>
                <w:tab w:val="center" w:pos="5051"/>
              </w:tabs>
              <w:spacing w:line="360" w:lineRule="auto"/>
              <w:jc w:val="center"/>
              <w:rPr>
                <w:color w:val="000000"/>
                <w:sz w:val="21"/>
                <w:szCs w:val="21"/>
              </w:rPr>
            </w:pPr>
            <w:r>
              <w:rPr>
                <w:b/>
                <w:color w:val="000000"/>
                <w:sz w:val="21"/>
                <w:szCs w:val="21"/>
              </w:rPr>
              <w:t>表7-2  距声源不同距离出的噪声值  单位：dB（A）</w:t>
            </w:r>
          </w:p>
          <w:tbl>
            <w:tblPr>
              <w:tblStyle w:val="48"/>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785"/>
              <w:gridCol w:w="783"/>
              <w:gridCol w:w="783"/>
              <w:gridCol w:w="781"/>
              <w:gridCol w:w="780"/>
              <w:gridCol w:w="758"/>
              <w:gridCol w:w="884"/>
              <w:gridCol w:w="728"/>
              <w:gridCol w:w="719"/>
            </w:tblGrid>
            <w:tr w14:paraId="4AF4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37" w:type="dxa"/>
                  <w:vAlign w:val="center"/>
                </w:tcPr>
                <w:p w14:paraId="3AE87B69">
                  <w:pPr>
                    <w:jc w:val="center"/>
                    <w:rPr>
                      <w:b/>
                      <w:bCs/>
                      <w:color w:val="000000"/>
                      <w:sz w:val="21"/>
                      <w:szCs w:val="21"/>
                    </w:rPr>
                  </w:pPr>
                  <w:r>
                    <w:rPr>
                      <w:b/>
                      <w:bCs/>
                      <w:color w:val="000000"/>
                      <w:sz w:val="21"/>
                      <w:szCs w:val="21"/>
                    </w:rPr>
                    <w:t>设备名称</w:t>
                  </w:r>
                </w:p>
              </w:tc>
              <w:tc>
                <w:tcPr>
                  <w:tcW w:w="785" w:type="dxa"/>
                  <w:vAlign w:val="center"/>
                </w:tcPr>
                <w:p w14:paraId="363668CE">
                  <w:pPr>
                    <w:jc w:val="center"/>
                    <w:rPr>
                      <w:b/>
                      <w:bCs/>
                      <w:color w:val="000000"/>
                      <w:sz w:val="21"/>
                      <w:szCs w:val="21"/>
                    </w:rPr>
                  </w:pPr>
                  <w:r>
                    <w:rPr>
                      <w:b/>
                      <w:bCs/>
                      <w:color w:val="000000"/>
                      <w:sz w:val="21"/>
                      <w:szCs w:val="21"/>
                    </w:rPr>
                    <w:t>1m</w:t>
                  </w:r>
                </w:p>
              </w:tc>
              <w:tc>
                <w:tcPr>
                  <w:tcW w:w="783" w:type="dxa"/>
                  <w:vAlign w:val="center"/>
                </w:tcPr>
                <w:p w14:paraId="2D7FE96C">
                  <w:pPr>
                    <w:jc w:val="center"/>
                    <w:rPr>
                      <w:b/>
                      <w:bCs/>
                      <w:color w:val="000000"/>
                      <w:sz w:val="21"/>
                      <w:szCs w:val="21"/>
                    </w:rPr>
                  </w:pPr>
                  <w:r>
                    <w:rPr>
                      <w:b/>
                      <w:bCs/>
                      <w:color w:val="000000"/>
                      <w:sz w:val="21"/>
                      <w:szCs w:val="21"/>
                    </w:rPr>
                    <w:t>5m</w:t>
                  </w:r>
                </w:p>
              </w:tc>
              <w:tc>
                <w:tcPr>
                  <w:tcW w:w="783" w:type="dxa"/>
                  <w:vAlign w:val="center"/>
                </w:tcPr>
                <w:p w14:paraId="45621DBE">
                  <w:pPr>
                    <w:jc w:val="center"/>
                    <w:rPr>
                      <w:b/>
                      <w:bCs/>
                      <w:color w:val="000000"/>
                      <w:sz w:val="21"/>
                      <w:szCs w:val="21"/>
                    </w:rPr>
                  </w:pPr>
                  <w:r>
                    <w:rPr>
                      <w:b/>
                      <w:bCs/>
                      <w:color w:val="000000"/>
                      <w:sz w:val="21"/>
                      <w:szCs w:val="21"/>
                    </w:rPr>
                    <w:t>10m</w:t>
                  </w:r>
                </w:p>
              </w:tc>
              <w:tc>
                <w:tcPr>
                  <w:tcW w:w="781" w:type="dxa"/>
                  <w:vAlign w:val="center"/>
                </w:tcPr>
                <w:p w14:paraId="485A0475">
                  <w:pPr>
                    <w:jc w:val="center"/>
                    <w:rPr>
                      <w:b/>
                      <w:bCs/>
                      <w:color w:val="000000"/>
                      <w:sz w:val="21"/>
                      <w:szCs w:val="21"/>
                    </w:rPr>
                  </w:pPr>
                  <w:r>
                    <w:rPr>
                      <w:b/>
                      <w:bCs/>
                      <w:color w:val="000000"/>
                      <w:sz w:val="21"/>
                      <w:szCs w:val="21"/>
                    </w:rPr>
                    <w:t>20m</w:t>
                  </w:r>
                </w:p>
              </w:tc>
              <w:tc>
                <w:tcPr>
                  <w:tcW w:w="780" w:type="dxa"/>
                  <w:vAlign w:val="center"/>
                </w:tcPr>
                <w:p w14:paraId="7C31E20B">
                  <w:pPr>
                    <w:jc w:val="center"/>
                    <w:rPr>
                      <w:b/>
                      <w:bCs/>
                      <w:color w:val="000000"/>
                      <w:sz w:val="21"/>
                      <w:szCs w:val="21"/>
                    </w:rPr>
                  </w:pPr>
                  <w:r>
                    <w:rPr>
                      <w:b/>
                      <w:bCs/>
                      <w:color w:val="000000"/>
                      <w:sz w:val="21"/>
                      <w:szCs w:val="21"/>
                    </w:rPr>
                    <w:t>40m</w:t>
                  </w:r>
                </w:p>
              </w:tc>
              <w:tc>
                <w:tcPr>
                  <w:tcW w:w="758" w:type="dxa"/>
                  <w:vAlign w:val="center"/>
                </w:tcPr>
                <w:p w14:paraId="426C8A40">
                  <w:pPr>
                    <w:jc w:val="center"/>
                    <w:rPr>
                      <w:b/>
                      <w:bCs/>
                      <w:color w:val="000000"/>
                      <w:sz w:val="21"/>
                      <w:szCs w:val="21"/>
                    </w:rPr>
                  </w:pPr>
                  <w:r>
                    <w:rPr>
                      <w:b/>
                      <w:bCs/>
                      <w:color w:val="000000"/>
                      <w:sz w:val="21"/>
                      <w:szCs w:val="21"/>
                    </w:rPr>
                    <w:t>50m</w:t>
                  </w:r>
                </w:p>
              </w:tc>
              <w:tc>
                <w:tcPr>
                  <w:tcW w:w="884" w:type="dxa"/>
                  <w:vAlign w:val="center"/>
                </w:tcPr>
                <w:p w14:paraId="0F3E14C5">
                  <w:pPr>
                    <w:jc w:val="center"/>
                    <w:rPr>
                      <w:b/>
                      <w:bCs/>
                      <w:color w:val="000000"/>
                      <w:sz w:val="21"/>
                      <w:szCs w:val="21"/>
                    </w:rPr>
                  </w:pPr>
                  <w:r>
                    <w:rPr>
                      <w:rFonts w:hint="eastAsia"/>
                      <w:b/>
                      <w:bCs/>
                      <w:color w:val="000000"/>
                      <w:sz w:val="21"/>
                      <w:szCs w:val="21"/>
                    </w:rPr>
                    <w:t>100</w:t>
                  </w:r>
                  <w:r>
                    <w:rPr>
                      <w:b/>
                      <w:bCs/>
                      <w:color w:val="000000"/>
                      <w:sz w:val="21"/>
                      <w:szCs w:val="21"/>
                    </w:rPr>
                    <w:t>m</w:t>
                  </w:r>
                </w:p>
              </w:tc>
              <w:tc>
                <w:tcPr>
                  <w:tcW w:w="728" w:type="dxa"/>
                  <w:vAlign w:val="center"/>
                </w:tcPr>
                <w:p w14:paraId="0D93F81D">
                  <w:pPr>
                    <w:jc w:val="center"/>
                    <w:rPr>
                      <w:b/>
                      <w:bCs/>
                      <w:color w:val="000000"/>
                      <w:sz w:val="21"/>
                      <w:szCs w:val="21"/>
                    </w:rPr>
                  </w:pPr>
                  <w:r>
                    <w:rPr>
                      <w:rFonts w:hint="eastAsia"/>
                      <w:b/>
                      <w:bCs/>
                      <w:color w:val="000000"/>
                      <w:sz w:val="21"/>
                      <w:szCs w:val="21"/>
                    </w:rPr>
                    <w:t>110</w:t>
                  </w:r>
                  <w:r>
                    <w:rPr>
                      <w:b/>
                      <w:bCs/>
                      <w:color w:val="000000"/>
                      <w:sz w:val="21"/>
                      <w:szCs w:val="21"/>
                    </w:rPr>
                    <w:t>m</w:t>
                  </w:r>
                </w:p>
              </w:tc>
              <w:tc>
                <w:tcPr>
                  <w:tcW w:w="719" w:type="dxa"/>
                  <w:vAlign w:val="center"/>
                </w:tcPr>
                <w:p w14:paraId="00CEF8C0">
                  <w:pPr>
                    <w:jc w:val="center"/>
                    <w:rPr>
                      <w:b/>
                      <w:bCs/>
                      <w:color w:val="000000"/>
                      <w:sz w:val="21"/>
                      <w:szCs w:val="21"/>
                    </w:rPr>
                  </w:pPr>
                  <w:r>
                    <w:rPr>
                      <w:rFonts w:hint="eastAsia"/>
                      <w:b/>
                      <w:bCs/>
                      <w:color w:val="000000"/>
                      <w:sz w:val="21"/>
                      <w:szCs w:val="21"/>
                    </w:rPr>
                    <w:t>210m</w:t>
                  </w:r>
                </w:p>
              </w:tc>
            </w:tr>
            <w:tr w14:paraId="7432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37" w:type="dxa"/>
                  <w:vAlign w:val="center"/>
                </w:tcPr>
                <w:p w14:paraId="1CC33BF0">
                  <w:pPr>
                    <w:jc w:val="center"/>
                    <w:rPr>
                      <w:color w:val="000000"/>
                      <w:sz w:val="21"/>
                      <w:szCs w:val="21"/>
                    </w:rPr>
                  </w:pPr>
                  <w:r>
                    <w:rPr>
                      <w:color w:val="000000"/>
                      <w:sz w:val="21"/>
                      <w:szCs w:val="21"/>
                    </w:rPr>
                    <w:t>推土机</w:t>
                  </w:r>
                </w:p>
              </w:tc>
              <w:tc>
                <w:tcPr>
                  <w:tcW w:w="785" w:type="dxa"/>
                  <w:vAlign w:val="center"/>
                </w:tcPr>
                <w:p w14:paraId="4F757125">
                  <w:pPr>
                    <w:jc w:val="center"/>
                    <w:rPr>
                      <w:color w:val="000000"/>
                      <w:sz w:val="21"/>
                      <w:szCs w:val="21"/>
                    </w:rPr>
                  </w:pPr>
                  <w:r>
                    <w:rPr>
                      <w:color w:val="000000"/>
                      <w:sz w:val="21"/>
                      <w:szCs w:val="21"/>
                    </w:rPr>
                    <w:t>86</w:t>
                  </w:r>
                </w:p>
              </w:tc>
              <w:tc>
                <w:tcPr>
                  <w:tcW w:w="783" w:type="dxa"/>
                  <w:vAlign w:val="center"/>
                </w:tcPr>
                <w:p w14:paraId="74A67125">
                  <w:pPr>
                    <w:jc w:val="center"/>
                    <w:rPr>
                      <w:color w:val="000000"/>
                      <w:sz w:val="21"/>
                      <w:szCs w:val="21"/>
                    </w:rPr>
                  </w:pPr>
                  <w:r>
                    <w:rPr>
                      <w:color w:val="000000"/>
                      <w:sz w:val="21"/>
                      <w:szCs w:val="21"/>
                    </w:rPr>
                    <w:t>72</w:t>
                  </w:r>
                </w:p>
              </w:tc>
              <w:tc>
                <w:tcPr>
                  <w:tcW w:w="783" w:type="dxa"/>
                  <w:vAlign w:val="center"/>
                </w:tcPr>
                <w:p w14:paraId="114E160B">
                  <w:pPr>
                    <w:jc w:val="center"/>
                    <w:rPr>
                      <w:color w:val="000000"/>
                      <w:sz w:val="21"/>
                      <w:szCs w:val="21"/>
                    </w:rPr>
                  </w:pPr>
                  <w:r>
                    <w:rPr>
                      <w:color w:val="000000"/>
                      <w:sz w:val="21"/>
                      <w:szCs w:val="21"/>
                    </w:rPr>
                    <w:t>66</w:t>
                  </w:r>
                </w:p>
              </w:tc>
              <w:tc>
                <w:tcPr>
                  <w:tcW w:w="781" w:type="dxa"/>
                  <w:vAlign w:val="center"/>
                </w:tcPr>
                <w:p w14:paraId="058E8FF4">
                  <w:pPr>
                    <w:jc w:val="center"/>
                    <w:rPr>
                      <w:color w:val="000000"/>
                      <w:sz w:val="21"/>
                      <w:szCs w:val="21"/>
                    </w:rPr>
                  </w:pPr>
                  <w:r>
                    <w:rPr>
                      <w:color w:val="000000"/>
                      <w:sz w:val="21"/>
                      <w:szCs w:val="21"/>
                    </w:rPr>
                    <w:t>60</w:t>
                  </w:r>
                </w:p>
              </w:tc>
              <w:tc>
                <w:tcPr>
                  <w:tcW w:w="780" w:type="dxa"/>
                  <w:vAlign w:val="center"/>
                </w:tcPr>
                <w:p w14:paraId="5A13DE34">
                  <w:pPr>
                    <w:jc w:val="center"/>
                    <w:rPr>
                      <w:color w:val="000000"/>
                      <w:sz w:val="21"/>
                      <w:szCs w:val="21"/>
                    </w:rPr>
                  </w:pPr>
                  <w:r>
                    <w:rPr>
                      <w:color w:val="000000"/>
                      <w:sz w:val="21"/>
                      <w:szCs w:val="21"/>
                    </w:rPr>
                    <w:t>54</w:t>
                  </w:r>
                </w:p>
              </w:tc>
              <w:tc>
                <w:tcPr>
                  <w:tcW w:w="758" w:type="dxa"/>
                  <w:vAlign w:val="center"/>
                </w:tcPr>
                <w:p w14:paraId="0D6D9953">
                  <w:pPr>
                    <w:jc w:val="center"/>
                    <w:rPr>
                      <w:color w:val="000000"/>
                      <w:sz w:val="21"/>
                      <w:szCs w:val="21"/>
                    </w:rPr>
                  </w:pPr>
                  <w:r>
                    <w:rPr>
                      <w:color w:val="000000"/>
                      <w:sz w:val="21"/>
                      <w:szCs w:val="21"/>
                    </w:rPr>
                    <w:t>52</w:t>
                  </w:r>
                </w:p>
              </w:tc>
              <w:tc>
                <w:tcPr>
                  <w:tcW w:w="884" w:type="dxa"/>
                  <w:vAlign w:val="center"/>
                </w:tcPr>
                <w:p w14:paraId="00197485">
                  <w:pPr>
                    <w:jc w:val="center"/>
                    <w:rPr>
                      <w:color w:val="000000"/>
                      <w:sz w:val="21"/>
                      <w:szCs w:val="21"/>
                    </w:rPr>
                  </w:pPr>
                  <w:r>
                    <w:rPr>
                      <w:color w:val="000000"/>
                      <w:sz w:val="21"/>
                      <w:szCs w:val="21"/>
                    </w:rPr>
                    <w:t>46</w:t>
                  </w:r>
                </w:p>
              </w:tc>
              <w:tc>
                <w:tcPr>
                  <w:tcW w:w="728" w:type="dxa"/>
                  <w:vAlign w:val="center"/>
                </w:tcPr>
                <w:p w14:paraId="369A11C7">
                  <w:pPr>
                    <w:jc w:val="center"/>
                    <w:rPr>
                      <w:color w:val="000000"/>
                      <w:sz w:val="21"/>
                      <w:szCs w:val="21"/>
                    </w:rPr>
                  </w:pPr>
                  <w:r>
                    <w:rPr>
                      <w:rFonts w:hint="eastAsia"/>
                      <w:color w:val="000000"/>
                      <w:sz w:val="21"/>
                      <w:szCs w:val="21"/>
                    </w:rPr>
                    <w:t>45</w:t>
                  </w:r>
                </w:p>
              </w:tc>
              <w:tc>
                <w:tcPr>
                  <w:tcW w:w="719" w:type="dxa"/>
                  <w:vAlign w:val="center"/>
                </w:tcPr>
                <w:p w14:paraId="7F03F463">
                  <w:pPr>
                    <w:jc w:val="center"/>
                    <w:rPr>
                      <w:color w:val="000000"/>
                      <w:sz w:val="21"/>
                      <w:szCs w:val="21"/>
                    </w:rPr>
                  </w:pPr>
                  <w:r>
                    <w:rPr>
                      <w:rFonts w:hint="eastAsia"/>
                      <w:color w:val="000000"/>
                      <w:sz w:val="21"/>
                      <w:szCs w:val="21"/>
                    </w:rPr>
                    <w:t>40</w:t>
                  </w:r>
                </w:p>
              </w:tc>
            </w:tr>
            <w:tr w14:paraId="64A9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37" w:type="dxa"/>
                  <w:vAlign w:val="center"/>
                </w:tcPr>
                <w:p w14:paraId="14086DFD">
                  <w:pPr>
                    <w:jc w:val="center"/>
                    <w:rPr>
                      <w:color w:val="000000"/>
                      <w:sz w:val="21"/>
                      <w:szCs w:val="21"/>
                    </w:rPr>
                  </w:pPr>
                  <w:r>
                    <w:rPr>
                      <w:color w:val="000000"/>
                      <w:sz w:val="21"/>
                      <w:szCs w:val="21"/>
                    </w:rPr>
                    <w:t>挖掘机</w:t>
                  </w:r>
                </w:p>
              </w:tc>
              <w:tc>
                <w:tcPr>
                  <w:tcW w:w="785" w:type="dxa"/>
                  <w:vAlign w:val="center"/>
                </w:tcPr>
                <w:p w14:paraId="683FA510">
                  <w:pPr>
                    <w:jc w:val="center"/>
                    <w:rPr>
                      <w:color w:val="000000"/>
                      <w:sz w:val="21"/>
                      <w:szCs w:val="21"/>
                    </w:rPr>
                  </w:pPr>
                  <w:r>
                    <w:rPr>
                      <w:color w:val="000000"/>
                      <w:sz w:val="21"/>
                      <w:szCs w:val="21"/>
                    </w:rPr>
                    <w:t>90</w:t>
                  </w:r>
                </w:p>
              </w:tc>
              <w:tc>
                <w:tcPr>
                  <w:tcW w:w="783" w:type="dxa"/>
                  <w:vAlign w:val="center"/>
                </w:tcPr>
                <w:p w14:paraId="72EF5F09">
                  <w:pPr>
                    <w:jc w:val="center"/>
                    <w:rPr>
                      <w:color w:val="000000"/>
                      <w:sz w:val="21"/>
                      <w:szCs w:val="21"/>
                    </w:rPr>
                  </w:pPr>
                  <w:r>
                    <w:rPr>
                      <w:color w:val="000000"/>
                      <w:sz w:val="21"/>
                      <w:szCs w:val="21"/>
                    </w:rPr>
                    <w:t>76</w:t>
                  </w:r>
                </w:p>
              </w:tc>
              <w:tc>
                <w:tcPr>
                  <w:tcW w:w="783" w:type="dxa"/>
                  <w:vAlign w:val="center"/>
                </w:tcPr>
                <w:p w14:paraId="5240758C">
                  <w:pPr>
                    <w:jc w:val="center"/>
                    <w:rPr>
                      <w:color w:val="000000"/>
                      <w:sz w:val="21"/>
                      <w:szCs w:val="21"/>
                    </w:rPr>
                  </w:pPr>
                  <w:r>
                    <w:rPr>
                      <w:color w:val="000000"/>
                      <w:sz w:val="21"/>
                      <w:szCs w:val="21"/>
                    </w:rPr>
                    <w:t>70</w:t>
                  </w:r>
                </w:p>
              </w:tc>
              <w:tc>
                <w:tcPr>
                  <w:tcW w:w="781" w:type="dxa"/>
                  <w:vAlign w:val="center"/>
                </w:tcPr>
                <w:p w14:paraId="7C712E57">
                  <w:pPr>
                    <w:jc w:val="center"/>
                    <w:rPr>
                      <w:color w:val="000000"/>
                      <w:sz w:val="21"/>
                      <w:szCs w:val="21"/>
                    </w:rPr>
                  </w:pPr>
                  <w:r>
                    <w:rPr>
                      <w:color w:val="000000"/>
                      <w:sz w:val="21"/>
                      <w:szCs w:val="21"/>
                    </w:rPr>
                    <w:t>64</w:t>
                  </w:r>
                </w:p>
              </w:tc>
              <w:tc>
                <w:tcPr>
                  <w:tcW w:w="780" w:type="dxa"/>
                  <w:vAlign w:val="center"/>
                </w:tcPr>
                <w:p w14:paraId="0CB9466E">
                  <w:pPr>
                    <w:jc w:val="center"/>
                    <w:rPr>
                      <w:color w:val="000000"/>
                      <w:sz w:val="21"/>
                      <w:szCs w:val="21"/>
                    </w:rPr>
                  </w:pPr>
                  <w:r>
                    <w:rPr>
                      <w:color w:val="000000"/>
                      <w:sz w:val="21"/>
                      <w:szCs w:val="21"/>
                    </w:rPr>
                    <w:t>58</w:t>
                  </w:r>
                </w:p>
              </w:tc>
              <w:tc>
                <w:tcPr>
                  <w:tcW w:w="758" w:type="dxa"/>
                  <w:vAlign w:val="center"/>
                </w:tcPr>
                <w:p w14:paraId="2E11AD13">
                  <w:pPr>
                    <w:jc w:val="center"/>
                    <w:rPr>
                      <w:color w:val="000000"/>
                      <w:sz w:val="21"/>
                      <w:szCs w:val="21"/>
                    </w:rPr>
                  </w:pPr>
                  <w:r>
                    <w:rPr>
                      <w:color w:val="000000"/>
                      <w:sz w:val="21"/>
                      <w:szCs w:val="21"/>
                    </w:rPr>
                    <w:t>56</w:t>
                  </w:r>
                </w:p>
              </w:tc>
              <w:tc>
                <w:tcPr>
                  <w:tcW w:w="884" w:type="dxa"/>
                  <w:vAlign w:val="center"/>
                </w:tcPr>
                <w:p w14:paraId="496F0647">
                  <w:pPr>
                    <w:jc w:val="center"/>
                    <w:rPr>
                      <w:color w:val="000000"/>
                      <w:sz w:val="21"/>
                      <w:szCs w:val="21"/>
                    </w:rPr>
                  </w:pPr>
                  <w:r>
                    <w:rPr>
                      <w:color w:val="000000"/>
                      <w:sz w:val="21"/>
                      <w:szCs w:val="21"/>
                    </w:rPr>
                    <w:t>50</w:t>
                  </w:r>
                </w:p>
              </w:tc>
              <w:tc>
                <w:tcPr>
                  <w:tcW w:w="728" w:type="dxa"/>
                  <w:vAlign w:val="center"/>
                </w:tcPr>
                <w:p w14:paraId="7572B288">
                  <w:pPr>
                    <w:jc w:val="center"/>
                    <w:rPr>
                      <w:color w:val="000000"/>
                      <w:sz w:val="21"/>
                      <w:szCs w:val="21"/>
                    </w:rPr>
                  </w:pPr>
                  <w:r>
                    <w:rPr>
                      <w:color w:val="000000"/>
                      <w:sz w:val="21"/>
                      <w:szCs w:val="21"/>
                    </w:rPr>
                    <w:t>4</w:t>
                  </w:r>
                  <w:r>
                    <w:rPr>
                      <w:rFonts w:hint="eastAsia"/>
                      <w:color w:val="000000"/>
                      <w:sz w:val="21"/>
                      <w:szCs w:val="21"/>
                    </w:rPr>
                    <w:t>9</w:t>
                  </w:r>
                </w:p>
              </w:tc>
              <w:tc>
                <w:tcPr>
                  <w:tcW w:w="719" w:type="dxa"/>
                  <w:vAlign w:val="center"/>
                </w:tcPr>
                <w:p w14:paraId="316C17CC">
                  <w:pPr>
                    <w:jc w:val="center"/>
                    <w:rPr>
                      <w:color w:val="000000"/>
                      <w:sz w:val="21"/>
                      <w:szCs w:val="21"/>
                    </w:rPr>
                  </w:pPr>
                  <w:r>
                    <w:rPr>
                      <w:rFonts w:hint="eastAsia"/>
                      <w:color w:val="000000"/>
                      <w:sz w:val="21"/>
                      <w:szCs w:val="21"/>
                    </w:rPr>
                    <w:t>44</w:t>
                  </w:r>
                </w:p>
              </w:tc>
            </w:tr>
            <w:tr w14:paraId="57D5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37" w:type="dxa"/>
                  <w:vAlign w:val="center"/>
                </w:tcPr>
                <w:p w14:paraId="6939477C">
                  <w:pPr>
                    <w:jc w:val="center"/>
                    <w:rPr>
                      <w:color w:val="000000"/>
                      <w:sz w:val="21"/>
                      <w:szCs w:val="21"/>
                    </w:rPr>
                  </w:pPr>
                  <w:r>
                    <w:rPr>
                      <w:color w:val="000000"/>
                      <w:sz w:val="21"/>
                      <w:szCs w:val="21"/>
                    </w:rPr>
                    <w:t>装载机</w:t>
                  </w:r>
                </w:p>
              </w:tc>
              <w:tc>
                <w:tcPr>
                  <w:tcW w:w="785" w:type="dxa"/>
                  <w:vAlign w:val="center"/>
                </w:tcPr>
                <w:p w14:paraId="0F01705E">
                  <w:pPr>
                    <w:jc w:val="center"/>
                    <w:rPr>
                      <w:color w:val="000000"/>
                      <w:sz w:val="21"/>
                      <w:szCs w:val="21"/>
                    </w:rPr>
                  </w:pPr>
                  <w:r>
                    <w:rPr>
                      <w:color w:val="000000"/>
                      <w:sz w:val="21"/>
                      <w:szCs w:val="21"/>
                    </w:rPr>
                    <w:t>90</w:t>
                  </w:r>
                </w:p>
              </w:tc>
              <w:tc>
                <w:tcPr>
                  <w:tcW w:w="783" w:type="dxa"/>
                  <w:vAlign w:val="center"/>
                </w:tcPr>
                <w:p w14:paraId="1FD3E95D">
                  <w:pPr>
                    <w:jc w:val="center"/>
                    <w:rPr>
                      <w:color w:val="000000"/>
                      <w:sz w:val="21"/>
                      <w:szCs w:val="21"/>
                    </w:rPr>
                  </w:pPr>
                  <w:r>
                    <w:rPr>
                      <w:color w:val="000000"/>
                      <w:sz w:val="21"/>
                      <w:szCs w:val="21"/>
                    </w:rPr>
                    <w:t>76</w:t>
                  </w:r>
                </w:p>
              </w:tc>
              <w:tc>
                <w:tcPr>
                  <w:tcW w:w="783" w:type="dxa"/>
                  <w:vAlign w:val="center"/>
                </w:tcPr>
                <w:p w14:paraId="3831E4D5">
                  <w:pPr>
                    <w:jc w:val="center"/>
                    <w:rPr>
                      <w:color w:val="000000"/>
                      <w:sz w:val="21"/>
                      <w:szCs w:val="21"/>
                    </w:rPr>
                  </w:pPr>
                  <w:r>
                    <w:rPr>
                      <w:color w:val="000000"/>
                      <w:sz w:val="21"/>
                      <w:szCs w:val="21"/>
                    </w:rPr>
                    <w:t>70</w:t>
                  </w:r>
                </w:p>
              </w:tc>
              <w:tc>
                <w:tcPr>
                  <w:tcW w:w="781" w:type="dxa"/>
                  <w:vAlign w:val="center"/>
                </w:tcPr>
                <w:p w14:paraId="6DCAF85B">
                  <w:pPr>
                    <w:jc w:val="center"/>
                    <w:rPr>
                      <w:color w:val="000000"/>
                      <w:sz w:val="21"/>
                      <w:szCs w:val="21"/>
                    </w:rPr>
                  </w:pPr>
                  <w:r>
                    <w:rPr>
                      <w:color w:val="000000"/>
                      <w:sz w:val="21"/>
                      <w:szCs w:val="21"/>
                    </w:rPr>
                    <w:t>64</w:t>
                  </w:r>
                </w:p>
              </w:tc>
              <w:tc>
                <w:tcPr>
                  <w:tcW w:w="780" w:type="dxa"/>
                  <w:vAlign w:val="center"/>
                </w:tcPr>
                <w:p w14:paraId="6B6DBEA0">
                  <w:pPr>
                    <w:jc w:val="center"/>
                    <w:rPr>
                      <w:color w:val="000000"/>
                      <w:sz w:val="21"/>
                      <w:szCs w:val="21"/>
                    </w:rPr>
                  </w:pPr>
                  <w:r>
                    <w:rPr>
                      <w:color w:val="000000"/>
                      <w:sz w:val="21"/>
                      <w:szCs w:val="21"/>
                    </w:rPr>
                    <w:t>58</w:t>
                  </w:r>
                </w:p>
              </w:tc>
              <w:tc>
                <w:tcPr>
                  <w:tcW w:w="758" w:type="dxa"/>
                  <w:vAlign w:val="center"/>
                </w:tcPr>
                <w:p w14:paraId="0ED449EB">
                  <w:pPr>
                    <w:jc w:val="center"/>
                    <w:rPr>
                      <w:color w:val="000000"/>
                      <w:sz w:val="21"/>
                      <w:szCs w:val="21"/>
                    </w:rPr>
                  </w:pPr>
                  <w:r>
                    <w:rPr>
                      <w:color w:val="000000"/>
                      <w:sz w:val="21"/>
                      <w:szCs w:val="21"/>
                    </w:rPr>
                    <w:t>56</w:t>
                  </w:r>
                </w:p>
              </w:tc>
              <w:tc>
                <w:tcPr>
                  <w:tcW w:w="884" w:type="dxa"/>
                  <w:vAlign w:val="center"/>
                </w:tcPr>
                <w:p w14:paraId="7820E8F4">
                  <w:pPr>
                    <w:jc w:val="center"/>
                    <w:rPr>
                      <w:color w:val="000000"/>
                      <w:sz w:val="21"/>
                      <w:szCs w:val="21"/>
                    </w:rPr>
                  </w:pPr>
                  <w:r>
                    <w:rPr>
                      <w:color w:val="000000"/>
                      <w:sz w:val="21"/>
                      <w:szCs w:val="21"/>
                    </w:rPr>
                    <w:t>50</w:t>
                  </w:r>
                </w:p>
              </w:tc>
              <w:tc>
                <w:tcPr>
                  <w:tcW w:w="728" w:type="dxa"/>
                  <w:vAlign w:val="center"/>
                </w:tcPr>
                <w:p w14:paraId="6B9AA15E">
                  <w:pPr>
                    <w:jc w:val="center"/>
                    <w:rPr>
                      <w:color w:val="000000"/>
                      <w:sz w:val="21"/>
                      <w:szCs w:val="21"/>
                    </w:rPr>
                  </w:pPr>
                  <w:r>
                    <w:rPr>
                      <w:color w:val="000000"/>
                      <w:sz w:val="21"/>
                      <w:szCs w:val="21"/>
                    </w:rPr>
                    <w:t>4</w:t>
                  </w:r>
                  <w:r>
                    <w:rPr>
                      <w:rFonts w:hint="eastAsia"/>
                      <w:color w:val="000000"/>
                      <w:sz w:val="21"/>
                      <w:szCs w:val="21"/>
                    </w:rPr>
                    <w:t>9</w:t>
                  </w:r>
                </w:p>
              </w:tc>
              <w:tc>
                <w:tcPr>
                  <w:tcW w:w="719" w:type="dxa"/>
                  <w:vAlign w:val="center"/>
                </w:tcPr>
                <w:p w14:paraId="03C9EB45">
                  <w:pPr>
                    <w:jc w:val="center"/>
                    <w:rPr>
                      <w:color w:val="000000"/>
                      <w:sz w:val="21"/>
                      <w:szCs w:val="21"/>
                    </w:rPr>
                  </w:pPr>
                  <w:r>
                    <w:rPr>
                      <w:rFonts w:hint="eastAsia"/>
                      <w:color w:val="000000"/>
                      <w:sz w:val="21"/>
                      <w:szCs w:val="21"/>
                    </w:rPr>
                    <w:t>44</w:t>
                  </w:r>
                </w:p>
              </w:tc>
            </w:tr>
            <w:tr w14:paraId="4E8C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37" w:type="dxa"/>
                  <w:vAlign w:val="center"/>
                </w:tcPr>
                <w:p w14:paraId="5AC41CB0">
                  <w:pPr>
                    <w:jc w:val="center"/>
                    <w:rPr>
                      <w:color w:val="000000"/>
                      <w:sz w:val="21"/>
                      <w:szCs w:val="21"/>
                    </w:rPr>
                  </w:pPr>
                  <w:r>
                    <w:rPr>
                      <w:color w:val="000000"/>
                      <w:sz w:val="21"/>
                      <w:szCs w:val="21"/>
                    </w:rPr>
                    <w:t>切割机</w:t>
                  </w:r>
                </w:p>
              </w:tc>
              <w:tc>
                <w:tcPr>
                  <w:tcW w:w="785" w:type="dxa"/>
                  <w:vAlign w:val="center"/>
                </w:tcPr>
                <w:p w14:paraId="30A1BCC1">
                  <w:pPr>
                    <w:jc w:val="center"/>
                    <w:rPr>
                      <w:color w:val="000000"/>
                      <w:sz w:val="21"/>
                      <w:szCs w:val="21"/>
                    </w:rPr>
                  </w:pPr>
                  <w:r>
                    <w:rPr>
                      <w:color w:val="000000"/>
                      <w:sz w:val="21"/>
                      <w:szCs w:val="21"/>
                    </w:rPr>
                    <w:t>84</w:t>
                  </w:r>
                </w:p>
              </w:tc>
              <w:tc>
                <w:tcPr>
                  <w:tcW w:w="783" w:type="dxa"/>
                  <w:vAlign w:val="center"/>
                </w:tcPr>
                <w:p w14:paraId="102AE5E0">
                  <w:pPr>
                    <w:jc w:val="center"/>
                    <w:rPr>
                      <w:color w:val="000000"/>
                      <w:sz w:val="21"/>
                      <w:szCs w:val="21"/>
                    </w:rPr>
                  </w:pPr>
                  <w:r>
                    <w:rPr>
                      <w:color w:val="000000"/>
                      <w:sz w:val="21"/>
                      <w:szCs w:val="21"/>
                    </w:rPr>
                    <w:t>70</w:t>
                  </w:r>
                </w:p>
              </w:tc>
              <w:tc>
                <w:tcPr>
                  <w:tcW w:w="783" w:type="dxa"/>
                  <w:vAlign w:val="center"/>
                </w:tcPr>
                <w:p w14:paraId="5C33B404">
                  <w:pPr>
                    <w:jc w:val="center"/>
                    <w:rPr>
                      <w:color w:val="000000"/>
                      <w:sz w:val="21"/>
                      <w:szCs w:val="21"/>
                    </w:rPr>
                  </w:pPr>
                  <w:r>
                    <w:rPr>
                      <w:color w:val="000000"/>
                      <w:sz w:val="21"/>
                      <w:szCs w:val="21"/>
                    </w:rPr>
                    <w:t>64</w:t>
                  </w:r>
                </w:p>
              </w:tc>
              <w:tc>
                <w:tcPr>
                  <w:tcW w:w="781" w:type="dxa"/>
                  <w:vAlign w:val="center"/>
                </w:tcPr>
                <w:p w14:paraId="31F0B219">
                  <w:pPr>
                    <w:jc w:val="center"/>
                    <w:rPr>
                      <w:color w:val="000000"/>
                      <w:sz w:val="21"/>
                      <w:szCs w:val="21"/>
                    </w:rPr>
                  </w:pPr>
                  <w:r>
                    <w:rPr>
                      <w:color w:val="000000"/>
                      <w:sz w:val="21"/>
                      <w:szCs w:val="21"/>
                    </w:rPr>
                    <w:t>58</w:t>
                  </w:r>
                </w:p>
              </w:tc>
              <w:tc>
                <w:tcPr>
                  <w:tcW w:w="780" w:type="dxa"/>
                  <w:vAlign w:val="center"/>
                </w:tcPr>
                <w:p w14:paraId="1C87D9CC">
                  <w:pPr>
                    <w:jc w:val="center"/>
                    <w:rPr>
                      <w:color w:val="000000"/>
                      <w:sz w:val="21"/>
                      <w:szCs w:val="21"/>
                    </w:rPr>
                  </w:pPr>
                  <w:r>
                    <w:rPr>
                      <w:color w:val="000000"/>
                      <w:sz w:val="21"/>
                      <w:szCs w:val="21"/>
                    </w:rPr>
                    <w:t>52</w:t>
                  </w:r>
                </w:p>
              </w:tc>
              <w:tc>
                <w:tcPr>
                  <w:tcW w:w="758" w:type="dxa"/>
                  <w:vAlign w:val="center"/>
                </w:tcPr>
                <w:p w14:paraId="40DF0602">
                  <w:pPr>
                    <w:jc w:val="center"/>
                    <w:rPr>
                      <w:color w:val="000000"/>
                      <w:sz w:val="21"/>
                      <w:szCs w:val="21"/>
                    </w:rPr>
                  </w:pPr>
                  <w:r>
                    <w:rPr>
                      <w:color w:val="000000"/>
                      <w:sz w:val="21"/>
                      <w:szCs w:val="21"/>
                    </w:rPr>
                    <w:t>50</w:t>
                  </w:r>
                </w:p>
              </w:tc>
              <w:tc>
                <w:tcPr>
                  <w:tcW w:w="884" w:type="dxa"/>
                  <w:vAlign w:val="center"/>
                </w:tcPr>
                <w:p w14:paraId="0F4A7A59">
                  <w:pPr>
                    <w:jc w:val="center"/>
                    <w:rPr>
                      <w:color w:val="000000"/>
                      <w:sz w:val="21"/>
                      <w:szCs w:val="21"/>
                    </w:rPr>
                  </w:pPr>
                  <w:r>
                    <w:rPr>
                      <w:color w:val="000000"/>
                      <w:sz w:val="21"/>
                      <w:szCs w:val="21"/>
                    </w:rPr>
                    <w:t>44</w:t>
                  </w:r>
                </w:p>
              </w:tc>
              <w:tc>
                <w:tcPr>
                  <w:tcW w:w="728" w:type="dxa"/>
                  <w:vAlign w:val="center"/>
                </w:tcPr>
                <w:p w14:paraId="07015C7F">
                  <w:pPr>
                    <w:jc w:val="center"/>
                    <w:rPr>
                      <w:color w:val="000000"/>
                      <w:sz w:val="21"/>
                      <w:szCs w:val="21"/>
                    </w:rPr>
                  </w:pPr>
                  <w:r>
                    <w:rPr>
                      <w:rFonts w:hint="eastAsia"/>
                      <w:color w:val="000000"/>
                      <w:sz w:val="21"/>
                      <w:szCs w:val="21"/>
                    </w:rPr>
                    <w:t>39</w:t>
                  </w:r>
                </w:p>
              </w:tc>
              <w:tc>
                <w:tcPr>
                  <w:tcW w:w="719" w:type="dxa"/>
                  <w:vAlign w:val="center"/>
                </w:tcPr>
                <w:p w14:paraId="762FEE1A">
                  <w:pPr>
                    <w:jc w:val="center"/>
                    <w:rPr>
                      <w:color w:val="000000"/>
                      <w:sz w:val="21"/>
                      <w:szCs w:val="21"/>
                    </w:rPr>
                  </w:pPr>
                  <w:r>
                    <w:rPr>
                      <w:rFonts w:hint="eastAsia"/>
                      <w:color w:val="000000"/>
                      <w:sz w:val="21"/>
                      <w:szCs w:val="21"/>
                    </w:rPr>
                    <w:t>34</w:t>
                  </w:r>
                </w:p>
              </w:tc>
            </w:tr>
            <w:tr w14:paraId="71D5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37" w:type="dxa"/>
                  <w:vAlign w:val="center"/>
                </w:tcPr>
                <w:p w14:paraId="360192DB">
                  <w:pPr>
                    <w:jc w:val="center"/>
                    <w:rPr>
                      <w:color w:val="000000"/>
                      <w:sz w:val="21"/>
                      <w:szCs w:val="21"/>
                    </w:rPr>
                  </w:pPr>
                  <w:r>
                    <w:rPr>
                      <w:color w:val="000000"/>
                      <w:sz w:val="21"/>
                      <w:szCs w:val="21"/>
                    </w:rPr>
                    <w:t>电焊机</w:t>
                  </w:r>
                </w:p>
              </w:tc>
              <w:tc>
                <w:tcPr>
                  <w:tcW w:w="785" w:type="dxa"/>
                  <w:vAlign w:val="center"/>
                </w:tcPr>
                <w:p w14:paraId="0987051A">
                  <w:pPr>
                    <w:jc w:val="center"/>
                    <w:rPr>
                      <w:color w:val="000000"/>
                      <w:sz w:val="21"/>
                      <w:szCs w:val="21"/>
                    </w:rPr>
                  </w:pPr>
                  <w:r>
                    <w:rPr>
                      <w:color w:val="000000"/>
                      <w:sz w:val="21"/>
                      <w:szCs w:val="21"/>
                    </w:rPr>
                    <w:t>85</w:t>
                  </w:r>
                </w:p>
              </w:tc>
              <w:tc>
                <w:tcPr>
                  <w:tcW w:w="783" w:type="dxa"/>
                  <w:vAlign w:val="center"/>
                </w:tcPr>
                <w:p w14:paraId="532341A4">
                  <w:pPr>
                    <w:jc w:val="center"/>
                    <w:rPr>
                      <w:color w:val="000000"/>
                      <w:sz w:val="21"/>
                      <w:szCs w:val="21"/>
                    </w:rPr>
                  </w:pPr>
                  <w:r>
                    <w:rPr>
                      <w:color w:val="000000"/>
                      <w:sz w:val="21"/>
                      <w:szCs w:val="21"/>
                    </w:rPr>
                    <w:t>71</w:t>
                  </w:r>
                </w:p>
              </w:tc>
              <w:tc>
                <w:tcPr>
                  <w:tcW w:w="783" w:type="dxa"/>
                  <w:vAlign w:val="center"/>
                </w:tcPr>
                <w:p w14:paraId="57B13237">
                  <w:pPr>
                    <w:jc w:val="center"/>
                    <w:rPr>
                      <w:color w:val="000000"/>
                      <w:sz w:val="21"/>
                      <w:szCs w:val="21"/>
                    </w:rPr>
                  </w:pPr>
                  <w:r>
                    <w:rPr>
                      <w:color w:val="000000"/>
                      <w:sz w:val="21"/>
                      <w:szCs w:val="21"/>
                    </w:rPr>
                    <w:t>65</w:t>
                  </w:r>
                </w:p>
              </w:tc>
              <w:tc>
                <w:tcPr>
                  <w:tcW w:w="781" w:type="dxa"/>
                  <w:vAlign w:val="center"/>
                </w:tcPr>
                <w:p w14:paraId="098D3BCC">
                  <w:pPr>
                    <w:jc w:val="center"/>
                    <w:rPr>
                      <w:color w:val="000000"/>
                      <w:sz w:val="21"/>
                      <w:szCs w:val="21"/>
                    </w:rPr>
                  </w:pPr>
                  <w:r>
                    <w:rPr>
                      <w:color w:val="000000"/>
                      <w:sz w:val="21"/>
                      <w:szCs w:val="21"/>
                    </w:rPr>
                    <w:t>59</w:t>
                  </w:r>
                </w:p>
              </w:tc>
              <w:tc>
                <w:tcPr>
                  <w:tcW w:w="780" w:type="dxa"/>
                  <w:vAlign w:val="center"/>
                </w:tcPr>
                <w:p w14:paraId="6E1052C8">
                  <w:pPr>
                    <w:jc w:val="center"/>
                    <w:rPr>
                      <w:color w:val="000000"/>
                      <w:sz w:val="21"/>
                      <w:szCs w:val="21"/>
                    </w:rPr>
                  </w:pPr>
                  <w:r>
                    <w:rPr>
                      <w:color w:val="000000"/>
                      <w:sz w:val="21"/>
                      <w:szCs w:val="21"/>
                    </w:rPr>
                    <w:t>53</w:t>
                  </w:r>
                </w:p>
              </w:tc>
              <w:tc>
                <w:tcPr>
                  <w:tcW w:w="758" w:type="dxa"/>
                  <w:vAlign w:val="center"/>
                </w:tcPr>
                <w:p w14:paraId="3A3BDECA">
                  <w:pPr>
                    <w:jc w:val="center"/>
                    <w:rPr>
                      <w:color w:val="000000"/>
                      <w:sz w:val="21"/>
                      <w:szCs w:val="21"/>
                    </w:rPr>
                  </w:pPr>
                  <w:r>
                    <w:rPr>
                      <w:color w:val="000000"/>
                      <w:sz w:val="21"/>
                      <w:szCs w:val="21"/>
                    </w:rPr>
                    <w:t>51</w:t>
                  </w:r>
                </w:p>
              </w:tc>
              <w:tc>
                <w:tcPr>
                  <w:tcW w:w="884" w:type="dxa"/>
                  <w:vAlign w:val="center"/>
                </w:tcPr>
                <w:p w14:paraId="6B5B8998">
                  <w:pPr>
                    <w:jc w:val="center"/>
                    <w:rPr>
                      <w:color w:val="000000"/>
                      <w:sz w:val="21"/>
                      <w:szCs w:val="21"/>
                    </w:rPr>
                  </w:pPr>
                  <w:r>
                    <w:rPr>
                      <w:color w:val="000000"/>
                      <w:sz w:val="21"/>
                      <w:szCs w:val="21"/>
                    </w:rPr>
                    <w:t>45</w:t>
                  </w:r>
                </w:p>
              </w:tc>
              <w:tc>
                <w:tcPr>
                  <w:tcW w:w="728" w:type="dxa"/>
                  <w:vAlign w:val="center"/>
                </w:tcPr>
                <w:p w14:paraId="6EFB6CDB">
                  <w:pPr>
                    <w:jc w:val="center"/>
                    <w:rPr>
                      <w:color w:val="000000"/>
                      <w:sz w:val="21"/>
                      <w:szCs w:val="21"/>
                    </w:rPr>
                  </w:pPr>
                  <w:r>
                    <w:rPr>
                      <w:color w:val="000000"/>
                      <w:sz w:val="21"/>
                      <w:szCs w:val="21"/>
                    </w:rPr>
                    <w:t>4</w:t>
                  </w:r>
                  <w:r>
                    <w:rPr>
                      <w:rFonts w:hint="eastAsia"/>
                      <w:color w:val="000000"/>
                      <w:sz w:val="21"/>
                      <w:szCs w:val="21"/>
                    </w:rPr>
                    <w:t>0</w:t>
                  </w:r>
                </w:p>
              </w:tc>
              <w:tc>
                <w:tcPr>
                  <w:tcW w:w="719" w:type="dxa"/>
                  <w:vAlign w:val="center"/>
                </w:tcPr>
                <w:p w14:paraId="2B623BEA">
                  <w:pPr>
                    <w:jc w:val="center"/>
                    <w:rPr>
                      <w:color w:val="000000"/>
                      <w:sz w:val="21"/>
                      <w:szCs w:val="21"/>
                    </w:rPr>
                  </w:pPr>
                  <w:r>
                    <w:rPr>
                      <w:rFonts w:hint="eastAsia"/>
                      <w:color w:val="000000"/>
                      <w:sz w:val="21"/>
                      <w:szCs w:val="21"/>
                    </w:rPr>
                    <w:t>35</w:t>
                  </w:r>
                </w:p>
              </w:tc>
            </w:tr>
            <w:tr w14:paraId="30F2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337" w:type="dxa"/>
                  <w:vAlign w:val="center"/>
                </w:tcPr>
                <w:p w14:paraId="6A321CD8">
                  <w:pPr>
                    <w:jc w:val="center"/>
                    <w:rPr>
                      <w:color w:val="000000"/>
                      <w:sz w:val="21"/>
                      <w:szCs w:val="21"/>
                    </w:rPr>
                  </w:pPr>
                  <w:r>
                    <w:rPr>
                      <w:color w:val="000000"/>
                      <w:sz w:val="21"/>
                      <w:szCs w:val="21"/>
                    </w:rPr>
                    <w:t>电钻</w:t>
                  </w:r>
                </w:p>
              </w:tc>
              <w:tc>
                <w:tcPr>
                  <w:tcW w:w="785" w:type="dxa"/>
                  <w:vAlign w:val="center"/>
                </w:tcPr>
                <w:p w14:paraId="4E99DBF2">
                  <w:pPr>
                    <w:jc w:val="center"/>
                    <w:rPr>
                      <w:color w:val="000000"/>
                      <w:sz w:val="21"/>
                      <w:szCs w:val="21"/>
                    </w:rPr>
                  </w:pPr>
                  <w:r>
                    <w:rPr>
                      <w:color w:val="000000"/>
                      <w:sz w:val="21"/>
                      <w:szCs w:val="21"/>
                    </w:rPr>
                    <w:t>92</w:t>
                  </w:r>
                </w:p>
              </w:tc>
              <w:tc>
                <w:tcPr>
                  <w:tcW w:w="783" w:type="dxa"/>
                  <w:vAlign w:val="center"/>
                </w:tcPr>
                <w:p w14:paraId="2A520A28">
                  <w:pPr>
                    <w:jc w:val="center"/>
                    <w:rPr>
                      <w:color w:val="000000"/>
                      <w:sz w:val="21"/>
                      <w:szCs w:val="21"/>
                    </w:rPr>
                  </w:pPr>
                  <w:r>
                    <w:rPr>
                      <w:color w:val="000000"/>
                      <w:sz w:val="21"/>
                      <w:szCs w:val="21"/>
                    </w:rPr>
                    <w:t>78</w:t>
                  </w:r>
                </w:p>
              </w:tc>
              <w:tc>
                <w:tcPr>
                  <w:tcW w:w="783" w:type="dxa"/>
                  <w:vAlign w:val="center"/>
                </w:tcPr>
                <w:p w14:paraId="3D1B69AD">
                  <w:pPr>
                    <w:jc w:val="center"/>
                    <w:rPr>
                      <w:color w:val="000000"/>
                      <w:sz w:val="21"/>
                      <w:szCs w:val="21"/>
                    </w:rPr>
                  </w:pPr>
                  <w:r>
                    <w:rPr>
                      <w:color w:val="000000"/>
                      <w:sz w:val="21"/>
                      <w:szCs w:val="21"/>
                    </w:rPr>
                    <w:t>72</w:t>
                  </w:r>
                </w:p>
              </w:tc>
              <w:tc>
                <w:tcPr>
                  <w:tcW w:w="781" w:type="dxa"/>
                  <w:vAlign w:val="center"/>
                </w:tcPr>
                <w:p w14:paraId="3240DF21">
                  <w:pPr>
                    <w:jc w:val="center"/>
                    <w:rPr>
                      <w:color w:val="000000"/>
                      <w:sz w:val="21"/>
                      <w:szCs w:val="21"/>
                    </w:rPr>
                  </w:pPr>
                  <w:r>
                    <w:rPr>
                      <w:color w:val="000000"/>
                      <w:sz w:val="21"/>
                      <w:szCs w:val="21"/>
                    </w:rPr>
                    <w:t>66</w:t>
                  </w:r>
                </w:p>
              </w:tc>
              <w:tc>
                <w:tcPr>
                  <w:tcW w:w="780" w:type="dxa"/>
                  <w:vAlign w:val="center"/>
                </w:tcPr>
                <w:p w14:paraId="727DF706">
                  <w:pPr>
                    <w:jc w:val="center"/>
                    <w:rPr>
                      <w:color w:val="000000"/>
                      <w:sz w:val="21"/>
                      <w:szCs w:val="21"/>
                    </w:rPr>
                  </w:pPr>
                  <w:r>
                    <w:rPr>
                      <w:color w:val="000000"/>
                      <w:sz w:val="21"/>
                      <w:szCs w:val="21"/>
                    </w:rPr>
                    <w:t>60</w:t>
                  </w:r>
                </w:p>
              </w:tc>
              <w:tc>
                <w:tcPr>
                  <w:tcW w:w="758" w:type="dxa"/>
                  <w:vAlign w:val="center"/>
                </w:tcPr>
                <w:p w14:paraId="28E759CD">
                  <w:pPr>
                    <w:jc w:val="center"/>
                    <w:rPr>
                      <w:color w:val="000000"/>
                      <w:sz w:val="21"/>
                      <w:szCs w:val="21"/>
                    </w:rPr>
                  </w:pPr>
                  <w:r>
                    <w:rPr>
                      <w:color w:val="000000"/>
                      <w:sz w:val="21"/>
                      <w:szCs w:val="21"/>
                    </w:rPr>
                    <w:t>58</w:t>
                  </w:r>
                </w:p>
              </w:tc>
              <w:tc>
                <w:tcPr>
                  <w:tcW w:w="884" w:type="dxa"/>
                  <w:vAlign w:val="center"/>
                </w:tcPr>
                <w:p w14:paraId="51AA61C6">
                  <w:pPr>
                    <w:jc w:val="center"/>
                    <w:rPr>
                      <w:color w:val="000000"/>
                      <w:sz w:val="21"/>
                      <w:szCs w:val="21"/>
                    </w:rPr>
                  </w:pPr>
                  <w:r>
                    <w:rPr>
                      <w:color w:val="000000"/>
                      <w:sz w:val="21"/>
                      <w:szCs w:val="21"/>
                    </w:rPr>
                    <w:t>52</w:t>
                  </w:r>
                </w:p>
              </w:tc>
              <w:tc>
                <w:tcPr>
                  <w:tcW w:w="728" w:type="dxa"/>
                  <w:vAlign w:val="center"/>
                </w:tcPr>
                <w:p w14:paraId="5E538FFF">
                  <w:pPr>
                    <w:jc w:val="center"/>
                    <w:rPr>
                      <w:color w:val="000000"/>
                      <w:sz w:val="21"/>
                      <w:szCs w:val="21"/>
                    </w:rPr>
                  </w:pPr>
                  <w:r>
                    <w:rPr>
                      <w:color w:val="000000"/>
                      <w:sz w:val="21"/>
                      <w:szCs w:val="21"/>
                    </w:rPr>
                    <w:t>4</w:t>
                  </w:r>
                  <w:r>
                    <w:rPr>
                      <w:rFonts w:hint="eastAsia"/>
                      <w:color w:val="000000"/>
                      <w:sz w:val="21"/>
                      <w:szCs w:val="21"/>
                    </w:rPr>
                    <w:t>7</w:t>
                  </w:r>
                </w:p>
              </w:tc>
              <w:tc>
                <w:tcPr>
                  <w:tcW w:w="719" w:type="dxa"/>
                  <w:vAlign w:val="center"/>
                </w:tcPr>
                <w:p w14:paraId="5A78DDE1">
                  <w:pPr>
                    <w:jc w:val="center"/>
                    <w:rPr>
                      <w:color w:val="000000"/>
                      <w:sz w:val="21"/>
                      <w:szCs w:val="21"/>
                    </w:rPr>
                  </w:pPr>
                  <w:r>
                    <w:rPr>
                      <w:rFonts w:hint="eastAsia"/>
                      <w:color w:val="000000"/>
                      <w:sz w:val="21"/>
                      <w:szCs w:val="21"/>
                    </w:rPr>
                    <w:t>42</w:t>
                  </w:r>
                </w:p>
              </w:tc>
            </w:tr>
            <w:tr w14:paraId="6146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337" w:type="dxa"/>
                  <w:vAlign w:val="center"/>
                </w:tcPr>
                <w:p w14:paraId="454EEBED">
                  <w:pPr>
                    <w:jc w:val="center"/>
                    <w:rPr>
                      <w:color w:val="000000"/>
                      <w:sz w:val="21"/>
                      <w:szCs w:val="21"/>
                    </w:rPr>
                  </w:pPr>
                  <w:r>
                    <w:rPr>
                      <w:rFonts w:hint="eastAsia"/>
                      <w:color w:val="000000"/>
                      <w:sz w:val="21"/>
                      <w:szCs w:val="21"/>
                    </w:rPr>
                    <w:t>多噪声叠加值</w:t>
                  </w:r>
                </w:p>
              </w:tc>
              <w:tc>
                <w:tcPr>
                  <w:tcW w:w="785" w:type="dxa"/>
                  <w:vAlign w:val="center"/>
                </w:tcPr>
                <w:p w14:paraId="1AFFC25B">
                  <w:pPr>
                    <w:jc w:val="center"/>
                    <w:rPr>
                      <w:color w:val="000000"/>
                      <w:sz w:val="21"/>
                      <w:szCs w:val="21"/>
                    </w:rPr>
                  </w:pPr>
                  <w:r>
                    <w:rPr>
                      <w:rFonts w:hint="eastAsia"/>
                      <w:color w:val="000000"/>
                      <w:sz w:val="21"/>
                      <w:szCs w:val="21"/>
                    </w:rPr>
                    <w:t>96.58</w:t>
                  </w:r>
                </w:p>
              </w:tc>
              <w:tc>
                <w:tcPr>
                  <w:tcW w:w="783" w:type="dxa"/>
                  <w:vAlign w:val="center"/>
                </w:tcPr>
                <w:p w14:paraId="1FC9E031">
                  <w:pPr>
                    <w:jc w:val="center"/>
                    <w:rPr>
                      <w:color w:val="000000"/>
                      <w:sz w:val="21"/>
                      <w:szCs w:val="21"/>
                    </w:rPr>
                  </w:pPr>
                  <w:r>
                    <w:rPr>
                      <w:rFonts w:hint="eastAsia"/>
                      <w:color w:val="000000"/>
                      <w:sz w:val="21"/>
                      <w:szCs w:val="21"/>
                    </w:rPr>
                    <w:t>82.58</w:t>
                  </w:r>
                </w:p>
              </w:tc>
              <w:tc>
                <w:tcPr>
                  <w:tcW w:w="783" w:type="dxa"/>
                  <w:vAlign w:val="center"/>
                </w:tcPr>
                <w:p w14:paraId="69EC58AD">
                  <w:pPr>
                    <w:jc w:val="center"/>
                    <w:rPr>
                      <w:color w:val="000000"/>
                      <w:sz w:val="21"/>
                      <w:szCs w:val="21"/>
                    </w:rPr>
                  </w:pPr>
                  <w:r>
                    <w:rPr>
                      <w:rFonts w:hint="eastAsia"/>
                      <w:color w:val="000000"/>
                      <w:sz w:val="21"/>
                      <w:szCs w:val="21"/>
                    </w:rPr>
                    <w:t>76.58</w:t>
                  </w:r>
                </w:p>
              </w:tc>
              <w:tc>
                <w:tcPr>
                  <w:tcW w:w="781" w:type="dxa"/>
                  <w:vAlign w:val="center"/>
                </w:tcPr>
                <w:p w14:paraId="247B376B">
                  <w:pPr>
                    <w:jc w:val="center"/>
                    <w:rPr>
                      <w:color w:val="000000"/>
                      <w:sz w:val="21"/>
                      <w:szCs w:val="21"/>
                    </w:rPr>
                  </w:pPr>
                  <w:r>
                    <w:rPr>
                      <w:rFonts w:hint="eastAsia"/>
                      <w:color w:val="000000"/>
                      <w:sz w:val="21"/>
                      <w:szCs w:val="21"/>
                    </w:rPr>
                    <w:t>70.58</w:t>
                  </w:r>
                </w:p>
              </w:tc>
              <w:tc>
                <w:tcPr>
                  <w:tcW w:w="780" w:type="dxa"/>
                  <w:vAlign w:val="center"/>
                </w:tcPr>
                <w:p w14:paraId="780D84ED">
                  <w:pPr>
                    <w:jc w:val="center"/>
                    <w:rPr>
                      <w:color w:val="000000"/>
                      <w:sz w:val="21"/>
                      <w:szCs w:val="21"/>
                    </w:rPr>
                  </w:pPr>
                  <w:r>
                    <w:rPr>
                      <w:rFonts w:hint="eastAsia"/>
                      <w:color w:val="000000"/>
                      <w:sz w:val="21"/>
                      <w:szCs w:val="21"/>
                    </w:rPr>
                    <w:t>64.58</w:t>
                  </w:r>
                </w:p>
              </w:tc>
              <w:tc>
                <w:tcPr>
                  <w:tcW w:w="758" w:type="dxa"/>
                  <w:vAlign w:val="center"/>
                </w:tcPr>
                <w:p w14:paraId="2CBDA106">
                  <w:pPr>
                    <w:jc w:val="center"/>
                    <w:rPr>
                      <w:color w:val="000000"/>
                      <w:sz w:val="21"/>
                      <w:szCs w:val="21"/>
                    </w:rPr>
                  </w:pPr>
                  <w:r>
                    <w:rPr>
                      <w:rFonts w:hint="eastAsia"/>
                      <w:color w:val="000000"/>
                      <w:sz w:val="21"/>
                      <w:szCs w:val="21"/>
                    </w:rPr>
                    <w:t>62.58</w:t>
                  </w:r>
                </w:p>
              </w:tc>
              <w:tc>
                <w:tcPr>
                  <w:tcW w:w="884" w:type="dxa"/>
                  <w:vAlign w:val="center"/>
                </w:tcPr>
                <w:p w14:paraId="6A06525F">
                  <w:pPr>
                    <w:jc w:val="center"/>
                    <w:rPr>
                      <w:color w:val="000000"/>
                      <w:sz w:val="21"/>
                      <w:szCs w:val="21"/>
                    </w:rPr>
                  </w:pPr>
                  <w:r>
                    <w:rPr>
                      <w:rFonts w:hint="eastAsia"/>
                      <w:color w:val="000000"/>
                      <w:sz w:val="21"/>
                      <w:szCs w:val="21"/>
                    </w:rPr>
                    <w:t>56.58</w:t>
                  </w:r>
                </w:p>
              </w:tc>
              <w:tc>
                <w:tcPr>
                  <w:tcW w:w="728" w:type="dxa"/>
                  <w:vAlign w:val="center"/>
                </w:tcPr>
                <w:p w14:paraId="3300DF37">
                  <w:pPr>
                    <w:jc w:val="center"/>
                    <w:rPr>
                      <w:color w:val="000000"/>
                      <w:sz w:val="21"/>
                      <w:szCs w:val="21"/>
                    </w:rPr>
                  </w:pPr>
                  <w:r>
                    <w:rPr>
                      <w:rFonts w:hint="eastAsia"/>
                      <w:color w:val="000000"/>
                      <w:sz w:val="21"/>
                      <w:szCs w:val="21"/>
                    </w:rPr>
                    <w:t>54.58</w:t>
                  </w:r>
                </w:p>
              </w:tc>
              <w:tc>
                <w:tcPr>
                  <w:tcW w:w="719" w:type="dxa"/>
                  <w:vAlign w:val="center"/>
                </w:tcPr>
                <w:p w14:paraId="230CFBAD">
                  <w:pPr>
                    <w:jc w:val="center"/>
                    <w:rPr>
                      <w:color w:val="000000"/>
                      <w:sz w:val="21"/>
                      <w:szCs w:val="21"/>
                    </w:rPr>
                  </w:pPr>
                  <w:r>
                    <w:rPr>
                      <w:rFonts w:hint="eastAsia"/>
                      <w:color w:val="000000"/>
                      <w:sz w:val="21"/>
                      <w:szCs w:val="21"/>
                    </w:rPr>
                    <w:t>49.58</w:t>
                  </w:r>
                </w:p>
              </w:tc>
            </w:tr>
          </w:tbl>
          <w:p w14:paraId="5B776594">
            <w:pPr>
              <w:spacing w:line="360" w:lineRule="auto"/>
              <w:ind w:firstLine="482"/>
              <w:rPr>
                <w:color w:val="000000"/>
                <w:sz w:val="24"/>
                <w:szCs w:val="24"/>
              </w:rPr>
            </w:pPr>
            <w:r>
              <w:rPr>
                <w:color w:val="000000"/>
                <w:sz w:val="24"/>
                <w:szCs w:val="24"/>
              </w:rPr>
              <w:t>噪声源与项目厂界距离分别为</w:t>
            </w:r>
            <w:r>
              <w:rPr>
                <w:rFonts w:hint="eastAsia"/>
                <w:color w:val="000000"/>
                <w:sz w:val="24"/>
                <w:szCs w:val="24"/>
              </w:rPr>
              <w:t>西</w:t>
            </w:r>
            <w:r>
              <w:rPr>
                <w:color w:val="000000"/>
                <w:sz w:val="24"/>
                <w:szCs w:val="24"/>
              </w:rPr>
              <w:t>侧</w:t>
            </w:r>
            <w:r>
              <w:rPr>
                <w:rFonts w:hint="eastAsia"/>
                <w:color w:val="000000"/>
                <w:sz w:val="24"/>
                <w:szCs w:val="24"/>
              </w:rPr>
              <w:t>10</w:t>
            </w:r>
            <w:r>
              <w:rPr>
                <w:color w:val="000000"/>
                <w:sz w:val="24"/>
                <w:szCs w:val="24"/>
              </w:rPr>
              <w:t>m、</w:t>
            </w:r>
            <w:r>
              <w:rPr>
                <w:rFonts w:hint="eastAsia"/>
                <w:color w:val="000000"/>
                <w:sz w:val="24"/>
                <w:szCs w:val="24"/>
              </w:rPr>
              <w:t>北</w:t>
            </w:r>
            <w:r>
              <w:rPr>
                <w:color w:val="000000"/>
                <w:sz w:val="24"/>
                <w:szCs w:val="24"/>
              </w:rPr>
              <w:t>侧</w:t>
            </w:r>
            <w:r>
              <w:rPr>
                <w:rFonts w:hint="eastAsia"/>
                <w:color w:val="000000"/>
                <w:sz w:val="24"/>
                <w:szCs w:val="24"/>
              </w:rPr>
              <w:t>20</w:t>
            </w:r>
            <w:r>
              <w:rPr>
                <w:color w:val="000000"/>
                <w:sz w:val="24"/>
                <w:szCs w:val="24"/>
              </w:rPr>
              <w:t>m、</w:t>
            </w:r>
            <w:r>
              <w:rPr>
                <w:rFonts w:hint="eastAsia"/>
                <w:color w:val="000000"/>
                <w:sz w:val="24"/>
                <w:szCs w:val="24"/>
              </w:rPr>
              <w:t>东</w:t>
            </w:r>
            <w:r>
              <w:rPr>
                <w:color w:val="000000"/>
                <w:sz w:val="24"/>
                <w:szCs w:val="24"/>
              </w:rPr>
              <w:t>侧</w:t>
            </w:r>
            <w:r>
              <w:rPr>
                <w:rFonts w:hint="eastAsia"/>
                <w:color w:val="000000"/>
                <w:sz w:val="24"/>
                <w:szCs w:val="24"/>
              </w:rPr>
              <w:t>10</w:t>
            </w:r>
            <w:r>
              <w:rPr>
                <w:color w:val="000000"/>
                <w:sz w:val="24"/>
                <w:szCs w:val="24"/>
              </w:rPr>
              <w:t>m、</w:t>
            </w:r>
            <w:r>
              <w:rPr>
                <w:rFonts w:hint="eastAsia"/>
                <w:color w:val="000000"/>
                <w:sz w:val="24"/>
                <w:szCs w:val="24"/>
              </w:rPr>
              <w:t>南</w:t>
            </w:r>
            <w:r>
              <w:rPr>
                <w:color w:val="000000"/>
                <w:sz w:val="24"/>
                <w:szCs w:val="24"/>
              </w:rPr>
              <w:t>侧</w:t>
            </w:r>
            <w:r>
              <w:rPr>
                <w:rFonts w:hint="eastAsia"/>
                <w:color w:val="000000"/>
                <w:sz w:val="24"/>
                <w:szCs w:val="24"/>
              </w:rPr>
              <w:t>20</w:t>
            </w:r>
            <w:r>
              <w:rPr>
                <w:color w:val="000000"/>
                <w:sz w:val="24"/>
                <w:szCs w:val="24"/>
              </w:rPr>
              <w:t>m。根据预测的施工机械噪声贡献值和项目环境</w:t>
            </w:r>
            <w:r>
              <w:rPr>
                <w:rFonts w:hint="eastAsia"/>
                <w:color w:val="000000"/>
                <w:sz w:val="24"/>
                <w:szCs w:val="24"/>
              </w:rPr>
              <w:t>敏感点</w:t>
            </w:r>
            <w:r>
              <w:rPr>
                <w:color w:val="000000"/>
                <w:sz w:val="24"/>
                <w:szCs w:val="24"/>
              </w:rPr>
              <w:t>与项目所处的相对位置，考虑障碍物遮挡、空气吸收等对噪声的吸收衰减值大概为10dB~20dB，本项目取15dB，调整后项目厂界噪声</w:t>
            </w:r>
            <w:r>
              <w:rPr>
                <w:rFonts w:hint="eastAsia"/>
                <w:color w:val="000000"/>
                <w:sz w:val="24"/>
                <w:szCs w:val="24"/>
              </w:rPr>
              <w:t>及</w:t>
            </w:r>
            <w:r>
              <w:rPr>
                <w:color w:val="000000"/>
                <w:sz w:val="24"/>
                <w:szCs w:val="24"/>
              </w:rPr>
              <w:t>环境</w:t>
            </w:r>
            <w:r>
              <w:rPr>
                <w:rFonts w:hint="eastAsia"/>
                <w:color w:val="000000"/>
                <w:sz w:val="24"/>
                <w:szCs w:val="24"/>
              </w:rPr>
              <w:t>敏感点</w:t>
            </w:r>
            <w:r>
              <w:rPr>
                <w:color w:val="000000"/>
                <w:sz w:val="24"/>
                <w:szCs w:val="24"/>
              </w:rPr>
              <w:t>在施工阶段的环境噪声预测结果见表7-</w:t>
            </w:r>
            <w:r>
              <w:rPr>
                <w:rFonts w:hint="eastAsia"/>
                <w:color w:val="000000"/>
                <w:sz w:val="24"/>
                <w:szCs w:val="24"/>
              </w:rPr>
              <w:t>3</w:t>
            </w:r>
            <w:r>
              <w:rPr>
                <w:color w:val="000000"/>
                <w:sz w:val="24"/>
                <w:szCs w:val="24"/>
              </w:rPr>
              <w:t>：</w:t>
            </w:r>
          </w:p>
          <w:p w14:paraId="593118B6">
            <w:pPr>
              <w:spacing w:line="360" w:lineRule="auto"/>
              <w:jc w:val="center"/>
              <w:rPr>
                <w:b/>
                <w:color w:val="000000"/>
                <w:sz w:val="21"/>
                <w:szCs w:val="21"/>
              </w:rPr>
            </w:pPr>
            <w:r>
              <w:rPr>
                <w:b/>
                <w:color w:val="000000"/>
                <w:sz w:val="21"/>
                <w:szCs w:val="21"/>
              </w:rPr>
              <w:t>表7-</w:t>
            </w:r>
            <w:r>
              <w:rPr>
                <w:rFonts w:hint="eastAsia"/>
                <w:b/>
                <w:color w:val="000000"/>
                <w:sz w:val="21"/>
                <w:szCs w:val="21"/>
              </w:rPr>
              <w:t>3</w:t>
            </w:r>
            <w:r>
              <w:rPr>
                <w:b/>
                <w:color w:val="000000"/>
                <w:sz w:val="21"/>
                <w:szCs w:val="21"/>
              </w:rPr>
              <w:t xml:space="preserve">  项目厂界</w:t>
            </w:r>
            <w:r>
              <w:rPr>
                <w:rFonts w:hint="eastAsia"/>
                <w:b/>
                <w:color w:val="000000"/>
                <w:sz w:val="21"/>
                <w:szCs w:val="21"/>
              </w:rPr>
              <w:t>及敏感点</w:t>
            </w:r>
            <w:r>
              <w:rPr>
                <w:b/>
                <w:color w:val="000000"/>
                <w:sz w:val="21"/>
                <w:szCs w:val="21"/>
              </w:rPr>
              <w:t>噪声预测结果</w:t>
            </w:r>
          </w:p>
          <w:tbl>
            <w:tblPr>
              <w:tblStyle w:val="48"/>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96"/>
              <w:gridCol w:w="253"/>
              <w:gridCol w:w="1219"/>
              <w:gridCol w:w="1431"/>
              <w:gridCol w:w="2351"/>
              <w:gridCol w:w="1588"/>
            </w:tblGrid>
            <w:tr w14:paraId="0154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jc w:val="center"/>
              </w:trPr>
              <w:tc>
                <w:tcPr>
                  <w:tcW w:w="1496" w:type="dxa"/>
                  <w:vAlign w:val="center"/>
                </w:tcPr>
                <w:p w14:paraId="316E447D">
                  <w:pPr>
                    <w:spacing w:line="360" w:lineRule="auto"/>
                    <w:jc w:val="center"/>
                    <w:rPr>
                      <w:color w:val="000000"/>
                      <w:sz w:val="21"/>
                      <w:szCs w:val="21"/>
                    </w:rPr>
                  </w:pPr>
                  <w:r>
                    <w:rPr>
                      <w:color w:val="000000"/>
                      <w:sz w:val="21"/>
                      <w:szCs w:val="21"/>
                    </w:rPr>
                    <w:t>方位</w:t>
                  </w:r>
                </w:p>
              </w:tc>
              <w:tc>
                <w:tcPr>
                  <w:tcW w:w="1472" w:type="dxa"/>
                  <w:gridSpan w:val="2"/>
                  <w:vAlign w:val="center"/>
                </w:tcPr>
                <w:p w14:paraId="453118BB">
                  <w:pPr>
                    <w:spacing w:line="360" w:lineRule="auto"/>
                    <w:jc w:val="center"/>
                    <w:rPr>
                      <w:color w:val="000000"/>
                      <w:sz w:val="21"/>
                      <w:szCs w:val="21"/>
                    </w:rPr>
                  </w:pPr>
                  <w:r>
                    <w:rPr>
                      <w:color w:val="000000"/>
                      <w:sz w:val="21"/>
                      <w:szCs w:val="21"/>
                    </w:rPr>
                    <w:t>与噪声源距离</w:t>
                  </w:r>
                </w:p>
              </w:tc>
              <w:tc>
                <w:tcPr>
                  <w:tcW w:w="1431" w:type="dxa"/>
                  <w:vAlign w:val="center"/>
                </w:tcPr>
                <w:p w14:paraId="67306AB8">
                  <w:pPr>
                    <w:spacing w:line="360" w:lineRule="auto"/>
                    <w:jc w:val="center"/>
                    <w:rPr>
                      <w:color w:val="000000"/>
                      <w:sz w:val="21"/>
                      <w:szCs w:val="21"/>
                    </w:rPr>
                  </w:pPr>
                  <w:r>
                    <w:rPr>
                      <w:rFonts w:hint="eastAsia"/>
                      <w:color w:val="000000"/>
                      <w:sz w:val="21"/>
                      <w:szCs w:val="21"/>
                    </w:rPr>
                    <w:t>噪声</w:t>
                  </w:r>
                  <w:r>
                    <w:rPr>
                      <w:color w:val="000000"/>
                      <w:sz w:val="21"/>
                      <w:szCs w:val="21"/>
                    </w:rPr>
                    <w:t>值dB(A)</w:t>
                  </w:r>
                </w:p>
              </w:tc>
              <w:tc>
                <w:tcPr>
                  <w:tcW w:w="2351" w:type="dxa"/>
                  <w:vAlign w:val="center"/>
                </w:tcPr>
                <w:p w14:paraId="080A5094">
                  <w:pPr>
                    <w:spacing w:line="360" w:lineRule="auto"/>
                    <w:jc w:val="center"/>
                    <w:rPr>
                      <w:color w:val="000000"/>
                      <w:sz w:val="21"/>
                      <w:szCs w:val="21"/>
                    </w:rPr>
                  </w:pPr>
                  <w:r>
                    <w:rPr>
                      <w:color w:val="000000"/>
                      <w:sz w:val="21"/>
                      <w:szCs w:val="21"/>
                    </w:rPr>
                    <w:t xml:space="preserve">标准值dB(A) </w:t>
                  </w:r>
                </w:p>
              </w:tc>
              <w:tc>
                <w:tcPr>
                  <w:tcW w:w="1588" w:type="dxa"/>
                </w:tcPr>
                <w:p w14:paraId="5ABB0932">
                  <w:pPr>
                    <w:spacing w:line="360" w:lineRule="auto"/>
                    <w:jc w:val="center"/>
                    <w:rPr>
                      <w:color w:val="000000"/>
                      <w:sz w:val="21"/>
                      <w:szCs w:val="21"/>
                    </w:rPr>
                  </w:pPr>
                  <w:r>
                    <w:rPr>
                      <w:color w:val="000000"/>
                      <w:sz w:val="21"/>
                      <w:szCs w:val="21"/>
                    </w:rPr>
                    <w:t>达标情况</w:t>
                  </w:r>
                </w:p>
              </w:tc>
            </w:tr>
            <w:tr w14:paraId="0486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atLeast"/>
                <w:jc w:val="center"/>
              </w:trPr>
              <w:tc>
                <w:tcPr>
                  <w:tcW w:w="8338" w:type="dxa"/>
                  <w:gridSpan w:val="6"/>
                  <w:vAlign w:val="center"/>
                </w:tcPr>
                <w:p w14:paraId="2B009E70">
                  <w:pPr>
                    <w:spacing w:line="360" w:lineRule="auto"/>
                    <w:jc w:val="center"/>
                    <w:rPr>
                      <w:color w:val="000000"/>
                      <w:sz w:val="21"/>
                      <w:szCs w:val="21"/>
                    </w:rPr>
                  </w:pPr>
                  <w:r>
                    <w:rPr>
                      <w:rFonts w:hint="eastAsia"/>
                      <w:color w:val="000000"/>
                      <w:sz w:val="21"/>
                      <w:szCs w:val="21"/>
                    </w:rPr>
                    <w:t>厂界噪声预测</w:t>
                  </w:r>
                </w:p>
              </w:tc>
            </w:tr>
            <w:tr w14:paraId="7237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 w:hRule="atLeast"/>
                <w:jc w:val="center"/>
              </w:trPr>
              <w:tc>
                <w:tcPr>
                  <w:tcW w:w="1496" w:type="dxa"/>
                  <w:vAlign w:val="center"/>
                </w:tcPr>
                <w:p w14:paraId="7B2EBD14">
                  <w:pPr>
                    <w:spacing w:line="360" w:lineRule="auto"/>
                    <w:jc w:val="center"/>
                    <w:rPr>
                      <w:color w:val="000000"/>
                      <w:sz w:val="21"/>
                      <w:szCs w:val="21"/>
                      <w:highlight w:val="yellow"/>
                    </w:rPr>
                  </w:pPr>
                  <w:r>
                    <w:rPr>
                      <w:color w:val="000000"/>
                      <w:sz w:val="21"/>
                      <w:szCs w:val="21"/>
                    </w:rPr>
                    <w:t>北侧厂界</w:t>
                  </w:r>
                </w:p>
              </w:tc>
              <w:tc>
                <w:tcPr>
                  <w:tcW w:w="1472" w:type="dxa"/>
                  <w:gridSpan w:val="2"/>
                  <w:vAlign w:val="center"/>
                </w:tcPr>
                <w:p w14:paraId="10D6D833">
                  <w:pPr>
                    <w:spacing w:line="360" w:lineRule="auto"/>
                    <w:jc w:val="center"/>
                    <w:rPr>
                      <w:color w:val="000000"/>
                      <w:sz w:val="21"/>
                      <w:szCs w:val="21"/>
                      <w:highlight w:val="yellow"/>
                    </w:rPr>
                  </w:pPr>
                  <w:r>
                    <w:rPr>
                      <w:rFonts w:hint="eastAsia"/>
                      <w:color w:val="000000"/>
                      <w:sz w:val="21"/>
                      <w:szCs w:val="21"/>
                    </w:rPr>
                    <w:t>20</w:t>
                  </w:r>
                  <w:r>
                    <w:rPr>
                      <w:color w:val="000000"/>
                      <w:sz w:val="21"/>
                      <w:szCs w:val="21"/>
                    </w:rPr>
                    <w:t>m</w:t>
                  </w:r>
                </w:p>
              </w:tc>
              <w:tc>
                <w:tcPr>
                  <w:tcW w:w="1431" w:type="dxa"/>
                  <w:vAlign w:val="center"/>
                </w:tcPr>
                <w:p w14:paraId="1725C9F7">
                  <w:pPr>
                    <w:spacing w:line="360" w:lineRule="auto"/>
                    <w:jc w:val="center"/>
                    <w:rPr>
                      <w:color w:val="000000"/>
                      <w:sz w:val="21"/>
                      <w:szCs w:val="21"/>
                    </w:rPr>
                  </w:pPr>
                  <w:r>
                    <w:rPr>
                      <w:rFonts w:hint="eastAsia"/>
                      <w:color w:val="000000"/>
                      <w:sz w:val="21"/>
                      <w:szCs w:val="21"/>
                    </w:rPr>
                    <w:t>55.58</w:t>
                  </w:r>
                </w:p>
              </w:tc>
              <w:tc>
                <w:tcPr>
                  <w:tcW w:w="2351" w:type="dxa"/>
                  <w:vMerge w:val="restart"/>
                  <w:vAlign w:val="center"/>
                </w:tcPr>
                <w:p w14:paraId="13DE44AB">
                  <w:pPr>
                    <w:spacing w:line="360" w:lineRule="auto"/>
                    <w:jc w:val="center"/>
                    <w:rPr>
                      <w:color w:val="000000"/>
                      <w:sz w:val="21"/>
                      <w:szCs w:val="21"/>
                    </w:rPr>
                  </w:pPr>
                  <w:r>
                    <w:rPr>
                      <w:color w:val="000000"/>
                      <w:sz w:val="21"/>
                      <w:szCs w:val="21"/>
                    </w:rPr>
                    <w:t>昼间≤</w:t>
                  </w:r>
                  <w:r>
                    <w:rPr>
                      <w:rFonts w:hint="eastAsia"/>
                      <w:color w:val="000000"/>
                      <w:sz w:val="21"/>
                      <w:szCs w:val="21"/>
                    </w:rPr>
                    <w:t>7</w:t>
                  </w:r>
                  <w:r>
                    <w:rPr>
                      <w:color w:val="000000"/>
                      <w:sz w:val="21"/>
                      <w:szCs w:val="21"/>
                    </w:rPr>
                    <w:t>0</w:t>
                  </w:r>
                </w:p>
                <w:p w14:paraId="28979FB8">
                  <w:pPr>
                    <w:spacing w:line="360" w:lineRule="auto"/>
                    <w:jc w:val="center"/>
                    <w:rPr>
                      <w:color w:val="000000"/>
                      <w:sz w:val="21"/>
                      <w:szCs w:val="21"/>
                    </w:rPr>
                  </w:pPr>
                  <w:r>
                    <w:rPr>
                      <w:color w:val="000000"/>
                      <w:sz w:val="21"/>
                      <w:szCs w:val="21"/>
                    </w:rPr>
                    <w:t>夜间≤5</w:t>
                  </w:r>
                  <w:r>
                    <w:rPr>
                      <w:rFonts w:hint="eastAsia"/>
                      <w:color w:val="000000"/>
                      <w:sz w:val="21"/>
                      <w:szCs w:val="21"/>
                    </w:rPr>
                    <w:t>5</w:t>
                  </w:r>
                </w:p>
              </w:tc>
              <w:tc>
                <w:tcPr>
                  <w:tcW w:w="1588" w:type="dxa"/>
                </w:tcPr>
                <w:p w14:paraId="085A3DE9">
                  <w:pPr>
                    <w:spacing w:line="360" w:lineRule="auto"/>
                    <w:jc w:val="center"/>
                    <w:rPr>
                      <w:color w:val="000000"/>
                      <w:sz w:val="21"/>
                      <w:szCs w:val="21"/>
                    </w:rPr>
                  </w:pPr>
                  <w:r>
                    <w:rPr>
                      <w:color w:val="000000"/>
                      <w:sz w:val="21"/>
                      <w:szCs w:val="21"/>
                    </w:rPr>
                    <w:t>达标</w:t>
                  </w:r>
                </w:p>
              </w:tc>
            </w:tr>
            <w:tr w14:paraId="0590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 w:hRule="atLeast"/>
                <w:jc w:val="center"/>
              </w:trPr>
              <w:tc>
                <w:tcPr>
                  <w:tcW w:w="1496" w:type="dxa"/>
                  <w:vAlign w:val="center"/>
                </w:tcPr>
                <w:p w14:paraId="1BD74336">
                  <w:pPr>
                    <w:spacing w:line="360" w:lineRule="auto"/>
                    <w:jc w:val="center"/>
                    <w:rPr>
                      <w:color w:val="000000"/>
                      <w:sz w:val="21"/>
                      <w:szCs w:val="21"/>
                    </w:rPr>
                  </w:pPr>
                  <w:r>
                    <w:rPr>
                      <w:color w:val="000000"/>
                      <w:sz w:val="21"/>
                      <w:szCs w:val="21"/>
                    </w:rPr>
                    <w:t>南侧厂界</w:t>
                  </w:r>
                </w:p>
              </w:tc>
              <w:tc>
                <w:tcPr>
                  <w:tcW w:w="1472" w:type="dxa"/>
                  <w:gridSpan w:val="2"/>
                  <w:vAlign w:val="center"/>
                </w:tcPr>
                <w:p w14:paraId="7FF2A6C4">
                  <w:pPr>
                    <w:spacing w:line="360" w:lineRule="auto"/>
                    <w:jc w:val="center"/>
                    <w:rPr>
                      <w:color w:val="000000"/>
                      <w:sz w:val="21"/>
                      <w:szCs w:val="21"/>
                    </w:rPr>
                  </w:pPr>
                  <w:r>
                    <w:rPr>
                      <w:rFonts w:hint="eastAsia"/>
                      <w:color w:val="000000"/>
                      <w:sz w:val="21"/>
                      <w:szCs w:val="21"/>
                    </w:rPr>
                    <w:t>20</w:t>
                  </w:r>
                  <w:r>
                    <w:rPr>
                      <w:color w:val="000000"/>
                      <w:sz w:val="21"/>
                      <w:szCs w:val="21"/>
                    </w:rPr>
                    <w:t>m</w:t>
                  </w:r>
                </w:p>
              </w:tc>
              <w:tc>
                <w:tcPr>
                  <w:tcW w:w="1431" w:type="dxa"/>
                  <w:vAlign w:val="center"/>
                </w:tcPr>
                <w:p w14:paraId="4A67B55C">
                  <w:pPr>
                    <w:spacing w:line="360" w:lineRule="auto"/>
                    <w:jc w:val="center"/>
                    <w:rPr>
                      <w:color w:val="000000"/>
                      <w:sz w:val="21"/>
                      <w:szCs w:val="21"/>
                    </w:rPr>
                  </w:pPr>
                  <w:r>
                    <w:rPr>
                      <w:rFonts w:hint="eastAsia"/>
                      <w:color w:val="000000"/>
                      <w:sz w:val="21"/>
                      <w:szCs w:val="21"/>
                    </w:rPr>
                    <w:t>55.58</w:t>
                  </w:r>
                </w:p>
              </w:tc>
              <w:tc>
                <w:tcPr>
                  <w:tcW w:w="2351" w:type="dxa"/>
                  <w:vMerge w:val="continue"/>
                  <w:vAlign w:val="center"/>
                </w:tcPr>
                <w:p w14:paraId="3CB135AA">
                  <w:pPr>
                    <w:spacing w:line="360" w:lineRule="auto"/>
                    <w:jc w:val="center"/>
                    <w:rPr>
                      <w:color w:val="000000"/>
                      <w:sz w:val="21"/>
                      <w:szCs w:val="21"/>
                    </w:rPr>
                  </w:pPr>
                </w:p>
              </w:tc>
              <w:tc>
                <w:tcPr>
                  <w:tcW w:w="1588" w:type="dxa"/>
                </w:tcPr>
                <w:p w14:paraId="2B10FF0A">
                  <w:pPr>
                    <w:spacing w:line="360" w:lineRule="auto"/>
                    <w:jc w:val="center"/>
                    <w:rPr>
                      <w:color w:val="000000"/>
                      <w:sz w:val="21"/>
                      <w:szCs w:val="21"/>
                    </w:rPr>
                  </w:pPr>
                  <w:r>
                    <w:rPr>
                      <w:color w:val="000000"/>
                      <w:sz w:val="21"/>
                      <w:szCs w:val="21"/>
                    </w:rPr>
                    <w:t>达标</w:t>
                  </w:r>
                </w:p>
              </w:tc>
            </w:tr>
            <w:tr w14:paraId="3DC7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 w:hRule="atLeast"/>
                <w:jc w:val="center"/>
              </w:trPr>
              <w:tc>
                <w:tcPr>
                  <w:tcW w:w="1496" w:type="dxa"/>
                  <w:vAlign w:val="center"/>
                </w:tcPr>
                <w:p w14:paraId="326E9622">
                  <w:pPr>
                    <w:spacing w:line="360" w:lineRule="auto"/>
                    <w:jc w:val="center"/>
                    <w:rPr>
                      <w:color w:val="000000"/>
                      <w:sz w:val="21"/>
                      <w:szCs w:val="21"/>
                    </w:rPr>
                  </w:pPr>
                  <w:r>
                    <w:rPr>
                      <w:color w:val="000000"/>
                      <w:sz w:val="21"/>
                      <w:szCs w:val="21"/>
                    </w:rPr>
                    <w:t>西侧厂界</w:t>
                  </w:r>
                </w:p>
              </w:tc>
              <w:tc>
                <w:tcPr>
                  <w:tcW w:w="1472" w:type="dxa"/>
                  <w:gridSpan w:val="2"/>
                  <w:vAlign w:val="center"/>
                </w:tcPr>
                <w:p w14:paraId="421835FA">
                  <w:pPr>
                    <w:spacing w:line="360" w:lineRule="auto"/>
                    <w:jc w:val="center"/>
                    <w:rPr>
                      <w:color w:val="000000"/>
                      <w:sz w:val="21"/>
                      <w:szCs w:val="21"/>
                    </w:rPr>
                  </w:pPr>
                  <w:r>
                    <w:rPr>
                      <w:rFonts w:hint="eastAsia"/>
                      <w:color w:val="000000"/>
                      <w:sz w:val="21"/>
                      <w:szCs w:val="21"/>
                    </w:rPr>
                    <w:t>10</w:t>
                  </w:r>
                  <w:r>
                    <w:rPr>
                      <w:color w:val="000000"/>
                      <w:sz w:val="21"/>
                      <w:szCs w:val="21"/>
                    </w:rPr>
                    <w:t>m</w:t>
                  </w:r>
                </w:p>
              </w:tc>
              <w:tc>
                <w:tcPr>
                  <w:tcW w:w="1431" w:type="dxa"/>
                  <w:vAlign w:val="center"/>
                </w:tcPr>
                <w:p w14:paraId="3CB6BFFB">
                  <w:pPr>
                    <w:spacing w:line="360" w:lineRule="auto"/>
                    <w:jc w:val="center"/>
                    <w:rPr>
                      <w:color w:val="000000"/>
                      <w:sz w:val="21"/>
                      <w:szCs w:val="21"/>
                    </w:rPr>
                  </w:pPr>
                  <w:r>
                    <w:rPr>
                      <w:rFonts w:hint="eastAsia"/>
                      <w:color w:val="000000"/>
                      <w:sz w:val="21"/>
                      <w:szCs w:val="21"/>
                    </w:rPr>
                    <w:t>61.58</w:t>
                  </w:r>
                </w:p>
              </w:tc>
              <w:tc>
                <w:tcPr>
                  <w:tcW w:w="2351" w:type="dxa"/>
                  <w:vMerge w:val="continue"/>
                  <w:vAlign w:val="center"/>
                </w:tcPr>
                <w:p w14:paraId="560742FE">
                  <w:pPr>
                    <w:spacing w:line="360" w:lineRule="auto"/>
                    <w:jc w:val="center"/>
                    <w:rPr>
                      <w:color w:val="000000"/>
                      <w:sz w:val="21"/>
                      <w:szCs w:val="21"/>
                    </w:rPr>
                  </w:pPr>
                </w:p>
              </w:tc>
              <w:tc>
                <w:tcPr>
                  <w:tcW w:w="1588" w:type="dxa"/>
                </w:tcPr>
                <w:p w14:paraId="047CD3BB">
                  <w:pPr>
                    <w:spacing w:line="360" w:lineRule="auto"/>
                    <w:jc w:val="center"/>
                    <w:rPr>
                      <w:color w:val="000000"/>
                      <w:sz w:val="21"/>
                      <w:szCs w:val="21"/>
                    </w:rPr>
                  </w:pPr>
                  <w:r>
                    <w:rPr>
                      <w:color w:val="000000"/>
                      <w:sz w:val="21"/>
                      <w:szCs w:val="21"/>
                    </w:rPr>
                    <w:t>达标</w:t>
                  </w:r>
                </w:p>
              </w:tc>
            </w:tr>
            <w:tr w14:paraId="012B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 w:hRule="atLeast"/>
                <w:jc w:val="center"/>
              </w:trPr>
              <w:tc>
                <w:tcPr>
                  <w:tcW w:w="1496" w:type="dxa"/>
                  <w:vAlign w:val="center"/>
                </w:tcPr>
                <w:p w14:paraId="43374ED7">
                  <w:pPr>
                    <w:spacing w:line="360" w:lineRule="auto"/>
                    <w:jc w:val="center"/>
                    <w:rPr>
                      <w:color w:val="000000"/>
                      <w:sz w:val="21"/>
                      <w:szCs w:val="21"/>
                    </w:rPr>
                  </w:pPr>
                  <w:r>
                    <w:rPr>
                      <w:color w:val="000000"/>
                      <w:sz w:val="21"/>
                      <w:szCs w:val="21"/>
                    </w:rPr>
                    <w:t>东侧厂界</w:t>
                  </w:r>
                </w:p>
              </w:tc>
              <w:tc>
                <w:tcPr>
                  <w:tcW w:w="1472" w:type="dxa"/>
                  <w:gridSpan w:val="2"/>
                  <w:vAlign w:val="center"/>
                </w:tcPr>
                <w:p w14:paraId="5B0B6989">
                  <w:pPr>
                    <w:spacing w:line="360" w:lineRule="auto"/>
                    <w:jc w:val="center"/>
                    <w:rPr>
                      <w:color w:val="000000"/>
                      <w:sz w:val="21"/>
                      <w:szCs w:val="21"/>
                    </w:rPr>
                  </w:pPr>
                  <w:r>
                    <w:rPr>
                      <w:rFonts w:hint="eastAsia"/>
                      <w:color w:val="000000"/>
                      <w:sz w:val="21"/>
                      <w:szCs w:val="21"/>
                    </w:rPr>
                    <w:t>10</w:t>
                  </w:r>
                  <w:r>
                    <w:rPr>
                      <w:color w:val="000000"/>
                      <w:sz w:val="21"/>
                      <w:szCs w:val="21"/>
                    </w:rPr>
                    <w:t>m</w:t>
                  </w:r>
                </w:p>
              </w:tc>
              <w:tc>
                <w:tcPr>
                  <w:tcW w:w="1431" w:type="dxa"/>
                  <w:vAlign w:val="center"/>
                </w:tcPr>
                <w:p w14:paraId="1047C08C">
                  <w:pPr>
                    <w:spacing w:line="360" w:lineRule="auto"/>
                    <w:jc w:val="center"/>
                    <w:rPr>
                      <w:color w:val="000000"/>
                      <w:sz w:val="21"/>
                      <w:szCs w:val="21"/>
                    </w:rPr>
                  </w:pPr>
                  <w:r>
                    <w:rPr>
                      <w:rFonts w:hint="eastAsia"/>
                      <w:color w:val="000000"/>
                      <w:sz w:val="21"/>
                      <w:szCs w:val="21"/>
                    </w:rPr>
                    <w:t>61.58</w:t>
                  </w:r>
                </w:p>
              </w:tc>
              <w:tc>
                <w:tcPr>
                  <w:tcW w:w="2351" w:type="dxa"/>
                  <w:vMerge w:val="continue"/>
                  <w:vAlign w:val="center"/>
                </w:tcPr>
                <w:p w14:paraId="5B0934A1">
                  <w:pPr>
                    <w:spacing w:line="360" w:lineRule="auto"/>
                    <w:jc w:val="center"/>
                    <w:rPr>
                      <w:color w:val="000000"/>
                      <w:sz w:val="21"/>
                      <w:szCs w:val="21"/>
                    </w:rPr>
                  </w:pPr>
                </w:p>
              </w:tc>
              <w:tc>
                <w:tcPr>
                  <w:tcW w:w="1588" w:type="dxa"/>
                </w:tcPr>
                <w:p w14:paraId="768FB68C">
                  <w:pPr>
                    <w:spacing w:line="360" w:lineRule="auto"/>
                    <w:jc w:val="center"/>
                    <w:rPr>
                      <w:color w:val="000000"/>
                      <w:sz w:val="21"/>
                      <w:szCs w:val="21"/>
                    </w:rPr>
                  </w:pPr>
                  <w:r>
                    <w:rPr>
                      <w:color w:val="000000"/>
                      <w:sz w:val="21"/>
                      <w:szCs w:val="21"/>
                    </w:rPr>
                    <w:t>达标</w:t>
                  </w:r>
                </w:p>
              </w:tc>
            </w:tr>
            <w:tr w14:paraId="5C68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 w:hRule="atLeast"/>
                <w:jc w:val="center"/>
              </w:trPr>
              <w:tc>
                <w:tcPr>
                  <w:tcW w:w="8338" w:type="dxa"/>
                  <w:gridSpan w:val="6"/>
                  <w:vAlign w:val="center"/>
                </w:tcPr>
                <w:p w14:paraId="012A2C36">
                  <w:pPr>
                    <w:spacing w:line="360" w:lineRule="auto"/>
                    <w:jc w:val="center"/>
                    <w:rPr>
                      <w:color w:val="000000"/>
                      <w:sz w:val="21"/>
                      <w:szCs w:val="21"/>
                    </w:rPr>
                  </w:pPr>
                  <w:r>
                    <w:rPr>
                      <w:rFonts w:hint="eastAsia"/>
                      <w:color w:val="000000"/>
                      <w:sz w:val="21"/>
                      <w:szCs w:val="21"/>
                    </w:rPr>
                    <w:t>敏感点噪声预测</w:t>
                  </w:r>
                </w:p>
              </w:tc>
            </w:tr>
            <w:tr w14:paraId="6F05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749" w:type="dxa"/>
                  <w:gridSpan w:val="2"/>
                  <w:vMerge w:val="restart"/>
                  <w:vAlign w:val="center"/>
                </w:tcPr>
                <w:p w14:paraId="2EFE7538">
                  <w:pPr>
                    <w:spacing w:line="360" w:lineRule="auto"/>
                    <w:jc w:val="center"/>
                    <w:rPr>
                      <w:caps/>
                      <w:color w:val="000000"/>
                      <w:sz w:val="21"/>
                      <w:szCs w:val="21"/>
                    </w:rPr>
                  </w:pPr>
                  <w:r>
                    <w:rPr>
                      <w:caps/>
                      <w:color w:val="000000"/>
                      <w:sz w:val="21"/>
                      <w:szCs w:val="21"/>
                    </w:rPr>
                    <w:t>敏感目标</w:t>
                  </w:r>
                </w:p>
              </w:tc>
              <w:tc>
                <w:tcPr>
                  <w:tcW w:w="1219" w:type="dxa"/>
                  <w:vMerge w:val="restart"/>
                  <w:vAlign w:val="center"/>
                </w:tcPr>
                <w:p w14:paraId="73C9940D">
                  <w:pPr>
                    <w:spacing w:line="360" w:lineRule="auto"/>
                    <w:jc w:val="center"/>
                    <w:rPr>
                      <w:caps/>
                      <w:color w:val="000000"/>
                      <w:sz w:val="21"/>
                      <w:szCs w:val="21"/>
                    </w:rPr>
                  </w:pPr>
                  <w:r>
                    <w:rPr>
                      <w:caps/>
                      <w:color w:val="000000"/>
                      <w:sz w:val="21"/>
                      <w:szCs w:val="21"/>
                    </w:rPr>
                    <w:t>与</w:t>
                  </w:r>
                  <w:r>
                    <w:rPr>
                      <w:rFonts w:hint="eastAsia"/>
                      <w:caps/>
                      <w:color w:val="000000"/>
                      <w:sz w:val="21"/>
                      <w:szCs w:val="21"/>
                    </w:rPr>
                    <w:t>噪声源</w:t>
                  </w:r>
                  <w:r>
                    <w:rPr>
                      <w:caps/>
                      <w:color w:val="000000"/>
                      <w:sz w:val="21"/>
                      <w:szCs w:val="21"/>
                    </w:rPr>
                    <w:t>距离</w:t>
                  </w:r>
                </w:p>
              </w:tc>
              <w:tc>
                <w:tcPr>
                  <w:tcW w:w="1431" w:type="dxa"/>
                  <w:vMerge w:val="restart"/>
                  <w:vAlign w:val="center"/>
                </w:tcPr>
                <w:p w14:paraId="47B8568B">
                  <w:pPr>
                    <w:spacing w:line="360" w:lineRule="auto"/>
                    <w:jc w:val="center"/>
                    <w:rPr>
                      <w:caps/>
                      <w:color w:val="000000"/>
                      <w:sz w:val="21"/>
                      <w:szCs w:val="21"/>
                    </w:rPr>
                  </w:pPr>
                  <w:r>
                    <w:rPr>
                      <w:rFonts w:hint="eastAsia"/>
                      <w:caps/>
                      <w:color w:val="000000"/>
                      <w:sz w:val="21"/>
                      <w:szCs w:val="21"/>
                    </w:rPr>
                    <w:t>噪声</w:t>
                  </w:r>
                  <w:r>
                    <w:rPr>
                      <w:caps/>
                      <w:color w:val="000000"/>
                      <w:sz w:val="21"/>
                      <w:szCs w:val="21"/>
                    </w:rPr>
                    <w:t>值</w:t>
                  </w:r>
                  <w:r>
                    <w:rPr>
                      <w:color w:val="000000"/>
                      <w:sz w:val="21"/>
                      <w:szCs w:val="21"/>
                    </w:rPr>
                    <w:t>dB（A）</w:t>
                  </w:r>
                </w:p>
              </w:tc>
              <w:tc>
                <w:tcPr>
                  <w:tcW w:w="2351" w:type="dxa"/>
                  <w:vAlign w:val="center"/>
                </w:tcPr>
                <w:p w14:paraId="085169D7">
                  <w:pPr>
                    <w:spacing w:line="360" w:lineRule="auto"/>
                    <w:jc w:val="center"/>
                    <w:rPr>
                      <w:caps/>
                      <w:color w:val="000000"/>
                      <w:sz w:val="21"/>
                      <w:szCs w:val="21"/>
                    </w:rPr>
                  </w:pPr>
                  <w:r>
                    <w:rPr>
                      <w:color w:val="000000"/>
                      <w:sz w:val="21"/>
                      <w:szCs w:val="21"/>
                    </w:rPr>
                    <w:t>标准值dB(A)</w:t>
                  </w:r>
                </w:p>
              </w:tc>
              <w:tc>
                <w:tcPr>
                  <w:tcW w:w="1588" w:type="dxa"/>
                  <w:vMerge w:val="restart"/>
                  <w:vAlign w:val="center"/>
                </w:tcPr>
                <w:p w14:paraId="26CFD28F">
                  <w:pPr>
                    <w:spacing w:line="360" w:lineRule="auto"/>
                    <w:jc w:val="center"/>
                    <w:rPr>
                      <w:caps/>
                      <w:color w:val="000000"/>
                      <w:sz w:val="21"/>
                      <w:szCs w:val="21"/>
                    </w:rPr>
                  </w:pPr>
                  <w:r>
                    <w:rPr>
                      <w:rFonts w:hint="eastAsia"/>
                      <w:caps/>
                      <w:color w:val="000000"/>
                      <w:sz w:val="21"/>
                      <w:szCs w:val="21"/>
                    </w:rPr>
                    <w:t>达标情况</w:t>
                  </w:r>
                </w:p>
              </w:tc>
            </w:tr>
            <w:tr w14:paraId="1E3F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749" w:type="dxa"/>
                  <w:gridSpan w:val="2"/>
                  <w:vMerge w:val="continue"/>
                  <w:vAlign w:val="center"/>
                </w:tcPr>
                <w:p w14:paraId="3AB7AE1A">
                  <w:pPr>
                    <w:spacing w:line="360" w:lineRule="auto"/>
                    <w:jc w:val="center"/>
                    <w:rPr>
                      <w:color w:val="000000"/>
                      <w:sz w:val="21"/>
                      <w:szCs w:val="21"/>
                    </w:rPr>
                  </w:pPr>
                </w:p>
              </w:tc>
              <w:tc>
                <w:tcPr>
                  <w:tcW w:w="1219" w:type="dxa"/>
                  <w:vMerge w:val="continue"/>
                  <w:vAlign w:val="center"/>
                </w:tcPr>
                <w:p w14:paraId="3F3C60AD">
                  <w:pPr>
                    <w:spacing w:line="360" w:lineRule="auto"/>
                    <w:jc w:val="center"/>
                    <w:rPr>
                      <w:color w:val="000000"/>
                      <w:sz w:val="21"/>
                      <w:szCs w:val="21"/>
                    </w:rPr>
                  </w:pPr>
                </w:p>
              </w:tc>
              <w:tc>
                <w:tcPr>
                  <w:tcW w:w="1431" w:type="dxa"/>
                  <w:vMerge w:val="continue"/>
                  <w:vAlign w:val="center"/>
                </w:tcPr>
                <w:p w14:paraId="5EE36FFA">
                  <w:pPr>
                    <w:spacing w:line="360" w:lineRule="auto"/>
                    <w:jc w:val="center"/>
                    <w:rPr>
                      <w:color w:val="000000"/>
                      <w:sz w:val="21"/>
                      <w:szCs w:val="21"/>
                    </w:rPr>
                  </w:pPr>
                </w:p>
              </w:tc>
              <w:tc>
                <w:tcPr>
                  <w:tcW w:w="2351" w:type="dxa"/>
                  <w:vAlign w:val="center"/>
                </w:tcPr>
                <w:p w14:paraId="27D37B64">
                  <w:pPr>
                    <w:spacing w:line="360" w:lineRule="auto"/>
                    <w:jc w:val="center"/>
                    <w:rPr>
                      <w:caps/>
                      <w:color w:val="000000"/>
                      <w:sz w:val="21"/>
                      <w:szCs w:val="21"/>
                    </w:rPr>
                  </w:pPr>
                  <w:r>
                    <w:rPr>
                      <w:color w:val="000000"/>
                      <w:sz w:val="21"/>
                      <w:szCs w:val="21"/>
                    </w:rPr>
                    <w:t>昼间（夜间不施工）</w:t>
                  </w:r>
                </w:p>
              </w:tc>
              <w:tc>
                <w:tcPr>
                  <w:tcW w:w="1588" w:type="dxa"/>
                  <w:vMerge w:val="continue"/>
                  <w:vAlign w:val="center"/>
                </w:tcPr>
                <w:p w14:paraId="3DAFEE3D">
                  <w:pPr>
                    <w:spacing w:line="360" w:lineRule="auto"/>
                    <w:jc w:val="center"/>
                    <w:rPr>
                      <w:caps/>
                      <w:color w:val="000000"/>
                      <w:sz w:val="21"/>
                      <w:szCs w:val="21"/>
                    </w:rPr>
                  </w:pPr>
                </w:p>
              </w:tc>
            </w:tr>
            <w:tr w14:paraId="48B6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gridSpan w:val="2"/>
                  <w:vAlign w:val="center"/>
                </w:tcPr>
                <w:p w14:paraId="13095B00">
                  <w:pPr>
                    <w:spacing w:line="240" w:lineRule="auto"/>
                    <w:jc w:val="center"/>
                    <w:rPr>
                      <w:color w:val="000000"/>
                      <w:sz w:val="21"/>
                      <w:szCs w:val="21"/>
                    </w:rPr>
                  </w:pPr>
                  <w:r>
                    <w:rPr>
                      <w:rFonts w:hint="eastAsia"/>
                      <w:color w:val="000000"/>
                      <w:sz w:val="21"/>
                      <w:szCs w:val="21"/>
                    </w:rPr>
                    <w:t>芒海村居民（2户）</w:t>
                  </w:r>
                </w:p>
              </w:tc>
              <w:tc>
                <w:tcPr>
                  <w:tcW w:w="1219" w:type="dxa"/>
                  <w:vAlign w:val="center"/>
                </w:tcPr>
                <w:p w14:paraId="562445E8">
                  <w:pPr>
                    <w:tabs>
                      <w:tab w:val="left" w:pos="615"/>
                    </w:tabs>
                    <w:adjustRightInd w:val="0"/>
                    <w:snapToGrid w:val="0"/>
                    <w:spacing w:line="360" w:lineRule="auto"/>
                    <w:jc w:val="center"/>
                    <w:rPr>
                      <w:color w:val="000000"/>
                      <w:sz w:val="21"/>
                      <w:szCs w:val="21"/>
                    </w:rPr>
                  </w:pPr>
                  <w:r>
                    <w:rPr>
                      <w:rFonts w:hint="eastAsia"/>
                      <w:color w:val="000000"/>
                      <w:spacing w:val="6"/>
                      <w:sz w:val="21"/>
                      <w:szCs w:val="21"/>
                    </w:rPr>
                    <w:t>20</w:t>
                  </w:r>
                  <w:r>
                    <w:rPr>
                      <w:color w:val="000000"/>
                      <w:spacing w:val="6"/>
                      <w:sz w:val="21"/>
                      <w:szCs w:val="21"/>
                    </w:rPr>
                    <w:t>m</w:t>
                  </w:r>
                </w:p>
              </w:tc>
              <w:tc>
                <w:tcPr>
                  <w:tcW w:w="1431" w:type="dxa"/>
                  <w:vAlign w:val="center"/>
                </w:tcPr>
                <w:p w14:paraId="4734AD5B">
                  <w:pPr>
                    <w:spacing w:line="360" w:lineRule="auto"/>
                    <w:jc w:val="center"/>
                    <w:rPr>
                      <w:color w:val="000000"/>
                      <w:sz w:val="21"/>
                      <w:szCs w:val="21"/>
                    </w:rPr>
                  </w:pPr>
                  <w:r>
                    <w:rPr>
                      <w:rFonts w:hint="eastAsia"/>
                      <w:color w:val="000000"/>
                      <w:sz w:val="21"/>
                      <w:szCs w:val="21"/>
                    </w:rPr>
                    <w:t>29.55</w:t>
                  </w:r>
                </w:p>
              </w:tc>
              <w:tc>
                <w:tcPr>
                  <w:tcW w:w="2351" w:type="dxa"/>
                  <w:vAlign w:val="center"/>
                </w:tcPr>
                <w:p w14:paraId="25EF423E">
                  <w:pPr>
                    <w:spacing w:line="360" w:lineRule="auto"/>
                    <w:jc w:val="center"/>
                    <w:rPr>
                      <w:color w:val="000000"/>
                      <w:sz w:val="21"/>
                      <w:szCs w:val="21"/>
                    </w:rPr>
                  </w:pPr>
                  <w:r>
                    <w:rPr>
                      <w:rFonts w:hint="eastAsia"/>
                      <w:color w:val="000000"/>
                      <w:sz w:val="21"/>
                      <w:szCs w:val="21"/>
                    </w:rPr>
                    <w:t>60</w:t>
                  </w:r>
                </w:p>
              </w:tc>
              <w:tc>
                <w:tcPr>
                  <w:tcW w:w="1588" w:type="dxa"/>
                  <w:vAlign w:val="center"/>
                </w:tcPr>
                <w:p w14:paraId="350A11DE">
                  <w:pPr>
                    <w:spacing w:line="360" w:lineRule="auto"/>
                    <w:jc w:val="center"/>
                    <w:rPr>
                      <w:color w:val="000000"/>
                      <w:sz w:val="21"/>
                      <w:szCs w:val="21"/>
                    </w:rPr>
                  </w:pPr>
                  <w:r>
                    <w:rPr>
                      <w:color w:val="000000"/>
                      <w:sz w:val="21"/>
                      <w:szCs w:val="21"/>
                    </w:rPr>
                    <w:t>达标</w:t>
                  </w:r>
                </w:p>
              </w:tc>
            </w:tr>
          </w:tbl>
          <w:p w14:paraId="52D41A23">
            <w:pPr>
              <w:pStyle w:val="43"/>
              <w:spacing w:before="0" w:beforeAutospacing="0" w:after="0" w:afterAutospacing="0" w:line="360" w:lineRule="auto"/>
              <w:ind w:firstLine="424" w:firstLineChars="182"/>
              <w:jc w:val="both"/>
              <w:rPr>
                <w:rFonts w:asciiTheme="minorEastAsia" w:hAnsiTheme="minorEastAsia" w:eastAsiaTheme="minorEastAsia"/>
                <w:color w:val="000000"/>
                <w:szCs w:val="24"/>
              </w:rPr>
            </w:pPr>
            <w:r>
              <w:rPr>
                <w:rFonts w:asciiTheme="minorEastAsia" w:hAnsiTheme="minorEastAsia" w:eastAsiaTheme="minorEastAsia"/>
                <w:color w:val="000000"/>
                <w:szCs w:val="24"/>
              </w:rPr>
              <w:t>由上表可以看出，本项目施工期间</w:t>
            </w:r>
            <w:r>
              <w:rPr>
                <w:rFonts w:hint="eastAsia" w:asciiTheme="minorEastAsia" w:hAnsiTheme="minorEastAsia" w:eastAsiaTheme="minorEastAsia"/>
                <w:color w:val="000000"/>
                <w:szCs w:val="24"/>
              </w:rPr>
              <w:t>厂界噪声满足</w:t>
            </w:r>
            <w:r>
              <w:rPr>
                <w:rFonts w:asciiTheme="minorEastAsia" w:hAnsiTheme="minorEastAsia" w:eastAsiaTheme="minorEastAsia"/>
                <w:color w:val="000000"/>
                <w:szCs w:val="24"/>
              </w:rPr>
              <w:t>《建筑施工场界环境噪声排放标准》（GB12523-2011）</w:t>
            </w:r>
            <w:r>
              <w:rPr>
                <w:rFonts w:hint="eastAsia" w:asciiTheme="minorEastAsia" w:hAnsiTheme="minorEastAsia" w:eastAsiaTheme="minorEastAsia"/>
                <w:color w:val="000000"/>
                <w:szCs w:val="24"/>
              </w:rPr>
              <w:t>标准，</w:t>
            </w:r>
            <w:r>
              <w:rPr>
                <w:rFonts w:asciiTheme="minorEastAsia" w:hAnsiTheme="minorEastAsia" w:eastAsiaTheme="minorEastAsia"/>
                <w:color w:val="000000"/>
                <w:szCs w:val="24"/>
              </w:rPr>
              <w:t>环境</w:t>
            </w:r>
            <w:r>
              <w:rPr>
                <w:rFonts w:hint="eastAsia" w:asciiTheme="minorEastAsia" w:hAnsiTheme="minorEastAsia" w:eastAsiaTheme="minorEastAsia"/>
                <w:color w:val="000000"/>
                <w:szCs w:val="24"/>
              </w:rPr>
              <w:t>敏感点</w:t>
            </w:r>
            <w:r>
              <w:rPr>
                <w:rFonts w:asciiTheme="minorEastAsia" w:hAnsiTheme="minorEastAsia" w:eastAsiaTheme="minorEastAsia"/>
                <w:color w:val="000000"/>
                <w:szCs w:val="24"/>
              </w:rPr>
              <w:t>声环境可满足</w:t>
            </w:r>
            <w:r>
              <w:rPr>
                <w:rFonts w:asciiTheme="minorEastAsia" w:hAnsiTheme="minorEastAsia" w:eastAsiaTheme="minorEastAsia"/>
                <w:bCs/>
                <w:color w:val="000000"/>
              </w:rPr>
              <w:t>《声环境质量标准》（GB3096-2008）中2类标准</w:t>
            </w:r>
            <w:r>
              <w:rPr>
                <w:rFonts w:asciiTheme="minorEastAsia" w:hAnsiTheme="minorEastAsia" w:eastAsiaTheme="minorEastAsia"/>
                <w:color w:val="000000"/>
                <w:szCs w:val="24"/>
              </w:rPr>
              <w:t>的要求，对周围环境及敏感点的影响不大。但为了最大限度减少噪声对敏感点的影响，建设方应采取以下措施：</w:t>
            </w:r>
          </w:p>
          <w:p w14:paraId="39C0D92F">
            <w:pPr>
              <w:pStyle w:val="27"/>
              <w:spacing w:line="360" w:lineRule="auto"/>
              <w:ind w:firstLine="466" w:firstLineChars="200"/>
              <w:rPr>
                <w:rFonts w:ascii="Times New Roman" w:hAnsi="Times New Roman"/>
                <w:color w:val="000000"/>
                <w:kern w:val="0"/>
                <w:sz w:val="24"/>
                <w:szCs w:val="24"/>
              </w:rPr>
            </w:pPr>
            <w:r>
              <w:rPr>
                <w:rFonts w:ascii="Times New Roman" w:hAnsi="宋体"/>
                <w:color w:val="000000"/>
                <w:kern w:val="0"/>
                <w:sz w:val="24"/>
                <w:szCs w:val="24"/>
              </w:rPr>
              <w:t>（</w:t>
            </w:r>
            <w:r>
              <w:rPr>
                <w:rFonts w:ascii="Times New Roman" w:hAnsi="Times New Roman"/>
                <w:color w:val="000000"/>
                <w:kern w:val="0"/>
                <w:sz w:val="24"/>
                <w:szCs w:val="24"/>
              </w:rPr>
              <w:t>1</w:t>
            </w:r>
            <w:r>
              <w:rPr>
                <w:rFonts w:ascii="Times New Roman" w:hAnsi="宋体"/>
                <w:color w:val="000000"/>
                <w:kern w:val="0"/>
                <w:sz w:val="24"/>
                <w:szCs w:val="24"/>
              </w:rPr>
              <w:t>）从声源上控制：建设单位在与施工单位签订合同时，应要求其使用的主要机械设备为低噪声机械设备，例如</w:t>
            </w:r>
            <w:r>
              <w:rPr>
                <w:rFonts w:hint="eastAsia" w:ascii="Times New Roman" w:hAnsi="宋体"/>
                <w:color w:val="000000"/>
                <w:kern w:val="0"/>
                <w:sz w:val="24"/>
                <w:szCs w:val="24"/>
              </w:rPr>
              <w:t>：</w:t>
            </w:r>
            <w:r>
              <w:rPr>
                <w:rFonts w:ascii="Times New Roman" w:hAnsi="宋体"/>
                <w:color w:val="000000"/>
                <w:kern w:val="0"/>
                <w:sz w:val="24"/>
                <w:szCs w:val="24"/>
              </w:rPr>
              <w:t>选液压机械取代燃油机械。同时在施工过程中施工单位应设专人对设备进行定期保养和维护，并负责对现场工作人员进行培训，严格按操作规范使用各类机械。</w:t>
            </w:r>
          </w:p>
          <w:p w14:paraId="7399FA75">
            <w:pPr>
              <w:spacing w:line="360" w:lineRule="auto"/>
              <w:ind w:firstLine="466"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（2）合理安排施工时间：除工程必须并取得</w:t>
            </w:r>
            <w:r>
              <w:rPr>
                <w:rFonts w:hint="eastAsia" w:asciiTheme="minorEastAsia" w:hAnsiTheme="minorEastAsia" w:eastAsiaTheme="minorEastAsia"/>
                <w:color w:val="000000"/>
                <w:sz w:val="24"/>
              </w:rPr>
              <w:t>相关</w:t>
            </w:r>
            <w:r>
              <w:rPr>
                <w:rFonts w:asciiTheme="minorEastAsia" w:hAnsiTheme="minorEastAsia" w:eastAsiaTheme="minorEastAsia"/>
                <w:color w:val="000000"/>
                <w:sz w:val="24"/>
              </w:rPr>
              <w:t>环保部门批准外，严禁在12：00</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14：00、22：00</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6：00期间施工。因抢修、抢险作业和因生产工艺上要求或者特殊需要必须连续作业的除外；因特殊需要必须连续作业的，施工单位必须持有关主管部门的证明向环境保护局登记备案</w:t>
            </w:r>
            <w:r>
              <w:rPr>
                <w:rFonts w:hint="eastAsia" w:asciiTheme="minorEastAsia" w:hAnsiTheme="minorEastAsia" w:eastAsiaTheme="minorEastAsia"/>
                <w:color w:val="000000"/>
                <w:sz w:val="24"/>
              </w:rPr>
              <w:t>，并告知附近居民</w:t>
            </w:r>
            <w:r>
              <w:rPr>
                <w:rFonts w:asciiTheme="minorEastAsia" w:hAnsiTheme="minorEastAsia" w:eastAsiaTheme="minorEastAsia"/>
                <w:color w:val="000000"/>
                <w:sz w:val="24"/>
              </w:rPr>
              <w:t>。</w:t>
            </w:r>
          </w:p>
          <w:p w14:paraId="7231CCA7">
            <w:pPr>
              <w:spacing w:line="360" w:lineRule="auto"/>
              <w:ind w:firstLine="466" w:firstLineChars="200"/>
              <w:rPr>
                <w:rFonts w:hAnsi="宋体"/>
                <w:color w:val="000000"/>
                <w:sz w:val="24"/>
              </w:rPr>
            </w:pPr>
            <w:r>
              <w:rPr>
                <w:rFonts w:hAnsi="宋体"/>
                <w:color w:val="000000"/>
                <w:sz w:val="24"/>
              </w:rPr>
              <w:t>（</w:t>
            </w:r>
            <w:r>
              <w:rPr>
                <w:color w:val="000000"/>
                <w:sz w:val="24"/>
              </w:rPr>
              <w:t>3</w:t>
            </w:r>
            <w:r>
              <w:rPr>
                <w:rFonts w:hAnsi="宋体"/>
                <w:color w:val="000000"/>
                <w:sz w:val="24"/>
              </w:rPr>
              <w:t>）在不影响施工情况下将噪声设备尽量不集中安排，对固定的机械设备尽量入棚操作。建设方应严格按照施工规范加以控制，以减少环境噪声污染范围与程度。</w:t>
            </w:r>
          </w:p>
          <w:p w14:paraId="65E285D4">
            <w:pPr>
              <w:spacing w:line="360" w:lineRule="auto"/>
              <w:ind w:firstLine="466" w:firstLineChars="200"/>
              <w:rPr>
                <w:color w:val="000000"/>
                <w:sz w:val="24"/>
              </w:rPr>
            </w:pPr>
            <w:r>
              <w:rPr>
                <w:rFonts w:hAnsi="宋体"/>
                <w:color w:val="000000"/>
                <w:sz w:val="24"/>
              </w:rPr>
              <w:t>（</w:t>
            </w:r>
            <w:r>
              <w:rPr>
                <w:color w:val="000000"/>
                <w:sz w:val="24"/>
              </w:rPr>
              <w:t>4</w:t>
            </w:r>
            <w:r>
              <w:rPr>
                <w:rFonts w:hAnsi="宋体"/>
                <w:color w:val="000000"/>
                <w:sz w:val="24"/>
              </w:rPr>
              <w:t>）采用声屏障措施：</w:t>
            </w:r>
            <w:r>
              <w:rPr>
                <w:rFonts w:hint="eastAsia" w:hAnsi="宋体"/>
                <w:color w:val="000000"/>
                <w:sz w:val="24"/>
              </w:rPr>
              <w:t>必要时可</w:t>
            </w:r>
            <w:r>
              <w:rPr>
                <w:rFonts w:hAnsi="宋体"/>
                <w:color w:val="000000"/>
                <w:sz w:val="24"/>
              </w:rPr>
              <w:t>在施工场地周围有敏感点的地方设立临时声屏障；在施工的结构阶段和装修阶段，对建筑物的外部也应采用围挡，以减轻设备噪声对周围环境的影响。施工中应采用低噪声新技术，使噪声污染在施工中得到控制。</w:t>
            </w:r>
          </w:p>
          <w:p w14:paraId="7FDB5C94">
            <w:pPr>
              <w:spacing w:line="360" w:lineRule="auto"/>
              <w:ind w:firstLine="466" w:firstLineChars="200"/>
              <w:rPr>
                <w:color w:val="000000"/>
                <w:sz w:val="24"/>
              </w:rPr>
            </w:pPr>
            <w:r>
              <w:rPr>
                <w:rFonts w:hAnsi="宋体"/>
                <w:color w:val="000000"/>
                <w:sz w:val="24"/>
              </w:rPr>
              <w:t>（</w:t>
            </w:r>
            <w:r>
              <w:rPr>
                <w:color w:val="000000"/>
                <w:sz w:val="24"/>
              </w:rPr>
              <w:t>5</w:t>
            </w:r>
            <w:r>
              <w:rPr>
                <w:rFonts w:hAnsi="宋体"/>
                <w:color w:val="000000"/>
                <w:sz w:val="24"/>
              </w:rPr>
              <w:t>）施工场地的施工车辆出入现场时应低速、禁鸣。</w:t>
            </w:r>
          </w:p>
          <w:p w14:paraId="5CBF7735">
            <w:pPr>
              <w:spacing w:line="360" w:lineRule="auto"/>
              <w:ind w:firstLine="466" w:firstLineChars="200"/>
              <w:rPr>
                <w:color w:val="000000"/>
                <w:sz w:val="24"/>
              </w:rPr>
            </w:pPr>
            <w:r>
              <w:rPr>
                <w:rFonts w:hAnsi="宋体"/>
                <w:color w:val="000000"/>
                <w:sz w:val="24"/>
              </w:rPr>
              <w:t>（</w:t>
            </w:r>
            <w:r>
              <w:rPr>
                <w:color w:val="000000"/>
                <w:sz w:val="24"/>
              </w:rPr>
              <w:t>6</w:t>
            </w:r>
            <w:r>
              <w:rPr>
                <w:rFonts w:hAnsi="宋体"/>
                <w:color w:val="000000"/>
                <w:sz w:val="24"/>
              </w:rPr>
              <w:t>）建设管理部门应加强对施工场地的噪声管理，施工企业也应对施工噪声进行自律，文明施工。</w:t>
            </w:r>
          </w:p>
          <w:p w14:paraId="5CA84278">
            <w:pPr>
              <w:spacing w:line="360" w:lineRule="auto"/>
              <w:ind w:firstLine="466" w:firstLineChars="200"/>
              <w:rPr>
                <w:rFonts w:ascii="宋体" w:hAnsi="宋体" w:cs="宋体"/>
                <w:color w:val="000000"/>
              </w:rPr>
            </w:pPr>
            <w:r>
              <w:rPr>
                <w:rFonts w:hAnsi="宋体"/>
                <w:color w:val="000000"/>
                <w:sz w:val="24"/>
              </w:rPr>
              <w:t>采取了上述措施以及距离衰减后，只要加强管理，合理施工，认真落实各项防治措施，同时与周围人员协调好关系，并注意听取周围居民的合理意见，施工期可最大限度避免扰民事件的发生。施工期结束后，相应的噪声污染即随之消失，不会对周围环境敏感点产生长期不良影响。</w:t>
            </w:r>
          </w:p>
          <w:p w14:paraId="503D8FF3">
            <w:pPr>
              <w:spacing w:line="360" w:lineRule="auto"/>
              <w:ind w:firstLine="466" w:firstLineChars="200"/>
              <w:rPr>
                <w:b/>
                <w:color w:val="000000"/>
                <w:sz w:val="24"/>
              </w:rPr>
            </w:pPr>
            <w:r>
              <w:rPr>
                <w:b/>
                <w:color w:val="000000"/>
                <w:sz w:val="24"/>
              </w:rPr>
              <w:t>（四）固体废物环境影响分析</w:t>
            </w:r>
          </w:p>
          <w:p w14:paraId="768901D2">
            <w:pPr>
              <w:spacing w:line="360" w:lineRule="auto"/>
              <w:ind w:firstLine="466" w:firstLineChars="200"/>
              <w:rPr>
                <w:color w:val="000000"/>
                <w:sz w:val="24"/>
              </w:rPr>
            </w:pPr>
            <w:r>
              <w:rPr>
                <w:color w:val="000000"/>
                <w:sz w:val="24"/>
              </w:rPr>
              <w:t>施工期固体废物为施工活动产生的各种建筑垃圾及施工人员的生活垃圾。</w:t>
            </w:r>
          </w:p>
          <w:p w14:paraId="007F49E7">
            <w:pPr>
              <w:spacing w:line="360" w:lineRule="auto"/>
              <w:ind w:firstLine="466" w:firstLineChars="200"/>
              <w:rPr>
                <w:color w:val="000000"/>
                <w:sz w:val="24"/>
              </w:rPr>
            </w:pPr>
            <w:r>
              <w:rPr>
                <w:color w:val="000000"/>
                <w:sz w:val="24"/>
              </w:rPr>
              <w:t>（1）建筑垃圾</w:t>
            </w:r>
          </w:p>
          <w:p w14:paraId="56750ABA">
            <w:pPr>
              <w:spacing w:line="360" w:lineRule="auto"/>
              <w:ind w:firstLine="466" w:firstLineChars="200"/>
              <w:rPr>
                <w:color w:val="000000"/>
                <w:sz w:val="24"/>
              </w:rPr>
            </w:pPr>
            <w:r>
              <w:rPr>
                <w:color w:val="000000"/>
                <w:sz w:val="24"/>
              </w:rPr>
              <w:t>建筑垃圾包括废弃砖石、水泥凝结废渣、废弃铁质及木质建材等，项目应对其进行分类集中堆存，能回收利用的部分，例如：木制(铁制)材料等，交回收商进行收购处置，重复利用；不能回收利用的建筑垃圾，加强管理，待工程完工后，要及时收集，统一清运，运至</w:t>
            </w:r>
            <w:r>
              <w:rPr>
                <w:rFonts w:hint="eastAsia"/>
                <w:color w:val="000000"/>
                <w:sz w:val="24"/>
              </w:rPr>
              <w:t>住建管理</w:t>
            </w:r>
            <w:r>
              <w:rPr>
                <w:color w:val="000000"/>
                <w:sz w:val="24"/>
              </w:rPr>
              <w:t>部门指定的建筑垃圾堆放点，禁止与生活垃圾混合处置，禁止随意丢弃。</w:t>
            </w:r>
          </w:p>
          <w:p w14:paraId="5F4667BE">
            <w:pPr>
              <w:pStyle w:val="236"/>
              <w:spacing w:line="360" w:lineRule="auto"/>
              <w:ind w:firstLine="480"/>
              <w:rPr>
                <w:color w:val="000000"/>
                <w:sz w:val="24"/>
                <w:szCs w:val="24"/>
              </w:rPr>
            </w:pPr>
            <w:r>
              <w:rPr>
                <w:color w:val="000000"/>
                <w:sz w:val="24"/>
                <w:szCs w:val="24"/>
              </w:rPr>
              <w:t>（</w:t>
            </w:r>
            <w:r>
              <w:rPr>
                <w:rFonts w:hint="eastAsia"/>
                <w:color w:val="000000"/>
                <w:sz w:val="24"/>
                <w:szCs w:val="24"/>
              </w:rPr>
              <w:t>2</w:t>
            </w:r>
            <w:r>
              <w:rPr>
                <w:color w:val="000000"/>
                <w:sz w:val="24"/>
                <w:szCs w:val="24"/>
              </w:rPr>
              <w:t>）生活垃圾</w:t>
            </w:r>
          </w:p>
          <w:p w14:paraId="401ADE85">
            <w:pPr>
              <w:spacing w:line="360" w:lineRule="auto"/>
              <w:ind w:firstLine="466" w:firstLineChars="200"/>
              <w:rPr>
                <w:b/>
                <w:bCs/>
                <w:color w:val="000000"/>
                <w:sz w:val="24"/>
              </w:rPr>
            </w:pPr>
            <w:r>
              <w:rPr>
                <w:color w:val="000000"/>
                <w:sz w:val="24"/>
              </w:rPr>
              <w:t>施工人员约5人，工地生活垃圾按0.5kg/d·人计，产生量为2.5kg/d；</w:t>
            </w:r>
            <w:r>
              <w:rPr>
                <w:rFonts w:hint="eastAsia"/>
                <w:color w:val="000000"/>
                <w:sz w:val="24"/>
              </w:rPr>
              <w:t>施工人员的生活垃圾应定点存放、及时收集，委托环卫部门定期清运处置。</w:t>
            </w:r>
          </w:p>
          <w:p w14:paraId="09B705C0">
            <w:pPr>
              <w:adjustRightInd w:val="0"/>
              <w:snapToGrid w:val="0"/>
              <w:spacing w:line="360" w:lineRule="auto"/>
              <w:ind w:firstLine="466" w:firstLineChars="200"/>
              <w:rPr>
                <w:color w:val="000000"/>
                <w:sz w:val="24"/>
              </w:rPr>
            </w:pPr>
            <w:r>
              <w:rPr>
                <w:rFonts w:hint="eastAsia"/>
                <w:color w:val="000000"/>
                <w:sz w:val="24"/>
              </w:rPr>
              <w:t>（3</w:t>
            </w:r>
            <w:r>
              <w:rPr>
                <w:color w:val="000000"/>
                <w:sz w:val="24"/>
              </w:rPr>
              <w:t>）</w:t>
            </w:r>
            <w:r>
              <w:rPr>
                <w:rFonts w:hint="eastAsia"/>
                <w:color w:val="000000"/>
                <w:sz w:val="24"/>
              </w:rPr>
              <w:t>废弃油罐、加油机等加油设备</w:t>
            </w:r>
          </w:p>
          <w:p w14:paraId="7CA8F12F">
            <w:pPr>
              <w:adjustRightInd w:val="0"/>
              <w:snapToGrid w:val="0"/>
              <w:spacing w:line="360" w:lineRule="auto"/>
              <w:ind w:firstLine="466" w:firstLineChars="200"/>
              <w:rPr>
                <w:color w:val="000000"/>
                <w:sz w:val="24"/>
              </w:rPr>
            </w:pPr>
            <w:r>
              <w:rPr>
                <w:rFonts w:hint="eastAsia"/>
                <w:color w:val="000000"/>
                <w:sz w:val="24"/>
              </w:rPr>
              <w:t>由于原有储油罐、加油机等加油设备使用年限较长，本次改扩建之后将不再使用，购置新的双层储油罐、加油机等相关加油设备。项目施工挖出的储油罐、拆除的加油机及管线等设备残留有油渣及少量汽油、柴油，可能造成泄漏污染及火灾。因此，现场施工时必须做好现场的火灾及泄露防护措施，并提前联系相关有资质的处置单位，将其运至专门的处置场所进行处理，禁止随意丢弃或现场清洗。</w:t>
            </w:r>
          </w:p>
          <w:p w14:paraId="2CAC128C">
            <w:pPr>
              <w:spacing w:line="360" w:lineRule="auto"/>
              <w:ind w:firstLine="466" w:firstLineChars="200"/>
              <w:rPr>
                <w:color w:val="000000"/>
                <w:sz w:val="24"/>
              </w:rPr>
            </w:pPr>
            <w:r>
              <w:rPr>
                <w:color w:val="000000"/>
                <w:sz w:val="24"/>
              </w:rPr>
              <w:t>按以上方法处置，本项目施工期固体废弃物不会对环境造成大的影响</w:t>
            </w:r>
            <w:r>
              <w:rPr>
                <w:rFonts w:hint="eastAsia"/>
                <w:color w:val="000000"/>
                <w:sz w:val="24"/>
              </w:rPr>
              <w:t>。</w:t>
            </w:r>
          </w:p>
          <w:p w14:paraId="05D7696E">
            <w:pPr>
              <w:autoSpaceDE w:val="0"/>
              <w:autoSpaceDN w:val="0"/>
              <w:adjustRightInd w:val="0"/>
              <w:spacing w:line="360" w:lineRule="auto"/>
              <w:ind w:firstLine="466" w:firstLineChars="200"/>
              <w:jc w:val="left"/>
              <w:rPr>
                <w:b/>
                <w:bCs/>
                <w:color w:val="000000"/>
                <w:sz w:val="24"/>
              </w:rPr>
            </w:pPr>
            <w:r>
              <w:rPr>
                <w:b/>
                <w:bCs/>
                <w:color w:val="000000"/>
                <w:sz w:val="24"/>
              </w:rPr>
              <w:t>（五）生态环境影响分析</w:t>
            </w:r>
          </w:p>
          <w:p w14:paraId="399BF6F9">
            <w:pPr>
              <w:spacing w:line="360" w:lineRule="auto"/>
              <w:ind w:firstLine="448" w:firstLineChars="192"/>
              <w:rPr>
                <w:color w:val="000000"/>
                <w:sz w:val="24"/>
              </w:rPr>
            </w:pPr>
            <w:r>
              <w:rPr>
                <w:color w:val="000000"/>
                <w:sz w:val="24"/>
              </w:rPr>
              <w:t>通过对项目区场址的工程分析，本工程可能造成的水土流失危害有：污染地表水质，泥沙淤积堵塞河道。为有效防止项目施工区域内水土流失情况，项目施工方须严格采取如下措施：</w:t>
            </w:r>
          </w:p>
          <w:p w14:paraId="220EE72F">
            <w:pPr>
              <w:spacing w:line="360" w:lineRule="auto"/>
              <w:ind w:firstLine="455" w:firstLineChars="195"/>
              <w:rPr>
                <w:color w:val="000000"/>
                <w:sz w:val="24"/>
              </w:rPr>
            </w:pPr>
            <w:r>
              <w:rPr>
                <w:color w:val="000000"/>
                <w:sz w:val="24"/>
              </w:rPr>
              <w:t>（1）加强工程施工管理，坚持文明施工，严禁随处乱倒废土，弃渣必须堆放于指定的废渣暂存场。</w:t>
            </w:r>
          </w:p>
          <w:p w14:paraId="2A4497C6">
            <w:pPr>
              <w:spacing w:line="360" w:lineRule="auto"/>
              <w:ind w:firstLine="455" w:firstLineChars="195"/>
              <w:rPr>
                <w:color w:val="000000"/>
                <w:sz w:val="24"/>
              </w:rPr>
            </w:pPr>
            <w:r>
              <w:rPr>
                <w:color w:val="000000"/>
                <w:sz w:val="24"/>
              </w:rPr>
              <w:t>（2）严格按照主体工程设计及施工进度计划进行施工。</w:t>
            </w:r>
          </w:p>
          <w:p w14:paraId="0ACF7F54">
            <w:pPr>
              <w:spacing w:line="360" w:lineRule="auto"/>
              <w:ind w:firstLine="455" w:firstLineChars="195"/>
              <w:rPr>
                <w:color w:val="000000"/>
                <w:sz w:val="24"/>
              </w:rPr>
            </w:pPr>
            <w:r>
              <w:rPr>
                <w:color w:val="000000"/>
                <w:sz w:val="24"/>
              </w:rPr>
              <w:t>（3）尽可能地避免在雨天条件下施工。</w:t>
            </w:r>
          </w:p>
          <w:p w14:paraId="036DF2A1">
            <w:pPr>
              <w:spacing w:line="360" w:lineRule="auto"/>
              <w:ind w:firstLine="455" w:firstLineChars="195"/>
              <w:rPr>
                <w:color w:val="000000"/>
                <w:sz w:val="24"/>
              </w:rPr>
            </w:pPr>
            <w:r>
              <w:rPr>
                <w:color w:val="000000"/>
                <w:sz w:val="24"/>
              </w:rPr>
              <w:t>（4）在雨季，对临时弃渣堆放体进行覆盖，降低雨水对其的冲蚀。</w:t>
            </w:r>
          </w:p>
          <w:p w14:paraId="3F4116AB">
            <w:pPr>
              <w:spacing w:line="360" w:lineRule="auto"/>
              <w:ind w:firstLine="448" w:firstLineChars="192"/>
              <w:rPr>
                <w:color w:val="000000"/>
                <w:sz w:val="24"/>
              </w:rPr>
            </w:pPr>
            <w:r>
              <w:rPr>
                <w:color w:val="000000"/>
                <w:sz w:val="24"/>
              </w:rPr>
              <w:t>（5）合理布置堆场设置临时排水沟、在排水沟口设沉砂池等设施，加强管理，及时清运避免长时间停留。</w:t>
            </w:r>
          </w:p>
          <w:p w14:paraId="66173D48">
            <w:pPr>
              <w:tabs>
                <w:tab w:val="left" w:pos="2395"/>
              </w:tabs>
              <w:spacing w:line="360" w:lineRule="auto"/>
              <w:rPr>
                <w:b/>
                <w:color w:val="000000"/>
                <w:sz w:val="24"/>
              </w:rPr>
            </w:pPr>
            <w:r>
              <w:rPr>
                <w:b/>
                <w:color w:val="000000"/>
                <w:sz w:val="24"/>
              </w:rPr>
              <w:t>二、运营期环境影响分析</w:t>
            </w:r>
          </w:p>
          <w:p w14:paraId="01BEEF5A">
            <w:pPr>
              <w:autoSpaceDE w:val="0"/>
              <w:autoSpaceDN w:val="0"/>
              <w:spacing w:line="360" w:lineRule="auto"/>
              <w:ind w:firstLine="629" w:firstLineChars="270"/>
              <w:rPr>
                <w:b/>
                <w:color w:val="000000"/>
                <w:sz w:val="24"/>
              </w:rPr>
            </w:pPr>
            <w:r>
              <w:rPr>
                <w:b/>
                <w:bCs/>
                <w:color w:val="000000"/>
                <w:sz w:val="24"/>
              </w:rPr>
              <w:t>（一）空气环境影响分析</w:t>
            </w:r>
          </w:p>
          <w:p w14:paraId="41D85ABB">
            <w:pPr>
              <w:adjustRightInd w:val="0"/>
              <w:snapToGrid w:val="0"/>
              <w:spacing w:line="360" w:lineRule="auto"/>
              <w:ind w:firstLine="498" w:firstLineChars="200"/>
              <w:rPr>
                <w:color w:val="000000"/>
                <w:spacing w:val="6"/>
                <w:sz w:val="24"/>
              </w:rPr>
            </w:pPr>
            <w:r>
              <w:rPr>
                <w:color w:val="000000"/>
                <w:spacing w:val="6"/>
                <w:sz w:val="24"/>
              </w:rPr>
              <w:t>项目产生的废气主要为柴油、汽油卸油和加油时的呼吸废气、管道密封点跑漏的废气、汽车尾气，垃圾桶在营运过程中产生的异味。</w:t>
            </w:r>
          </w:p>
          <w:p w14:paraId="371BEAED">
            <w:pPr>
              <w:ind w:firstLine="466" w:firstLineChars="200"/>
              <w:rPr>
                <w:color w:val="000000"/>
                <w:sz w:val="24"/>
              </w:rPr>
            </w:pPr>
            <w:r>
              <w:rPr>
                <w:rFonts w:hint="eastAsia"/>
                <w:color w:val="000000"/>
                <w:sz w:val="24"/>
              </w:rPr>
              <w:t>1、非甲烷总烃</w:t>
            </w:r>
          </w:p>
          <w:p w14:paraId="16AEE0C1">
            <w:pPr>
              <w:widowControl/>
              <w:spacing w:line="360" w:lineRule="auto"/>
              <w:ind w:firstLine="480"/>
              <w:rPr>
                <w:color w:val="000000"/>
                <w:sz w:val="24"/>
              </w:rPr>
            </w:pPr>
            <w:r>
              <w:rPr>
                <w:color w:val="000000"/>
                <w:sz w:val="24"/>
              </w:rPr>
              <w:t>本项目的非甲烷总烃的排放属于无组织排放，根据《环境影响评价技术导则——大气环境》（HJ2.2-2008），无组织排放源需采用推荐模式中的大气环境防护距离模式计算大气环境防护距离。大气环境防护距离是为保护人群健康，减少正常排放条件下大气污染物对居住区的环境影响，在项目厂界以外设置的环境防护距离。计算出的距离是以污染源中心点为起点的控制距离，即结合厂区平面布置图，确定控制距离范围，超出厂界以外的范围即为项目大气环境防护区域。当无组织源排放多种污染物时，应分别计算，并按计算结果的最大值确定其大气环境防护距离</w:t>
            </w:r>
            <w:r>
              <w:rPr>
                <w:rFonts w:hint="eastAsia"/>
                <w:color w:val="000000"/>
                <w:sz w:val="24"/>
              </w:rPr>
              <w:t>，</w:t>
            </w:r>
            <w:r>
              <w:rPr>
                <w:color w:val="000000"/>
                <w:sz w:val="24"/>
              </w:rPr>
              <w:t>在大气环境防护距离内不应有长期居住的人群。</w:t>
            </w:r>
          </w:p>
          <w:p w14:paraId="661061B5">
            <w:pPr>
              <w:widowControl/>
              <w:spacing w:line="360" w:lineRule="auto"/>
              <w:ind w:firstLine="480"/>
              <w:rPr>
                <w:color w:val="000000"/>
                <w:sz w:val="24"/>
              </w:rPr>
            </w:pPr>
            <w:r>
              <w:rPr>
                <w:color w:val="000000"/>
                <w:sz w:val="24"/>
              </w:rPr>
              <w:t>根据工程分析，本项目油气挥发量约为</w:t>
            </w:r>
            <w:r>
              <w:rPr>
                <w:rFonts w:hint="eastAsia"/>
                <w:color w:val="000000"/>
                <w:sz w:val="24"/>
              </w:rPr>
              <w:t>0.029305</w:t>
            </w:r>
            <w:r>
              <w:rPr>
                <w:color w:val="000000"/>
                <w:sz w:val="24"/>
              </w:rPr>
              <w:t>t/a，挥发速率为</w:t>
            </w:r>
            <w:r>
              <w:rPr>
                <w:rFonts w:hint="eastAsia"/>
                <w:color w:val="000000"/>
                <w:sz w:val="24"/>
              </w:rPr>
              <w:t>0.0034</w:t>
            </w:r>
            <w:r>
              <w:rPr>
                <w:color w:val="000000"/>
                <w:sz w:val="24"/>
              </w:rPr>
              <w:t>kg/h。本环评采取Sreen3System大气估算模式进行简单估算预测，平均风速为1.5m/s，由于无组织污染物排放在小风情况下污染最严重，因此预测主导风向、小风条件下D-中性稳定度非甲烷总烃扩散情况。</w:t>
            </w:r>
            <w:r>
              <w:rPr>
                <w:rFonts w:hint="eastAsia"/>
                <w:color w:val="000000"/>
                <w:sz w:val="24"/>
              </w:rPr>
              <w:t>项目污染源排污情况汇总表见表7-4。</w:t>
            </w:r>
          </w:p>
          <w:p w14:paraId="42CC004E">
            <w:pPr>
              <w:widowControl/>
              <w:spacing w:line="360" w:lineRule="auto"/>
              <w:ind w:firstLine="480"/>
              <w:rPr>
                <w:rFonts w:hAnsi="宋体"/>
                <w:color w:val="000000"/>
                <w:sz w:val="24"/>
              </w:rPr>
            </w:pPr>
            <w:r>
              <w:rPr>
                <w:rFonts w:hint="eastAsia"/>
                <w:color w:val="000000"/>
                <w:sz w:val="24"/>
              </w:rPr>
              <w:t>项目排放情况预测影响分析</w:t>
            </w:r>
            <w:r>
              <w:rPr>
                <w:color w:val="000000"/>
                <w:sz w:val="24"/>
              </w:rPr>
              <w:t>结果如下</w:t>
            </w:r>
            <w:r>
              <w:rPr>
                <w:rFonts w:hint="eastAsia"/>
                <w:color w:val="000000"/>
                <w:sz w:val="24"/>
              </w:rPr>
              <w:t>表7-5。</w:t>
            </w:r>
          </w:p>
          <w:p w14:paraId="08ECEF30">
            <w:pPr>
              <w:widowControl/>
              <w:spacing w:line="360" w:lineRule="auto"/>
              <w:jc w:val="center"/>
              <w:rPr>
                <w:b/>
                <w:color w:val="000000"/>
                <w:sz w:val="21"/>
                <w:szCs w:val="21"/>
              </w:rPr>
            </w:pPr>
            <w:r>
              <w:rPr>
                <w:b/>
                <w:color w:val="000000"/>
                <w:sz w:val="21"/>
                <w:szCs w:val="21"/>
              </w:rPr>
              <w:t>表7-</w:t>
            </w:r>
            <w:r>
              <w:rPr>
                <w:rFonts w:hint="eastAsia"/>
                <w:b/>
                <w:color w:val="000000"/>
                <w:sz w:val="21"/>
                <w:szCs w:val="21"/>
              </w:rPr>
              <w:t xml:space="preserve">4 </w:t>
            </w:r>
            <w:r>
              <w:rPr>
                <w:b/>
                <w:color w:val="000000"/>
                <w:sz w:val="21"/>
                <w:szCs w:val="21"/>
              </w:rPr>
              <w:t xml:space="preserve"> 大气污染源环境防护距离计算</w:t>
            </w:r>
            <w:r>
              <w:rPr>
                <w:rFonts w:hint="eastAsia"/>
                <w:b/>
                <w:color w:val="000000"/>
                <w:sz w:val="21"/>
                <w:szCs w:val="21"/>
              </w:rPr>
              <w:t>参数</w:t>
            </w:r>
          </w:p>
          <w:tbl>
            <w:tblPr>
              <w:tblStyle w:val="48"/>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976"/>
              <w:gridCol w:w="1118"/>
              <w:gridCol w:w="1118"/>
              <w:gridCol w:w="1839"/>
              <w:gridCol w:w="1732"/>
            </w:tblGrid>
            <w:tr w14:paraId="0088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555" w:type="dxa"/>
                  <w:vAlign w:val="center"/>
                </w:tcPr>
                <w:p w14:paraId="0C47695B">
                  <w:pPr>
                    <w:widowControl/>
                    <w:jc w:val="center"/>
                    <w:rPr>
                      <w:color w:val="000000"/>
                      <w:sz w:val="21"/>
                      <w:szCs w:val="21"/>
                    </w:rPr>
                  </w:pPr>
                  <w:r>
                    <w:rPr>
                      <w:color w:val="000000"/>
                      <w:sz w:val="21"/>
                      <w:szCs w:val="21"/>
                    </w:rPr>
                    <w:t>污染</w:t>
                  </w:r>
                </w:p>
                <w:p w14:paraId="31270B4E">
                  <w:pPr>
                    <w:widowControl/>
                    <w:jc w:val="center"/>
                    <w:rPr>
                      <w:color w:val="000000"/>
                      <w:sz w:val="21"/>
                      <w:szCs w:val="21"/>
                    </w:rPr>
                  </w:pPr>
                  <w:r>
                    <w:rPr>
                      <w:color w:val="000000"/>
                      <w:sz w:val="21"/>
                      <w:szCs w:val="21"/>
                    </w:rPr>
                    <w:t>指标</w:t>
                  </w:r>
                </w:p>
              </w:tc>
              <w:tc>
                <w:tcPr>
                  <w:tcW w:w="976" w:type="dxa"/>
                  <w:vAlign w:val="center"/>
                </w:tcPr>
                <w:p w14:paraId="7A1710B7">
                  <w:pPr>
                    <w:widowControl/>
                    <w:ind w:right="-137"/>
                    <w:jc w:val="center"/>
                    <w:rPr>
                      <w:color w:val="000000"/>
                      <w:sz w:val="21"/>
                      <w:szCs w:val="21"/>
                    </w:rPr>
                  </w:pPr>
                  <w:r>
                    <w:rPr>
                      <w:color w:val="000000"/>
                      <w:sz w:val="21"/>
                      <w:szCs w:val="21"/>
                    </w:rPr>
                    <w:t>面源有</w:t>
                  </w:r>
                </w:p>
                <w:p w14:paraId="23A74540">
                  <w:pPr>
                    <w:widowControl/>
                    <w:ind w:right="-137"/>
                    <w:jc w:val="center"/>
                    <w:rPr>
                      <w:color w:val="000000"/>
                      <w:sz w:val="21"/>
                      <w:szCs w:val="21"/>
                    </w:rPr>
                  </w:pPr>
                  <w:r>
                    <w:rPr>
                      <w:color w:val="000000"/>
                      <w:sz w:val="21"/>
                      <w:szCs w:val="21"/>
                    </w:rPr>
                    <w:t>效高度</w:t>
                  </w:r>
                </w:p>
                <w:p w14:paraId="1CCA3683">
                  <w:pPr>
                    <w:widowControl/>
                    <w:ind w:right="-137"/>
                    <w:jc w:val="center"/>
                    <w:rPr>
                      <w:color w:val="000000"/>
                      <w:sz w:val="21"/>
                      <w:szCs w:val="21"/>
                    </w:rPr>
                  </w:pPr>
                  <w:r>
                    <w:rPr>
                      <w:color w:val="000000"/>
                      <w:sz w:val="21"/>
                      <w:szCs w:val="21"/>
                    </w:rPr>
                    <w:t>（m）</w:t>
                  </w:r>
                </w:p>
              </w:tc>
              <w:tc>
                <w:tcPr>
                  <w:tcW w:w="1118" w:type="dxa"/>
                  <w:vAlign w:val="center"/>
                </w:tcPr>
                <w:p w14:paraId="4600D75D">
                  <w:pPr>
                    <w:widowControl/>
                    <w:jc w:val="center"/>
                    <w:rPr>
                      <w:color w:val="000000"/>
                      <w:sz w:val="21"/>
                      <w:szCs w:val="21"/>
                    </w:rPr>
                  </w:pPr>
                  <w:r>
                    <w:rPr>
                      <w:color w:val="000000"/>
                      <w:sz w:val="21"/>
                      <w:szCs w:val="21"/>
                    </w:rPr>
                    <w:t>面源</w:t>
                  </w:r>
                </w:p>
                <w:p w14:paraId="1830CBF8">
                  <w:pPr>
                    <w:widowControl/>
                    <w:jc w:val="center"/>
                    <w:rPr>
                      <w:color w:val="000000"/>
                      <w:sz w:val="21"/>
                      <w:szCs w:val="21"/>
                    </w:rPr>
                  </w:pPr>
                  <w:r>
                    <w:rPr>
                      <w:color w:val="000000"/>
                      <w:sz w:val="21"/>
                      <w:szCs w:val="21"/>
                    </w:rPr>
                    <w:t>宽度</w:t>
                  </w:r>
                </w:p>
                <w:p w14:paraId="6B0C5A0A">
                  <w:pPr>
                    <w:widowControl/>
                    <w:jc w:val="center"/>
                    <w:rPr>
                      <w:color w:val="000000"/>
                      <w:sz w:val="21"/>
                      <w:szCs w:val="21"/>
                    </w:rPr>
                  </w:pPr>
                  <w:r>
                    <w:rPr>
                      <w:color w:val="000000"/>
                      <w:sz w:val="21"/>
                      <w:szCs w:val="21"/>
                    </w:rPr>
                    <w:t>（m）</w:t>
                  </w:r>
                </w:p>
              </w:tc>
              <w:tc>
                <w:tcPr>
                  <w:tcW w:w="1118" w:type="dxa"/>
                  <w:vAlign w:val="center"/>
                </w:tcPr>
                <w:p w14:paraId="0491B0D1">
                  <w:pPr>
                    <w:widowControl/>
                    <w:jc w:val="center"/>
                    <w:rPr>
                      <w:color w:val="000000"/>
                      <w:sz w:val="21"/>
                      <w:szCs w:val="21"/>
                    </w:rPr>
                  </w:pPr>
                  <w:r>
                    <w:rPr>
                      <w:color w:val="000000"/>
                      <w:sz w:val="21"/>
                      <w:szCs w:val="21"/>
                    </w:rPr>
                    <w:t>面源</w:t>
                  </w:r>
                </w:p>
                <w:p w14:paraId="4EED2941">
                  <w:pPr>
                    <w:widowControl/>
                    <w:jc w:val="center"/>
                    <w:rPr>
                      <w:color w:val="000000"/>
                      <w:sz w:val="21"/>
                      <w:szCs w:val="21"/>
                    </w:rPr>
                  </w:pPr>
                  <w:r>
                    <w:rPr>
                      <w:color w:val="000000"/>
                      <w:sz w:val="21"/>
                      <w:szCs w:val="21"/>
                    </w:rPr>
                    <w:t>长度</w:t>
                  </w:r>
                </w:p>
                <w:p w14:paraId="32C075F4">
                  <w:pPr>
                    <w:widowControl/>
                    <w:jc w:val="center"/>
                    <w:rPr>
                      <w:color w:val="000000"/>
                      <w:sz w:val="21"/>
                      <w:szCs w:val="21"/>
                    </w:rPr>
                  </w:pPr>
                  <w:r>
                    <w:rPr>
                      <w:color w:val="000000"/>
                      <w:sz w:val="21"/>
                      <w:szCs w:val="21"/>
                    </w:rPr>
                    <w:t>（m）</w:t>
                  </w:r>
                </w:p>
              </w:tc>
              <w:tc>
                <w:tcPr>
                  <w:tcW w:w="1839" w:type="dxa"/>
                  <w:vAlign w:val="center"/>
                </w:tcPr>
                <w:p w14:paraId="110EC529">
                  <w:pPr>
                    <w:widowControl/>
                    <w:jc w:val="center"/>
                    <w:rPr>
                      <w:color w:val="000000"/>
                      <w:sz w:val="21"/>
                      <w:szCs w:val="21"/>
                    </w:rPr>
                  </w:pPr>
                  <w:r>
                    <w:rPr>
                      <w:color w:val="000000"/>
                      <w:sz w:val="21"/>
                      <w:szCs w:val="21"/>
                    </w:rPr>
                    <w:t>Cm</w:t>
                  </w:r>
                </w:p>
                <w:p w14:paraId="033131B6">
                  <w:pPr>
                    <w:widowControl/>
                    <w:jc w:val="center"/>
                    <w:rPr>
                      <w:color w:val="000000"/>
                      <w:sz w:val="21"/>
                      <w:szCs w:val="21"/>
                    </w:rPr>
                  </w:pPr>
                  <w:r>
                    <w:rPr>
                      <w:color w:val="000000"/>
                      <w:sz w:val="21"/>
                      <w:szCs w:val="21"/>
                    </w:rPr>
                    <w:t>（mg/m</w:t>
                  </w:r>
                  <w:r>
                    <w:rPr>
                      <w:color w:val="000000"/>
                      <w:sz w:val="21"/>
                      <w:szCs w:val="21"/>
                      <w:vertAlign w:val="superscript"/>
                    </w:rPr>
                    <w:t>3</w:t>
                  </w:r>
                  <w:r>
                    <w:rPr>
                      <w:color w:val="000000"/>
                      <w:sz w:val="21"/>
                      <w:szCs w:val="21"/>
                    </w:rPr>
                    <w:t>）</w:t>
                  </w:r>
                </w:p>
              </w:tc>
              <w:tc>
                <w:tcPr>
                  <w:tcW w:w="1732" w:type="dxa"/>
                  <w:vAlign w:val="center"/>
                </w:tcPr>
                <w:p w14:paraId="14502850">
                  <w:pPr>
                    <w:widowControl/>
                    <w:ind w:left="86" w:right="-97"/>
                    <w:jc w:val="center"/>
                    <w:rPr>
                      <w:color w:val="000000"/>
                      <w:sz w:val="21"/>
                      <w:szCs w:val="21"/>
                    </w:rPr>
                  </w:pPr>
                  <w:r>
                    <w:rPr>
                      <w:color w:val="000000"/>
                      <w:sz w:val="21"/>
                      <w:szCs w:val="21"/>
                    </w:rPr>
                    <w:t>污染物</w:t>
                  </w:r>
                </w:p>
                <w:p w14:paraId="5E1CC846">
                  <w:pPr>
                    <w:widowControl/>
                    <w:ind w:left="86" w:right="-97"/>
                    <w:jc w:val="center"/>
                    <w:rPr>
                      <w:color w:val="000000"/>
                      <w:sz w:val="21"/>
                      <w:szCs w:val="21"/>
                    </w:rPr>
                  </w:pPr>
                  <w:r>
                    <w:rPr>
                      <w:color w:val="000000"/>
                      <w:sz w:val="21"/>
                      <w:szCs w:val="21"/>
                    </w:rPr>
                    <w:t>排放速率</w:t>
                  </w:r>
                </w:p>
                <w:p w14:paraId="0F59EA17">
                  <w:pPr>
                    <w:widowControl/>
                    <w:ind w:left="86" w:right="-84"/>
                    <w:jc w:val="center"/>
                    <w:rPr>
                      <w:color w:val="000000"/>
                      <w:sz w:val="21"/>
                      <w:szCs w:val="21"/>
                    </w:rPr>
                  </w:pPr>
                  <w:r>
                    <w:rPr>
                      <w:color w:val="000000"/>
                      <w:sz w:val="21"/>
                      <w:szCs w:val="21"/>
                    </w:rPr>
                    <w:t>Qc（Kg/h）</w:t>
                  </w:r>
                </w:p>
              </w:tc>
            </w:tr>
            <w:tr w14:paraId="3115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555" w:type="dxa"/>
                  <w:vAlign w:val="center"/>
                </w:tcPr>
                <w:p w14:paraId="7ECF9820">
                  <w:pPr>
                    <w:widowControl/>
                    <w:jc w:val="center"/>
                    <w:rPr>
                      <w:color w:val="000000"/>
                      <w:sz w:val="21"/>
                      <w:szCs w:val="21"/>
                    </w:rPr>
                  </w:pPr>
                  <w:r>
                    <w:rPr>
                      <w:color w:val="000000"/>
                      <w:sz w:val="21"/>
                      <w:szCs w:val="21"/>
                    </w:rPr>
                    <w:t>非甲烷总烃</w:t>
                  </w:r>
                </w:p>
              </w:tc>
              <w:tc>
                <w:tcPr>
                  <w:tcW w:w="976" w:type="dxa"/>
                  <w:vAlign w:val="center"/>
                </w:tcPr>
                <w:p w14:paraId="43E9B35B">
                  <w:pPr>
                    <w:widowControl/>
                    <w:jc w:val="center"/>
                    <w:rPr>
                      <w:color w:val="000000"/>
                      <w:sz w:val="21"/>
                      <w:szCs w:val="21"/>
                    </w:rPr>
                  </w:pPr>
                  <w:r>
                    <w:rPr>
                      <w:rFonts w:hint="eastAsia"/>
                      <w:color w:val="000000"/>
                      <w:sz w:val="21"/>
                      <w:szCs w:val="21"/>
                    </w:rPr>
                    <w:t>4</w:t>
                  </w:r>
                </w:p>
              </w:tc>
              <w:tc>
                <w:tcPr>
                  <w:tcW w:w="1118" w:type="dxa"/>
                  <w:vAlign w:val="center"/>
                </w:tcPr>
                <w:p w14:paraId="3E3A0486">
                  <w:pPr>
                    <w:widowControl/>
                    <w:jc w:val="center"/>
                    <w:rPr>
                      <w:color w:val="000000"/>
                      <w:sz w:val="21"/>
                      <w:szCs w:val="21"/>
                    </w:rPr>
                  </w:pPr>
                  <w:r>
                    <w:rPr>
                      <w:rFonts w:hint="eastAsia"/>
                      <w:color w:val="000000"/>
                      <w:sz w:val="21"/>
                      <w:szCs w:val="21"/>
                    </w:rPr>
                    <w:t>15</w:t>
                  </w:r>
                </w:p>
              </w:tc>
              <w:tc>
                <w:tcPr>
                  <w:tcW w:w="1118" w:type="dxa"/>
                  <w:vAlign w:val="center"/>
                </w:tcPr>
                <w:p w14:paraId="4D537A6F">
                  <w:pPr>
                    <w:widowControl/>
                    <w:jc w:val="center"/>
                    <w:rPr>
                      <w:color w:val="000000"/>
                      <w:sz w:val="21"/>
                      <w:szCs w:val="21"/>
                    </w:rPr>
                  </w:pPr>
                  <w:r>
                    <w:rPr>
                      <w:rFonts w:hint="eastAsia"/>
                      <w:color w:val="000000"/>
                      <w:sz w:val="21"/>
                      <w:szCs w:val="21"/>
                    </w:rPr>
                    <w:t>20</w:t>
                  </w:r>
                </w:p>
              </w:tc>
              <w:tc>
                <w:tcPr>
                  <w:tcW w:w="1839" w:type="dxa"/>
                  <w:vAlign w:val="center"/>
                </w:tcPr>
                <w:p w14:paraId="61078B8C">
                  <w:pPr>
                    <w:widowControl/>
                    <w:ind w:firstLine="13"/>
                    <w:jc w:val="center"/>
                    <w:rPr>
                      <w:color w:val="000000"/>
                      <w:sz w:val="21"/>
                      <w:szCs w:val="21"/>
                    </w:rPr>
                  </w:pPr>
                  <w:r>
                    <w:rPr>
                      <w:rFonts w:hint="eastAsia"/>
                      <w:color w:val="000000"/>
                      <w:sz w:val="21"/>
                      <w:szCs w:val="21"/>
                    </w:rPr>
                    <w:t>4.0</w:t>
                  </w:r>
                </w:p>
              </w:tc>
              <w:tc>
                <w:tcPr>
                  <w:tcW w:w="1732" w:type="dxa"/>
                  <w:vAlign w:val="center"/>
                </w:tcPr>
                <w:p w14:paraId="206D958B">
                  <w:pPr>
                    <w:widowControl/>
                    <w:jc w:val="center"/>
                    <w:rPr>
                      <w:color w:val="000000"/>
                      <w:sz w:val="21"/>
                      <w:szCs w:val="21"/>
                    </w:rPr>
                  </w:pPr>
                  <w:r>
                    <w:rPr>
                      <w:rFonts w:hint="eastAsia"/>
                      <w:color w:val="000000"/>
                      <w:sz w:val="21"/>
                      <w:szCs w:val="21"/>
                    </w:rPr>
                    <w:t>0.0034</w:t>
                  </w:r>
                </w:p>
              </w:tc>
            </w:tr>
          </w:tbl>
          <w:p w14:paraId="355E4826">
            <w:pPr>
              <w:widowControl/>
              <w:spacing w:line="360" w:lineRule="auto"/>
              <w:jc w:val="center"/>
              <w:rPr>
                <w:b/>
                <w:color w:val="000000"/>
                <w:sz w:val="21"/>
                <w:szCs w:val="21"/>
              </w:rPr>
            </w:pPr>
            <w:bookmarkStart w:id="60" w:name="_Ref381186607"/>
          </w:p>
          <w:p w14:paraId="2B7C78C5">
            <w:pPr>
              <w:widowControl/>
              <w:spacing w:line="360" w:lineRule="auto"/>
              <w:jc w:val="center"/>
              <w:rPr>
                <w:b/>
                <w:color w:val="000000"/>
                <w:sz w:val="21"/>
                <w:szCs w:val="21"/>
              </w:rPr>
            </w:pPr>
            <w:r>
              <w:rPr>
                <w:rFonts w:hint="eastAsia"/>
                <w:b/>
                <w:color w:val="000000"/>
                <w:sz w:val="21"/>
                <w:szCs w:val="21"/>
              </w:rPr>
              <w:t>表</w:t>
            </w:r>
            <w:r>
              <w:rPr>
                <w:b/>
                <w:color w:val="000000"/>
                <w:sz w:val="21"/>
                <w:szCs w:val="21"/>
              </w:rPr>
              <w:t>7-</w:t>
            </w:r>
            <w:r>
              <w:rPr>
                <w:rFonts w:hint="eastAsia"/>
                <w:b/>
                <w:color w:val="000000"/>
                <w:sz w:val="21"/>
                <w:szCs w:val="21"/>
              </w:rPr>
              <w:t>5</w:t>
            </w:r>
            <w:r>
              <w:rPr>
                <w:b/>
                <w:color w:val="000000"/>
                <w:sz w:val="21"/>
                <w:szCs w:val="21"/>
              </w:rPr>
              <w:t xml:space="preserve">  </w:t>
            </w:r>
            <w:r>
              <w:rPr>
                <w:rFonts w:hint="eastAsia"/>
                <w:b/>
                <w:color w:val="000000"/>
                <w:sz w:val="21"/>
                <w:szCs w:val="21"/>
              </w:rPr>
              <w:t>无组织排放各源占标率最大值汇总表</w:t>
            </w:r>
            <w:bookmarkEnd w:id="60"/>
          </w:p>
          <w:tbl>
            <w:tblPr>
              <w:tblStyle w:val="48"/>
              <w:tblW w:w="83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7"/>
              <w:gridCol w:w="2121"/>
              <w:gridCol w:w="2652"/>
              <w:gridCol w:w="1898"/>
            </w:tblGrid>
            <w:tr w14:paraId="1538E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5763238E">
                  <w:pPr>
                    <w:adjustRightInd w:val="0"/>
                    <w:snapToGrid w:val="0"/>
                    <w:jc w:val="center"/>
                    <w:rPr>
                      <w:rFonts w:ascii="宋体" w:hAnsi="宋体"/>
                      <w:color w:val="000000"/>
                      <w:sz w:val="21"/>
                      <w:szCs w:val="21"/>
                    </w:rPr>
                  </w:pPr>
                  <w:r>
                    <w:rPr>
                      <w:rFonts w:hint="eastAsia" w:ascii="宋体" w:hAnsi="宋体"/>
                      <w:color w:val="000000"/>
                      <w:sz w:val="21"/>
                      <w:szCs w:val="21"/>
                    </w:rPr>
                    <w:t>序号</w:t>
                  </w:r>
                </w:p>
              </w:tc>
              <w:tc>
                <w:tcPr>
                  <w:tcW w:w="2121" w:type="dxa"/>
                  <w:vAlign w:val="center"/>
                </w:tcPr>
                <w:p w14:paraId="612D9D5C">
                  <w:pPr>
                    <w:adjustRightInd w:val="0"/>
                    <w:snapToGrid w:val="0"/>
                    <w:jc w:val="center"/>
                    <w:rPr>
                      <w:rFonts w:ascii="宋体" w:hAnsi="宋体"/>
                      <w:color w:val="000000"/>
                      <w:sz w:val="21"/>
                      <w:szCs w:val="21"/>
                    </w:rPr>
                  </w:pPr>
                  <w:r>
                    <w:rPr>
                      <w:rFonts w:hint="eastAsia" w:ascii="宋体" w:hAnsi="宋体"/>
                      <w:color w:val="000000"/>
                      <w:sz w:val="21"/>
                      <w:szCs w:val="21"/>
                    </w:rPr>
                    <w:t>下风距离（m）</w:t>
                  </w:r>
                </w:p>
              </w:tc>
              <w:tc>
                <w:tcPr>
                  <w:tcW w:w="2652" w:type="dxa"/>
                  <w:vAlign w:val="center"/>
                </w:tcPr>
                <w:p w14:paraId="37AE0672">
                  <w:pPr>
                    <w:adjustRightInd w:val="0"/>
                    <w:snapToGrid w:val="0"/>
                    <w:jc w:val="center"/>
                    <w:rPr>
                      <w:rFonts w:ascii="宋体" w:hAnsi="宋体"/>
                      <w:color w:val="000000"/>
                      <w:sz w:val="21"/>
                      <w:szCs w:val="21"/>
                    </w:rPr>
                  </w:pPr>
                  <w:r>
                    <w:rPr>
                      <w:rFonts w:hint="eastAsia" w:ascii="宋体" w:hAnsi="宋体"/>
                      <w:color w:val="000000"/>
                      <w:sz w:val="21"/>
                      <w:szCs w:val="21"/>
                    </w:rPr>
                    <w:t>落地浓度（mg/m</w:t>
                  </w:r>
                  <w:r>
                    <w:rPr>
                      <w:rFonts w:hint="eastAsia" w:ascii="宋体" w:hAnsi="宋体"/>
                      <w:color w:val="000000"/>
                      <w:sz w:val="21"/>
                      <w:szCs w:val="21"/>
                      <w:vertAlign w:val="superscript"/>
                    </w:rPr>
                    <w:t>3</w:t>
                  </w:r>
                  <w:r>
                    <w:rPr>
                      <w:rFonts w:hint="eastAsia" w:ascii="宋体" w:hAnsi="宋体"/>
                      <w:color w:val="000000"/>
                      <w:sz w:val="21"/>
                      <w:szCs w:val="21"/>
                    </w:rPr>
                    <w:t>）</w:t>
                  </w:r>
                </w:p>
              </w:tc>
              <w:tc>
                <w:tcPr>
                  <w:tcW w:w="1898" w:type="dxa"/>
                  <w:vAlign w:val="center"/>
                </w:tcPr>
                <w:p w14:paraId="4DF5B171">
                  <w:pPr>
                    <w:adjustRightInd w:val="0"/>
                    <w:snapToGrid w:val="0"/>
                    <w:jc w:val="center"/>
                    <w:rPr>
                      <w:rFonts w:ascii="宋体" w:hAnsi="宋体"/>
                      <w:color w:val="000000"/>
                      <w:sz w:val="21"/>
                      <w:szCs w:val="21"/>
                    </w:rPr>
                  </w:pPr>
                  <w:r>
                    <w:rPr>
                      <w:rFonts w:hint="eastAsia" w:ascii="宋体" w:hAnsi="宋体"/>
                      <w:color w:val="000000"/>
                      <w:sz w:val="21"/>
                      <w:szCs w:val="21"/>
                    </w:rPr>
                    <w:t>占标率（%）</w:t>
                  </w:r>
                </w:p>
              </w:tc>
            </w:tr>
            <w:tr w14:paraId="1CCF2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438ACF95">
                  <w:pPr>
                    <w:adjustRightInd w:val="0"/>
                    <w:snapToGrid w:val="0"/>
                    <w:jc w:val="center"/>
                    <w:rPr>
                      <w:rFonts w:ascii="宋体" w:hAnsi="宋体"/>
                      <w:color w:val="000000"/>
                      <w:sz w:val="21"/>
                      <w:szCs w:val="21"/>
                    </w:rPr>
                  </w:pPr>
                  <w:r>
                    <w:rPr>
                      <w:rFonts w:hint="eastAsia" w:ascii="宋体" w:hAnsi="宋体"/>
                      <w:color w:val="000000"/>
                      <w:sz w:val="21"/>
                      <w:szCs w:val="21"/>
                    </w:rPr>
                    <w:t>1</w:t>
                  </w:r>
                </w:p>
              </w:tc>
              <w:tc>
                <w:tcPr>
                  <w:tcW w:w="2121" w:type="dxa"/>
                  <w:vAlign w:val="center"/>
                </w:tcPr>
                <w:p w14:paraId="1530F880">
                  <w:pPr>
                    <w:adjustRightInd w:val="0"/>
                    <w:snapToGrid w:val="0"/>
                    <w:jc w:val="center"/>
                    <w:rPr>
                      <w:rFonts w:ascii="宋体" w:hAnsi="宋体"/>
                      <w:color w:val="000000"/>
                      <w:sz w:val="21"/>
                      <w:szCs w:val="21"/>
                    </w:rPr>
                  </w:pPr>
                  <w:r>
                    <w:rPr>
                      <w:rFonts w:hint="eastAsia" w:ascii="宋体" w:hAnsi="宋体"/>
                      <w:color w:val="000000"/>
                      <w:sz w:val="21"/>
                      <w:szCs w:val="21"/>
                    </w:rPr>
                    <w:t>10</w:t>
                  </w:r>
                </w:p>
              </w:tc>
              <w:tc>
                <w:tcPr>
                  <w:tcW w:w="2652" w:type="dxa"/>
                  <w:vAlign w:val="center"/>
                </w:tcPr>
                <w:p w14:paraId="6847C819">
                  <w:pPr>
                    <w:adjustRightInd w:val="0"/>
                    <w:snapToGrid w:val="0"/>
                    <w:jc w:val="center"/>
                    <w:rPr>
                      <w:rFonts w:ascii="宋体" w:hAnsi="宋体"/>
                      <w:color w:val="000000"/>
                      <w:sz w:val="21"/>
                      <w:szCs w:val="21"/>
                    </w:rPr>
                  </w:pPr>
                  <w:r>
                    <w:rPr>
                      <w:rFonts w:hint="eastAsia" w:ascii="宋体" w:hAnsi="宋体"/>
                      <w:color w:val="000000"/>
                      <w:sz w:val="21"/>
                      <w:szCs w:val="21"/>
                    </w:rPr>
                    <w:t>0.002046</w:t>
                  </w:r>
                </w:p>
              </w:tc>
              <w:tc>
                <w:tcPr>
                  <w:tcW w:w="1898" w:type="dxa"/>
                  <w:vAlign w:val="center"/>
                </w:tcPr>
                <w:p w14:paraId="38466584">
                  <w:pPr>
                    <w:adjustRightInd w:val="0"/>
                    <w:snapToGrid w:val="0"/>
                    <w:jc w:val="center"/>
                    <w:rPr>
                      <w:rFonts w:ascii="宋体" w:hAnsi="宋体"/>
                      <w:color w:val="000000"/>
                      <w:sz w:val="21"/>
                      <w:szCs w:val="21"/>
                    </w:rPr>
                  </w:pPr>
                  <w:r>
                    <w:rPr>
                      <w:rFonts w:hint="eastAsia" w:ascii="宋体" w:hAnsi="宋体"/>
                      <w:color w:val="000000"/>
                      <w:sz w:val="21"/>
                      <w:szCs w:val="21"/>
                    </w:rPr>
                    <w:t>0.05</w:t>
                  </w:r>
                </w:p>
              </w:tc>
            </w:tr>
            <w:tr w14:paraId="1DD68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7F004FA4">
                  <w:pPr>
                    <w:adjustRightInd w:val="0"/>
                    <w:snapToGrid w:val="0"/>
                    <w:jc w:val="center"/>
                    <w:rPr>
                      <w:rFonts w:ascii="宋体" w:hAnsi="宋体"/>
                      <w:color w:val="000000"/>
                      <w:sz w:val="21"/>
                      <w:szCs w:val="21"/>
                    </w:rPr>
                  </w:pPr>
                  <w:r>
                    <w:rPr>
                      <w:rFonts w:hint="eastAsia" w:ascii="宋体" w:hAnsi="宋体"/>
                      <w:color w:val="000000"/>
                      <w:sz w:val="21"/>
                      <w:szCs w:val="21"/>
                    </w:rPr>
                    <w:t>2</w:t>
                  </w:r>
                </w:p>
              </w:tc>
              <w:tc>
                <w:tcPr>
                  <w:tcW w:w="2121" w:type="dxa"/>
                  <w:vAlign w:val="center"/>
                </w:tcPr>
                <w:p w14:paraId="0190E214">
                  <w:pPr>
                    <w:adjustRightInd w:val="0"/>
                    <w:snapToGrid w:val="0"/>
                    <w:jc w:val="center"/>
                    <w:rPr>
                      <w:rFonts w:ascii="宋体" w:hAnsi="宋体"/>
                      <w:color w:val="000000"/>
                      <w:sz w:val="21"/>
                      <w:szCs w:val="21"/>
                    </w:rPr>
                  </w:pPr>
                  <w:r>
                    <w:rPr>
                      <w:rFonts w:hint="eastAsia" w:ascii="宋体" w:hAnsi="宋体"/>
                      <w:color w:val="000000"/>
                      <w:sz w:val="21"/>
                      <w:szCs w:val="21"/>
                    </w:rPr>
                    <w:t>89</w:t>
                  </w:r>
                </w:p>
              </w:tc>
              <w:tc>
                <w:tcPr>
                  <w:tcW w:w="2652" w:type="dxa"/>
                  <w:vAlign w:val="center"/>
                </w:tcPr>
                <w:p w14:paraId="09F8D180">
                  <w:pPr>
                    <w:adjustRightInd w:val="0"/>
                    <w:snapToGrid w:val="0"/>
                    <w:jc w:val="center"/>
                    <w:rPr>
                      <w:rFonts w:ascii="宋体" w:hAnsi="宋体"/>
                      <w:color w:val="000000"/>
                      <w:sz w:val="21"/>
                      <w:szCs w:val="21"/>
                    </w:rPr>
                  </w:pPr>
                  <w:r>
                    <w:rPr>
                      <w:rFonts w:hint="eastAsia" w:ascii="宋体" w:hAnsi="宋体"/>
                      <w:color w:val="000000"/>
                      <w:sz w:val="21"/>
                      <w:szCs w:val="21"/>
                    </w:rPr>
                    <w:t>0.005889</w:t>
                  </w:r>
                </w:p>
              </w:tc>
              <w:tc>
                <w:tcPr>
                  <w:tcW w:w="1898" w:type="dxa"/>
                  <w:vAlign w:val="center"/>
                </w:tcPr>
                <w:p w14:paraId="0F865D28">
                  <w:pPr>
                    <w:adjustRightInd w:val="0"/>
                    <w:snapToGrid w:val="0"/>
                    <w:jc w:val="center"/>
                    <w:rPr>
                      <w:rFonts w:ascii="宋体" w:hAnsi="宋体"/>
                      <w:color w:val="000000"/>
                      <w:sz w:val="21"/>
                      <w:szCs w:val="21"/>
                    </w:rPr>
                  </w:pPr>
                  <w:r>
                    <w:rPr>
                      <w:rFonts w:hint="eastAsia" w:ascii="宋体" w:hAnsi="宋体"/>
                      <w:color w:val="000000"/>
                      <w:sz w:val="21"/>
                      <w:szCs w:val="21"/>
                    </w:rPr>
                    <w:t>0.15</w:t>
                  </w:r>
                </w:p>
              </w:tc>
            </w:tr>
            <w:tr w14:paraId="63618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67C15C8F">
                  <w:pPr>
                    <w:adjustRightInd w:val="0"/>
                    <w:snapToGrid w:val="0"/>
                    <w:jc w:val="center"/>
                    <w:rPr>
                      <w:rFonts w:ascii="宋体" w:hAnsi="宋体"/>
                      <w:color w:val="000000"/>
                      <w:sz w:val="21"/>
                      <w:szCs w:val="21"/>
                    </w:rPr>
                  </w:pPr>
                  <w:r>
                    <w:rPr>
                      <w:rFonts w:hint="eastAsia" w:ascii="宋体" w:hAnsi="宋体"/>
                      <w:color w:val="000000"/>
                      <w:sz w:val="21"/>
                      <w:szCs w:val="21"/>
                    </w:rPr>
                    <w:t>3</w:t>
                  </w:r>
                </w:p>
              </w:tc>
              <w:tc>
                <w:tcPr>
                  <w:tcW w:w="2121" w:type="dxa"/>
                  <w:vAlign w:val="center"/>
                </w:tcPr>
                <w:p w14:paraId="3970EA96">
                  <w:pPr>
                    <w:adjustRightInd w:val="0"/>
                    <w:snapToGrid w:val="0"/>
                    <w:jc w:val="center"/>
                    <w:rPr>
                      <w:rFonts w:ascii="宋体" w:hAnsi="宋体"/>
                      <w:color w:val="000000"/>
                      <w:sz w:val="21"/>
                      <w:szCs w:val="21"/>
                    </w:rPr>
                  </w:pPr>
                  <w:r>
                    <w:rPr>
                      <w:rFonts w:hint="eastAsia" w:ascii="宋体" w:hAnsi="宋体"/>
                      <w:color w:val="000000"/>
                      <w:sz w:val="21"/>
                      <w:szCs w:val="21"/>
                    </w:rPr>
                    <w:t>100</w:t>
                  </w:r>
                </w:p>
              </w:tc>
              <w:tc>
                <w:tcPr>
                  <w:tcW w:w="2652" w:type="dxa"/>
                  <w:vAlign w:val="center"/>
                </w:tcPr>
                <w:p w14:paraId="5C6FE36B">
                  <w:pPr>
                    <w:adjustRightInd w:val="0"/>
                    <w:snapToGrid w:val="0"/>
                    <w:jc w:val="center"/>
                    <w:rPr>
                      <w:rFonts w:ascii="宋体" w:hAnsi="宋体"/>
                      <w:color w:val="000000"/>
                      <w:sz w:val="21"/>
                      <w:szCs w:val="21"/>
                    </w:rPr>
                  </w:pPr>
                  <w:r>
                    <w:rPr>
                      <w:rFonts w:hint="eastAsia" w:ascii="宋体" w:hAnsi="宋体"/>
                      <w:color w:val="000000"/>
                      <w:sz w:val="21"/>
                      <w:szCs w:val="21"/>
                    </w:rPr>
                    <w:t>0.005789</w:t>
                  </w:r>
                </w:p>
              </w:tc>
              <w:tc>
                <w:tcPr>
                  <w:tcW w:w="1898" w:type="dxa"/>
                  <w:vAlign w:val="center"/>
                </w:tcPr>
                <w:p w14:paraId="04BDB7E2">
                  <w:pPr>
                    <w:adjustRightInd w:val="0"/>
                    <w:snapToGrid w:val="0"/>
                    <w:jc w:val="center"/>
                    <w:rPr>
                      <w:rFonts w:ascii="宋体" w:hAnsi="宋体"/>
                      <w:color w:val="000000"/>
                      <w:sz w:val="21"/>
                      <w:szCs w:val="21"/>
                    </w:rPr>
                  </w:pPr>
                  <w:r>
                    <w:rPr>
                      <w:rFonts w:hint="eastAsia" w:ascii="宋体" w:hAnsi="宋体"/>
                      <w:color w:val="000000"/>
                      <w:sz w:val="21"/>
                      <w:szCs w:val="21"/>
                    </w:rPr>
                    <w:t>0.14</w:t>
                  </w:r>
                </w:p>
              </w:tc>
            </w:tr>
            <w:tr w14:paraId="2F92E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45B9A9A3">
                  <w:pPr>
                    <w:adjustRightInd w:val="0"/>
                    <w:snapToGrid w:val="0"/>
                    <w:jc w:val="center"/>
                    <w:rPr>
                      <w:rFonts w:ascii="宋体" w:hAnsi="宋体"/>
                      <w:color w:val="000000"/>
                      <w:sz w:val="21"/>
                      <w:szCs w:val="21"/>
                    </w:rPr>
                  </w:pPr>
                  <w:r>
                    <w:rPr>
                      <w:rFonts w:hint="eastAsia" w:ascii="宋体" w:hAnsi="宋体"/>
                      <w:color w:val="000000"/>
                      <w:sz w:val="21"/>
                      <w:szCs w:val="21"/>
                    </w:rPr>
                    <w:t>4</w:t>
                  </w:r>
                </w:p>
              </w:tc>
              <w:tc>
                <w:tcPr>
                  <w:tcW w:w="2121" w:type="dxa"/>
                  <w:vAlign w:val="center"/>
                </w:tcPr>
                <w:p w14:paraId="40B45B53">
                  <w:pPr>
                    <w:adjustRightInd w:val="0"/>
                    <w:snapToGrid w:val="0"/>
                    <w:jc w:val="center"/>
                    <w:rPr>
                      <w:rFonts w:ascii="宋体" w:hAnsi="宋体"/>
                      <w:color w:val="000000"/>
                      <w:sz w:val="21"/>
                      <w:szCs w:val="21"/>
                    </w:rPr>
                  </w:pPr>
                  <w:r>
                    <w:rPr>
                      <w:rFonts w:hint="eastAsia" w:ascii="宋体" w:hAnsi="宋体"/>
                      <w:color w:val="000000"/>
                      <w:sz w:val="21"/>
                      <w:szCs w:val="21"/>
                    </w:rPr>
                    <w:t>200</w:t>
                  </w:r>
                </w:p>
              </w:tc>
              <w:tc>
                <w:tcPr>
                  <w:tcW w:w="2652" w:type="dxa"/>
                  <w:vAlign w:val="center"/>
                </w:tcPr>
                <w:p w14:paraId="6BC0C521">
                  <w:pPr>
                    <w:adjustRightInd w:val="0"/>
                    <w:snapToGrid w:val="0"/>
                    <w:jc w:val="center"/>
                    <w:rPr>
                      <w:rFonts w:ascii="宋体" w:hAnsi="宋体"/>
                      <w:color w:val="000000"/>
                      <w:sz w:val="21"/>
                      <w:szCs w:val="21"/>
                    </w:rPr>
                  </w:pPr>
                  <w:r>
                    <w:rPr>
                      <w:rFonts w:hint="eastAsia" w:ascii="宋体" w:hAnsi="宋体"/>
                      <w:color w:val="000000"/>
                      <w:sz w:val="21"/>
                      <w:szCs w:val="21"/>
                    </w:rPr>
                    <w:t>0.005059</w:t>
                  </w:r>
                </w:p>
              </w:tc>
              <w:tc>
                <w:tcPr>
                  <w:tcW w:w="1898" w:type="dxa"/>
                  <w:vAlign w:val="center"/>
                </w:tcPr>
                <w:p w14:paraId="464E7896">
                  <w:pPr>
                    <w:adjustRightInd w:val="0"/>
                    <w:snapToGrid w:val="0"/>
                    <w:jc w:val="center"/>
                    <w:rPr>
                      <w:rFonts w:ascii="宋体" w:hAnsi="宋体"/>
                      <w:color w:val="000000"/>
                      <w:sz w:val="21"/>
                      <w:szCs w:val="21"/>
                    </w:rPr>
                  </w:pPr>
                  <w:r>
                    <w:rPr>
                      <w:rFonts w:hint="eastAsia" w:ascii="宋体" w:hAnsi="宋体"/>
                      <w:color w:val="000000"/>
                      <w:sz w:val="21"/>
                      <w:szCs w:val="21"/>
                    </w:rPr>
                    <w:t>0.13</w:t>
                  </w:r>
                </w:p>
              </w:tc>
            </w:tr>
            <w:tr w14:paraId="064C3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4F30E2DF">
                  <w:pPr>
                    <w:adjustRightInd w:val="0"/>
                    <w:snapToGrid w:val="0"/>
                    <w:jc w:val="center"/>
                    <w:rPr>
                      <w:rFonts w:ascii="宋体" w:hAnsi="宋体"/>
                      <w:color w:val="000000"/>
                      <w:sz w:val="21"/>
                      <w:szCs w:val="21"/>
                    </w:rPr>
                  </w:pPr>
                  <w:r>
                    <w:rPr>
                      <w:rFonts w:hint="eastAsia" w:ascii="宋体" w:hAnsi="宋体"/>
                      <w:color w:val="000000"/>
                      <w:sz w:val="21"/>
                      <w:szCs w:val="21"/>
                    </w:rPr>
                    <w:t>5</w:t>
                  </w:r>
                </w:p>
              </w:tc>
              <w:tc>
                <w:tcPr>
                  <w:tcW w:w="2121" w:type="dxa"/>
                  <w:vAlign w:val="center"/>
                </w:tcPr>
                <w:p w14:paraId="180BC2EE">
                  <w:pPr>
                    <w:adjustRightInd w:val="0"/>
                    <w:snapToGrid w:val="0"/>
                    <w:jc w:val="center"/>
                    <w:rPr>
                      <w:rFonts w:ascii="宋体" w:hAnsi="宋体"/>
                      <w:color w:val="000000"/>
                      <w:sz w:val="21"/>
                      <w:szCs w:val="21"/>
                    </w:rPr>
                  </w:pPr>
                  <w:r>
                    <w:rPr>
                      <w:rFonts w:hint="eastAsia" w:ascii="宋体" w:hAnsi="宋体"/>
                      <w:color w:val="000000"/>
                      <w:sz w:val="21"/>
                      <w:szCs w:val="21"/>
                    </w:rPr>
                    <w:t>300</w:t>
                  </w:r>
                </w:p>
              </w:tc>
              <w:tc>
                <w:tcPr>
                  <w:tcW w:w="2652" w:type="dxa"/>
                  <w:vAlign w:val="center"/>
                </w:tcPr>
                <w:p w14:paraId="14438E86">
                  <w:pPr>
                    <w:adjustRightInd w:val="0"/>
                    <w:snapToGrid w:val="0"/>
                    <w:jc w:val="center"/>
                    <w:rPr>
                      <w:rFonts w:ascii="宋体" w:hAnsi="宋体"/>
                      <w:color w:val="000000"/>
                      <w:sz w:val="21"/>
                      <w:szCs w:val="21"/>
                    </w:rPr>
                  </w:pPr>
                  <w:r>
                    <w:rPr>
                      <w:rFonts w:hint="eastAsia" w:ascii="宋体" w:hAnsi="宋体"/>
                      <w:color w:val="000000"/>
                      <w:sz w:val="21"/>
                      <w:szCs w:val="21"/>
                    </w:rPr>
                    <w:t>0.00342</w:t>
                  </w:r>
                </w:p>
              </w:tc>
              <w:tc>
                <w:tcPr>
                  <w:tcW w:w="1898" w:type="dxa"/>
                  <w:vAlign w:val="center"/>
                </w:tcPr>
                <w:p w14:paraId="271078E8">
                  <w:pPr>
                    <w:adjustRightInd w:val="0"/>
                    <w:snapToGrid w:val="0"/>
                    <w:jc w:val="center"/>
                    <w:rPr>
                      <w:rFonts w:ascii="宋体" w:hAnsi="宋体"/>
                      <w:color w:val="000000"/>
                      <w:sz w:val="21"/>
                      <w:szCs w:val="21"/>
                    </w:rPr>
                  </w:pPr>
                  <w:r>
                    <w:rPr>
                      <w:rFonts w:hint="eastAsia" w:ascii="宋体" w:hAnsi="宋体"/>
                      <w:color w:val="000000"/>
                      <w:sz w:val="21"/>
                      <w:szCs w:val="21"/>
                    </w:rPr>
                    <w:t>0.09</w:t>
                  </w:r>
                </w:p>
              </w:tc>
            </w:tr>
            <w:tr w14:paraId="72AA3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7B48DC32">
                  <w:pPr>
                    <w:adjustRightInd w:val="0"/>
                    <w:snapToGrid w:val="0"/>
                    <w:jc w:val="center"/>
                    <w:rPr>
                      <w:rFonts w:ascii="宋体" w:hAnsi="宋体"/>
                      <w:color w:val="000000"/>
                      <w:sz w:val="21"/>
                      <w:szCs w:val="21"/>
                    </w:rPr>
                  </w:pPr>
                  <w:r>
                    <w:rPr>
                      <w:rFonts w:hint="eastAsia" w:ascii="宋体" w:hAnsi="宋体"/>
                      <w:color w:val="000000"/>
                      <w:sz w:val="21"/>
                      <w:szCs w:val="21"/>
                    </w:rPr>
                    <w:t>6</w:t>
                  </w:r>
                </w:p>
              </w:tc>
              <w:tc>
                <w:tcPr>
                  <w:tcW w:w="2121" w:type="dxa"/>
                  <w:vAlign w:val="center"/>
                </w:tcPr>
                <w:p w14:paraId="3DCCF0DB">
                  <w:pPr>
                    <w:adjustRightInd w:val="0"/>
                    <w:snapToGrid w:val="0"/>
                    <w:jc w:val="center"/>
                    <w:rPr>
                      <w:rFonts w:ascii="宋体" w:hAnsi="宋体"/>
                      <w:color w:val="000000"/>
                      <w:sz w:val="21"/>
                      <w:szCs w:val="21"/>
                    </w:rPr>
                  </w:pPr>
                  <w:r>
                    <w:rPr>
                      <w:rFonts w:hint="eastAsia" w:ascii="宋体" w:hAnsi="宋体"/>
                      <w:color w:val="000000"/>
                      <w:sz w:val="21"/>
                      <w:szCs w:val="21"/>
                    </w:rPr>
                    <w:t>400</w:t>
                  </w:r>
                </w:p>
              </w:tc>
              <w:tc>
                <w:tcPr>
                  <w:tcW w:w="2652" w:type="dxa"/>
                  <w:vAlign w:val="center"/>
                </w:tcPr>
                <w:p w14:paraId="55EDFFE7">
                  <w:pPr>
                    <w:adjustRightInd w:val="0"/>
                    <w:snapToGrid w:val="0"/>
                    <w:jc w:val="center"/>
                    <w:rPr>
                      <w:rFonts w:ascii="宋体" w:hAnsi="宋体"/>
                      <w:color w:val="000000"/>
                      <w:sz w:val="21"/>
                      <w:szCs w:val="21"/>
                    </w:rPr>
                  </w:pPr>
                  <w:r>
                    <w:rPr>
                      <w:rFonts w:hint="eastAsia" w:ascii="宋体" w:hAnsi="宋体"/>
                      <w:color w:val="000000"/>
                      <w:sz w:val="21"/>
                      <w:szCs w:val="21"/>
                    </w:rPr>
                    <w:t>0.002365</w:t>
                  </w:r>
                </w:p>
              </w:tc>
              <w:tc>
                <w:tcPr>
                  <w:tcW w:w="1898" w:type="dxa"/>
                  <w:vAlign w:val="center"/>
                </w:tcPr>
                <w:p w14:paraId="74ECD1E0">
                  <w:pPr>
                    <w:adjustRightInd w:val="0"/>
                    <w:snapToGrid w:val="0"/>
                    <w:jc w:val="center"/>
                    <w:rPr>
                      <w:rFonts w:ascii="宋体" w:hAnsi="宋体"/>
                      <w:color w:val="000000"/>
                      <w:sz w:val="21"/>
                      <w:szCs w:val="21"/>
                    </w:rPr>
                  </w:pPr>
                  <w:r>
                    <w:rPr>
                      <w:rFonts w:hint="eastAsia" w:ascii="宋体" w:hAnsi="宋体"/>
                      <w:color w:val="000000"/>
                      <w:sz w:val="21"/>
                      <w:szCs w:val="21"/>
                    </w:rPr>
                    <w:t>0.06</w:t>
                  </w:r>
                </w:p>
              </w:tc>
            </w:tr>
            <w:tr w14:paraId="578D2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3274D9C6">
                  <w:pPr>
                    <w:adjustRightInd w:val="0"/>
                    <w:snapToGrid w:val="0"/>
                    <w:jc w:val="center"/>
                    <w:rPr>
                      <w:rFonts w:ascii="宋体" w:hAnsi="宋体"/>
                      <w:color w:val="000000"/>
                      <w:sz w:val="21"/>
                      <w:szCs w:val="21"/>
                    </w:rPr>
                  </w:pPr>
                  <w:r>
                    <w:rPr>
                      <w:rFonts w:hint="eastAsia" w:ascii="宋体" w:hAnsi="宋体"/>
                      <w:color w:val="000000"/>
                      <w:sz w:val="21"/>
                      <w:szCs w:val="21"/>
                    </w:rPr>
                    <w:t>7</w:t>
                  </w:r>
                </w:p>
              </w:tc>
              <w:tc>
                <w:tcPr>
                  <w:tcW w:w="2121" w:type="dxa"/>
                  <w:vAlign w:val="center"/>
                </w:tcPr>
                <w:p w14:paraId="2752694F">
                  <w:pPr>
                    <w:adjustRightInd w:val="0"/>
                    <w:snapToGrid w:val="0"/>
                    <w:jc w:val="center"/>
                    <w:rPr>
                      <w:rFonts w:ascii="宋体" w:hAnsi="宋体"/>
                      <w:color w:val="000000"/>
                      <w:sz w:val="21"/>
                      <w:szCs w:val="21"/>
                    </w:rPr>
                  </w:pPr>
                  <w:r>
                    <w:rPr>
                      <w:rFonts w:hint="eastAsia" w:ascii="宋体" w:hAnsi="宋体"/>
                      <w:color w:val="000000"/>
                      <w:sz w:val="21"/>
                      <w:szCs w:val="21"/>
                    </w:rPr>
                    <w:t>500</w:t>
                  </w:r>
                </w:p>
              </w:tc>
              <w:tc>
                <w:tcPr>
                  <w:tcW w:w="2652" w:type="dxa"/>
                  <w:vAlign w:val="center"/>
                </w:tcPr>
                <w:p w14:paraId="441F6BF3">
                  <w:pPr>
                    <w:adjustRightInd w:val="0"/>
                    <w:snapToGrid w:val="0"/>
                    <w:jc w:val="center"/>
                    <w:rPr>
                      <w:rFonts w:ascii="宋体" w:hAnsi="宋体"/>
                      <w:color w:val="000000"/>
                      <w:sz w:val="21"/>
                      <w:szCs w:val="21"/>
                    </w:rPr>
                  </w:pPr>
                  <w:r>
                    <w:rPr>
                      <w:rFonts w:hint="eastAsia" w:ascii="宋体" w:hAnsi="宋体"/>
                      <w:color w:val="000000"/>
                      <w:sz w:val="21"/>
                      <w:szCs w:val="21"/>
                    </w:rPr>
                    <w:t>0.001721</w:t>
                  </w:r>
                </w:p>
              </w:tc>
              <w:tc>
                <w:tcPr>
                  <w:tcW w:w="1898" w:type="dxa"/>
                  <w:vAlign w:val="center"/>
                </w:tcPr>
                <w:p w14:paraId="40FF7929">
                  <w:pPr>
                    <w:adjustRightInd w:val="0"/>
                    <w:snapToGrid w:val="0"/>
                    <w:jc w:val="center"/>
                    <w:rPr>
                      <w:rFonts w:ascii="宋体" w:hAnsi="宋体"/>
                      <w:color w:val="000000"/>
                      <w:sz w:val="21"/>
                      <w:szCs w:val="21"/>
                    </w:rPr>
                  </w:pPr>
                  <w:r>
                    <w:rPr>
                      <w:rFonts w:hint="eastAsia" w:ascii="宋体" w:hAnsi="宋体"/>
                      <w:color w:val="000000"/>
                      <w:sz w:val="21"/>
                      <w:szCs w:val="21"/>
                    </w:rPr>
                    <w:t>0.04</w:t>
                  </w:r>
                </w:p>
              </w:tc>
            </w:tr>
            <w:tr w14:paraId="6972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1B09EA7F">
                  <w:pPr>
                    <w:adjustRightInd w:val="0"/>
                    <w:snapToGrid w:val="0"/>
                    <w:jc w:val="center"/>
                    <w:rPr>
                      <w:rFonts w:ascii="宋体" w:hAnsi="宋体"/>
                      <w:color w:val="000000"/>
                      <w:sz w:val="21"/>
                      <w:szCs w:val="21"/>
                    </w:rPr>
                  </w:pPr>
                  <w:r>
                    <w:rPr>
                      <w:rFonts w:hint="eastAsia" w:ascii="宋体" w:hAnsi="宋体"/>
                      <w:color w:val="000000"/>
                      <w:sz w:val="21"/>
                      <w:szCs w:val="21"/>
                    </w:rPr>
                    <w:t>8</w:t>
                  </w:r>
                </w:p>
              </w:tc>
              <w:tc>
                <w:tcPr>
                  <w:tcW w:w="2121" w:type="dxa"/>
                  <w:vAlign w:val="center"/>
                </w:tcPr>
                <w:p w14:paraId="659B5C6E">
                  <w:pPr>
                    <w:adjustRightInd w:val="0"/>
                    <w:snapToGrid w:val="0"/>
                    <w:jc w:val="center"/>
                    <w:rPr>
                      <w:rFonts w:ascii="宋体" w:hAnsi="宋体"/>
                      <w:color w:val="000000"/>
                      <w:sz w:val="21"/>
                      <w:szCs w:val="21"/>
                    </w:rPr>
                  </w:pPr>
                  <w:r>
                    <w:rPr>
                      <w:rFonts w:hint="eastAsia" w:ascii="宋体" w:hAnsi="宋体"/>
                      <w:color w:val="000000"/>
                      <w:sz w:val="21"/>
                      <w:szCs w:val="21"/>
                    </w:rPr>
                    <w:t>600</w:t>
                  </w:r>
                </w:p>
              </w:tc>
              <w:tc>
                <w:tcPr>
                  <w:tcW w:w="2652" w:type="dxa"/>
                  <w:vAlign w:val="center"/>
                </w:tcPr>
                <w:p w14:paraId="55996F78">
                  <w:pPr>
                    <w:adjustRightInd w:val="0"/>
                    <w:snapToGrid w:val="0"/>
                    <w:jc w:val="center"/>
                    <w:rPr>
                      <w:rFonts w:ascii="宋体" w:hAnsi="宋体"/>
                      <w:color w:val="000000"/>
                      <w:sz w:val="21"/>
                      <w:szCs w:val="21"/>
                    </w:rPr>
                  </w:pPr>
                  <w:r>
                    <w:rPr>
                      <w:rFonts w:hint="eastAsia" w:ascii="宋体" w:hAnsi="宋体"/>
                      <w:color w:val="000000"/>
                      <w:sz w:val="21"/>
                      <w:szCs w:val="21"/>
                    </w:rPr>
                    <w:t>0.001308</w:t>
                  </w:r>
                </w:p>
              </w:tc>
              <w:tc>
                <w:tcPr>
                  <w:tcW w:w="1898" w:type="dxa"/>
                  <w:vAlign w:val="center"/>
                </w:tcPr>
                <w:p w14:paraId="5077135C">
                  <w:pPr>
                    <w:adjustRightInd w:val="0"/>
                    <w:snapToGrid w:val="0"/>
                    <w:jc w:val="center"/>
                    <w:rPr>
                      <w:rFonts w:ascii="宋体" w:hAnsi="宋体"/>
                      <w:color w:val="000000"/>
                      <w:sz w:val="21"/>
                      <w:szCs w:val="21"/>
                    </w:rPr>
                  </w:pPr>
                  <w:r>
                    <w:rPr>
                      <w:rFonts w:hint="eastAsia" w:ascii="宋体" w:hAnsi="宋体"/>
                      <w:color w:val="000000"/>
                      <w:sz w:val="21"/>
                      <w:szCs w:val="21"/>
                    </w:rPr>
                    <w:t>0.03</w:t>
                  </w:r>
                </w:p>
              </w:tc>
            </w:tr>
            <w:tr w14:paraId="10A4C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334D1126">
                  <w:pPr>
                    <w:adjustRightInd w:val="0"/>
                    <w:snapToGrid w:val="0"/>
                    <w:jc w:val="center"/>
                    <w:rPr>
                      <w:rFonts w:ascii="宋体" w:hAnsi="宋体"/>
                      <w:color w:val="000000"/>
                      <w:sz w:val="21"/>
                      <w:szCs w:val="21"/>
                    </w:rPr>
                  </w:pPr>
                  <w:r>
                    <w:rPr>
                      <w:rFonts w:hint="eastAsia" w:ascii="宋体" w:hAnsi="宋体"/>
                      <w:color w:val="000000"/>
                      <w:sz w:val="21"/>
                      <w:szCs w:val="21"/>
                    </w:rPr>
                    <w:t>9</w:t>
                  </w:r>
                </w:p>
              </w:tc>
              <w:tc>
                <w:tcPr>
                  <w:tcW w:w="2121" w:type="dxa"/>
                  <w:vAlign w:val="center"/>
                </w:tcPr>
                <w:p w14:paraId="081DB7FF">
                  <w:pPr>
                    <w:adjustRightInd w:val="0"/>
                    <w:snapToGrid w:val="0"/>
                    <w:jc w:val="center"/>
                    <w:rPr>
                      <w:rFonts w:ascii="宋体" w:hAnsi="宋体"/>
                      <w:color w:val="000000"/>
                      <w:sz w:val="21"/>
                      <w:szCs w:val="21"/>
                    </w:rPr>
                  </w:pPr>
                  <w:r>
                    <w:rPr>
                      <w:rFonts w:hint="eastAsia" w:ascii="宋体" w:hAnsi="宋体"/>
                      <w:color w:val="000000"/>
                      <w:sz w:val="21"/>
                      <w:szCs w:val="21"/>
                    </w:rPr>
                    <w:t>700</w:t>
                  </w:r>
                </w:p>
              </w:tc>
              <w:tc>
                <w:tcPr>
                  <w:tcW w:w="2652" w:type="dxa"/>
                  <w:vAlign w:val="center"/>
                </w:tcPr>
                <w:p w14:paraId="164969E0">
                  <w:pPr>
                    <w:adjustRightInd w:val="0"/>
                    <w:snapToGrid w:val="0"/>
                    <w:jc w:val="center"/>
                    <w:rPr>
                      <w:rFonts w:ascii="宋体" w:hAnsi="宋体"/>
                      <w:color w:val="000000"/>
                      <w:sz w:val="21"/>
                      <w:szCs w:val="21"/>
                    </w:rPr>
                  </w:pPr>
                  <w:r>
                    <w:rPr>
                      <w:rFonts w:hint="eastAsia" w:ascii="宋体" w:hAnsi="宋体"/>
                      <w:color w:val="000000"/>
                      <w:sz w:val="21"/>
                      <w:szCs w:val="21"/>
                    </w:rPr>
                    <w:t>0.001031</w:t>
                  </w:r>
                </w:p>
              </w:tc>
              <w:tc>
                <w:tcPr>
                  <w:tcW w:w="1898" w:type="dxa"/>
                  <w:vAlign w:val="center"/>
                </w:tcPr>
                <w:p w14:paraId="1661664A">
                  <w:pPr>
                    <w:adjustRightInd w:val="0"/>
                    <w:snapToGrid w:val="0"/>
                    <w:jc w:val="center"/>
                    <w:rPr>
                      <w:rFonts w:ascii="宋体" w:hAnsi="宋体"/>
                      <w:color w:val="000000"/>
                      <w:sz w:val="21"/>
                      <w:szCs w:val="21"/>
                    </w:rPr>
                  </w:pPr>
                  <w:r>
                    <w:rPr>
                      <w:rFonts w:hint="eastAsia" w:ascii="宋体" w:hAnsi="宋体"/>
                      <w:color w:val="000000"/>
                      <w:sz w:val="21"/>
                      <w:szCs w:val="21"/>
                    </w:rPr>
                    <w:t>0.03</w:t>
                  </w:r>
                </w:p>
              </w:tc>
            </w:tr>
            <w:tr w14:paraId="1D440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71324C30">
                  <w:pPr>
                    <w:adjustRightInd w:val="0"/>
                    <w:snapToGrid w:val="0"/>
                    <w:jc w:val="center"/>
                    <w:rPr>
                      <w:rFonts w:ascii="宋体" w:hAnsi="宋体"/>
                      <w:color w:val="000000"/>
                      <w:sz w:val="21"/>
                      <w:szCs w:val="21"/>
                    </w:rPr>
                  </w:pPr>
                  <w:r>
                    <w:rPr>
                      <w:rFonts w:hint="eastAsia" w:ascii="宋体" w:hAnsi="宋体"/>
                      <w:color w:val="000000"/>
                      <w:sz w:val="21"/>
                      <w:szCs w:val="21"/>
                    </w:rPr>
                    <w:t>10</w:t>
                  </w:r>
                </w:p>
              </w:tc>
              <w:tc>
                <w:tcPr>
                  <w:tcW w:w="2121" w:type="dxa"/>
                  <w:vAlign w:val="center"/>
                </w:tcPr>
                <w:p w14:paraId="77ADDBD7">
                  <w:pPr>
                    <w:adjustRightInd w:val="0"/>
                    <w:snapToGrid w:val="0"/>
                    <w:jc w:val="center"/>
                    <w:rPr>
                      <w:rFonts w:ascii="宋体" w:hAnsi="宋体"/>
                      <w:color w:val="000000"/>
                      <w:sz w:val="21"/>
                      <w:szCs w:val="21"/>
                    </w:rPr>
                  </w:pPr>
                  <w:r>
                    <w:rPr>
                      <w:rFonts w:hint="eastAsia" w:ascii="宋体" w:hAnsi="宋体"/>
                      <w:color w:val="000000"/>
                      <w:sz w:val="21"/>
                      <w:szCs w:val="21"/>
                    </w:rPr>
                    <w:t>800</w:t>
                  </w:r>
                </w:p>
              </w:tc>
              <w:tc>
                <w:tcPr>
                  <w:tcW w:w="2652" w:type="dxa"/>
                  <w:vAlign w:val="center"/>
                </w:tcPr>
                <w:p w14:paraId="41DC57FE">
                  <w:pPr>
                    <w:adjustRightInd w:val="0"/>
                    <w:snapToGrid w:val="0"/>
                    <w:jc w:val="center"/>
                    <w:rPr>
                      <w:rFonts w:ascii="宋体" w:hAnsi="宋体"/>
                      <w:color w:val="000000"/>
                      <w:sz w:val="21"/>
                      <w:szCs w:val="21"/>
                    </w:rPr>
                  </w:pPr>
                  <w:r>
                    <w:rPr>
                      <w:rFonts w:hint="eastAsia" w:ascii="宋体" w:hAnsi="宋体"/>
                      <w:color w:val="000000"/>
                      <w:sz w:val="21"/>
                      <w:szCs w:val="21"/>
                    </w:rPr>
                    <w:t>0.000844</w:t>
                  </w:r>
                </w:p>
              </w:tc>
              <w:tc>
                <w:tcPr>
                  <w:tcW w:w="1898" w:type="dxa"/>
                  <w:vAlign w:val="center"/>
                </w:tcPr>
                <w:p w14:paraId="4029643C">
                  <w:pPr>
                    <w:adjustRightInd w:val="0"/>
                    <w:snapToGrid w:val="0"/>
                    <w:jc w:val="center"/>
                    <w:rPr>
                      <w:rFonts w:ascii="宋体" w:hAnsi="宋体"/>
                      <w:color w:val="000000"/>
                      <w:sz w:val="21"/>
                      <w:szCs w:val="21"/>
                    </w:rPr>
                  </w:pPr>
                  <w:r>
                    <w:rPr>
                      <w:rFonts w:hint="eastAsia" w:ascii="宋体" w:hAnsi="宋体"/>
                      <w:color w:val="000000"/>
                      <w:sz w:val="21"/>
                      <w:szCs w:val="21"/>
                    </w:rPr>
                    <w:t>0.02</w:t>
                  </w:r>
                </w:p>
              </w:tc>
            </w:tr>
            <w:tr w14:paraId="4A3EA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7930499B">
                  <w:pPr>
                    <w:adjustRightInd w:val="0"/>
                    <w:snapToGrid w:val="0"/>
                    <w:jc w:val="center"/>
                    <w:rPr>
                      <w:rFonts w:ascii="宋体" w:hAnsi="宋体"/>
                      <w:color w:val="000000"/>
                      <w:sz w:val="21"/>
                      <w:szCs w:val="21"/>
                    </w:rPr>
                  </w:pPr>
                  <w:r>
                    <w:rPr>
                      <w:rFonts w:hint="eastAsia" w:ascii="宋体" w:hAnsi="宋体"/>
                      <w:color w:val="000000"/>
                      <w:sz w:val="21"/>
                      <w:szCs w:val="21"/>
                    </w:rPr>
                    <w:t>11</w:t>
                  </w:r>
                </w:p>
              </w:tc>
              <w:tc>
                <w:tcPr>
                  <w:tcW w:w="2121" w:type="dxa"/>
                  <w:vAlign w:val="center"/>
                </w:tcPr>
                <w:p w14:paraId="6BF8929F">
                  <w:pPr>
                    <w:adjustRightInd w:val="0"/>
                    <w:snapToGrid w:val="0"/>
                    <w:jc w:val="center"/>
                    <w:rPr>
                      <w:rFonts w:ascii="宋体" w:hAnsi="宋体"/>
                      <w:color w:val="000000"/>
                      <w:sz w:val="21"/>
                      <w:szCs w:val="21"/>
                    </w:rPr>
                  </w:pPr>
                  <w:r>
                    <w:rPr>
                      <w:rFonts w:hint="eastAsia" w:ascii="宋体" w:hAnsi="宋体"/>
                      <w:color w:val="000000"/>
                      <w:sz w:val="21"/>
                      <w:szCs w:val="21"/>
                    </w:rPr>
                    <w:t>900</w:t>
                  </w:r>
                </w:p>
              </w:tc>
              <w:tc>
                <w:tcPr>
                  <w:tcW w:w="2652" w:type="dxa"/>
                  <w:vAlign w:val="center"/>
                </w:tcPr>
                <w:p w14:paraId="354FDEFD">
                  <w:pPr>
                    <w:adjustRightInd w:val="0"/>
                    <w:snapToGrid w:val="0"/>
                    <w:jc w:val="center"/>
                    <w:rPr>
                      <w:rFonts w:ascii="宋体" w:hAnsi="宋体"/>
                      <w:color w:val="000000"/>
                      <w:sz w:val="21"/>
                      <w:szCs w:val="21"/>
                    </w:rPr>
                  </w:pPr>
                  <w:r>
                    <w:rPr>
                      <w:rFonts w:hint="eastAsia" w:ascii="宋体" w:hAnsi="宋体"/>
                      <w:color w:val="000000"/>
                      <w:sz w:val="21"/>
                      <w:szCs w:val="21"/>
                    </w:rPr>
                    <w:t>0.0007065</w:t>
                  </w:r>
                </w:p>
              </w:tc>
              <w:tc>
                <w:tcPr>
                  <w:tcW w:w="1898" w:type="dxa"/>
                  <w:vAlign w:val="center"/>
                </w:tcPr>
                <w:p w14:paraId="0416BE34">
                  <w:pPr>
                    <w:adjustRightInd w:val="0"/>
                    <w:snapToGrid w:val="0"/>
                    <w:jc w:val="center"/>
                    <w:rPr>
                      <w:rFonts w:ascii="宋体" w:hAnsi="宋体"/>
                      <w:color w:val="000000"/>
                      <w:sz w:val="21"/>
                      <w:szCs w:val="21"/>
                    </w:rPr>
                  </w:pPr>
                  <w:r>
                    <w:rPr>
                      <w:rFonts w:hint="eastAsia" w:ascii="宋体" w:hAnsi="宋体"/>
                      <w:color w:val="000000"/>
                      <w:sz w:val="21"/>
                      <w:szCs w:val="21"/>
                    </w:rPr>
                    <w:t>0.02</w:t>
                  </w:r>
                </w:p>
              </w:tc>
            </w:tr>
            <w:tr w14:paraId="0BD30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52EAAEAD">
                  <w:pPr>
                    <w:adjustRightInd w:val="0"/>
                    <w:snapToGrid w:val="0"/>
                    <w:jc w:val="center"/>
                    <w:rPr>
                      <w:rFonts w:ascii="宋体" w:hAnsi="宋体"/>
                      <w:color w:val="000000"/>
                      <w:sz w:val="21"/>
                      <w:szCs w:val="21"/>
                    </w:rPr>
                  </w:pPr>
                  <w:r>
                    <w:rPr>
                      <w:rFonts w:hint="eastAsia" w:ascii="宋体" w:hAnsi="宋体"/>
                      <w:color w:val="000000"/>
                      <w:sz w:val="21"/>
                      <w:szCs w:val="21"/>
                    </w:rPr>
                    <w:t>12</w:t>
                  </w:r>
                </w:p>
              </w:tc>
              <w:tc>
                <w:tcPr>
                  <w:tcW w:w="2121" w:type="dxa"/>
                  <w:vAlign w:val="center"/>
                </w:tcPr>
                <w:p w14:paraId="66CB676A">
                  <w:pPr>
                    <w:adjustRightInd w:val="0"/>
                    <w:snapToGrid w:val="0"/>
                    <w:jc w:val="center"/>
                    <w:rPr>
                      <w:rFonts w:ascii="宋体" w:hAnsi="宋体"/>
                      <w:color w:val="000000"/>
                      <w:sz w:val="21"/>
                      <w:szCs w:val="21"/>
                    </w:rPr>
                  </w:pPr>
                  <w:r>
                    <w:rPr>
                      <w:rFonts w:hint="eastAsia" w:ascii="宋体" w:hAnsi="宋体"/>
                      <w:color w:val="000000"/>
                      <w:sz w:val="21"/>
                      <w:szCs w:val="21"/>
                    </w:rPr>
                    <w:t>1000</w:t>
                  </w:r>
                </w:p>
              </w:tc>
              <w:tc>
                <w:tcPr>
                  <w:tcW w:w="2652" w:type="dxa"/>
                  <w:vAlign w:val="center"/>
                </w:tcPr>
                <w:p w14:paraId="2B243A93">
                  <w:pPr>
                    <w:adjustRightInd w:val="0"/>
                    <w:snapToGrid w:val="0"/>
                    <w:jc w:val="center"/>
                    <w:rPr>
                      <w:rFonts w:ascii="宋体" w:hAnsi="宋体"/>
                      <w:color w:val="000000"/>
                      <w:sz w:val="21"/>
                      <w:szCs w:val="21"/>
                    </w:rPr>
                  </w:pPr>
                  <w:r>
                    <w:rPr>
                      <w:rFonts w:hint="eastAsia" w:ascii="宋体" w:hAnsi="宋体"/>
                      <w:color w:val="000000"/>
                      <w:sz w:val="21"/>
                      <w:szCs w:val="21"/>
                    </w:rPr>
                    <w:t>0.0006022</w:t>
                  </w:r>
                </w:p>
              </w:tc>
              <w:tc>
                <w:tcPr>
                  <w:tcW w:w="1898" w:type="dxa"/>
                  <w:vAlign w:val="center"/>
                </w:tcPr>
                <w:p w14:paraId="6CC90E22">
                  <w:pPr>
                    <w:adjustRightInd w:val="0"/>
                    <w:snapToGrid w:val="0"/>
                    <w:jc w:val="center"/>
                    <w:rPr>
                      <w:rFonts w:ascii="宋体" w:hAnsi="宋体"/>
                      <w:color w:val="000000"/>
                      <w:sz w:val="21"/>
                      <w:szCs w:val="21"/>
                    </w:rPr>
                  </w:pPr>
                  <w:r>
                    <w:rPr>
                      <w:rFonts w:hint="eastAsia" w:ascii="宋体" w:hAnsi="宋体"/>
                      <w:color w:val="000000"/>
                      <w:sz w:val="21"/>
                      <w:szCs w:val="21"/>
                    </w:rPr>
                    <w:t>0.02</w:t>
                  </w:r>
                </w:p>
              </w:tc>
            </w:tr>
            <w:tr w14:paraId="5DFD5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166BD433">
                  <w:pPr>
                    <w:adjustRightInd w:val="0"/>
                    <w:snapToGrid w:val="0"/>
                    <w:jc w:val="center"/>
                    <w:rPr>
                      <w:rFonts w:ascii="宋体" w:hAnsi="宋体"/>
                      <w:color w:val="000000"/>
                      <w:sz w:val="21"/>
                      <w:szCs w:val="21"/>
                    </w:rPr>
                  </w:pPr>
                  <w:r>
                    <w:rPr>
                      <w:rFonts w:hint="eastAsia" w:ascii="宋体" w:hAnsi="宋体"/>
                      <w:color w:val="000000"/>
                      <w:sz w:val="21"/>
                      <w:szCs w:val="21"/>
                    </w:rPr>
                    <w:t>13</w:t>
                  </w:r>
                </w:p>
              </w:tc>
              <w:tc>
                <w:tcPr>
                  <w:tcW w:w="2121" w:type="dxa"/>
                  <w:vAlign w:val="center"/>
                </w:tcPr>
                <w:p w14:paraId="42155720">
                  <w:pPr>
                    <w:adjustRightInd w:val="0"/>
                    <w:snapToGrid w:val="0"/>
                    <w:jc w:val="center"/>
                    <w:rPr>
                      <w:rFonts w:ascii="宋体" w:hAnsi="宋体"/>
                      <w:color w:val="000000"/>
                      <w:sz w:val="21"/>
                      <w:szCs w:val="21"/>
                    </w:rPr>
                  </w:pPr>
                  <w:r>
                    <w:rPr>
                      <w:rFonts w:hint="eastAsia" w:ascii="宋体" w:hAnsi="宋体"/>
                      <w:color w:val="000000"/>
                      <w:sz w:val="21"/>
                      <w:szCs w:val="21"/>
                    </w:rPr>
                    <w:t>1100</w:t>
                  </w:r>
                </w:p>
              </w:tc>
              <w:tc>
                <w:tcPr>
                  <w:tcW w:w="2652" w:type="dxa"/>
                  <w:vAlign w:val="center"/>
                </w:tcPr>
                <w:p w14:paraId="3D0F4BCA">
                  <w:pPr>
                    <w:adjustRightInd w:val="0"/>
                    <w:snapToGrid w:val="0"/>
                    <w:jc w:val="center"/>
                    <w:rPr>
                      <w:rFonts w:ascii="宋体" w:hAnsi="宋体"/>
                      <w:color w:val="000000"/>
                      <w:sz w:val="21"/>
                      <w:szCs w:val="21"/>
                    </w:rPr>
                  </w:pPr>
                  <w:r>
                    <w:rPr>
                      <w:rFonts w:hint="eastAsia" w:ascii="宋体" w:hAnsi="宋体"/>
                      <w:color w:val="000000"/>
                      <w:sz w:val="21"/>
                      <w:szCs w:val="21"/>
                    </w:rPr>
                    <w:t>0.0005233</w:t>
                  </w:r>
                </w:p>
              </w:tc>
              <w:tc>
                <w:tcPr>
                  <w:tcW w:w="1898" w:type="dxa"/>
                  <w:vAlign w:val="center"/>
                </w:tcPr>
                <w:p w14:paraId="2265A124">
                  <w:pPr>
                    <w:adjustRightInd w:val="0"/>
                    <w:snapToGrid w:val="0"/>
                    <w:jc w:val="center"/>
                    <w:rPr>
                      <w:rFonts w:ascii="宋体" w:hAnsi="宋体"/>
                      <w:color w:val="000000"/>
                      <w:sz w:val="21"/>
                      <w:szCs w:val="21"/>
                    </w:rPr>
                  </w:pPr>
                  <w:r>
                    <w:rPr>
                      <w:rFonts w:hint="eastAsia" w:ascii="宋体" w:hAnsi="宋体"/>
                      <w:color w:val="000000"/>
                      <w:sz w:val="21"/>
                      <w:szCs w:val="21"/>
                    </w:rPr>
                    <w:t>0.01</w:t>
                  </w:r>
                </w:p>
              </w:tc>
            </w:tr>
            <w:tr w14:paraId="58403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22D3D290">
                  <w:pPr>
                    <w:adjustRightInd w:val="0"/>
                    <w:snapToGrid w:val="0"/>
                    <w:jc w:val="center"/>
                    <w:rPr>
                      <w:rFonts w:ascii="宋体" w:hAnsi="宋体"/>
                      <w:color w:val="000000"/>
                      <w:sz w:val="21"/>
                      <w:szCs w:val="21"/>
                    </w:rPr>
                  </w:pPr>
                  <w:r>
                    <w:rPr>
                      <w:rFonts w:hint="eastAsia" w:ascii="宋体" w:hAnsi="宋体"/>
                      <w:color w:val="000000"/>
                      <w:sz w:val="21"/>
                      <w:szCs w:val="21"/>
                    </w:rPr>
                    <w:t>14</w:t>
                  </w:r>
                </w:p>
              </w:tc>
              <w:tc>
                <w:tcPr>
                  <w:tcW w:w="2121" w:type="dxa"/>
                  <w:vAlign w:val="center"/>
                </w:tcPr>
                <w:p w14:paraId="0591AE6C">
                  <w:pPr>
                    <w:adjustRightInd w:val="0"/>
                    <w:snapToGrid w:val="0"/>
                    <w:jc w:val="center"/>
                    <w:rPr>
                      <w:rFonts w:ascii="宋体" w:hAnsi="宋体"/>
                      <w:color w:val="000000"/>
                      <w:sz w:val="21"/>
                      <w:szCs w:val="21"/>
                    </w:rPr>
                  </w:pPr>
                  <w:r>
                    <w:rPr>
                      <w:rFonts w:hint="eastAsia" w:ascii="宋体" w:hAnsi="宋体"/>
                      <w:color w:val="000000"/>
                      <w:sz w:val="21"/>
                      <w:szCs w:val="21"/>
                    </w:rPr>
                    <w:t>1200</w:t>
                  </w:r>
                </w:p>
              </w:tc>
              <w:tc>
                <w:tcPr>
                  <w:tcW w:w="2652" w:type="dxa"/>
                  <w:vAlign w:val="center"/>
                </w:tcPr>
                <w:p w14:paraId="186CB4AF">
                  <w:pPr>
                    <w:adjustRightInd w:val="0"/>
                    <w:snapToGrid w:val="0"/>
                    <w:jc w:val="center"/>
                    <w:rPr>
                      <w:rFonts w:ascii="宋体" w:hAnsi="宋体"/>
                      <w:color w:val="000000"/>
                      <w:sz w:val="21"/>
                      <w:szCs w:val="21"/>
                    </w:rPr>
                  </w:pPr>
                  <w:r>
                    <w:rPr>
                      <w:rFonts w:hint="eastAsia" w:ascii="宋体" w:hAnsi="宋体"/>
                      <w:color w:val="000000"/>
                      <w:sz w:val="21"/>
                      <w:szCs w:val="21"/>
                    </w:rPr>
                    <w:t>0.0004595</w:t>
                  </w:r>
                </w:p>
              </w:tc>
              <w:tc>
                <w:tcPr>
                  <w:tcW w:w="1898" w:type="dxa"/>
                  <w:vAlign w:val="center"/>
                </w:tcPr>
                <w:p w14:paraId="44B4919B">
                  <w:pPr>
                    <w:adjustRightInd w:val="0"/>
                    <w:snapToGrid w:val="0"/>
                    <w:jc w:val="center"/>
                    <w:rPr>
                      <w:rFonts w:ascii="宋体" w:hAnsi="宋体"/>
                      <w:color w:val="000000"/>
                      <w:sz w:val="21"/>
                      <w:szCs w:val="21"/>
                    </w:rPr>
                  </w:pPr>
                  <w:r>
                    <w:rPr>
                      <w:rFonts w:hint="eastAsia" w:ascii="宋体" w:hAnsi="宋体"/>
                      <w:color w:val="000000"/>
                      <w:sz w:val="21"/>
                      <w:szCs w:val="21"/>
                    </w:rPr>
                    <w:t>0.01</w:t>
                  </w:r>
                </w:p>
              </w:tc>
            </w:tr>
            <w:tr w14:paraId="74976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57670689">
                  <w:pPr>
                    <w:adjustRightInd w:val="0"/>
                    <w:snapToGrid w:val="0"/>
                    <w:jc w:val="center"/>
                    <w:rPr>
                      <w:rFonts w:ascii="宋体" w:hAnsi="宋体"/>
                      <w:color w:val="000000"/>
                      <w:sz w:val="21"/>
                      <w:szCs w:val="21"/>
                    </w:rPr>
                  </w:pPr>
                  <w:r>
                    <w:rPr>
                      <w:rFonts w:hint="eastAsia" w:ascii="宋体" w:hAnsi="宋体"/>
                      <w:color w:val="000000"/>
                      <w:sz w:val="21"/>
                      <w:szCs w:val="21"/>
                    </w:rPr>
                    <w:t>15</w:t>
                  </w:r>
                </w:p>
              </w:tc>
              <w:tc>
                <w:tcPr>
                  <w:tcW w:w="2121" w:type="dxa"/>
                  <w:vAlign w:val="center"/>
                </w:tcPr>
                <w:p w14:paraId="509FD713">
                  <w:pPr>
                    <w:adjustRightInd w:val="0"/>
                    <w:snapToGrid w:val="0"/>
                    <w:jc w:val="center"/>
                    <w:rPr>
                      <w:rFonts w:ascii="宋体" w:hAnsi="宋体"/>
                      <w:color w:val="000000"/>
                      <w:sz w:val="21"/>
                      <w:szCs w:val="21"/>
                    </w:rPr>
                  </w:pPr>
                  <w:r>
                    <w:rPr>
                      <w:rFonts w:hint="eastAsia" w:ascii="宋体" w:hAnsi="宋体"/>
                      <w:color w:val="000000"/>
                      <w:sz w:val="21"/>
                      <w:szCs w:val="21"/>
                    </w:rPr>
                    <w:t>1300</w:t>
                  </w:r>
                </w:p>
              </w:tc>
              <w:tc>
                <w:tcPr>
                  <w:tcW w:w="2652" w:type="dxa"/>
                  <w:vAlign w:val="center"/>
                </w:tcPr>
                <w:p w14:paraId="13EA57DC">
                  <w:pPr>
                    <w:adjustRightInd w:val="0"/>
                    <w:snapToGrid w:val="0"/>
                    <w:jc w:val="center"/>
                    <w:rPr>
                      <w:rFonts w:ascii="宋体" w:hAnsi="宋体"/>
                      <w:color w:val="000000"/>
                      <w:sz w:val="21"/>
                      <w:szCs w:val="21"/>
                    </w:rPr>
                  </w:pPr>
                  <w:r>
                    <w:rPr>
                      <w:rFonts w:hint="eastAsia" w:ascii="宋体" w:hAnsi="宋体"/>
                      <w:color w:val="000000"/>
                      <w:sz w:val="21"/>
                      <w:szCs w:val="21"/>
                    </w:rPr>
                    <w:t>0.0004075</w:t>
                  </w:r>
                </w:p>
              </w:tc>
              <w:tc>
                <w:tcPr>
                  <w:tcW w:w="1898" w:type="dxa"/>
                  <w:vAlign w:val="center"/>
                </w:tcPr>
                <w:p w14:paraId="61EE0A13">
                  <w:pPr>
                    <w:adjustRightInd w:val="0"/>
                    <w:snapToGrid w:val="0"/>
                    <w:jc w:val="center"/>
                    <w:rPr>
                      <w:rFonts w:ascii="宋体" w:hAnsi="宋体"/>
                      <w:color w:val="000000"/>
                      <w:sz w:val="21"/>
                      <w:szCs w:val="21"/>
                    </w:rPr>
                  </w:pPr>
                  <w:r>
                    <w:rPr>
                      <w:rFonts w:hint="eastAsia" w:ascii="宋体" w:hAnsi="宋体"/>
                      <w:color w:val="000000"/>
                      <w:sz w:val="21"/>
                      <w:szCs w:val="21"/>
                    </w:rPr>
                    <w:t>0.01</w:t>
                  </w:r>
                </w:p>
              </w:tc>
            </w:tr>
            <w:tr w14:paraId="0953F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42A630E5">
                  <w:pPr>
                    <w:adjustRightInd w:val="0"/>
                    <w:snapToGrid w:val="0"/>
                    <w:jc w:val="center"/>
                    <w:rPr>
                      <w:rFonts w:ascii="宋体" w:hAnsi="宋体"/>
                      <w:color w:val="000000"/>
                      <w:sz w:val="21"/>
                      <w:szCs w:val="21"/>
                    </w:rPr>
                  </w:pPr>
                  <w:r>
                    <w:rPr>
                      <w:rFonts w:hint="eastAsia" w:ascii="宋体" w:hAnsi="宋体"/>
                      <w:color w:val="000000"/>
                      <w:sz w:val="21"/>
                      <w:szCs w:val="21"/>
                    </w:rPr>
                    <w:t>16</w:t>
                  </w:r>
                </w:p>
              </w:tc>
              <w:tc>
                <w:tcPr>
                  <w:tcW w:w="2121" w:type="dxa"/>
                  <w:vAlign w:val="center"/>
                </w:tcPr>
                <w:p w14:paraId="68DE05E1">
                  <w:pPr>
                    <w:adjustRightInd w:val="0"/>
                    <w:snapToGrid w:val="0"/>
                    <w:jc w:val="center"/>
                    <w:rPr>
                      <w:rFonts w:ascii="宋体" w:hAnsi="宋体"/>
                      <w:color w:val="000000"/>
                      <w:sz w:val="21"/>
                      <w:szCs w:val="21"/>
                    </w:rPr>
                  </w:pPr>
                  <w:r>
                    <w:rPr>
                      <w:rFonts w:hint="eastAsia" w:ascii="宋体" w:hAnsi="宋体"/>
                      <w:color w:val="000000"/>
                      <w:sz w:val="21"/>
                      <w:szCs w:val="21"/>
                    </w:rPr>
                    <w:t>1400</w:t>
                  </w:r>
                </w:p>
              </w:tc>
              <w:tc>
                <w:tcPr>
                  <w:tcW w:w="2652" w:type="dxa"/>
                  <w:vAlign w:val="center"/>
                </w:tcPr>
                <w:p w14:paraId="32D603F0">
                  <w:pPr>
                    <w:adjustRightInd w:val="0"/>
                    <w:snapToGrid w:val="0"/>
                    <w:jc w:val="center"/>
                    <w:rPr>
                      <w:rFonts w:ascii="宋体" w:hAnsi="宋体"/>
                      <w:color w:val="000000"/>
                      <w:sz w:val="21"/>
                      <w:szCs w:val="21"/>
                    </w:rPr>
                  </w:pPr>
                  <w:r>
                    <w:rPr>
                      <w:rFonts w:hint="eastAsia" w:ascii="宋体" w:hAnsi="宋体"/>
                      <w:color w:val="000000"/>
                      <w:sz w:val="21"/>
                      <w:szCs w:val="21"/>
                    </w:rPr>
                    <w:t>0.0003646</w:t>
                  </w:r>
                </w:p>
              </w:tc>
              <w:tc>
                <w:tcPr>
                  <w:tcW w:w="1898" w:type="dxa"/>
                  <w:vAlign w:val="center"/>
                </w:tcPr>
                <w:p w14:paraId="7A493988">
                  <w:pPr>
                    <w:adjustRightInd w:val="0"/>
                    <w:snapToGrid w:val="0"/>
                    <w:jc w:val="center"/>
                    <w:rPr>
                      <w:rFonts w:ascii="宋体" w:hAnsi="宋体"/>
                      <w:color w:val="000000"/>
                      <w:sz w:val="21"/>
                      <w:szCs w:val="21"/>
                    </w:rPr>
                  </w:pPr>
                  <w:r>
                    <w:rPr>
                      <w:rFonts w:hint="eastAsia" w:ascii="宋体" w:hAnsi="宋体"/>
                      <w:color w:val="000000"/>
                      <w:sz w:val="21"/>
                      <w:szCs w:val="21"/>
                    </w:rPr>
                    <w:t>0.01</w:t>
                  </w:r>
                </w:p>
              </w:tc>
            </w:tr>
            <w:tr w14:paraId="23E62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38FF6D5C">
                  <w:pPr>
                    <w:adjustRightInd w:val="0"/>
                    <w:snapToGrid w:val="0"/>
                    <w:jc w:val="center"/>
                    <w:rPr>
                      <w:rFonts w:ascii="宋体" w:hAnsi="宋体"/>
                      <w:color w:val="000000"/>
                      <w:sz w:val="21"/>
                      <w:szCs w:val="21"/>
                    </w:rPr>
                  </w:pPr>
                  <w:r>
                    <w:rPr>
                      <w:rFonts w:hint="eastAsia" w:ascii="宋体" w:hAnsi="宋体"/>
                      <w:color w:val="000000"/>
                      <w:sz w:val="21"/>
                      <w:szCs w:val="21"/>
                    </w:rPr>
                    <w:t>17</w:t>
                  </w:r>
                </w:p>
              </w:tc>
              <w:tc>
                <w:tcPr>
                  <w:tcW w:w="2121" w:type="dxa"/>
                  <w:vAlign w:val="center"/>
                </w:tcPr>
                <w:p w14:paraId="005340CC">
                  <w:pPr>
                    <w:adjustRightInd w:val="0"/>
                    <w:snapToGrid w:val="0"/>
                    <w:jc w:val="center"/>
                    <w:rPr>
                      <w:rFonts w:ascii="宋体" w:hAnsi="宋体"/>
                      <w:color w:val="000000"/>
                      <w:sz w:val="21"/>
                      <w:szCs w:val="21"/>
                    </w:rPr>
                  </w:pPr>
                  <w:r>
                    <w:rPr>
                      <w:rFonts w:hint="eastAsia" w:ascii="宋体" w:hAnsi="宋体"/>
                      <w:color w:val="000000"/>
                      <w:sz w:val="21"/>
                      <w:szCs w:val="21"/>
                    </w:rPr>
                    <w:t>1500</w:t>
                  </w:r>
                </w:p>
              </w:tc>
              <w:tc>
                <w:tcPr>
                  <w:tcW w:w="2652" w:type="dxa"/>
                  <w:vAlign w:val="center"/>
                </w:tcPr>
                <w:p w14:paraId="78A38389">
                  <w:pPr>
                    <w:adjustRightInd w:val="0"/>
                    <w:snapToGrid w:val="0"/>
                    <w:jc w:val="center"/>
                    <w:rPr>
                      <w:rFonts w:ascii="宋体" w:hAnsi="宋体"/>
                      <w:color w:val="000000"/>
                      <w:sz w:val="21"/>
                      <w:szCs w:val="21"/>
                    </w:rPr>
                  </w:pPr>
                  <w:r>
                    <w:rPr>
                      <w:rFonts w:hint="eastAsia" w:ascii="宋体" w:hAnsi="宋体"/>
                      <w:color w:val="000000"/>
                      <w:sz w:val="21"/>
                      <w:szCs w:val="21"/>
                    </w:rPr>
                    <w:t>0.0003286</w:t>
                  </w:r>
                </w:p>
              </w:tc>
              <w:tc>
                <w:tcPr>
                  <w:tcW w:w="1898" w:type="dxa"/>
                  <w:vAlign w:val="center"/>
                </w:tcPr>
                <w:p w14:paraId="17F52F7D">
                  <w:pPr>
                    <w:adjustRightInd w:val="0"/>
                    <w:snapToGrid w:val="0"/>
                    <w:jc w:val="center"/>
                    <w:rPr>
                      <w:rFonts w:ascii="宋体" w:hAnsi="宋体"/>
                      <w:color w:val="000000"/>
                      <w:sz w:val="21"/>
                      <w:szCs w:val="21"/>
                    </w:rPr>
                  </w:pPr>
                  <w:r>
                    <w:rPr>
                      <w:rFonts w:hint="eastAsia" w:ascii="宋体" w:hAnsi="宋体"/>
                      <w:color w:val="000000"/>
                      <w:sz w:val="21"/>
                      <w:szCs w:val="21"/>
                    </w:rPr>
                    <w:t>0.01</w:t>
                  </w:r>
                </w:p>
              </w:tc>
            </w:tr>
            <w:tr w14:paraId="03816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6AC6862D">
                  <w:pPr>
                    <w:adjustRightInd w:val="0"/>
                    <w:snapToGrid w:val="0"/>
                    <w:jc w:val="center"/>
                    <w:rPr>
                      <w:rFonts w:ascii="宋体" w:hAnsi="宋体"/>
                      <w:color w:val="000000"/>
                      <w:sz w:val="21"/>
                      <w:szCs w:val="21"/>
                    </w:rPr>
                  </w:pPr>
                  <w:r>
                    <w:rPr>
                      <w:rFonts w:hint="eastAsia" w:ascii="宋体" w:hAnsi="宋体"/>
                      <w:color w:val="000000"/>
                      <w:sz w:val="21"/>
                      <w:szCs w:val="21"/>
                    </w:rPr>
                    <w:t>18</w:t>
                  </w:r>
                </w:p>
              </w:tc>
              <w:tc>
                <w:tcPr>
                  <w:tcW w:w="2121" w:type="dxa"/>
                  <w:vAlign w:val="center"/>
                </w:tcPr>
                <w:p w14:paraId="3697095B">
                  <w:pPr>
                    <w:adjustRightInd w:val="0"/>
                    <w:snapToGrid w:val="0"/>
                    <w:jc w:val="center"/>
                    <w:rPr>
                      <w:rFonts w:ascii="宋体" w:hAnsi="宋体"/>
                      <w:color w:val="000000"/>
                      <w:sz w:val="21"/>
                      <w:szCs w:val="21"/>
                    </w:rPr>
                  </w:pPr>
                  <w:r>
                    <w:rPr>
                      <w:rFonts w:hint="eastAsia" w:ascii="宋体" w:hAnsi="宋体"/>
                      <w:color w:val="000000"/>
                      <w:sz w:val="21"/>
                      <w:szCs w:val="21"/>
                    </w:rPr>
                    <w:t>1600</w:t>
                  </w:r>
                </w:p>
              </w:tc>
              <w:tc>
                <w:tcPr>
                  <w:tcW w:w="2652" w:type="dxa"/>
                  <w:vAlign w:val="center"/>
                </w:tcPr>
                <w:p w14:paraId="0ABACED2">
                  <w:pPr>
                    <w:adjustRightInd w:val="0"/>
                    <w:snapToGrid w:val="0"/>
                    <w:jc w:val="center"/>
                    <w:rPr>
                      <w:rFonts w:ascii="宋体" w:hAnsi="宋体"/>
                      <w:color w:val="000000"/>
                      <w:sz w:val="21"/>
                      <w:szCs w:val="21"/>
                    </w:rPr>
                  </w:pPr>
                  <w:r>
                    <w:rPr>
                      <w:rFonts w:hint="eastAsia" w:ascii="宋体" w:hAnsi="宋体"/>
                      <w:color w:val="000000"/>
                      <w:sz w:val="21"/>
                      <w:szCs w:val="21"/>
                    </w:rPr>
                    <w:t>0.0002981</w:t>
                  </w:r>
                </w:p>
              </w:tc>
              <w:tc>
                <w:tcPr>
                  <w:tcW w:w="1898" w:type="dxa"/>
                  <w:vAlign w:val="center"/>
                </w:tcPr>
                <w:p w14:paraId="4474ED84">
                  <w:pPr>
                    <w:adjustRightInd w:val="0"/>
                    <w:snapToGrid w:val="0"/>
                    <w:jc w:val="center"/>
                    <w:rPr>
                      <w:rFonts w:ascii="宋体" w:hAnsi="宋体"/>
                      <w:color w:val="000000"/>
                      <w:sz w:val="21"/>
                      <w:szCs w:val="21"/>
                    </w:rPr>
                  </w:pPr>
                  <w:r>
                    <w:rPr>
                      <w:rFonts w:hint="eastAsia" w:ascii="宋体" w:hAnsi="宋体"/>
                      <w:color w:val="000000"/>
                      <w:sz w:val="21"/>
                      <w:szCs w:val="21"/>
                    </w:rPr>
                    <w:t>0.01</w:t>
                  </w:r>
                </w:p>
              </w:tc>
            </w:tr>
            <w:tr w14:paraId="126EB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4F091A50">
                  <w:pPr>
                    <w:adjustRightInd w:val="0"/>
                    <w:snapToGrid w:val="0"/>
                    <w:jc w:val="center"/>
                    <w:rPr>
                      <w:rFonts w:ascii="宋体" w:hAnsi="宋体"/>
                      <w:color w:val="000000"/>
                      <w:sz w:val="21"/>
                      <w:szCs w:val="21"/>
                    </w:rPr>
                  </w:pPr>
                  <w:r>
                    <w:rPr>
                      <w:rFonts w:hint="eastAsia" w:ascii="宋体" w:hAnsi="宋体"/>
                      <w:color w:val="000000"/>
                      <w:sz w:val="21"/>
                      <w:szCs w:val="21"/>
                    </w:rPr>
                    <w:t>19</w:t>
                  </w:r>
                </w:p>
              </w:tc>
              <w:tc>
                <w:tcPr>
                  <w:tcW w:w="2121" w:type="dxa"/>
                  <w:vAlign w:val="center"/>
                </w:tcPr>
                <w:p w14:paraId="45470F2E">
                  <w:pPr>
                    <w:adjustRightInd w:val="0"/>
                    <w:snapToGrid w:val="0"/>
                    <w:jc w:val="center"/>
                    <w:rPr>
                      <w:rFonts w:ascii="宋体" w:hAnsi="宋体"/>
                      <w:color w:val="000000"/>
                      <w:sz w:val="21"/>
                      <w:szCs w:val="21"/>
                    </w:rPr>
                  </w:pPr>
                  <w:r>
                    <w:rPr>
                      <w:rFonts w:hint="eastAsia" w:ascii="宋体" w:hAnsi="宋体"/>
                      <w:color w:val="000000"/>
                      <w:sz w:val="21"/>
                      <w:szCs w:val="21"/>
                    </w:rPr>
                    <w:t>1700</w:t>
                  </w:r>
                </w:p>
              </w:tc>
              <w:tc>
                <w:tcPr>
                  <w:tcW w:w="2652" w:type="dxa"/>
                  <w:vAlign w:val="center"/>
                </w:tcPr>
                <w:p w14:paraId="3C57229F">
                  <w:pPr>
                    <w:adjustRightInd w:val="0"/>
                    <w:snapToGrid w:val="0"/>
                    <w:jc w:val="center"/>
                    <w:rPr>
                      <w:rFonts w:ascii="宋体" w:hAnsi="宋体"/>
                      <w:color w:val="000000"/>
                      <w:sz w:val="21"/>
                      <w:szCs w:val="21"/>
                    </w:rPr>
                  </w:pPr>
                  <w:r>
                    <w:rPr>
                      <w:rFonts w:hint="eastAsia" w:ascii="宋体" w:hAnsi="宋体"/>
                      <w:color w:val="000000"/>
                      <w:sz w:val="21"/>
                      <w:szCs w:val="21"/>
                    </w:rPr>
                    <w:t>0.0002721</w:t>
                  </w:r>
                </w:p>
              </w:tc>
              <w:tc>
                <w:tcPr>
                  <w:tcW w:w="1898" w:type="dxa"/>
                  <w:vAlign w:val="center"/>
                </w:tcPr>
                <w:p w14:paraId="4A226105">
                  <w:pPr>
                    <w:adjustRightInd w:val="0"/>
                    <w:snapToGrid w:val="0"/>
                    <w:jc w:val="center"/>
                    <w:rPr>
                      <w:rFonts w:ascii="宋体" w:hAnsi="宋体"/>
                      <w:color w:val="000000"/>
                      <w:sz w:val="21"/>
                      <w:szCs w:val="21"/>
                    </w:rPr>
                  </w:pPr>
                  <w:r>
                    <w:rPr>
                      <w:rFonts w:hint="eastAsia" w:ascii="宋体" w:hAnsi="宋体"/>
                      <w:color w:val="000000"/>
                      <w:sz w:val="21"/>
                      <w:szCs w:val="21"/>
                    </w:rPr>
                    <w:t>0.01</w:t>
                  </w:r>
                </w:p>
              </w:tc>
            </w:tr>
            <w:tr w14:paraId="3AA55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068403B5">
                  <w:pPr>
                    <w:adjustRightInd w:val="0"/>
                    <w:snapToGrid w:val="0"/>
                    <w:jc w:val="center"/>
                    <w:rPr>
                      <w:rFonts w:ascii="宋体" w:hAnsi="宋体"/>
                      <w:color w:val="000000"/>
                      <w:sz w:val="21"/>
                      <w:szCs w:val="21"/>
                    </w:rPr>
                  </w:pPr>
                  <w:r>
                    <w:rPr>
                      <w:rFonts w:hint="eastAsia" w:ascii="宋体" w:hAnsi="宋体"/>
                      <w:color w:val="000000"/>
                      <w:sz w:val="21"/>
                      <w:szCs w:val="21"/>
                    </w:rPr>
                    <w:t>20</w:t>
                  </w:r>
                </w:p>
              </w:tc>
              <w:tc>
                <w:tcPr>
                  <w:tcW w:w="2121" w:type="dxa"/>
                  <w:vAlign w:val="center"/>
                </w:tcPr>
                <w:p w14:paraId="6E69EBD2">
                  <w:pPr>
                    <w:adjustRightInd w:val="0"/>
                    <w:snapToGrid w:val="0"/>
                    <w:jc w:val="center"/>
                    <w:rPr>
                      <w:rFonts w:ascii="宋体" w:hAnsi="宋体"/>
                      <w:color w:val="000000"/>
                      <w:sz w:val="21"/>
                      <w:szCs w:val="21"/>
                    </w:rPr>
                  </w:pPr>
                  <w:r>
                    <w:rPr>
                      <w:rFonts w:hint="eastAsia" w:ascii="宋体" w:hAnsi="宋体"/>
                      <w:color w:val="000000"/>
                      <w:sz w:val="21"/>
                      <w:szCs w:val="21"/>
                    </w:rPr>
                    <w:t>1800</w:t>
                  </w:r>
                </w:p>
              </w:tc>
              <w:tc>
                <w:tcPr>
                  <w:tcW w:w="2652" w:type="dxa"/>
                  <w:vAlign w:val="center"/>
                </w:tcPr>
                <w:p w14:paraId="3F1DDCC4">
                  <w:pPr>
                    <w:adjustRightInd w:val="0"/>
                    <w:snapToGrid w:val="0"/>
                    <w:jc w:val="center"/>
                    <w:rPr>
                      <w:rFonts w:ascii="宋体" w:hAnsi="宋体"/>
                      <w:color w:val="000000"/>
                      <w:sz w:val="21"/>
                      <w:szCs w:val="21"/>
                    </w:rPr>
                  </w:pPr>
                  <w:r>
                    <w:rPr>
                      <w:rFonts w:hint="eastAsia" w:ascii="宋体" w:hAnsi="宋体"/>
                      <w:color w:val="000000"/>
                      <w:sz w:val="21"/>
                      <w:szCs w:val="21"/>
                    </w:rPr>
                    <w:t>0.0002796</w:t>
                  </w:r>
                </w:p>
              </w:tc>
              <w:tc>
                <w:tcPr>
                  <w:tcW w:w="1898" w:type="dxa"/>
                  <w:vAlign w:val="center"/>
                </w:tcPr>
                <w:p w14:paraId="58977045">
                  <w:pPr>
                    <w:adjustRightInd w:val="0"/>
                    <w:snapToGrid w:val="0"/>
                    <w:jc w:val="center"/>
                    <w:rPr>
                      <w:rFonts w:ascii="宋体" w:hAnsi="宋体"/>
                      <w:color w:val="000000"/>
                      <w:sz w:val="21"/>
                      <w:szCs w:val="21"/>
                    </w:rPr>
                  </w:pPr>
                  <w:r>
                    <w:rPr>
                      <w:rFonts w:hint="eastAsia" w:ascii="宋体" w:hAnsi="宋体"/>
                      <w:color w:val="000000"/>
                      <w:sz w:val="21"/>
                      <w:szCs w:val="21"/>
                    </w:rPr>
                    <w:t>0.01</w:t>
                  </w:r>
                </w:p>
              </w:tc>
            </w:tr>
            <w:tr w14:paraId="7AE67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3B0DC146">
                  <w:pPr>
                    <w:adjustRightInd w:val="0"/>
                    <w:snapToGrid w:val="0"/>
                    <w:jc w:val="center"/>
                    <w:rPr>
                      <w:rFonts w:ascii="宋体" w:hAnsi="宋体"/>
                      <w:color w:val="000000"/>
                      <w:sz w:val="21"/>
                      <w:szCs w:val="21"/>
                    </w:rPr>
                  </w:pPr>
                  <w:r>
                    <w:rPr>
                      <w:rFonts w:hint="eastAsia" w:ascii="宋体" w:hAnsi="宋体"/>
                      <w:color w:val="000000"/>
                      <w:sz w:val="21"/>
                      <w:szCs w:val="21"/>
                    </w:rPr>
                    <w:t>21</w:t>
                  </w:r>
                </w:p>
              </w:tc>
              <w:tc>
                <w:tcPr>
                  <w:tcW w:w="2121" w:type="dxa"/>
                  <w:vAlign w:val="center"/>
                </w:tcPr>
                <w:p w14:paraId="0EED2069">
                  <w:pPr>
                    <w:adjustRightInd w:val="0"/>
                    <w:snapToGrid w:val="0"/>
                    <w:jc w:val="center"/>
                    <w:rPr>
                      <w:rFonts w:ascii="宋体" w:hAnsi="宋体"/>
                      <w:color w:val="000000"/>
                      <w:sz w:val="21"/>
                      <w:szCs w:val="21"/>
                    </w:rPr>
                  </w:pPr>
                  <w:r>
                    <w:rPr>
                      <w:rFonts w:hint="eastAsia" w:ascii="宋体" w:hAnsi="宋体"/>
                      <w:color w:val="000000"/>
                      <w:sz w:val="21"/>
                      <w:szCs w:val="21"/>
                    </w:rPr>
                    <w:t>1900</w:t>
                  </w:r>
                </w:p>
              </w:tc>
              <w:tc>
                <w:tcPr>
                  <w:tcW w:w="2652" w:type="dxa"/>
                  <w:vAlign w:val="center"/>
                </w:tcPr>
                <w:p w14:paraId="11529A96">
                  <w:pPr>
                    <w:adjustRightInd w:val="0"/>
                    <w:snapToGrid w:val="0"/>
                    <w:jc w:val="center"/>
                    <w:rPr>
                      <w:rFonts w:ascii="宋体" w:hAnsi="宋体"/>
                      <w:color w:val="000000"/>
                      <w:sz w:val="21"/>
                      <w:szCs w:val="21"/>
                    </w:rPr>
                  </w:pPr>
                  <w:r>
                    <w:rPr>
                      <w:rFonts w:hint="eastAsia" w:ascii="宋体" w:hAnsi="宋体"/>
                      <w:color w:val="000000"/>
                      <w:sz w:val="21"/>
                      <w:szCs w:val="21"/>
                    </w:rPr>
                    <w:t>0.00023</w:t>
                  </w:r>
                </w:p>
              </w:tc>
              <w:tc>
                <w:tcPr>
                  <w:tcW w:w="1898" w:type="dxa"/>
                  <w:vAlign w:val="center"/>
                </w:tcPr>
                <w:p w14:paraId="17B96B74">
                  <w:pPr>
                    <w:adjustRightInd w:val="0"/>
                    <w:snapToGrid w:val="0"/>
                    <w:jc w:val="center"/>
                    <w:rPr>
                      <w:rFonts w:ascii="宋体" w:hAnsi="宋体"/>
                      <w:color w:val="000000"/>
                      <w:sz w:val="21"/>
                      <w:szCs w:val="21"/>
                    </w:rPr>
                  </w:pPr>
                  <w:r>
                    <w:rPr>
                      <w:rFonts w:hint="eastAsia" w:ascii="宋体" w:hAnsi="宋体"/>
                      <w:color w:val="000000"/>
                      <w:sz w:val="21"/>
                      <w:szCs w:val="21"/>
                    </w:rPr>
                    <w:t>0.01</w:t>
                  </w:r>
                </w:p>
              </w:tc>
            </w:tr>
            <w:tr w14:paraId="1FD47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39A8018E">
                  <w:pPr>
                    <w:adjustRightInd w:val="0"/>
                    <w:snapToGrid w:val="0"/>
                    <w:jc w:val="center"/>
                    <w:rPr>
                      <w:rFonts w:ascii="宋体" w:hAnsi="宋体"/>
                      <w:color w:val="000000"/>
                      <w:sz w:val="21"/>
                      <w:szCs w:val="21"/>
                    </w:rPr>
                  </w:pPr>
                  <w:r>
                    <w:rPr>
                      <w:rFonts w:hint="eastAsia" w:ascii="宋体" w:hAnsi="宋体"/>
                      <w:color w:val="000000"/>
                      <w:sz w:val="21"/>
                      <w:szCs w:val="21"/>
                    </w:rPr>
                    <w:t>22</w:t>
                  </w:r>
                </w:p>
              </w:tc>
              <w:tc>
                <w:tcPr>
                  <w:tcW w:w="2121" w:type="dxa"/>
                  <w:vAlign w:val="center"/>
                </w:tcPr>
                <w:p w14:paraId="24DBFB76">
                  <w:pPr>
                    <w:adjustRightInd w:val="0"/>
                    <w:snapToGrid w:val="0"/>
                    <w:jc w:val="center"/>
                    <w:rPr>
                      <w:rFonts w:ascii="宋体" w:hAnsi="宋体"/>
                      <w:color w:val="000000"/>
                      <w:sz w:val="21"/>
                      <w:szCs w:val="21"/>
                    </w:rPr>
                  </w:pPr>
                  <w:r>
                    <w:rPr>
                      <w:rFonts w:hint="eastAsia" w:ascii="宋体" w:hAnsi="宋体"/>
                      <w:color w:val="000000"/>
                      <w:sz w:val="21"/>
                      <w:szCs w:val="21"/>
                    </w:rPr>
                    <w:t>2000</w:t>
                  </w:r>
                </w:p>
              </w:tc>
              <w:tc>
                <w:tcPr>
                  <w:tcW w:w="2652" w:type="dxa"/>
                  <w:vAlign w:val="center"/>
                </w:tcPr>
                <w:p w14:paraId="375F3FEB">
                  <w:pPr>
                    <w:adjustRightInd w:val="0"/>
                    <w:snapToGrid w:val="0"/>
                    <w:jc w:val="center"/>
                    <w:rPr>
                      <w:rFonts w:ascii="宋体" w:hAnsi="宋体"/>
                      <w:color w:val="000000"/>
                      <w:sz w:val="21"/>
                      <w:szCs w:val="21"/>
                    </w:rPr>
                  </w:pPr>
                  <w:r>
                    <w:rPr>
                      <w:rFonts w:hint="eastAsia" w:ascii="宋体" w:hAnsi="宋体"/>
                      <w:color w:val="000000"/>
                      <w:sz w:val="21"/>
                      <w:szCs w:val="21"/>
                    </w:rPr>
                    <w:t>0.0002129</w:t>
                  </w:r>
                </w:p>
              </w:tc>
              <w:tc>
                <w:tcPr>
                  <w:tcW w:w="1898" w:type="dxa"/>
                  <w:vAlign w:val="center"/>
                </w:tcPr>
                <w:p w14:paraId="6DE3CE80">
                  <w:pPr>
                    <w:adjustRightInd w:val="0"/>
                    <w:snapToGrid w:val="0"/>
                    <w:jc w:val="center"/>
                    <w:rPr>
                      <w:rFonts w:ascii="宋体" w:hAnsi="宋体"/>
                      <w:color w:val="000000"/>
                      <w:sz w:val="21"/>
                      <w:szCs w:val="21"/>
                    </w:rPr>
                  </w:pPr>
                  <w:r>
                    <w:rPr>
                      <w:rFonts w:hint="eastAsia" w:ascii="宋体" w:hAnsi="宋体"/>
                      <w:color w:val="000000"/>
                      <w:sz w:val="21"/>
                      <w:szCs w:val="21"/>
                    </w:rPr>
                    <w:t>0.01</w:t>
                  </w:r>
                </w:p>
              </w:tc>
            </w:tr>
            <w:tr w14:paraId="6187A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050A5D1F">
                  <w:pPr>
                    <w:adjustRightInd w:val="0"/>
                    <w:snapToGrid w:val="0"/>
                    <w:jc w:val="center"/>
                    <w:rPr>
                      <w:rFonts w:ascii="宋体" w:hAnsi="宋体"/>
                      <w:color w:val="000000"/>
                      <w:sz w:val="21"/>
                      <w:szCs w:val="21"/>
                    </w:rPr>
                  </w:pPr>
                  <w:r>
                    <w:rPr>
                      <w:rFonts w:hint="eastAsia" w:ascii="宋体" w:hAnsi="宋体"/>
                      <w:color w:val="000000"/>
                      <w:sz w:val="21"/>
                      <w:szCs w:val="21"/>
                    </w:rPr>
                    <w:t>23</w:t>
                  </w:r>
                </w:p>
              </w:tc>
              <w:tc>
                <w:tcPr>
                  <w:tcW w:w="2121" w:type="dxa"/>
                  <w:vAlign w:val="center"/>
                </w:tcPr>
                <w:p w14:paraId="547C04AB">
                  <w:pPr>
                    <w:adjustRightInd w:val="0"/>
                    <w:snapToGrid w:val="0"/>
                    <w:jc w:val="center"/>
                    <w:rPr>
                      <w:rFonts w:ascii="宋体" w:hAnsi="宋体"/>
                      <w:color w:val="000000"/>
                      <w:sz w:val="21"/>
                      <w:szCs w:val="21"/>
                    </w:rPr>
                  </w:pPr>
                  <w:r>
                    <w:rPr>
                      <w:rFonts w:hint="eastAsia" w:ascii="宋体" w:hAnsi="宋体"/>
                      <w:color w:val="000000"/>
                      <w:sz w:val="21"/>
                      <w:szCs w:val="21"/>
                    </w:rPr>
                    <w:t>2100</w:t>
                  </w:r>
                </w:p>
              </w:tc>
              <w:tc>
                <w:tcPr>
                  <w:tcW w:w="2652" w:type="dxa"/>
                  <w:vAlign w:val="center"/>
                </w:tcPr>
                <w:p w14:paraId="23C94AF5">
                  <w:pPr>
                    <w:adjustRightInd w:val="0"/>
                    <w:snapToGrid w:val="0"/>
                    <w:jc w:val="center"/>
                    <w:rPr>
                      <w:rFonts w:ascii="宋体" w:hAnsi="宋体"/>
                      <w:color w:val="000000"/>
                      <w:sz w:val="21"/>
                      <w:szCs w:val="21"/>
                    </w:rPr>
                  </w:pPr>
                  <w:r>
                    <w:rPr>
                      <w:rFonts w:hint="eastAsia" w:ascii="宋体" w:hAnsi="宋体"/>
                      <w:color w:val="000000"/>
                      <w:sz w:val="21"/>
                      <w:szCs w:val="21"/>
                    </w:rPr>
                    <w:t>0.0001985</w:t>
                  </w:r>
                </w:p>
              </w:tc>
              <w:tc>
                <w:tcPr>
                  <w:tcW w:w="1898" w:type="dxa"/>
                  <w:vAlign w:val="center"/>
                </w:tcPr>
                <w:p w14:paraId="5C9BD759">
                  <w:pPr>
                    <w:adjustRightInd w:val="0"/>
                    <w:snapToGrid w:val="0"/>
                    <w:jc w:val="center"/>
                    <w:rPr>
                      <w:rFonts w:ascii="宋体" w:hAnsi="宋体"/>
                      <w:color w:val="000000"/>
                      <w:sz w:val="21"/>
                      <w:szCs w:val="21"/>
                    </w:rPr>
                  </w:pPr>
                  <w:r>
                    <w:rPr>
                      <w:rFonts w:hint="eastAsia" w:ascii="宋体" w:hAnsi="宋体"/>
                      <w:color w:val="000000"/>
                      <w:sz w:val="21"/>
                      <w:szCs w:val="21"/>
                    </w:rPr>
                    <w:t>0.01</w:t>
                  </w:r>
                </w:p>
              </w:tc>
            </w:tr>
            <w:tr w14:paraId="10E30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09C2C89B">
                  <w:pPr>
                    <w:adjustRightInd w:val="0"/>
                    <w:snapToGrid w:val="0"/>
                    <w:jc w:val="center"/>
                    <w:rPr>
                      <w:rFonts w:ascii="宋体" w:hAnsi="宋体"/>
                      <w:color w:val="000000"/>
                      <w:sz w:val="21"/>
                      <w:szCs w:val="21"/>
                    </w:rPr>
                  </w:pPr>
                  <w:r>
                    <w:rPr>
                      <w:rFonts w:hint="eastAsia" w:ascii="宋体" w:hAnsi="宋体"/>
                      <w:color w:val="000000"/>
                      <w:sz w:val="21"/>
                      <w:szCs w:val="21"/>
                    </w:rPr>
                    <w:t>24</w:t>
                  </w:r>
                </w:p>
              </w:tc>
              <w:tc>
                <w:tcPr>
                  <w:tcW w:w="2121" w:type="dxa"/>
                  <w:vAlign w:val="center"/>
                </w:tcPr>
                <w:p w14:paraId="41D381BF">
                  <w:pPr>
                    <w:adjustRightInd w:val="0"/>
                    <w:snapToGrid w:val="0"/>
                    <w:jc w:val="center"/>
                    <w:rPr>
                      <w:rFonts w:ascii="宋体" w:hAnsi="宋体"/>
                      <w:color w:val="000000"/>
                      <w:sz w:val="21"/>
                      <w:szCs w:val="21"/>
                    </w:rPr>
                  </w:pPr>
                  <w:r>
                    <w:rPr>
                      <w:rFonts w:hint="eastAsia" w:ascii="宋体" w:hAnsi="宋体"/>
                      <w:color w:val="000000"/>
                      <w:sz w:val="21"/>
                      <w:szCs w:val="21"/>
                    </w:rPr>
                    <w:t>2200</w:t>
                  </w:r>
                </w:p>
              </w:tc>
              <w:tc>
                <w:tcPr>
                  <w:tcW w:w="2652" w:type="dxa"/>
                  <w:vAlign w:val="center"/>
                </w:tcPr>
                <w:p w14:paraId="16CCDA52">
                  <w:pPr>
                    <w:adjustRightInd w:val="0"/>
                    <w:snapToGrid w:val="0"/>
                    <w:jc w:val="center"/>
                    <w:rPr>
                      <w:rFonts w:ascii="宋体" w:hAnsi="宋体"/>
                      <w:color w:val="000000"/>
                      <w:sz w:val="21"/>
                      <w:szCs w:val="21"/>
                    </w:rPr>
                  </w:pPr>
                  <w:r>
                    <w:rPr>
                      <w:rFonts w:hint="eastAsia" w:ascii="宋体" w:hAnsi="宋体"/>
                      <w:color w:val="000000"/>
                      <w:sz w:val="21"/>
                      <w:szCs w:val="21"/>
                    </w:rPr>
                    <w:t>0.0001858</w:t>
                  </w:r>
                </w:p>
              </w:tc>
              <w:tc>
                <w:tcPr>
                  <w:tcW w:w="1898" w:type="dxa"/>
                  <w:vAlign w:val="center"/>
                </w:tcPr>
                <w:p w14:paraId="0E29E44E">
                  <w:pPr>
                    <w:adjustRightInd w:val="0"/>
                    <w:snapToGrid w:val="0"/>
                    <w:jc w:val="center"/>
                    <w:rPr>
                      <w:rFonts w:ascii="宋体" w:hAnsi="宋体"/>
                      <w:color w:val="000000"/>
                      <w:sz w:val="21"/>
                      <w:szCs w:val="21"/>
                    </w:rPr>
                  </w:pPr>
                  <w:r>
                    <w:rPr>
                      <w:rFonts w:ascii="宋体" w:hAnsi="宋体"/>
                      <w:color w:val="000000"/>
                      <w:sz w:val="21"/>
                      <w:szCs w:val="21"/>
                    </w:rPr>
                    <w:t>0.0</w:t>
                  </w:r>
                  <w:r>
                    <w:rPr>
                      <w:rFonts w:hint="eastAsia" w:ascii="宋体" w:hAnsi="宋体"/>
                      <w:color w:val="000000"/>
                      <w:sz w:val="21"/>
                      <w:szCs w:val="21"/>
                    </w:rPr>
                    <w:t>0</w:t>
                  </w:r>
                </w:p>
              </w:tc>
            </w:tr>
            <w:tr w14:paraId="3E0E9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5528104E">
                  <w:pPr>
                    <w:adjustRightInd w:val="0"/>
                    <w:snapToGrid w:val="0"/>
                    <w:jc w:val="center"/>
                    <w:rPr>
                      <w:rFonts w:ascii="宋体" w:hAnsi="宋体"/>
                      <w:color w:val="000000"/>
                      <w:sz w:val="21"/>
                      <w:szCs w:val="21"/>
                    </w:rPr>
                  </w:pPr>
                  <w:r>
                    <w:rPr>
                      <w:rFonts w:hint="eastAsia" w:ascii="宋体" w:hAnsi="宋体"/>
                      <w:color w:val="000000"/>
                      <w:sz w:val="21"/>
                      <w:szCs w:val="21"/>
                    </w:rPr>
                    <w:t>25</w:t>
                  </w:r>
                </w:p>
              </w:tc>
              <w:tc>
                <w:tcPr>
                  <w:tcW w:w="2121" w:type="dxa"/>
                  <w:vAlign w:val="center"/>
                </w:tcPr>
                <w:p w14:paraId="4088C811">
                  <w:pPr>
                    <w:adjustRightInd w:val="0"/>
                    <w:snapToGrid w:val="0"/>
                    <w:jc w:val="center"/>
                    <w:rPr>
                      <w:rFonts w:ascii="宋体" w:hAnsi="宋体"/>
                      <w:color w:val="000000"/>
                      <w:sz w:val="21"/>
                      <w:szCs w:val="21"/>
                    </w:rPr>
                  </w:pPr>
                  <w:r>
                    <w:rPr>
                      <w:rFonts w:hint="eastAsia" w:ascii="宋体" w:hAnsi="宋体"/>
                      <w:color w:val="000000"/>
                      <w:sz w:val="21"/>
                      <w:szCs w:val="21"/>
                    </w:rPr>
                    <w:t>2300</w:t>
                  </w:r>
                </w:p>
              </w:tc>
              <w:tc>
                <w:tcPr>
                  <w:tcW w:w="2652" w:type="dxa"/>
                  <w:vAlign w:val="center"/>
                </w:tcPr>
                <w:p w14:paraId="254E3601">
                  <w:pPr>
                    <w:adjustRightInd w:val="0"/>
                    <w:snapToGrid w:val="0"/>
                    <w:jc w:val="center"/>
                    <w:rPr>
                      <w:rFonts w:ascii="宋体" w:hAnsi="宋体"/>
                      <w:color w:val="000000"/>
                      <w:sz w:val="21"/>
                      <w:szCs w:val="21"/>
                    </w:rPr>
                  </w:pPr>
                  <w:r>
                    <w:rPr>
                      <w:rFonts w:hint="eastAsia" w:ascii="宋体" w:hAnsi="宋体"/>
                      <w:color w:val="000000"/>
                      <w:sz w:val="21"/>
                      <w:szCs w:val="21"/>
                    </w:rPr>
                    <w:t>0.0001743</w:t>
                  </w:r>
                </w:p>
              </w:tc>
              <w:tc>
                <w:tcPr>
                  <w:tcW w:w="1898" w:type="dxa"/>
                  <w:vAlign w:val="center"/>
                </w:tcPr>
                <w:p w14:paraId="12BCE25D">
                  <w:pPr>
                    <w:adjustRightInd w:val="0"/>
                    <w:snapToGrid w:val="0"/>
                    <w:jc w:val="center"/>
                    <w:rPr>
                      <w:rFonts w:ascii="宋体" w:hAnsi="宋体"/>
                      <w:color w:val="000000"/>
                      <w:sz w:val="21"/>
                      <w:szCs w:val="21"/>
                    </w:rPr>
                  </w:pPr>
                  <w:r>
                    <w:rPr>
                      <w:rFonts w:ascii="宋体" w:hAnsi="宋体"/>
                      <w:color w:val="000000"/>
                      <w:sz w:val="21"/>
                      <w:szCs w:val="21"/>
                    </w:rPr>
                    <w:t>0.0</w:t>
                  </w:r>
                  <w:r>
                    <w:rPr>
                      <w:rFonts w:hint="eastAsia" w:ascii="宋体" w:hAnsi="宋体"/>
                      <w:color w:val="000000"/>
                      <w:sz w:val="21"/>
                      <w:szCs w:val="21"/>
                    </w:rPr>
                    <w:t>0</w:t>
                  </w:r>
                </w:p>
              </w:tc>
            </w:tr>
            <w:tr w14:paraId="0F4B6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2BFE2B74">
                  <w:pPr>
                    <w:adjustRightInd w:val="0"/>
                    <w:snapToGrid w:val="0"/>
                    <w:jc w:val="center"/>
                    <w:rPr>
                      <w:rFonts w:ascii="宋体" w:hAnsi="宋体"/>
                      <w:color w:val="000000"/>
                      <w:sz w:val="21"/>
                      <w:szCs w:val="21"/>
                    </w:rPr>
                  </w:pPr>
                  <w:r>
                    <w:rPr>
                      <w:rFonts w:hint="eastAsia" w:ascii="宋体" w:hAnsi="宋体"/>
                      <w:color w:val="000000"/>
                      <w:sz w:val="21"/>
                      <w:szCs w:val="21"/>
                    </w:rPr>
                    <w:t>26</w:t>
                  </w:r>
                </w:p>
              </w:tc>
              <w:tc>
                <w:tcPr>
                  <w:tcW w:w="2121" w:type="dxa"/>
                  <w:vAlign w:val="center"/>
                </w:tcPr>
                <w:p w14:paraId="57C30C24">
                  <w:pPr>
                    <w:adjustRightInd w:val="0"/>
                    <w:snapToGrid w:val="0"/>
                    <w:jc w:val="center"/>
                    <w:rPr>
                      <w:rFonts w:ascii="宋体" w:hAnsi="宋体"/>
                      <w:color w:val="000000"/>
                      <w:sz w:val="21"/>
                      <w:szCs w:val="21"/>
                    </w:rPr>
                  </w:pPr>
                  <w:r>
                    <w:rPr>
                      <w:rFonts w:hint="eastAsia" w:ascii="宋体" w:hAnsi="宋体"/>
                      <w:color w:val="000000"/>
                      <w:sz w:val="21"/>
                      <w:szCs w:val="21"/>
                    </w:rPr>
                    <w:t>2400</w:t>
                  </w:r>
                </w:p>
              </w:tc>
              <w:tc>
                <w:tcPr>
                  <w:tcW w:w="2652" w:type="dxa"/>
                  <w:vAlign w:val="center"/>
                </w:tcPr>
                <w:p w14:paraId="0E4FB13E">
                  <w:pPr>
                    <w:adjustRightInd w:val="0"/>
                    <w:snapToGrid w:val="0"/>
                    <w:jc w:val="center"/>
                    <w:rPr>
                      <w:rFonts w:ascii="宋体" w:hAnsi="宋体"/>
                      <w:color w:val="000000"/>
                      <w:sz w:val="21"/>
                      <w:szCs w:val="21"/>
                    </w:rPr>
                  </w:pPr>
                  <w:r>
                    <w:rPr>
                      <w:rFonts w:hint="eastAsia" w:ascii="宋体" w:hAnsi="宋体"/>
                      <w:color w:val="000000"/>
                      <w:sz w:val="21"/>
                      <w:szCs w:val="21"/>
                    </w:rPr>
                    <w:t>0.000164</w:t>
                  </w:r>
                </w:p>
              </w:tc>
              <w:tc>
                <w:tcPr>
                  <w:tcW w:w="1898" w:type="dxa"/>
                  <w:vAlign w:val="center"/>
                </w:tcPr>
                <w:p w14:paraId="510A3618">
                  <w:pPr>
                    <w:adjustRightInd w:val="0"/>
                    <w:snapToGrid w:val="0"/>
                    <w:jc w:val="center"/>
                    <w:rPr>
                      <w:rFonts w:ascii="宋体" w:hAnsi="宋体"/>
                      <w:color w:val="000000"/>
                      <w:sz w:val="21"/>
                      <w:szCs w:val="21"/>
                    </w:rPr>
                  </w:pPr>
                  <w:r>
                    <w:rPr>
                      <w:rFonts w:ascii="宋体" w:hAnsi="宋体"/>
                      <w:color w:val="000000"/>
                      <w:sz w:val="21"/>
                      <w:szCs w:val="21"/>
                    </w:rPr>
                    <w:t>0.0</w:t>
                  </w:r>
                  <w:r>
                    <w:rPr>
                      <w:rFonts w:hint="eastAsia" w:ascii="宋体" w:hAnsi="宋体"/>
                      <w:color w:val="000000"/>
                      <w:sz w:val="21"/>
                      <w:szCs w:val="21"/>
                    </w:rPr>
                    <w:t>0</w:t>
                  </w:r>
                </w:p>
              </w:tc>
            </w:tr>
            <w:tr w14:paraId="3BC3F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67" w:type="dxa"/>
                  <w:vAlign w:val="center"/>
                </w:tcPr>
                <w:p w14:paraId="67C798FF">
                  <w:pPr>
                    <w:adjustRightInd w:val="0"/>
                    <w:snapToGrid w:val="0"/>
                    <w:jc w:val="center"/>
                    <w:rPr>
                      <w:rFonts w:ascii="宋体" w:hAnsi="宋体"/>
                      <w:color w:val="000000"/>
                      <w:sz w:val="21"/>
                      <w:szCs w:val="21"/>
                    </w:rPr>
                  </w:pPr>
                  <w:r>
                    <w:rPr>
                      <w:rFonts w:hint="eastAsia" w:ascii="宋体" w:hAnsi="宋体"/>
                      <w:color w:val="000000"/>
                      <w:sz w:val="21"/>
                      <w:szCs w:val="21"/>
                    </w:rPr>
                    <w:t>27</w:t>
                  </w:r>
                </w:p>
              </w:tc>
              <w:tc>
                <w:tcPr>
                  <w:tcW w:w="2121" w:type="dxa"/>
                  <w:vAlign w:val="center"/>
                </w:tcPr>
                <w:p w14:paraId="7F1E1220">
                  <w:pPr>
                    <w:adjustRightInd w:val="0"/>
                    <w:snapToGrid w:val="0"/>
                    <w:jc w:val="center"/>
                    <w:rPr>
                      <w:rFonts w:ascii="宋体" w:hAnsi="宋体"/>
                      <w:color w:val="000000"/>
                      <w:sz w:val="21"/>
                      <w:szCs w:val="21"/>
                    </w:rPr>
                  </w:pPr>
                  <w:r>
                    <w:rPr>
                      <w:rFonts w:hint="eastAsia" w:ascii="宋体" w:hAnsi="宋体"/>
                      <w:color w:val="000000"/>
                      <w:sz w:val="21"/>
                      <w:szCs w:val="21"/>
                    </w:rPr>
                    <w:t>2500</w:t>
                  </w:r>
                </w:p>
              </w:tc>
              <w:tc>
                <w:tcPr>
                  <w:tcW w:w="2652" w:type="dxa"/>
                  <w:vAlign w:val="center"/>
                </w:tcPr>
                <w:p w14:paraId="08CDFC79">
                  <w:pPr>
                    <w:adjustRightInd w:val="0"/>
                    <w:snapToGrid w:val="0"/>
                    <w:jc w:val="center"/>
                    <w:rPr>
                      <w:rFonts w:ascii="宋体" w:hAnsi="宋体"/>
                      <w:color w:val="000000"/>
                      <w:sz w:val="21"/>
                      <w:szCs w:val="21"/>
                    </w:rPr>
                  </w:pPr>
                  <w:r>
                    <w:rPr>
                      <w:rFonts w:hint="eastAsia" w:ascii="宋体" w:hAnsi="宋体"/>
                      <w:color w:val="000000"/>
                      <w:sz w:val="21"/>
                      <w:szCs w:val="21"/>
                    </w:rPr>
                    <w:t>0.0001547</w:t>
                  </w:r>
                </w:p>
              </w:tc>
              <w:tc>
                <w:tcPr>
                  <w:tcW w:w="1898" w:type="dxa"/>
                  <w:vAlign w:val="center"/>
                </w:tcPr>
                <w:p w14:paraId="34D4D18F">
                  <w:pPr>
                    <w:adjustRightInd w:val="0"/>
                    <w:snapToGrid w:val="0"/>
                    <w:jc w:val="center"/>
                    <w:rPr>
                      <w:rFonts w:ascii="宋体" w:hAnsi="宋体"/>
                      <w:color w:val="000000"/>
                      <w:sz w:val="21"/>
                      <w:szCs w:val="21"/>
                    </w:rPr>
                  </w:pPr>
                  <w:r>
                    <w:rPr>
                      <w:rFonts w:ascii="宋体" w:hAnsi="宋体"/>
                      <w:color w:val="000000"/>
                      <w:sz w:val="21"/>
                      <w:szCs w:val="21"/>
                    </w:rPr>
                    <w:t>0.0</w:t>
                  </w:r>
                  <w:r>
                    <w:rPr>
                      <w:rFonts w:hint="eastAsia" w:ascii="宋体" w:hAnsi="宋体"/>
                      <w:color w:val="000000"/>
                      <w:sz w:val="21"/>
                      <w:szCs w:val="21"/>
                    </w:rPr>
                    <w:t>0</w:t>
                  </w:r>
                </w:p>
              </w:tc>
            </w:tr>
            <w:tr w14:paraId="46A51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88" w:type="dxa"/>
                  <w:gridSpan w:val="2"/>
                  <w:vAlign w:val="center"/>
                </w:tcPr>
                <w:p w14:paraId="2C9CD184">
                  <w:pPr>
                    <w:adjustRightInd w:val="0"/>
                    <w:snapToGrid w:val="0"/>
                    <w:jc w:val="center"/>
                    <w:rPr>
                      <w:rFonts w:ascii="宋体" w:hAnsi="宋体"/>
                      <w:color w:val="000000"/>
                      <w:sz w:val="21"/>
                      <w:szCs w:val="21"/>
                    </w:rPr>
                  </w:pPr>
                  <w:r>
                    <w:rPr>
                      <w:rFonts w:hint="eastAsia" w:ascii="宋体" w:hAnsi="宋体"/>
                      <w:color w:val="000000"/>
                      <w:sz w:val="21"/>
                      <w:szCs w:val="21"/>
                    </w:rPr>
                    <w:t>Pmax</w:t>
                  </w:r>
                </w:p>
              </w:tc>
              <w:tc>
                <w:tcPr>
                  <w:tcW w:w="2652" w:type="dxa"/>
                  <w:vAlign w:val="center"/>
                </w:tcPr>
                <w:p w14:paraId="5DF62BC4">
                  <w:pPr>
                    <w:adjustRightInd w:val="0"/>
                    <w:snapToGrid w:val="0"/>
                    <w:jc w:val="center"/>
                    <w:rPr>
                      <w:rFonts w:ascii="宋体" w:hAnsi="宋体"/>
                      <w:color w:val="000000"/>
                      <w:sz w:val="21"/>
                      <w:szCs w:val="21"/>
                    </w:rPr>
                  </w:pPr>
                  <w:r>
                    <w:rPr>
                      <w:rFonts w:hint="eastAsia" w:ascii="宋体" w:hAnsi="宋体"/>
                      <w:color w:val="000000"/>
                      <w:sz w:val="21"/>
                      <w:szCs w:val="21"/>
                    </w:rPr>
                    <w:t>0.005889</w:t>
                  </w:r>
                </w:p>
              </w:tc>
              <w:tc>
                <w:tcPr>
                  <w:tcW w:w="1898" w:type="dxa"/>
                  <w:vAlign w:val="center"/>
                </w:tcPr>
                <w:p w14:paraId="6069F2A0">
                  <w:pPr>
                    <w:adjustRightInd w:val="0"/>
                    <w:snapToGrid w:val="0"/>
                    <w:jc w:val="center"/>
                    <w:rPr>
                      <w:rFonts w:ascii="宋体" w:hAnsi="宋体"/>
                      <w:color w:val="000000"/>
                      <w:sz w:val="21"/>
                      <w:szCs w:val="21"/>
                    </w:rPr>
                  </w:pPr>
                  <w:r>
                    <w:rPr>
                      <w:rFonts w:hint="eastAsia" w:ascii="宋体" w:hAnsi="宋体"/>
                      <w:color w:val="000000"/>
                      <w:sz w:val="21"/>
                      <w:szCs w:val="21"/>
                    </w:rPr>
                    <w:t>0.15</w:t>
                  </w:r>
                </w:p>
              </w:tc>
            </w:tr>
          </w:tbl>
          <w:p w14:paraId="282DDFF9">
            <w:pPr>
              <w:adjustRightInd w:val="0"/>
              <w:snapToGrid w:val="0"/>
              <w:spacing w:line="360" w:lineRule="auto"/>
              <w:ind w:firstLine="466" w:firstLineChars="200"/>
              <w:rPr>
                <w:rFonts w:ascii="宋体" w:hAnsi="宋体"/>
                <w:color w:val="000000"/>
                <w:sz w:val="24"/>
              </w:rPr>
            </w:pPr>
            <w:r>
              <w:rPr>
                <w:rFonts w:hint="eastAsia" w:ascii="宋体" w:hAnsi="宋体"/>
                <w:color w:val="000000"/>
                <w:sz w:val="24"/>
              </w:rPr>
              <w:t>根据</w:t>
            </w:r>
            <w:r>
              <w:rPr>
                <w:rFonts w:ascii="宋体" w:hAnsi="宋体"/>
                <w:color w:val="000000"/>
                <w:sz w:val="24"/>
              </w:rPr>
              <w:t>估算模式的估算结果，</w:t>
            </w:r>
            <w:r>
              <w:rPr>
                <w:rFonts w:hint="eastAsia" w:ascii="宋体" w:hAnsi="宋体"/>
                <w:color w:val="000000"/>
                <w:sz w:val="24"/>
              </w:rPr>
              <w:t>本项目非甲烷总烃无组织排放</w:t>
            </w:r>
            <w:r>
              <w:rPr>
                <w:rFonts w:ascii="宋体" w:hAnsi="宋体"/>
                <w:color w:val="000000"/>
                <w:sz w:val="24"/>
              </w:rPr>
              <w:t>在下风向的最大落地浓度为</w:t>
            </w:r>
            <w:r>
              <w:rPr>
                <w:rFonts w:hint="eastAsia" w:ascii="宋体" w:hAnsi="宋体"/>
                <w:color w:val="000000"/>
                <w:sz w:val="24"/>
              </w:rPr>
              <w:t>0.005889</w:t>
            </w:r>
            <w:r>
              <w:rPr>
                <w:rFonts w:ascii="宋体" w:hAnsi="宋体"/>
                <w:color w:val="000000"/>
                <w:sz w:val="24"/>
              </w:rPr>
              <w:t>mg/m</w:t>
            </w:r>
            <w:r>
              <w:rPr>
                <w:rFonts w:ascii="宋体" w:hAnsi="宋体"/>
                <w:color w:val="000000"/>
                <w:sz w:val="24"/>
                <w:vertAlign w:val="superscript"/>
              </w:rPr>
              <w:t>3</w:t>
            </w:r>
            <w:r>
              <w:rPr>
                <w:rFonts w:ascii="宋体" w:hAnsi="宋体"/>
                <w:color w:val="000000"/>
                <w:sz w:val="24"/>
              </w:rPr>
              <w:t>，</w:t>
            </w:r>
            <w:r>
              <w:rPr>
                <w:rFonts w:hint="eastAsia" w:ascii="宋体" w:hAnsi="宋体"/>
                <w:color w:val="000000"/>
                <w:sz w:val="24"/>
              </w:rPr>
              <w:t>最大落地浓度占标率为0.15%，厂界非甲烷总烃无组织排放可达《大气污染物综合排放标准》（</w:t>
            </w:r>
            <w:r>
              <w:rPr>
                <w:rFonts w:ascii="宋体" w:hAnsi="宋体"/>
                <w:color w:val="000000"/>
                <w:sz w:val="24"/>
              </w:rPr>
              <w:t>GB16297-1996</w:t>
            </w:r>
            <w:r>
              <w:rPr>
                <w:rFonts w:hint="eastAsia" w:ascii="宋体" w:hAnsi="宋体"/>
                <w:color w:val="000000"/>
                <w:sz w:val="24"/>
              </w:rPr>
              <w:t>）中非甲烷总烃</w:t>
            </w:r>
            <w:r>
              <w:rPr>
                <w:rFonts w:ascii="宋体" w:hAnsi="宋体"/>
                <w:color w:val="000000"/>
                <w:sz w:val="24"/>
              </w:rPr>
              <w:t>4.0mg/m</w:t>
            </w:r>
            <w:r>
              <w:rPr>
                <w:rFonts w:ascii="宋体" w:hAnsi="宋体"/>
                <w:color w:val="000000"/>
                <w:sz w:val="24"/>
                <w:vertAlign w:val="superscript"/>
              </w:rPr>
              <w:t>3</w:t>
            </w:r>
            <w:r>
              <w:rPr>
                <w:rFonts w:hint="eastAsia" w:ascii="宋体" w:hAnsi="宋体"/>
                <w:color w:val="000000"/>
                <w:sz w:val="24"/>
              </w:rPr>
              <w:t>标准要求。</w:t>
            </w:r>
          </w:p>
          <w:p w14:paraId="32067919">
            <w:pPr>
              <w:adjustRightInd w:val="0"/>
              <w:snapToGrid w:val="0"/>
              <w:spacing w:line="360" w:lineRule="auto"/>
              <w:ind w:firstLine="466" w:firstLineChars="200"/>
              <w:rPr>
                <w:bCs/>
                <w:color w:val="000000"/>
                <w:sz w:val="24"/>
              </w:rPr>
            </w:pPr>
            <w:r>
              <w:rPr>
                <w:bCs/>
                <w:color w:val="000000"/>
                <w:sz w:val="24"/>
              </w:rPr>
              <w:t>最大落地浓度均是在估算模式对若干气象条件预测筛选后的最大值，已考虑了污染最严重的情况，甚至有些最大值在当地气象情况下根本不可能发生，因此用估算模式的最大落地浓度来分析环境影响具有很高的可靠性，若在假设的极端情况下不会超标，那在现实中也不会超标。</w:t>
            </w:r>
          </w:p>
          <w:p w14:paraId="724FDDF0">
            <w:pPr>
              <w:adjustRightInd w:val="0"/>
              <w:snapToGrid w:val="0"/>
              <w:spacing w:line="360" w:lineRule="auto"/>
              <w:ind w:firstLine="466" w:firstLineChars="200"/>
              <w:rPr>
                <w:bCs/>
                <w:color w:val="000000"/>
                <w:sz w:val="24"/>
              </w:rPr>
            </w:pPr>
            <w:r>
              <w:rPr>
                <w:rFonts w:hint="eastAsia"/>
                <w:bCs/>
                <w:color w:val="000000"/>
                <w:sz w:val="24"/>
              </w:rPr>
              <w:t>综上所述，项目非甲烷总烃无组织排放可以满足《大气污染物综合排放标准》（</w:t>
            </w:r>
            <w:r>
              <w:rPr>
                <w:bCs/>
                <w:color w:val="000000"/>
                <w:sz w:val="24"/>
              </w:rPr>
              <w:t>GB16297-1996</w:t>
            </w:r>
            <w:r>
              <w:rPr>
                <w:rFonts w:hint="eastAsia"/>
                <w:bCs/>
                <w:color w:val="000000"/>
                <w:sz w:val="24"/>
              </w:rPr>
              <w:t>）中非甲烷总烃</w:t>
            </w:r>
            <w:r>
              <w:rPr>
                <w:bCs/>
                <w:color w:val="000000"/>
                <w:sz w:val="24"/>
              </w:rPr>
              <w:t>4.0mg/m</w:t>
            </w:r>
            <w:r>
              <w:rPr>
                <w:bCs/>
                <w:color w:val="000000"/>
                <w:sz w:val="24"/>
                <w:vertAlign w:val="superscript"/>
              </w:rPr>
              <w:t>3</w:t>
            </w:r>
            <w:r>
              <w:rPr>
                <w:rFonts w:hint="eastAsia"/>
                <w:bCs/>
                <w:color w:val="000000"/>
                <w:sz w:val="24"/>
              </w:rPr>
              <w:t>标准要求，对周边环境影响较小。</w:t>
            </w:r>
          </w:p>
          <w:p w14:paraId="5AD1C01A">
            <w:pPr>
              <w:snapToGrid w:val="0"/>
              <w:spacing w:line="360" w:lineRule="auto"/>
              <w:ind w:firstLine="466" w:firstLineChars="200"/>
              <w:rPr>
                <w:color w:val="000000"/>
                <w:sz w:val="24"/>
              </w:rPr>
            </w:pPr>
            <w:r>
              <w:rPr>
                <w:rFonts w:hint="eastAsia"/>
                <w:color w:val="000000"/>
                <w:sz w:val="24"/>
              </w:rPr>
              <w:t>大气环境防护距离</w:t>
            </w:r>
          </w:p>
          <w:p w14:paraId="733C49CE">
            <w:pPr>
              <w:spacing w:line="360" w:lineRule="auto"/>
              <w:ind w:firstLine="466" w:firstLineChars="200"/>
              <w:rPr>
                <w:color w:val="000000"/>
                <w:sz w:val="24"/>
                <w:szCs w:val="24"/>
              </w:rPr>
            </w:pPr>
            <w:r>
              <w:rPr>
                <w:rFonts w:hint="eastAsia"/>
                <w:color w:val="000000"/>
                <w:sz w:val="24"/>
                <w:szCs w:val="24"/>
              </w:rPr>
              <w:t>根据工程分析，对本项目非甲烷总烃无组织排放采用《环境影响评价技术导则</w:t>
            </w:r>
            <w:r>
              <w:rPr>
                <w:color w:val="000000"/>
                <w:sz w:val="24"/>
                <w:szCs w:val="24"/>
              </w:rPr>
              <w:t>—</w:t>
            </w:r>
            <w:r>
              <w:rPr>
                <w:rFonts w:hint="eastAsia"/>
                <w:color w:val="000000"/>
                <w:sz w:val="24"/>
                <w:szCs w:val="24"/>
              </w:rPr>
              <w:t>大气环境》（</w:t>
            </w:r>
            <w:r>
              <w:rPr>
                <w:color w:val="000000"/>
                <w:sz w:val="24"/>
                <w:szCs w:val="24"/>
              </w:rPr>
              <w:t>HJ2.2-2008</w:t>
            </w:r>
            <w:r>
              <w:rPr>
                <w:rFonts w:hint="eastAsia"/>
                <w:color w:val="000000"/>
                <w:sz w:val="24"/>
                <w:szCs w:val="24"/>
              </w:rPr>
              <w:t>）推荐的大气环境防护距离分别计算大气环境防护距离，计算结果见表</w:t>
            </w:r>
            <w:r>
              <w:rPr>
                <w:color w:val="000000"/>
                <w:sz w:val="24"/>
                <w:szCs w:val="24"/>
              </w:rPr>
              <w:t>7-</w:t>
            </w:r>
            <w:r>
              <w:rPr>
                <w:rFonts w:hint="eastAsia"/>
                <w:color w:val="000000"/>
                <w:sz w:val="24"/>
                <w:szCs w:val="24"/>
              </w:rPr>
              <w:t>6。</w:t>
            </w:r>
          </w:p>
          <w:p w14:paraId="46FB95F7">
            <w:pPr>
              <w:widowControl/>
              <w:spacing w:line="360" w:lineRule="auto"/>
              <w:jc w:val="center"/>
              <w:rPr>
                <w:b/>
                <w:color w:val="000000"/>
                <w:sz w:val="21"/>
                <w:szCs w:val="21"/>
              </w:rPr>
            </w:pPr>
            <w:bookmarkStart w:id="61" w:name="_Ref381197165"/>
            <w:r>
              <w:rPr>
                <w:rFonts w:hint="eastAsia"/>
                <w:b/>
                <w:color w:val="000000"/>
                <w:sz w:val="21"/>
                <w:szCs w:val="21"/>
              </w:rPr>
              <w:t>表</w:t>
            </w:r>
            <w:r>
              <w:rPr>
                <w:b/>
                <w:color w:val="000000"/>
                <w:sz w:val="21"/>
                <w:szCs w:val="21"/>
              </w:rPr>
              <w:t>7-</w:t>
            </w:r>
            <w:r>
              <w:rPr>
                <w:rFonts w:hint="eastAsia"/>
                <w:b/>
                <w:color w:val="000000"/>
                <w:sz w:val="21"/>
                <w:szCs w:val="21"/>
              </w:rPr>
              <w:t>6</w:t>
            </w:r>
            <w:r>
              <w:rPr>
                <w:b/>
                <w:color w:val="000000"/>
                <w:sz w:val="21"/>
                <w:szCs w:val="21"/>
              </w:rPr>
              <w:t xml:space="preserve"> </w:t>
            </w:r>
            <w:r>
              <w:rPr>
                <w:rFonts w:hint="eastAsia"/>
                <w:b/>
                <w:color w:val="000000"/>
                <w:sz w:val="21"/>
                <w:szCs w:val="21"/>
              </w:rPr>
              <w:t>大气防护距离预测结果</w:t>
            </w:r>
            <w:bookmarkEnd w:id="61"/>
          </w:p>
          <w:tbl>
            <w:tblPr>
              <w:tblStyle w:val="48"/>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338"/>
              <w:gridCol w:w="1789"/>
              <w:gridCol w:w="1990"/>
              <w:gridCol w:w="1881"/>
            </w:tblGrid>
            <w:tr w14:paraId="2CFA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340" w:type="dxa"/>
                  <w:vAlign w:val="center"/>
                </w:tcPr>
                <w:p w14:paraId="0D03BF16">
                  <w:pPr>
                    <w:jc w:val="center"/>
                    <w:rPr>
                      <w:rFonts w:ascii="宋体" w:hAnsi="宋体"/>
                      <w:color w:val="000000"/>
                      <w:sz w:val="21"/>
                      <w:szCs w:val="21"/>
                    </w:rPr>
                  </w:pPr>
                  <w:r>
                    <w:rPr>
                      <w:rFonts w:hint="eastAsia" w:ascii="宋体" w:hAnsi="宋体"/>
                      <w:color w:val="000000"/>
                      <w:sz w:val="21"/>
                      <w:szCs w:val="21"/>
                    </w:rPr>
                    <w:t>排放源</w:t>
                  </w:r>
                </w:p>
              </w:tc>
              <w:tc>
                <w:tcPr>
                  <w:tcW w:w="1338" w:type="dxa"/>
                  <w:vAlign w:val="center"/>
                </w:tcPr>
                <w:p w14:paraId="4B642E6F">
                  <w:pPr>
                    <w:jc w:val="center"/>
                    <w:rPr>
                      <w:rFonts w:ascii="宋体" w:hAnsi="宋体"/>
                      <w:color w:val="000000"/>
                      <w:sz w:val="21"/>
                      <w:szCs w:val="21"/>
                    </w:rPr>
                  </w:pPr>
                  <w:r>
                    <w:rPr>
                      <w:rFonts w:hint="eastAsia" w:ascii="宋体" w:hAnsi="宋体"/>
                      <w:color w:val="000000"/>
                      <w:sz w:val="21"/>
                      <w:szCs w:val="21"/>
                    </w:rPr>
                    <w:t>最大超标</w:t>
                  </w:r>
                </w:p>
                <w:p w14:paraId="280A36A9">
                  <w:pPr>
                    <w:jc w:val="center"/>
                    <w:rPr>
                      <w:rFonts w:ascii="宋体" w:hAnsi="宋体"/>
                      <w:color w:val="000000"/>
                      <w:sz w:val="21"/>
                      <w:szCs w:val="21"/>
                    </w:rPr>
                  </w:pPr>
                  <w:r>
                    <w:rPr>
                      <w:rFonts w:hint="eastAsia" w:ascii="宋体" w:hAnsi="宋体"/>
                      <w:color w:val="000000"/>
                      <w:sz w:val="21"/>
                      <w:szCs w:val="21"/>
                    </w:rPr>
                    <w:t>距离（m</w:t>
                  </w:r>
                  <w:r>
                    <w:rPr>
                      <w:rFonts w:ascii="宋体" w:hAnsi="宋体"/>
                      <w:color w:val="000000"/>
                      <w:sz w:val="21"/>
                      <w:szCs w:val="21"/>
                    </w:rPr>
                    <w:t>）</w:t>
                  </w:r>
                </w:p>
              </w:tc>
              <w:tc>
                <w:tcPr>
                  <w:tcW w:w="1789" w:type="dxa"/>
                  <w:vAlign w:val="center"/>
                </w:tcPr>
                <w:p w14:paraId="35123E70">
                  <w:pPr>
                    <w:jc w:val="center"/>
                    <w:rPr>
                      <w:rFonts w:ascii="宋体" w:hAnsi="宋体"/>
                      <w:color w:val="000000"/>
                      <w:sz w:val="21"/>
                      <w:szCs w:val="21"/>
                    </w:rPr>
                  </w:pPr>
                  <w:r>
                    <w:rPr>
                      <w:rFonts w:hint="eastAsia" w:ascii="宋体" w:hAnsi="宋体"/>
                      <w:color w:val="000000"/>
                      <w:sz w:val="21"/>
                      <w:szCs w:val="21"/>
                    </w:rPr>
                    <w:t>标准（</w:t>
                  </w:r>
                  <w:r>
                    <w:rPr>
                      <w:rFonts w:ascii="宋体" w:hAnsi="宋体"/>
                      <w:color w:val="000000"/>
                      <w:sz w:val="21"/>
                      <w:szCs w:val="21"/>
                    </w:rPr>
                    <w:t>mg/m</w:t>
                  </w:r>
                  <w:r>
                    <w:rPr>
                      <w:rFonts w:ascii="宋体" w:hAnsi="宋体"/>
                      <w:color w:val="000000"/>
                      <w:sz w:val="21"/>
                      <w:szCs w:val="21"/>
                      <w:vertAlign w:val="superscript"/>
                    </w:rPr>
                    <w:t>3</w:t>
                  </w:r>
                  <w:r>
                    <w:rPr>
                      <w:rFonts w:hint="eastAsia" w:ascii="宋体" w:hAnsi="宋体"/>
                      <w:color w:val="000000"/>
                      <w:sz w:val="21"/>
                      <w:szCs w:val="21"/>
                    </w:rPr>
                    <w:t>）</w:t>
                  </w:r>
                </w:p>
              </w:tc>
              <w:tc>
                <w:tcPr>
                  <w:tcW w:w="1990" w:type="dxa"/>
                  <w:vAlign w:val="center"/>
                </w:tcPr>
                <w:p w14:paraId="1ADB4127">
                  <w:pPr>
                    <w:jc w:val="center"/>
                    <w:rPr>
                      <w:rFonts w:ascii="宋体" w:hAnsi="宋体"/>
                      <w:color w:val="000000"/>
                      <w:sz w:val="21"/>
                      <w:szCs w:val="21"/>
                    </w:rPr>
                  </w:pPr>
                  <w:r>
                    <w:rPr>
                      <w:rFonts w:hint="eastAsia" w:ascii="宋体" w:hAnsi="宋体"/>
                      <w:color w:val="000000"/>
                      <w:sz w:val="21"/>
                      <w:szCs w:val="21"/>
                    </w:rPr>
                    <w:t>最大占标率（%）</w:t>
                  </w:r>
                </w:p>
              </w:tc>
              <w:tc>
                <w:tcPr>
                  <w:tcW w:w="1881" w:type="dxa"/>
                  <w:vAlign w:val="center"/>
                </w:tcPr>
                <w:p w14:paraId="5A444EB5">
                  <w:pPr>
                    <w:jc w:val="center"/>
                    <w:rPr>
                      <w:rFonts w:ascii="宋体" w:hAnsi="宋体"/>
                      <w:color w:val="000000"/>
                      <w:sz w:val="21"/>
                      <w:szCs w:val="21"/>
                    </w:rPr>
                  </w:pPr>
                  <w:r>
                    <w:rPr>
                      <w:rFonts w:hint="eastAsia" w:ascii="宋体" w:hAnsi="宋体"/>
                      <w:color w:val="000000"/>
                      <w:sz w:val="21"/>
                      <w:szCs w:val="21"/>
                    </w:rPr>
                    <w:t>建议防护距离(m)</w:t>
                  </w:r>
                </w:p>
              </w:tc>
            </w:tr>
            <w:tr w14:paraId="3E3E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340" w:type="dxa"/>
                  <w:vAlign w:val="center"/>
                </w:tcPr>
                <w:p w14:paraId="769C0EFE">
                  <w:pPr>
                    <w:pStyle w:val="21"/>
                    <w:tabs>
                      <w:tab w:val="left" w:pos="5220"/>
                    </w:tabs>
                    <w:snapToGrid w:val="0"/>
                    <w:jc w:val="center"/>
                    <w:rPr>
                      <w:rFonts w:ascii="宋体" w:hAnsi="宋体"/>
                      <w:color w:val="000000"/>
                      <w:sz w:val="21"/>
                      <w:szCs w:val="21"/>
                    </w:rPr>
                  </w:pPr>
                  <w:r>
                    <w:rPr>
                      <w:rFonts w:hint="eastAsia" w:ascii="宋体" w:hAnsi="宋体"/>
                      <w:color w:val="000000"/>
                      <w:sz w:val="21"/>
                      <w:szCs w:val="21"/>
                    </w:rPr>
                    <w:t>无组织排放</w:t>
                  </w:r>
                </w:p>
              </w:tc>
              <w:tc>
                <w:tcPr>
                  <w:tcW w:w="1338" w:type="dxa"/>
                  <w:vAlign w:val="center"/>
                </w:tcPr>
                <w:p w14:paraId="36A5F472">
                  <w:pPr>
                    <w:jc w:val="center"/>
                    <w:rPr>
                      <w:rFonts w:ascii="宋体" w:hAnsi="宋体"/>
                      <w:color w:val="000000"/>
                      <w:sz w:val="21"/>
                      <w:szCs w:val="21"/>
                    </w:rPr>
                  </w:pPr>
                  <w:r>
                    <w:rPr>
                      <w:rFonts w:hint="eastAsia" w:ascii="宋体" w:hAnsi="宋体"/>
                      <w:color w:val="000000"/>
                      <w:sz w:val="21"/>
                      <w:szCs w:val="21"/>
                    </w:rPr>
                    <w:t>0</w:t>
                  </w:r>
                </w:p>
              </w:tc>
              <w:tc>
                <w:tcPr>
                  <w:tcW w:w="1789" w:type="dxa"/>
                  <w:vAlign w:val="center"/>
                </w:tcPr>
                <w:p w14:paraId="418657DC">
                  <w:pPr>
                    <w:jc w:val="center"/>
                    <w:rPr>
                      <w:rFonts w:ascii="宋体" w:hAnsi="宋体"/>
                      <w:color w:val="000000"/>
                      <w:sz w:val="21"/>
                      <w:szCs w:val="21"/>
                    </w:rPr>
                  </w:pPr>
                  <w:r>
                    <w:rPr>
                      <w:rFonts w:hint="eastAsia" w:ascii="宋体" w:hAnsi="宋体"/>
                      <w:color w:val="000000"/>
                      <w:sz w:val="21"/>
                      <w:szCs w:val="21"/>
                    </w:rPr>
                    <w:t>4.0</w:t>
                  </w:r>
                </w:p>
              </w:tc>
              <w:tc>
                <w:tcPr>
                  <w:tcW w:w="1990" w:type="dxa"/>
                  <w:vAlign w:val="center"/>
                </w:tcPr>
                <w:p w14:paraId="68CA279C">
                  <w:pPr>
                    <w:jc w:val="center"/>
                    <w:rPr>
                      <w:rFonts w:ascii="宋体" w:hAnsi="宋体"/>
                      <w:color w:val="000000"/>
                      <w:sz w:val="21"/>
                      <w:szCs w:val="21"/>
                    </w:rPr>
                  </w:pPr>
                  <w:r>
                    <w:rPr>
                      <w:rFonts w:hint="eastAsia" w:ascii="宋体" w:hAnsi="宋体"/>
                      <w:color w:val="000000"/>
                      <w:sz w:val="21"/>
                      <w:szCs w:val="21"/>
                    </w:rPr>
                    <w:t>0.15</w:t>
                  </w:r>
                </w:p>
              </w:tc>
              <w:tc>
                <w:tcPr>
                  <w:tcW w:w="1881" w:type="dxa"/>
                  <w:vAlign w:val="center"/>
                </w:tcPr>
                <w:p w14:paraId="2E57556A">
                  <w:pPr>
                    <w:jc w:val="center"/>
                    <w:rPr>
                      <w:rFonts w:ascii="宋体" w:hAnsi="宋体"/>
                      <w:color w:val="000000"/>
                      <w:sz w:val="21"/>
                      <w:szCs w:val="21"/>
                    </w:rPr>
                  </w:pPr>
                  <w:r>
                    <w:rPr>
                      <w:rFonts w:hint="eastAsia" w:ascii="宋体" w:hAnsi="宋体"/>
                      <w:color w:val="000000"/>
                      <w:sz w:val="21"/>
                      <w:szCs w:val="21"/>
                    </w:rPr>
                    <w:t>0</w:t>
                  </w:r>
                </w:p>
              </w:tc>
            </w:tr>
          </w:tbl>
          <w:p w14:paraId="2311225D">
            <w:pPr>
              <w:adjustRightInd w:val="0"/>
              <w:snapToGrid w:val="0"/>
              <w:spacing w:beforeLines="50" w:line="360" w:lineRule="auto"/>
              <w:ind w:firstLine="466" w:firstLineChars="200"/>
              <w:rPr>
                <w:color w:val="000000"/>
                <w:sz w:val="24"/>
                <w:szCs w:val="24"/>
              </w:rPr>
            </w:pPr>
            <w:r>
              <w:rPr>
                <w:rFonts w:hint="eastAsia"/>
                <w:color w:val="000000"/>
                <w:sz w:val="24"/>
                <w:szCs w:val="24"/>
              </w:rPr>
              <w:t>根据《环境影响评价技术导则</w:t>
            </w:r>
            <w:r>
              <w:rPr>
                <w:color w:val="000000"/>
                <w:sz w:val="24"/>
                <w:szCs w:val="24"/>
              </w:rPr>
              <w:t>—</w:t>
            </w:r>
            <w:r>
              <w:rPr>
                <w:rFonts w:hint="eastAsia"/>
                <w:color w:val="000000"/>
                <w:sz w:val="24"/>
                <w:szCs w:val="24"/>
              </w:rPr>
              <w:t>大气环境》（</w:t>
            </w:r>
            <w:r>
              <w:rPr>
                <w:color w:val="000000"/>
                <w:sz w:val="24"/>
                <w:szCs w:val="24"/>
              </w:rPr>
              <w:t>HJ2.2-2008</w:t>
            </w:r>
            <w:r>
              <w:rPr>
                <w:rFonts w:hint="eastAsia"/>
                <w:color w:val="000000"/>
                <w:sz w:val="24"/>
                <w:szCs w:val="24"/>
              </w:rPr>
              <w:t>）规定的大气环境防护距离的确定方法，计算得到的非甲烷总烃无组织排放在厂区外未出现超标，因此不设大气环境防护距离。</w:t>
            </w:r>
          </w:p>
          <w:p w14:paraId="4BB799B0">
            <w:pPr>
              <w:adjustRightInd w:val="0"/>
              <w:snapToGrid w:val="0"/>
              <w:spacing w:beforeLines="50" w:line="360" w:lineRule="auto"/>
              <w:ind w:firstLine="466" w:firstLineChars="200"/>
              <w:rPr>
                <w:color w:val="000000"/>
                <w:sz w:val="24"/>
                <w:szCs w:val="24"/>
              </w:rPr>
            </w:pPr>
            <w:r>
              <w:rPr>
                <w:rFonts w:hint="eastAsia"/>
                <w:color w:val="000000"/>
                <w:sz w:val="24"/>
                <w:szCs w:val="24"/>
              </w:rPr>
              <w:t>卫生防护距离</w:t>
            </w:r>
          </w:p>
          <w:p w14:paraId="3B808E96">
            <w:pPr>
              <w:spacing w:line="360" w:lineRule="auto"/>
              <w:ind w:firstLine="448" w:firstLineChars="192"/>
              <w:rPr>
                <w:color w:val="000000"/>
                <w:sz w:val="24"/>
              </w:rPr>
            </w:pPr>
            <w:r>
              <w:rPr>
                <w:rFonts w:hint="eastAsia"/>
                <w:color w:val="000000"/>
                <w:sz w:val="24"/>
              </w:rPr>
              <w:t>根据（GB3840-91）《制定地方大气污染物排放标准的技术方法》第7条有害气体无组织排放控制与工业企业卫生防护距离标准的制定方法中，无组织排放的有害气体进入呼吸带大气层时，其浓度如未超过GB3095-1996《环境空气质量标准》与TJ36-79《工业企业设计卫生标准》规定的居住区容许浓度限值，则无组织排放源所产生的生产单元（生产区、车间或工段）与居住区之间可不设置卫生防护距离。通过预测可知，项目运营期非甲烷总烃浓度没有超过最高允许浓度标准限值，因此，本项目不设置卫生防护距离。</w:t>
            </w:r>
          </w:p>
          <w:p w14:paraId="34F60A55">
            <w:pPr>
              <w:spacing w:line="360" w:lineRule="auto"/>
              <w:ind w:firstLine="448" w:firstLineChars="192"/>
              <w:jc w:val="left"/>
              <w:rPr>
                <w:color w:val="000000"/>
                <w:sz w:val="24"/>
              </w:rPr>
            </w:pPr>
            <w:r>
              <w:rPr>
                <w:rFonts w:hint="eastAsia"/>
                <w:color w:val="000000"/>
                <w:sz w:val="24"/>
              </w:rPr>
              <w:t>（2）</w:t>
            </w:r>
            <w:r>
              <w:rPr>
                <w:color w:val="000000"/>
                <w:sz w:val="24"/>
              </w:rPr>
              <w:t>汽车</w:t>
            </w:r>
            <w:r>
              <w:rPr>
                <w:rFonts w:hint="eastAsia"/>
                <w:color w:val="000000"/>
                <w:sz w:val="24"/>
              </w:rPr>
              <w:t>尾气</w:t>
            </w:r>
          </w:p>
          <w:p w14:paraId="67531706">
            <w:pPr>
              <w:spacing w:line="360" w:lineRule="auto"/>
              <w:ind w:firstLine="448" w:firstLineChars="192"/>
              <w:rPr>
                <w:color w:val="000000"/>
                <w:sz w:val="24"/>
              </w:rPr>
            </w:pPr>
            <w:r>
              <w:rPr>
                <w:color w:val="000000"/>
                <w:sz w:val="24"/>
              </w:rPr>
              <w:t>由于汽车尾气大部分可实现达标排放，且汽车尾气排放具有排放量小、短时、分散、无组织排放的特点，其本身不会对周围环境产生大的影响。日常运营期，汽车进出加油站会排放一定量的尾气，尾气中含有CO、NO</w:t>
            </w:r>
            <w:r>
              <w:rPr>
                <w:color w:val="000000"/>
                <w:sz w:val="24"/>
                <w:vertAlign w:val="subscript"/>
              </w:rPr>
              <w:t>2</w:t>
            </w:r>
            <w:r>
              <w:rPr>
                <w:color w:val="000000"/>
                <w:sz w:val="24"/>
              </w:rPr>
              <w:t>等有害成份，根据全国性的相关专项调查，一般离公路路肩10～20米外空气中的NO</w:t>
            </w:r>
            <w:r>
              <w:rPr>
                <w:color w:val="000000"/>
                <w:sz w:val="24"/>
                <w:vertAlign w:val="subscript"/>
              </w:rPr>
              <w:t>2</w:t>
            </w:r>
            <w:r>
              <w:rPr>
                <w:color w:val="000000"/>
                <w:sz w:val="24"/>
              </w:rPr>
              <w:t>、CO的浓度均低于标准极限值。一般情况下，进出加油站的汽车流量和汽车的速度远小于公路上的车流通量和速度，尾气的排放量相对较少，因此，加油站汽车尾气对周边的影响不大。</w:t>
            </w:r>
          </w:p>
          <w:p w14:paraId="63F4FBE8">
            <w:pPr>
              <w:spacing w:line="360" w:lineRule="auto"/>
              <w:ind w:firstLine="448" w:firstLineChars="192"/>
              <w:jc w:val="left"/>
              <w:rPr>
                <w:color w:val="000000"/>
                <w:sz w:val="24"/>
              </w:rPr>
            </w:pPr>
            <w:r>
              <w:rPr>
                <w:color w:val="000000"/>
                <w:sz w:val="24"/>
              </w:rPr>
              <w:t>（3）异味</w:t>
            </w:r>
          </w:p>
          <w:p w14:paraId="31CA2DC3">
            <w:pPr>
              <w:spacing w:line="360" w:lineRule="auto"/>
              <w:ind w:firstLine="466" w:firstLineChars="200"/>
              <w:rPr>
                <w:color w:val="000000"/>
                <w:sz w:val="24"/>
              </w:rPr>
            </w:pPr>
            <w:r>
              <w:rPr>
                <w:color w:val="000000"/>
                <w:sz w:val="24"/>
              </w:rPr>
              <w:t>垃圾桶存放垃圾量不多，时间不长，做到日产日清、及时清运。只要加强管理，垃圾桶的异味不会对周围环境造成大的影响。</w:t>
            </w:r>
          </w:p>
          <w:p w14:paraId="0C4AB919">
            <w:pPr>
              <w:spacing w:line="360" w:lineRule="auto"/>
              <w:ind w:firstLine="448" w:firstLineChars="192"/>
              <w:jc w:val="left"/>
              <w:rPr>
                <w:color w:val="000000"/>
                <w:sz w:val="24"/>
              </w:rPr>
            </w:pPr>
            <w:r>
              <w:rPr>
                <w:b/>
                <w:bCs/>
                <w:color w:val="000000"/>
                <w:sz w:val="24"/>
              </w:rPr>
              <w:t>（二）地表水环境影响分析</w:t>
            </w:r>
          </w:p>
          <w:p w14:paraId="0302A014">
            <w:pPr>
              <w:spacing w:line="360" w:lineRule="auto"/>
              <w:ind w:firstLine="448" w:firstLineChars="192"/>
              <w:jc w:val="left"/>
              <w:rPr>
                <w:color w:val="000000"/>
                <w:sz w:val="24"/>
              </w:rPr>
            </w:pPr>
            <w:r>
              <w:rPr>
                <w:color w:val="000000"/>
                <w:sz w:val="24"/>
              </w:rPr>
              <w:t>（1）废水的处理措施及对地表水的影响分析</w:t>
            </w:r>
          </w:p>
          <w:p w14:paraId="51E1639C">
            <w:pPr>
              <w:spacing w:line="360" w:lineRule="auto"/>
              <w:ind w:firstLine="466" w:firstLineChars="200"/>
              <w:rPr>
                <w:color w:val="FF0000"/>
                <w:sz w:val="24"/>
              </w:rPr>
            </w:pPr>
            <w:r>
              <w:rPr>
                <w:rFonts w:hint="eastAsia"/>
                <w:color w:val="FF0000"/>
                <w:sz w:val="24"/>
              </w:rPr>
              <w:t>项目场地罩棚沿滴水线雨水、油污水收集后由油水分离池处理，用于项目内洒水降尘；罩棚外的雨水单独设置截流沟收集后外排；生活污水进入化粪池处理后委托周边农户挑走用作农肥。</w:t>
            </w:r>
          </w:p>
          <w:p w14:paraId="1C7D1B02">
            <w:pPr>
              <w:numPr>
                <w:ilvl w:val="0"/>
                <w:numId w:val="11"/>
              </w:numPr>
              <w:spacing w:line="360" w:lineRule="auto"/>
              <w:ind w:firstLine="466" w:firstLineChars="200"/>
              <w:rPr>
                <w:color w:val="000000"/>
                <w:sz w:val="24"/>
              </w:rPr>
            </w:pPr>
            <w:r>
              <w:rPr>
                <w:color w:val="000000"/>
                <w:sz w:val="24"/>
              </w:rPr>
              <w:t>废水排放可行性分析</w:t>
            </w:r>
          </w:p>
          <w:p w14:paraId="4D08FB4A">
            <w:pPr>
              <w:spacing w:line="360" w:lineRule="auto"/>
              <w:ind w:firstLine="466" w:firstLineChars="200"/>
              <w:rPr>
                <w:color w:val="000000"/>
                <w:sz w:val="24"/>
              </w:rPr>
            </w:pPr>
            <w:r>
              <w:rPr>
                <w:rFonts w:hint="eastAsia"/>
                <w:color w:val="000000"/>
                <w:sz w:val="24"/>
              </w:rPr>
              <w:t>生活废水进入化粪池处理后委托周边农户挑走用作农肥。</w:t>
            </w:r>
          </w:p>
          <w:p w14:paraId="68C5BD6A">
            <w:pPr>
              <w:spacing w:line="360" w:lineRule="auto"/>
              <w:ind w:firstLine="448" w:firstLineChars="192"/>
              <w:rPr>
                <w:color w:val="000000"/>
                <w:sz w:val="24"/>
              </w:rPr>
            </w:pPr>
            <w:r>
              <w:rPr>
                <w:rFonts w:hint="eastAsia"/>
                <w:color w:val="000000"/>
                <w:sz w:val="24"/>
              </w:rPr>
              <w:t>项目厂区设置一个3</w:t>
            </w:r>
            <w:r>
              <w:rPr>
                <w:color w:val="000000"/>
                <w:sz w:val="24"/>
              </w:rPr>
              <w:t>m</w:t>
            </w:r>
            <w:r>
              <w:rPr>
                <w:color w:val="000000"/>
                <w:sz w:val="24"/>
                <w:vertAlign w:val="superscript"/>
              </w:rPr>
              <w:t>3</w:t>
            </w:r>
            <w:r>
              <w:rPr>
                <w:rFonts w:hint="eastAsia"/>
                <w:color w:val="000000"/>
                <w:sz w:val="24"/>
              </w:rPr>
              <w:t>的油水分离池，处理后水回用与项目内洒水降尘。</w:t>
            </w:r>
          </w:p>
          <w:p w14:paraId="235688B5">
            <w:pPr>
              <w:spacing w:line="360" w:lineRule="auto"/>
              <w:ind w:firstLine="448" w:firstLineChars="192"/>
              <w:rPr>
                <w:color w:val="FF0000"/>
                <w:sz w:val="24"/>
              </w:rPr>
            </w:pPr>
            <w:r>
              <w:rPr>
                <w:rFonts w:hint="eastAsia"/>
                <w:color w:val="FF0000"/>
                <w:sz w:val="24"/>
              </w:rPr>
              <w:t>本项目雨水分为场地雨水和罩棚沿滴水线内落下雨水，其中罩棚沿滴水线内落下雨水排到油水分离池中，经油水分离池处理后回用于厂区洒水降尘。罩棚外的雨水经单独设置的排水沟收集后外排周边雨水沟渠。</w:t>
            </w:r>
          </w:p>
          <w:p w14:paraId="698B3A90">
            <w:pPr>
              <w:spacing w:line="360" w:lineRule="auto"/>
              <w:ind w:firstLine="448" w:firstLineChars="192"/>
              <w:rPr>
                <w:color w:val="000000"/>
                <w:sz w:val="24"/>
              </w:rPr>
            </w:pPr>
            <w:r>
              <w:rPr>
                <w:color w:val="000000"/>
                <w:sz w:val="24"/>
              </w:rPr>
              <w:t>项目场地</w:t>
            </w:r>
            <w:r>
              <w:rPr>
                <w:rFonts w:hint="eastAsia"/>
                <w:color w:val="000000"/>
                <w:sz w:val="24"/>
              </w:rPr>
              <w:t>内</w:t>
            </w:r>
            <w:r>
              <w:rPr>
                <w:color w:val="000000"/>
                <w:sz w:val="24"/>
              </w:rPr>
              <w:t>清洁使用</w:t>
            </w:r>
            <w:r>
              <w:rPr>
                <w:rFonts w:hint="eastAsia"/>
                <w:color w:val="000000"/>
                <w:sz w:val="24"/>
              </w:rPr>
              <w:t>的</w:t>
            </w:r>
            <w:r>
              <w:rPr>
                <w:color w:val="000000"/>
                <w:sz w:val="24"/>
              </w:rPr>
              <w:t>消防沙吸附清除地面上可能跑、滴、漏的油污，该消防沙可回收</w:t>
            </w:r>
            <w:r>
              <w:rPr>
                <w:rFonts w:hint="eastAsia"/>
                <w:color w:val="000000"/>
                <w:sz w:val="24"/>
              </w:rPr>
              <w:t>重复使</w:t>
            </w:r>
            <w:r>
              <w:rPr>
                <w:color w:val="000000"/>
                <w:sz w:val="24"/>
              </w:rPr>
              <w:t>用，由于使用频率低，故消防沙每半年到一年置换一次，置换的消防沙统一收集后定期由有资质</w:t>
            </w:r>
            <w:r>
              <w:rPr>
                <w:rFonts w:hint="eastAsia"/>
                <w:color w:val="000000"/>
                <w:sz w:val="24"/>
              </w:rPr>
              <w:t>的</w:t>
            </w:r>
            <w:r>
              <w:rPr>
                <w:color w:val="000000"/>
                <w:sz w:val="24"/>
              </w:rPr>
              <w:t>单位回收处置。</w:t>
            </w:r>
          </w:p>
          <w:p w14:paraId="325F7475">
            <w:pPr>
              <w:spacing w:line="360" w:lineRule="auto"/>
              <w:ind w:firstLine="466" w:firstLineChars="200"/>
              <w:rPr>
                <w:color w:val="000000"/>
                <w:sz w:val="24"/>
              </w:rPr>
            </w:pPr>
            <w:r>
              <w:rPr>
                <w:color w:val="000000"/>
                <w:sz w:val="24"/>
              </w:rPr>
              <w:t>加油站建成投入使用后，污水可全部得到合理处置；同时做好定期检测储油罐的安全性，防止油罐泄漏，其水环境影响是可以接受的。</w:t>
            </w:r>
          </w:p>
          <w:p w14:paraId="0CB3B3FC">
            <w:pPr>
              <w:spacing w:line="360" w:lineRule="auto"/>
              <w:ind w:firstLine="466" w:firstLineChars="200"/>
              <w:rPr>
                <w:b/>
                <w:bCs/>
                <w:color w:val="000000"/>
                <w:sz w:val="24"/>
              </w:rPr>
            </w:pPr>
            <w:r>
              <w:rPr>
                <w:rFonts w:hint="eastAsia"/>
                <w:b/>
                <w:bCs/>
                <w:color w:val="000000"/>
                <w:sz w:val="24"/>
              </w:rPr>
              <w:t>（三）地下水环境影响分析</w:t>
            </w:r>
          </w:p>
          <w:p w14:paraId="6C401165">
            <w:pPr>
              <w:spacing w:line="360" w:lineRule="auto"/>
              <w:ind w:firstLine="466" w:firstLineChars="200"/>
              <w:rPr>
                <w:color w:val="000000"/>
                <w:sz w:val="24"/>
              </w:rPr>
            </w:pPr>
            <w:r>
              <w:rPr>
                <w:rFonts w:hint="eastAsia"/>
                <w:color w:val="000000"/>
                <w:sz w:val="24"/>
              </w:rPr>
              <w:t>储油罐体和输油管线的泄漏或渗漏会对地下水造成严重的污染，地下水一旦遭到燃料油的污染，会产生严重异味，并具有较强的致畸致癌性，无法饮用。又由于这种渗漏必然穿过较厚的土壤层，使土壤层中吸附了大量的燃料油，燃料油不仅会造成植物生物的死亡，而且还会随着地表水的下渗及土壤层的冲刷作用补充到地下水，这种污染仅靠地表雨水入渗的冲刷、含水层的自净降解将是一个长期的过程，直到地下水完全恢复则需几十年甚至上百年的时间。为防止地下水污染，本项目应采取以下措施加以防范：</w:t>
            </w:r>
          </w:p>
          <w:p w14:paraId="14FF963D">
            <w:pPr>
              <w:adjustRightInd w:val="0"/>
              <w:snapToGrid w:val="0"/>
              <w:spacing w:line="360" w:lineRule="auto"/>
              <w:ind w:firstLine="466" w:firstLineChars="200"/>
              <w:rPr>
                <w:color w:val="000000"/>
                <w:sz w:val="24"/>
              </w:rPr>
            </w:pPr>
            <w:r>
              <w:rPr>
                <w:rFonts w:hint="eastAsia"/>
                <w:color w:val="000000"/>
                <w:sz w:val="24"/>
              </w:rPr>
              <w:t>①采用防腐防渗技术，对储油罐体内外表面、防油堤的内表面、储油罐区地面、输油管线外表面做防渗防腐处理。</w:t>
            </w:r>
          </w:p>
          <w:p w14:paraId="2DDC9B1A">
            <w:pPr>
              <w:adjustRightInd w:val="0"/>
              <w:snapToGrid w:val="0"/>
              <w:spacing w:line="360" w:lineRule="auto"/>
              <w:ind w:firstLine="466" w:firstLineChars="200"/>
              <w:rPr>
                <w:color w:val="000000"/>
                <w:sz w:val="24"/>
              </w:rPr>
            </w:pPr>
            <w:r>
              <w:rPr>
                <w:rFonts w:hint="eastAsia"/>
                <w:color w:val="000000"/>
                <w:sz w:val="24"/>
              </w:rPr>
              <w:t>②地下储油罐体周围设计防渗漏检查孔，可及时发现地下储油罐体渗漏，防止成品油泄漏造成大面积的地下水污染。</w:t>
            </w:r>
          </w:p>
          <w:p w14:paraId="39E337C0">
            <w:pPr>
              <w:adjustRightInd w:val="0"/>
              <w:snapToGrid w:val="0"/>
              <w:spacing w:line="360" w:lineRule="auto"/>
              <w:ind w:firstLine="466" w:firstLineChars="200"/>
              <w:rPr>
                <w:rFonts w:hint="eastAsia"/>
                <w:color w:val="0000FF"/>
                <w:sz w:val="24"/>
              </w:rPr>
            </w:pPr>
            <w:r>
              <w:rPr>
                <w:rFonts w:hint="eastAsia"/>
                <w:color w:val="0000FF"/>
                <w:sz w:val="24"/>
              </w:rPr>
              <w:t>③在储油罐体周围修建防油围墙，防止成品油意外事故渗漏造成大面积的环境污染，并设置</w:t>
            </w:r>
            <w:r>
              <w:rPr>
                <w:rFonts w:hint="eastAsia"/>
                <w:color w:val="0000FF"/>
                <w:sz w:val="24"/>
                <w:lang w:eastAsia="zh-CN"/>
              </w:rPr>
              <w:t>地下水监测井</w:t>
            </w:r>
            <w:r>
              <w:rPr>
                <w:rFonts w:hint="eastAsia"/>
                <w:color w:val="0000FF"/>
                <w:sz w:val="24"/>
                <w:lang w:val="en-US" w:eastAsia="zh-CN"/>
              </w:rPr>
              <w:t>1个，位置靠近储油罐区</w:t>
            </w:r>
            <w:r>
              <w:rPr>
                <w:rFonts w:hint="eastAsia"/>
                <w:color w:val="0000FF"/>
                <w:sz w:val="24"/>
              </w:rPr>
              <w:t>。</w:t>
            </w:r>
          </w:p>
          <w:p w14:paraId="38536D15">
            <w:pPr>
              <w:adjustRightInd w:val="0"/>
              <w:snapToGrid w:val="0"/>
              <w:spacing w:line="360" w:lineRule="auto"/>
              <w:ind w:firstLine="466" w:firstLineChars="200"/>
              <w:rPr>
                <w:color w:val="0000FF"/>
                <w:sz w:val="24"/>
              </w:rPr>
            </w:pPr>
            <w:r>
              <w:rPr>
                <w:rFonts w:hint="eastAsia"/>
                <w:color w:val="0000FF"/>
                <w:sz w:val="24"/>
              </w:rPr>
              <w:t>通过采取上述措施后，储油罐体、输油管线的泄漏或渗漏能够较快发现，并及时处置，对地下水产生影响较小。</w:t>
            </w:r>
          </w:p>
          <w:p w14:paraId="39846665">
            <w:pPr>
              <w:spacing w:line="360" w:lineRule="auto"/>
              <w:ind w:firstLine="466" w:firstLineChars="200"/>
              <w:rPr>
                <w:b/>
                <w:color w:val="000000"/>
                <w:sz w:val="24"/>
              </w:rPr>
            </w:pPr>
            <w:r>
              <w:rPr>
                <w:b/>
                <w:bCs/>
                <w:color w:val="000000"/>
                <w:sz w:val="24"/>
              </w:rPr>
              <w:t>（</w:t>
            </w:r>
            <w:r>
              <w:rPr>
                <w:rFonts w:hint="eastAsia"/>
                <w:b/>
                <w:bCs/>
                <w:color w:val="000000"/>
                <w:sz w:val="24"/>
              </w:rPr>
              <w:t>四</w:t>
            </w:r>
            <w:r>
              <w:rPr>
                <w:b/>
                <w:bCs/>
                <w:color w:val="000000"/>
                <w:sz w:val="24"/>
              </w:rPr>
              <w:t>）声环境影响分析</w:t>
            </w:r>
          </w:p>
          <w:p w14:paraId="220DC80C">
            <w:pPr>
              <w:tabs>
                <w:tab w:val="left" w:pos="4608"/>
              </w:tabs>
              <w:snapToGrid w:val="0"/>
              <w:spacing w:line="360" w:lineRule="auto"/>
              <w:ind w:firstLine="466" w:firstLineChars="200"/>
              <w:rPr>
                <w:sz w:val="24"/>
              </w:rPr>
            </w:pPr>
            <w:r>
              <w:rPr>
                <w:rFonts w:hint="eastAsia"/>
                <w:sz w:val="24"/>
              </w:rPr>
              <w:t>项目营运期噪声主要为项目抽油泵、油罐车、加油车辆噪声和人群噪声。项目噪声的声源值见表5-6。</w:t>
            </w:r>
          </w:p>
          <w:p w14:paraId="3A863683">
            <w:pPr>
              <w:spacing w:line="360" w:lineRule="auto"/>
              <w:ind w:firstLine="448" w:firstLineChars="192"/>
              <w:jc w:val="left"/>
              <w:rPr>
                <w:color w:val="000000"/>
                <w:sz w:val="24"/>
              </w:rPr>
            </w:pPr>
            <w:r>
              <w:rPr>
                <w:rFonts w:hint="eastAsia"/>
                <w:color w:val="000000"/>
                <w:sz w:val="24"/>
              </w:rPr>
              <w:t>（1）项目设备噪声影响分析</w:t>
            </w:r>
          </w:p>
          <w:p w14:paraId="7CF3E7AD">
            <w:pPr>
              <w:tabs>
                <w:tab w:val="left" w:pos="4608"/>
              </w:tabs>
              <w:snapToGrid w:val="0"/>
              <w:spacing w:line="360" w:lineRule="auto"/>
              <w:ind w:firstLine="466" w:firstLineChars="200"/>
              <w:rPr>
                <w:sz w:val="24"/>
              </w:rPr>
            </w:pPr>
            <w:r>
              <w:rPr>
                <w:rFonts w:hint="eastAsia"/>
                <w:sz w:val="24"/>
              </w:rPr>
              <w:t>项目产生的噪声</w:t>
            </w:r>
            <w:r>
              <w:rPr>
                <w:rFonts w:hAnsi="宋体"/>
                <w:sz w:val="24"/>
              </w:rPr>
              <w:t>主要来源于抽油泵、加油机及加油车辆产生的噪声，</w:t>
            </w:r>
            <w:r>
              <w:rPr>
                <w:rFonts w:hint="eastAsia" w:hAnsi="宋体"/>
                <w:sz w:val="24"/>
              </w:rPr>
              <w:t>本环评采取了简单的</w:t>
            </w:r>
            <w:r>
              <w:rPr>
                <w:rFonts w:hint="eastAsia"/>
                <w:sz w:val="24"/>
              </w:rPr>
              <w:t>预测模型及方法对项目厂界噪声进行预测：</w:t>
            </w:r>
          </w:p>
          <w:p w14:paraId="655E7A97">
            <w:pPr>
              <w:numPr>
                <w:ilvl w:val="0"/>
                <w:numId w:val="12"/>
              </w:numPr>
              <w:snapToGrid w:val="0"/>
              <w:spacing w:line="360" w:lineRule="auto"/>
              <w:ind w:left="0" w:firstLine="466" w:firstLineChars="200"/>
              <w:rPr>
                <w:sz w:val="24"/>
              </w:rPr>
            </w:pPr>
            <w:r>
              <w:rPr>
                <w:rFonts w:hint="eastAsia"/>
                <w:sz w:val="24"/>
              </w:rPr>
              <w:t>预测点布设</w:t>
            </w:r>
          </w:p>
          <w:p w14:paraId="45CCB871">
            <w:pPr>
              <w:snapToGrid w:val="0"/>
              <w:spacing w:line="360" w:lineRule="auto"/>
              <w:ind w:firstLine="466" w:firstLineChars="200"/>
              <w:rPr>
                <w:sz w:val="24"/>
              </w:rPr>
            </w:pPr>
            <w:r>
              <w:rPr>
                <w:rFonts w:hint="eastAsia"/>
                <w:sz w:val="24"/>
              </w:rPr>
              <w:t>本环评在加油站厂界北面、东面、南面、西面方向分别设置噪声预测点。</w:t>
            </w:r>
          </w:p>
          <w:p w14:paraId="1A334636">
            <w:pPr>
              <w:numPr>
                <w:ilvl w:val="0"/>
                <w:numId w:val="12"/>
              </w:numPr>
              <w:snapToGrid w:val="0"/>
              <w:spacing w:line="360" w:lineRule="auto"/>
              <w:ind w:left="0" w:firstLine="466" w:firstLineChars="200"/>
              <w:rPr>
                <w:sz w:val="24"/>
              </w:rPr>
            </w:pPr>
            <w:r>
              <w:rPr>
                <w:rFonts w:hint="eastAsia"/>
                <w:sz w:val="24"/>
              </w:rPr>
              <w:t>预测模式</w:t>
            </w:r>
          </w:p>
          <w:p w14:paraId="7A2BCE4B">
            <w:pPr>
              <w:autoSpaceDE w:val="0"/>
              <w:autoSpaceDN w:val="0"/>
              <w:snapToGrid w:val="0"/>
              <w:spacing w:line="360" w:lineRule="auto"/>
              <w:ind w:firstLine="466" w:firstLineChars="200"/>
              <w:jc w:val="left"/>
              <w:rPr>
                <w:rFonts w:asciiTheme="minorEastAsia" w:hAnsiTheme="minorEastAsia" w:eastAsiaTheme="minorEastAsia"/>
                <w:sz w:val="24"/>
              </w:rPr>
            </w:pPr>
            <w:r>
              <w:rPr>
                <w:rFonts w:hint="eastAsia" w:asciiTheme="minorEastAsia" w:hAnsiTheme="minorEastAsia" w:eastAsiaTheme="minorEastAsia"/>
                <w:sz w:val="24"/>
              </w:rPr>
              <w:t>根据《</w:t>
            </w:r>
            <w:r>
              <w:rPr>
                <w:rFonts w:asciiTheme="minorEastAsia" w:hAnsiTheme="minorEastAsia" w:eastAsiaTheme="minorEastAsia"/>
                <w:sz w:val="24"/>
              </w:rPr>
              <w:t>环境影响评价技术导则</w:t>
            </w:r>
            <w:r>
              <w:rPr>
                <w:rFonts w:hint="eastAsia" w:asciiTheme="minorEastAsia" w:hAnsiTheme="minorEastAsia" w:eastAsiaTheme="minorEastAsia"/>
                <w:sz w:val="24"/>
              </w:rPr>
              <w:t xml:space="preserve"> </w:t>
            </w:r>
            <w:r>
              <w:rPr>
                <w:rFonts w:asciiTheme="minorEastAsia" w:hAnsiTheme="minorEastAsia" w:eastAsiaTheme="minorEastAsia"/>
                <w:sz w:val="24"/>
              </w:rPr>
              <w:t>声环境</w:t>
            </w:r>
            <w:r>
              <w:rPr>
                <w:rFonts w:hint="eastAsia" w:asciiTheme="minorEastAsia" w:hAnsiTheme="minorEastAsia" w:eastAsiaTheme="minorEastAsia"/>
                <w:sz w:val="24"/>
              </w:rPr>
              <w:t>》（HJ/T2.4-2009），处于半自由空间的无指向性声源几何发散衰减按下列公式计算：</w:t>
            </w:r>
          </w:p>
          <w:p w14:paraId="013F40E8">
            <w:pPr>
              <w:snapToGrid w:val="0"/>
              <w:spacing w:line="360" w:lineRule="auto"/>
              <w:ind w:firstLine="466" w:firstLineChars="200"/>
              <w:rPr>
                <w:rFonts w:asciiTheme="minorEastAsia" w:hAnsiTheme="minorEastAsia" w:eastAsiaTheme="minorEastAsia"/>
                <w:sz w:val="24"/>
              </w:rPr>
            </w:pPr>
            <w:r>
              <w:rPr>
                <w:rFonts w:hint="eastAsia" w:asciiTheme="minorEastAsia" w:hAnsiTheme="minorEastAsia" w:eastAsiaTheme="minorEastAsia"/>
                <w:sz w:val="24"/>
              </w:rPr>
              <w:t>噪声衰减公式：</w:t>
            </w:r>
          </w:p>
          <w:p w14:paraId="5C2956DB">
            <w:pPr>
              <w:snapToGrid w:val="0"/>
              <w:spacing w:line="360" w:lineRule="auto"/>
              <w:ind w:firstLine="466" w:firstLineChars="200"/>
              <w:rPr>
                <w:rFonts w:asciiTheme="minorEastAsia" w:hAnsiTheme="minorEastAsia" w:eastAsiaTheme="minorEastAsia"/>
                <w:sz w:val="24"/>
              </w:rPr>
            </w:pPr>
            <w:r>
              <w:rPr>
                <w:rFonts w:asciiTheme="minorEastAsia" w:hAnsiTheme="minorEastAsia" w:eastAsiaTheme="minorEastAsia"/>
                <w:sz w:val="24"/>
              </w:rPr>
              <w:t>L</w:t>
            </w:r>
            <w:r>
              <w:rPr>
                <w:rFonts w:hint="eastAsia" w:asciiTheme="minorEastAsia" w:hAnsiTheme="minorEastAsia" w:eastAsiaTheme="minorEastAsia"/>
                <w:sz w:val="24"/>
                <w:vertAlign w:val="subscript"/>
              </w:rPr>
              <w:t>p</w:t>
            </w:r>
            <w:r>
              <w:rPr>
                <w:rFonts w:asciiTheme="minorEastAsia" w:hAnsiTheme="minorEastAsia" w:eastAsiaTheme="minorEastAsia"/>
                <w:sz w:val="24"/>
              </w:rPr>
              <w:t>（r）=L</w:t>
            </w:r>
            <w:r>
              <w:rPr>
                <w:rFonts w:hint="eastAsia" w:asciiTheme="minorEastAsia" w:hAnsiTheme="minorEastAsia" w:eastAsiaTheme="minorEastAsia"/>
                <w:sz w:val="24"/>
                <w:vertAlign w:val="subscript"/>
              </w:rPr>
              <w:t>p</w:t>
            </w:r>
            <w:r>
              <w:rPr>
                <w:rFonts w:asciiTheme="minorEastAsia" w:hAnsiTheme="minorEastAsia" w:eastAsiaTheme="minorEastAsia"/>
                <w:sz w:val="24"/>
              </w:rPr>
              <w:t>（r</w:t>
            </w:r>
            <w:r>
              <w:rPr>
                <w:rFonts w:hint="eastAsia" w:asciiTheme="minorEastAsia" w:hAnsiTheme="minorEastAsia" w:eastAsiaTheme="minorEastAsia"/>
                <w:sz w:val="24"/>
                <w:vertAlign w:val="subscript"/>
              </w:rPr>
              <w:t>0</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rPr>
              <w:t>(A</w:t>
            </w:r>
            <w:r>
              <w:rPr>
                <w:rFonts w:asciiTheme="minorEastAsia" w:hAnsiTheme="minorEastAsia" w:eastAsiaTheme="minorEastAsia"/>
                <w:sz w:val="24"/>
                <w:vertAlign w:val="subscript"/>
              </w:rPr>
              <w:t>div</w:t>
            </w:r>
            <w:r>
              <w:rPr>
                <w:rFonts w:asciiTheme="minorEastAsia" w:hAnsiTheme="minorEastAsia" w:eastAsiaTheme="minorEastAsia"/>
                <w:sz w:val="24"/>
              </w:rPr>
              <w:t>+A</w:t>
            </w:r>
            <w:r>
              <w:rPr>
                <w:rFonts w:asciiTheme="minorEastAsia" w:hAnsiTheme="minorEastAsia" w:eastAsiaTheme="minorEastAsia"/>
                <w:sz w:val="24"/>
                <w:vertAlign w:val="subscript"/>
              </w:rPr>
              <w:t>bar</w:t>
            </w:r>
            <w:r>
              <w:rPr>
                <w:rFonts w:asciiTheme="minorEastAsia" w:hAnsiTheme="minorEastAsia" w:eastAsiaTheme="minorEastAsia"/>
                <w:sz w:val="24"/>
              </w:rPr>
              <w:t>+A</w:t>
            </w:r>
            <w:r>
              <w:rPr>
                <w:rFonts w:asciiTheme="minorEastAsia" w:hAnsiTheme="minorEastAsia" w:eastAsiaTheme="minorEastAsia"/>
                <w:sz w:val="24"/>
                <w:vertAlign w:val="subscript"/>
              </w:rPr>
              <w:t>atm</w:t>
            </w:r>
            <w:r>
              <w:rPr>
                <w:rFonts w:asciiTheme="minorEastAsia" w:hAnsiTheme="minorEastAsia" w:eastAsiaTheme="minorEastAsia"/>
                <w:sz w:val="24"/>
              </w:rPr>
              <w:t>+A</w:t>
            </w:r>
            <w:r>
              <w:rPr>
                <w:rFonts w:hint="eastAsia" w:asciiTheme="minorEastAsia" w:hAnsiTheme="minorEastAsia" w:eastAsiaTheme="minorEastAsia"/>
                <w:sz w:val="24"/>
                <w:vertAlign w:val="subscript"/>
              </w:rPr>
              <w:t>gr</w:t>
            </w:r>
            <w:r>
              <w:rPr>
                <w:rFonts w:asciiTheme="minorEastAsia" w:hAnsiTheme="minorEastAsia" w:eastAsiaTheme="minorEastAsia"/>
                <w:sz w:val="24"/>
              </w:rPr>
              <w:t>+ A</w:t>
            </w:r>
            <w:r>
              <w:rPr>
                <w:rFonts w:hint="eastAsia" w:asciiTheme="minorEastAsia" w:hAnsiTheme="minorEastAsia" w:eastAsiaTheme="minorEastAsia"/>
                <w:sz w:val="24"/>
                <w:vertAlign w:val="subscript"/>
              </w:rPr>
              <w:t>misc</w:t>
            </w:r>
            <w:r>
              <w:rPr>
                <w:rFonts w:asciiTheme="minorEastAsia" w:hAnsiTheme="minorEastAsia" w:eastAsiaTheme="minorEastAsia"/>
                <w:sz w:val="24"/>
              </w:rPr>
              <w:t>)</w:t>
            </w:r>
          </w:p>
          <w:p w14:paraId="683684A7">
            <w:pPr>
              <w:snapToGrid w:val="0"/>
              <w:ind w:firstLine="466" w:firstLineChars="200"/>
              <w:rPr>
                <w:rFonts w:asciiTheme="minorEastAsia" w:hAnsiTheme="minorEastAsia" w:eastAsiaTheme="minorEastAsia"/>
                <w:sz w:val="24"/>
              </w:rPr>
            </w:pPr>
            <w:r>
              <w:rPr>
                <w:rFonts w:hint="eastAsia" w:asciiTheme="minorEastAsia" w:hAnsiTheme="minorEastAsia" w:eastAsiaTheme="minorEastAsia"/>
                <w:sz w:val="24"/>
              </w:rPr>
              <w:t>预测点的A声级叠加公式：</w:t>
            </w:r>
          </w:p>
          <w:p w14:paraId="45C0A494">
            <w:pPr>
              <w:snapToGrid w:val="0"/>
              <w:ind w:firstLine="466" w:firstLineChars="200"/>
              <w:rPr>
                <w:rFonts w:cs="SymbolMT" w:asciiTheme="minorEastAsia" w:hAnsiTheme="minorEastAsia" w:eastAsiaTheme="minorEastAsia"/>
                <w:sz w:val="24"/>
              </w:rPr>
            </w:pPr>
            <w:r>
              <w:rPr>
                <w:rFonts w:hint="eastAsia" w:cs="SymbolMT" w:asciiTheme="minorEastAsia" w:hAnsiTheme="minorEastAsia" w:eastAsiaTheme="minorEastAsia"/>
                <w:sz w:val="24"/>
              </w:rPr>
              <w:t xml:space="preserve">    LA = 10log(</w:t>
            </w:r>
            <w:r>
              <w:rPr>
                <w:rFonts w:cs="SymbolMT" w:asciiTheme="minorEastAsia" w:hAnsiTheme="minorEastAsia" w:eastAsiaTheme="minorEastAsia"/>
                <w:position w:val="-4"/>
                <w:sz w:val="24"/>
              </w:rPr>
              <w:object>
                <v:shape id="_x0000_i1025" o:spt="75" type="#_x0000_t75" style="height:15pt;width:6.75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r>
              <w:rPr>
                <w:rFonts w:cs="SymbolMT" w:asciiTheme="minorEastAsia" w:hAnsiTheme="minorEastAsia" w:eastAsiaTheme="minorEastAsia"/>
                <w:position w:val="-14"/>
                <w:sz w:val="24"/>
              </w:rPr>
              <w:object>
                <v:shape id="_x0000_i1026" o:spt="75" type="#_x0000_t75" style="height:24pt;width:48.7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r>
              <w:rPr>
                <w:rFonts w:cs="SymbolMT" w:asciiTheme="minorEastAsia" w:hAnsiTheme="minorEastAsia" w:eastAsiaTheme="minorEastAsia"/>
                <w:position w:val="-28"/>
                <w:sz w:val="24"/>
              </w:rPr>
              <w:object>
                <v:shape id="_x0000_i1027" o:spt="75" type="#_x0000_t75" style="height:40.5pt;width:35.25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r>
              <w:rPr>
                <w:rFonts w:hint="eastAsia" w:cs="SymbolMT" w:asciiTheme="minorEastAsia" w:hAnsiTheme="minorEastAsia" w:eastAsiaTheme="minorEastAsia"/>
                <w:sz w:val="24"/>
                <w:vertAlign w:val="superscript"/>
              </w:rPr>
              <w:t>0.1Lpi</w:t>
            </w:r>
            <w:r>
              <w:rPr>
                <w:rFonts w:hint="eastAsia" w:cs="SymbolMT" w:asciiTheme="minorEastAsia" w:hAnsiTheme="minorEastAsia" w:eastAsiaTheme="minorEastAsia"/>
                <w:sz w:val="24"/>
              </w:rPr>
              <w:t>)</w:t>
            </w:r>
          </w:p>
          <w:p w14:paraId="0DDB40A2">
            <w:pPr>
              <w:spacing w:line="360" w:lineRule="auto"/>
              <w:rPr>
                <w:rFonts w:cs="SymbolMT" w:asciiTheme="minorEastAsia" w:hAnsiTheme="minorEastAsia" w:eastAsiaTheme="minorEastAsia"/>
                <w:sz w:val="24"/>
              </w:rPr>
            </w:pPr>
            <w:r>
              <w:rPr>
                <w:rFonts w:asciiTheme="minorEastAsia" w:hAnsiTheme="minorEastAsia" w:eastAsiaTheme="minorEastAsia"/>
                <w:sz w:val="24"/>
                <w:lang w:val="pt-BR"/>
              </w:rPr>
              <w:t>式中</w:t>
            </w:r>
            <w:r>
              <w:rPr>
                <w:rFonts w:hint="eastAsia" w:asciiTheme="minorEastAsia" w:hAnsiTheme="minorEastAsia" w:eastAsiaTheme="minorEastAsia"/>
                <w:sz w:val="24"/>
                <w:lang w:val="pt-BR"/>
              </w:rPr>
              <w:t>：</w:t>
            </w:r>
            <w:r>
              <w:rPr>
                <w:rFonts w:hint="eastAsia" w:cs="SymbolMT" w:asciiTheme="minorEastAsia" w:hAnsiTheme="minorEastAsia" w:eastAsiaTheme="minorEastAsia"/>
                <w:sz w:val="24"/>
              </w:rPr>
              <w:t>LA-某预测点的声压级；</w:t>
            </w:r>
          </w:p>
          <w:p w14:paraId="6C0B9185">
            <w:pPr>
              <w:spacing w:line="360" w:lineRule="auto"/>
              <w:rPr>
                <w:rFonts w:cs="SymbolMT" w:asciiTheme="minorEastAsia" w:hAnsiTheme="minorEastAsia" w:eastAsiaTheme="minorEastAsia"/>
                <w:sz w:val="24"/>
              </w:rPr>
            </w:pPr>
            <w:r>
              <w:rPr>
                <w:rFonts w:hint="eastAsia" w:cs="SymbolMT" w:asciiTheme="minorEastAsia" w:hAnsiTheme="minorEastAsia" w:eastAsiaTheme="minorEastAsia"/>
                <w:sz w:val="24"/>
              </w:rPr>
              <w:t xml:space="preserve">      Lab-某预测点的噪声背景值；</w:t>
            </w:r>
          </w:p>
          <w:p w14:paraId="5A880658">
            <w:pPr>
              <w:spacing w:line="360" w:lineRule="auto"/>
              <w:rPr>
                <w:rFonts w:cs="SymbolMT" w:asciiTheme="minorEastAsia" w:hAnsiTheme="minorEastAsia" w:eastAsiaTheme="minorEastAsia"/>
                <w:sz w:val="24"/>
              </w:rPr>
            </w:pPr>
            <w:r>
              <w:rPr>
                <w:rFonts w:hint="eastAsia" w:cs="SymbolMT" w:asciiTheme="minorEastAsia" w:hAnsiTheme="minorEastAsia" w:eastAsiaTheme="minorEastAsia"/>
                <w:sz w:val="24"/>
              </w:rPr>
              <w:t xml:space="preserve">      Lpi-第i个声源至预测点处的声压级；</w:t>
            </w:r>
          </w:p>
          <w:p w14:paraId="5114C985">
            <w:pPr>
              <w:spacing w:line="360" w:lineRule="auto"/>
              <w:rPr>
                <w:rFonts w:cs="SymbolMT" w:asciiTheme="minorEastAsia" w:hAnsiTheme="minorEastAsia" w:eastAsiaTheme="minorEastAsia"/>
                <w:sz w:val="24"/>
              </w:rPr>
            </w:pPr>
            <w:r>
              <w:rPr>
                <w:rFonts w:hint="eastAsia" w:cs="SymbolMT" w:asciiTheme="minorEastAsia" w:hAnsiTheme="minorEastAsia" w:eastAsiaTheme="minorEastAsia"/>
                <w:sz w:val="24"/>
              </w:rPr>
              <w:t xml:space="preserve">      n-声源个数；</w:t>
            </w:r>
          </w:p>
          <w:p w14:paraId="7FE1C380">
            <w:pPr>
              <w:autoSpaceDE w:val="0"/>
              <w:autoSpaceDN w:val="0"/>
              <w:adjustRightInd w:val="0"/>
              <w:spacing w:line="360" w:lineRule="auto"/>
              <w:jc w:val="left"/>
              <w:rPr>
                <w:rFonts w:asciiTheme="minorEastAsia" w:hAnsiTheme="minorEastAsia" w:eastAsiaTheme="minorEastAsia"/>
                <w:sz w:val="24"/>
              </w:rPr>
            </w:pPr>
            <w:r>
              <w:rPr>
                <w:rFonts w:hint="eastAsia" w:cs="SymbolMT" w:asciiTheme="minorEastAsia" w:hAnsiTheme="minorEastAsia" w:eastAsiaTheme="minorEastAsia"/>
                <w:sz w:val="24"/>
              </w:rPr>
              <w:t xml:space="preserve">      r-距离噪声源的距离；</w:t>
            </w:r>
          </w:p>
          <w:p w14:paraId="525FA67D">
            <w:pPr>
              <w:autoSpaceDE w:val="0"/>
              <w:autoSpaceDN w:val="0"/>
              <w:adjustRightInd w:val="0"/>
              <w:spacing w:line="360" w:lineRule="auto"/>
              <w:ind w:firstLine="117" w:firstLineChars="50"/>
              <w:jc w:val="left"/>
              <w:rPr>
                <w:rFonts w:asciiTheme="minorEastAsia" w:hAnsiTheme="minorEastAsia" w:eastAsiaTheme="minorEastAsia"/>
                <w:sz w:val="24"/>
              </w:rPr>
            </w:pP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L</w:t>
            </w:r>
            <w:r>
              <w:rPr>
                <w:rFonts w:hint="eastAsia" w:asciiTheme="minorEastAsia" w:hAnsiTheme="minorEastAsia" w:eastAsiaTheme="minorEastAsia"/>
                <w:sz w:val="24"/>
                <w:vertAlign w:val="subscript"/>
              </w:rPr>
              <w:t>p</w:t>
            </w:r>
            <w:r>
              <w:rPr>
                <w:rFonts w:asciiTheme="minorEastAsia" w:hAnsiTheme="minorEastAsia" w:eastAsiaTheme="minorEastAsia"/>
                <w:sz w:val="24"/>
              </w:rPr>
              <w:t xml:space="preserve"> (r)－距声源r处的A声级；</w:t>
            </w:r>
          </w:p>
          <w:p w14:paraId="03EEC086">
            <w:pPr>
              <w:autoSpaceDE w:val="0"/>
              <w:autoSpaceDN w:val="0"/>
              <w:adjustRightInd w:val="0"/>
              <w:spacing w:line="360" w:lineRule="auto"/>
              <w:ind w:firstLine="699" w:firstLineChars="300"/>
              <w:jc w:val="left"/>
              <w:rPr>
                <w:rFonts w:asciiTheme="minorEastAsia" w:hAnsiTheme="minorEastAsia" w:eastAsiaTheme="minorEastAsia"/>
                <w:sz w:val="24"/>
              </w:rPr>
            </w:pPr>
            <w:r>
              <w:rPr>
                <w:rFonts w:asciiTheme="minorEastAsia" w:hAnsiTheme="minorEastAsia" w:eastAsiaTheme="minorEastAsia"/>
                <w:sz w:val="24"/>
              </w:rPr>
              <w:t>L</w:t>
            </w:r>
            <w:r>
              <w:rPr>
                <w:rFonts w:hint="eastAsia" w:asciiTheme="minorEastAsia" w:hAnsiTheme="minorEastAsia" w:eastAsiaTheme="minorEastAsia"/>
                <w:sz w:val="24"/>
                <w:vertAlign w:val="subscript"/>
                <w:lang w:val="pt-BR"/>
              </w:rPr>
              <w:t>p</w:t>
            </w:r>
            <w:r>
              <w:rPr>
                <w:rFonts w:asciiTheme="minorEastAsia" w:hAnsiTheme="minorEastAsia" w:eastAsiaTheme="minorEastAsia"/>
                <w:sz w:val="24"/>
              </w:rPr>
              <w:t xml:space="preserve"> (r</w:t>
            </w:r>
            <w:r>
              <w:rPr>
                <w:rFonts w:asciiTheme="minorEastAsia" w:hAnsiTheme="minorEastAsia" w:eastAsiaTheme="minorEastAsia"/>
                <w:sz w:val="24"/>
                <w:vertAlign w:val="subscript"/>
              </w:rPr>
              <w:t>0</w:t>
            </w:r>
            <w:r>
              <w:rPr>
                <w:rFonts w:asciiTheme="minorEastAsia" w:hAnsiTheme="minorEastAsia" w:eastAsiaTheme="minorEastAsia"/>
                <w:sz w:val="24"/>
              </w:rPr>
              <w:t>)－参考位置r</w:t>
            </w:r>
            <w:r>
              <w:rPr>
                <w:rFonts w:asciiTheme="minorEastAsia" w:hAnsiTheme="minorEastAsia" w:eastAsiaTheme="minorEastAsia"/>
                <w:sz w:val="24"/>
                <w:vertAlign w:val="subscript"/>
              </w:rPr>
              <w:t>0</w:t>
            </w:r>
            <w:r>
              <w:rPr>
                <w:rFonts w:asciiTheme="minorEastAsia" w:hAnsiTheme="minorEastAsia" w:eastAsiaTheme="minorEastAsia"/>
                <w:sz w:val="24"/>
              </w:rPr>
              <w:t>处的A声级；</w:t>
            </w:r>
          </w:p>
          <w:p w14:paraId="036C1C59">
            <w:pPr>
              <w:autoSpaceDE w:val="0"/>
              <w:autoSpaceDN w:val="0"/>
              <w:adjustRightInd w:val="0"/>
              <w:spacing w:line="360" w:lineRule="auto"/>
              <w:ind w:firstLine="699" w:firstLineChars="300"/>
              <w:jc w:val="left"/>
              <w:rPr>
                <w:rFonts w:asciiTheme="minorEastAsia" w:hAnsiTheme="minorEastAsia" w:eastAsiaTheme="minorEastAsia"/>
                <w:sz w:val="24"/>
              </w:rPr>
            </w:pPr>
            <w:r>
              <w:rPr>
                <w:rFonts w:asciiTheme="minorEastAsia" w:hAnsiTheme="minorEastAsia" w:eastAsiaTheme="minorEastAsia"/>
                <w:sz w:val="24"/>
              </w:rPr>
              <w:t>A</w:t>
            </w:r>
            <w:r>
              <w:rPr>
                <w:rFonts w:hint="eastAsia" w:asciiTheme="minorEastAsia" w:hAnsiTheme="minorEastAsia" w:eastAsiaTheme="minorEastAsia"/>
                <w:sz w:val="24"/>
                <w:vertAlign w:val="subscript"/>
              </w:rPr>
              <w:t>div</w:t>
            </w:r>
            <w:r>
              <w:rPr>
                <w:rFonts w:asciiTheme="minorEastAsia" w:hAnsiTheme="minorEastAsia" w:eastAsiaTheme="minorEastAsia"/>
                <w:sz w:val="24"/>
              </w:rPr>
              <w:t>－声波几何发散所引起的A声级衰减量，A</w:t>
            </w:r>
            <w:r>
              <w:rPr>
                <w:rFonts w:asciiTheme="minorEastAsia" w:hAnsiTheme="minorEastAsia" w:eastAsiaTheme="minorEastAsia"/>
                <w:sz w:val="24"/>
                <w:vertAlign w:val="subscript"/>
              </w:rPr>
              <w:t>d</w:t>
            </w:r>
            <w:r>
              <w:rPr>
                <w:rFonts w:hint="eastAsia" w:asciiTheme="minorEastAsia" w:hAnsiTheme="minorEastAsia" w:eastAsiaTheme="minorEastAsia"/>
                <w:sz w:val="24"/>
                <w:vertAlign w:val="subscript"/>
              </w:rPr>
              <w:t>iv</w:t>
            </w:r>
            <w:r>
              <w:rPr>
                <w:rFonts w:asciiTheme="minorEastAsia" w:hAnsiTheme="minorEastAsia" w:eastAsiaTheme="minorEastAsia"/>
                <w:sz w:val="24"/>
              </w:rPr>
              <w:t>＝20lg(r /r</w:t>
            </w:r>
            <w:r>
              <w:rPr>
                <w:rFonts w:asciiTheme="minorEastAsia" w:hAnsiTheme="minorEastAsia" w:eastAsiaTheme="minorEastAsia"/>
                <w:sz w:val="24"/>
                <w:vertAlign w:val="subscript"/>
              </w:rPr>
              <w:t>0</w:t>
            </w:r>
            <w:r>
              <w:rPr>
                <w:rFonts w:asciiTheme="minorEastAsia" w:hAnsiTheme="minorEastAsia" w:eastAsiaTheme="minorEastAsia"/>
                <w:sz w:val="24"/>
              </w:rPr>
              <w:t>)</w:t>
            </w:r>
            <w:r>
              <w:rPr>
                <w:rFonts w:hint="eastAsia" w:asciiTheme="minorEastAsia" w:hAnsiTheme="minorEastAsia" w:eastAsiaTheme="minorEastAsia"/>
                <w:sz w:val="24"/>
              </w:rPr>
              <w:t>；</w:t>
            </w:r>
          </w:p>
          <w:p w14:paraId="1A43F828">
            <w:pPr>
              <w:autoSpaceDE w:val="0"/>
              <w:autoSpaceDN w:val="0"/>
              <w:adjustRightInd w:val="0"/>
              <w:spacing w:line="360" w:lineRule="auto"/>
              <w:ind w:firstLine="699" w:firstLineChars="300"/>
              <w:jc w:val="left"/>
              <w:rPr>
                <w:rFonts w:cs="宋体" w:asciiTheme="minorEastAsia" w:hAnsiTheme="minorEastAsia" w:eastAsiaTheme="minorEastAsia"/>
                <w:sz w:val="24"/>
              </w:rPr>
            </w:pPr>
            <w:r>
              <w:rPr>
                <w:rFonts w:asciiTheme="minorEastAsia" w:hAnsiTheme="minorEastAsia" w:eastAsiaTheme="minorEastAsia"/>
                <w:sz w:val="24"/>
              </w:rPr>
              <w:t>A</w:t>
            </w:r>
            <w:r>
              <w:rPr>
                <w:rFonts w:asciiTheme="minorEastAsia" w:hAnsiTheme="minorEastAsia" w:eastAsiaTheme="minorEastAsia"/>
                <w:sz w:val="24"/>
                <w:vertAlign w:val="subscript"/>
              </w:rPr>
              <w:t>bar</w:t>
            </w:r>
            <w:r>
              <w:rPr>
                <w:rFonts w:asciiTheme="minorEastAsia" w:hAnsiTheme="minorEastAsia" w:eastAsiaTheme="minorEastAsia"/>
                <w:sz w:val="24"/>
              </w:rPr>
              <w:t>－</w:t>
            </w:r>
            <w:r>
              <w:rPr>
                <w:rFonts w:hint="eastAsia" w:asciiTheme="minorEastAsia" w:hAnsiTheme="minorEastAsia" w:eastAsiaTheme="minorEastAsia"/>
                <w:sz w:val="24"/>
              </w:rPr>
              <w:t>屏障物所引起</w:t>
            </w:r>
            <w:r>
              <w:rPr>
                <w:rFonts w:hint="eastAsia" w:asciiTheme="minorEastAsia" w:hAnsiTheme="minorEastAsia" w:eastAsiaTheme="minorEastAsia"/>
                <w:sz w:val="24"/>
                <w:lang w:eastAsia="zh-CN"/>
              </w:rPr>
              <w:t>的</w:t>
            </w:r>
            <w:r>
              <w:rPr>
                <w:rFonts w:cs="宋体" w:asciiTheme="minorEastAsia" w:hAnsiTheme="minorEastAsia" w:eastAsiaTheme="minorEastAsia"/>
                <w:sz w:val="24"/>
              </w:rPr>
              <w:t>A</w:t>
            </w:r>
            <w:r>
              <w:rPr>
                <w:rFonts w:hint="eastAsia" w:cs="宋体" w:asciiTheme="minorEastAsia" w:hAnsiTheme="minorEastAsia" w:eastAsiaTheme="minorEastAsia"/>
                <w:sz w:val="24"/>
              </w:rPr>
              <w:t>声级衰减量；绿化带、围墙隔声10dB(A)；抽油泵房隔声10dB(A)。</w:t>
            </w:r>
          </w:p>
          <w:p w14:paraId="5A42C626">
            <w:pPr>
              <w:autoSpaceDE w:val="0"/>
              <w:autoSpaceDN w:val="0"/>
              <w:adjustRightInd w:val="0"/>
              <w:spacing w:line="360" w:lineRule="auto"/>
              <w:ind w:firstLine="699" w:firstLineChars="300"/>
              <w:jc w:val="left"/>
              <w:rPr>
                <w:rFonts w:cs="宋体" w:asciiTheme="minorEastAsia" w:hAnsiTheme="minorEastAsia" w:eastAsiaTheme="minorEastAsia"/>
                <w:sz w:val="24"/>
              </w:rPr>
            </w:pPr>
            <w:r>
              <w:rPr>
                <w:rFonts w:asciiTheme="minorEastAsia" w:hAnsiTheme="minorEastAsia" w:eastAsiaTheme="minorEastAsia"/>
                <w:sz w:val="24"/>
              </w:rPr>
              <w:t>A</w:t>
            </w:r>
            <w:r>
              <w:rPr>
                <w:rFonts w:asciiTheme="minorEastAsia" w:hAnsiTheme="minorEastAsia" w:eastAsiaTheme="minorEastAsia"/>
                <w:sz w:val="24"/>
                <w:vertAlign w:val="subscript"/>
              </w:rPr>
              <w:t>atm</w:t>
            </w:r>
            <w:r>
              <w:rPr>
                <w:rFonts w:asciiTheme="minorEastAsia" w:hAnsiTheme="minorEastAsia" w:eastAsiaTheme="minorEastAsia"/>
                <w:sz w:val="24"/>
              </w:rPr>
              <w:t>－</w:t>
            </w:r>
            <w:r>
              <w:rPr>
                <w:rFonts w:hint="eastAsia" w:cs="宋体" w:asciiTheme="minorEastAsia" w:hAnsiTheme="minorEastAsia" w:eastAsiaTheme="minorEastAsia"/>
                <w:sz w:val="24"/>
              </w:rPr>
              <w:t>空气吸收所引起的</w:t>
            </w:r>
            <w:r>
              <w:rPr>
                <w:rFonts w:cs="宋体" w:asciiTheme="minorEastAsia" w:hAnsiTheme="minorEastAsia" w:eastAsiaTheme="minorEastAsia"/>
                <w:sz w:val="24"/>
              </w:rPr>
              <w:t>A</w:t>
            </w:r>
            <w:r>
              <w:rPr>
                <w:rFonts w:hint="eastAsia" w:cs="宋体" w:asciiTheme="minorEastAsia" w:hAnsiTheme="minorEastAsia" w:eastAsiaTheme="minorEastAsia"/>
                <w:sz w:val="24"/>
              </w:rPr>
              <w:t>声级衰减量，一般情况下可忽略不计；</w:t>
            </w:r>
          </w:p>
          <w:p w14:paraId="48424B4C">
            <w:pPr>
              <w:autoSpaceDE w:val="0"/>
              <w:autoSpaceDN w:val="0"/>
              <w:adjustRightInd w:val="0"/>
              <w:spacing w:line="360" w:lineRule="auto"/>
              <w:ind w:firstLine="699" w:firstLineChars="300"/>
              <w:jc w:val="left"/>
              <w:rPr>
                <w:rFonts w:asciiTheme="minorEastAsia" w:hAnsiTheme="minorEastAsia" w:eastAsiaTheme="minorEastAsia"/>
                <w:sz w:val="24"/>
                <w:lang w:val="pt-BR"/>
              </w:rPr>
            </w:pPr>
            <w:r>
              <w:rPr>
                <w:rFonts w:asciiTheme="minorEastAsia" w:hAnsiTheme="minorEastAsia" w:eastAsiaTheme="minorEastAsia"/>
                <w:sz w:val="24"/>
                <w:lang w:val="pt-BR"/>
              </w:rPr>
              <w:t>A</w:t>
            </w:r>
            <w:r>
              <w:rPr>
                <w:rFonts w:hint="eastAsia" w:asciiTheme="minorEastAsia" w:hAnsiTheme="minorEastAsia" w:eastAsiaTheme="minorEastAsia"/>
                <w:sz w:val="24"/>
                <w:vertAlign w:val="subscript"/>
                <w:lang w:val="pt-BR"/>
              </w:rPr>
              <w:t>gr</w:t>
            </w:r>
            <w:r>
              <w:rPr>
                <w:rFonts w:asciiTheme="minorEastAsia" w:hAnsiTheme="minorEastAsia" w:eastAsiaTheme="minorEastAsia"/>
                <w:sz w:val="24"/>
              </w:rPr>
              <w:t>－</w:t>
            </w:r>
            <w:r>
              <w:rPr>
                <w:rFonts w:hint="eastAsia" w:cs="宋体" w:asciiTheme="minorEastAsia" w:hAnsiTheme="minorEastAsia" w:eastAsiaTheme="minorEastAsia"/>
                <w:sz w:val="24"/>
              </w:rPr>
              <w:t>地面效应所引起的</w:t>
            </w:r>
            <w:r>
              <w:rPr>
                <w:rFonts w:cs="宋体" w:asciiTheme="minorEastAsia" w:hAnsiTheme="minorEastAsia" w:eastAsiaTheme="minorEastAsia"/>
                <w:sz w:val="24"/>
              </w:rPr>
              <w:t>A</w:t>
            </w:r>
            <w:r>
              <w:rPr>
                <w:rFonts w:hint="eastAsia" w:cs="宋体" w:asciiTheme="minorEastAsia" w:hAnsiTheme="minorEastAsia" w:eastAsiaTheme="minorEastAsia"/>
                <w:sz w:val="24"/>
              </w:rPr>
              <w:t>声级衰减量，本项目不需考虑地面效应；</w:t>
            </w:r>
          </w:p>
          <w:p w14:paraId="4B7B7BF5">
            <w:pPr>
              <w:pStyle w:val="22"/>
              <w:adjustRightInd w:val="0"/>
              <w:snapToGrid w:val="0"/>
              <w:spacing w:line="360" w:lineRule="auto"/>
              <w:ind w:firstLine="699" w:firstLineChars="300"/>
              <w:rPr>
                <w:rFonts w:cs="宋体" w:asciiTheme="minorEastAsia" w:hAnsiTheme="minorEastAsia" w:eastAsiaTheme="minorEastAsia"/>
              </w:rPr>
            </w:pPr>
            <w:r>
              <w:rPr>
                <w:rFonts w:asciiTheme="minorEastAsia" w:hAnsiTheme="minorEastAsia" w:eastAsiaTheme="minorEastAsia"/>
                <w:lang w:val="pt-BR"/>
              </w:rPr>
              <w:t>A</w:t>
            </w:r>
            <w:r>
              <w:rPr>
                <w:rFonts w:asciiTheme="minorEastAsia" w:hAnsiTheme="minorEastAsia" w:eastAsiaTheme="minorEastAsia"/>
                <w:vertAlign w:val="subscript"/>
                <w:lang w:val="pt-BR"/>
              </w:rPr>
              <w:t>misc</w:t>
            </w:r>
            <w:r>
              <w:rPr>
                <w:rFonts w:asciiTheme="minorEastAsia" w:hAnsiTheme="minorEastAsia" w:eastAsiaTheme="minorEastAsia"/>
              </w:rPr>
              <w:t>－</w:t>
            </w:r>
            <w:r>
              <w:rPr>
                <w:rFonts w:hint="eastAsia" w:cs="宋体" w:asciiTheme="minorEastAsia" w:hAnsiTheme="minorEastAsia" w:eastAsiaTheme="minorEastAsia"/>
              </w:rPr>
              <w:t>附加</w:t>
            </w:r>
            <w:r>
              <w:rPr>
                <w:rFonts w:cs="宋体" w:asciiTheme="minorEastAsia" w:hAnsiTheme="minorEastAsia" w:eastAsiaTheme="minorEastAsia"/>
              </w:rPr>
              <w:t>A</w:t>
            </w:r>
            <w:r>
              <w:rPr>
                <w:rFonts w:hint="eastAsia" w:cs="宋体" w:asciiTheme="minorEastAsia" w:hAnsiTheme="minorEastAsia" w:eastAsiaTheme="minorEastAsia"/>
              </w:rPr>
              <w:t>声级衰减量，一般情况下的环境影响评价中，不需考虑附加影响。</w:t>
            </w:r>
          </w:p>
          <w:p w14:paraId="57B55B11">
            <w:pPr>
              <w:adjustRightInd w:val="0"/>
              <w:snapToGrid w:val="0"/>
              <w:spacing w:line="360" w:lineRule="auto"/>
              <w:rPr>
                <w:rFonts w:ascii="宋体" w:hAnsi="宋体" w:cs="宋体"/>
                <w:sz w:val="24"/>
              </w:rPr>
            </w:pPr>
            <w:r>
              <w:rPr>
                <w:rFonts w:hint="eastAsia" w:ascii="宋体" w:hAnsi="宋体" w:cs="宋体"/>
                <w:sz w:val="24"/>
              </w:rPr>
              <w:t>各噪声源与预测点之间的距离见表7-7：</w:t>
            </w:r>
          </w:p>
          <w:p w14:paraId="6DED71BD">
            <w:pPr>
              <w:widowControl/>
              <w:spacing w:line="360" w:lineRule="auto"/>
              <w:jc w:val="center"/>
              <w:rPr>
                <w:b/>
                <w:color w:val="000000"/>
                <w:sz w:val="21"/>
                <w:szCs w:val="21"/>
              </w:rPr>
            </w:pPr>
            <w:bookmarkStart w:id="62" w:name="_Ref380566836"/>
            <w:r>
              <w:rPr>
                <w:rFonts w:hint="eastAsia"/>
                <w:b/>
                <w:color w:val="000000"/>
                <w:sz w:val="21"/>
                <w:szCs w:val="21"/>
              </w:rPr>
              <w:t>表7-7  各噪声源与预测点距离表   单位：m</w:t>
            </w:r>
            <w:bookmarkEnd w:id="62"/>
          </w:p>
          <w:tbl>
            <w:tblPr>
              <w:tblStyle w:val="48"/>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436"/>
              <w:gridCol w:w="1157"/>
              <w:gridCol w:w="1157"/>
              <w:gridCol w:w="1157"/>
              <w:gridCol w:w="1154"/>
            </w:tblGrid>
            <w:tr w14:paraId="378B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1277" w:type="dxa"/>
                  <w:vAlign w:val="center"/>
                </w:tcPr>
                <w:p w14:paraId="0056E167">
                  <w:pPr>
                    <w:spacing w:line="360" w:lineRule="auto"/>
                    <w:jc w:val="center"/>
                    <w:rPr>
                      <w:rFonts w:ascii="宋体" w:hAnsi="宋体"/>
                      <w:sz w:val="21"/>
                      <w:szCs w:val="21"/>
                    </w:rPr>
                  </w:pPr>
                  <w:r>
                    <w:rPr>
                      <w:rFonts w:hint="eastAsia" w:ascii="宋体" w:hAnsi="宋体"/>
                      <w:sz w:val="21"/>
                      <w:szCs w:val="21"/>
                    </w:rPr>
                    <w:t>序号</w:t>
                  </w:r>
                </w:p>
              </w:tc>
              <w:tc>
                <w:tcPr>
                  <w:tcW w:w="2436" w:type="dxa"/>
                  <w:vAlign w:val="center"/>
                </w:tcPr>
                <w:p w14:paraId="79FC10DC">
                  <w:pPr>
                    <w:snapToGrid w:val="0"/>
                    <w:jc w:val="center"/>
                    <w:rPr>
                      <w:rFonts w:ascii="宋体" w:hAnsi="宋体"/>
                      <w:color w:val="FF00FF"/>
                      <w:sz w:val="21"/>
                      <w:szCs w:val="21"/>
                    </w:rPr>
                  </w:pPr>
                  <w:r>
                    <w:rPr>
                      <w:rFonts w:hint="eastAsia" w:ascii="宋体" w:hAnsi="宋体"/>
                      <w:sz w:val="21"/>
                      <w:szCs w:val="21"/>
                    </w:rPr>
                    <w:t>名称</w:t>
                  </w:r>
                </w:p>
              </w:tc>
              <w:tc>
                <w:tcPr>
                  <w:tcW w:w="1157" w:type="dxa"/>
                  <w:vAlign w:val="center"/>
                </w:tcPr>
                <w:p w14:paraId="73AE3C32">
                  <w:pPr>
                    <w:snapToGrid w:val="0"/>
                    <w:jc w:val="center"/>
                    <w:rPr>
                      <w:rFonts w:ascii="宋体" w:hAnsi="宋体"/>
                      <w:sz w:val="21"/>
                      <w:szCs w:val="21"/>
                    </w:rPr>
                  </w:pPr>
                  <w:r>
                    <w:rPr>
                      <w:rFonts w:hint="eastAsia" w:ascii="宋体" w:hAnsi="宋体"/>
                      <w:sz w:val="21"/>
                      <w:szCs w:val="21"/>
                    </w:rPr>
                    <w:t>北面</w:t>
                  </w:r>
                </w:p>
              </w:tc>
              <w:tc>
                <w:tcPr>
                  <w:tcW w:w="1157" w:type="dxa"/>
                  <w:vAlign w:val="center"/>
                </w:tcPr>
                <w:p w14:paraId="60B39BA4">
                  <w:pPr>
                    <w:snapToGrid w:val="0"/>
                    <w:jc w:val="center"/>
                    <w:rPr>
                      <w:rFonts w:ascii="宋体" w:hAnsi="宋体"/>
                      <w:sz w:val="21"/>
                      <w:szCs w:val="21"/>
                    </w:rPr>
                  </w:pPr>
                  <w:r>
                    <w:rPr>
                      <w:rFonts w:hint="eastAsia" w:ascii="宋体" w:hAnsi="宋体"/>
                      <w:sz w:val="21"/>
                      <w:szCs w:val="21"/>
                    </w:rPr>
                    <w:t>东面</w:t>
                  </w:r>
                </w:p>
              </w:tc>
              <w:tc>
                <w:tcPr>
                  <w:tcW w:w="1157" w:type="dxa"/>
                  <w:vAlign w:val="center"/>
                </w:tcPr>
                <w:p w14:paraId="18AD296E">
                  <w:pPr>
                    <w:snapToGrid w:val="0"/>
                    <w:jc w:val="center"/>
                    <w:rPr>
                      <w:rFonts w:ascii="宋体" w:hAnsi="宋体"/>
                      <w:sz w:val="21"/>
                      <w:szCs w:val="21"/>
                    </w:rPr>
                  </w:pPr>
                  <w:r>
                    <w:rPr>
                      <w:rFonts w:hint="eastAsia" w:ascii="宋体" w:hAnsi="宋体"/>
                      <w:sz w:val="21"/>
                      <w:szCs w:val="21"/>
                    </w:rPr>
                    <w:t>南面</w:t>
                  </w:r>
                </w:p>
              </w:tc>
              <w:tc>
                <w:tcPr>
                  <w:tcW w:w="1154" w:type="dxa"/>
                  <w:vAlign w:val="center"/>
                </w:tcPr>
                <w:p w14:paraId="763A7D02">
                  <w:pPr>
                    <w:snapToGrid w:val="0"/>
                    <w:jc w:val="center"/>
                    <w:rPr>
                      <w:rFonts w:ascii="宋体" w:hAnsi="宋体"/>
                      <w:sz w:val="21"/>
                      <w:szCs w:val="21"/>
                    </w:rPr>
                  </w:pPr>
                  <w:r>
                    <w:rPr>
                      <w:rFonts w:hint="eastAsia" w:ascii="宋体" w:hAnsi="宋体"/>
                      <w:sz w:val="21"/>
                      <w:szCs w:val="21"/>
                    </w:rPr>
                    <w:t>西面</w:t>
                  </w:r>
                </w:p>
              </w:tc>
            </w:tr>
            <w:tr w14:paraId="241D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7" w:type="dxa"/>
                  <w:vAlign w:val="center"/>
                </w:tcPr>
                <w:p w14:paraId="6FE9897A">
                  <w:pPr>
                    <w:spacing w:line="360" w:lineRule="auto"/>
                    <w:jc w:val="center"/>
                    <w:rPr>
                      <w:rFonts w:ascii="宋体" w:hAnsi="宋体"/>
                      <w:color w:val="000000"/>
                      <w:sz w:val="21"/>
                      <w:szCs w:val="21"/>
                    </w:rPr>
                  </w:pPr>
                  <w:r>
                    <w:rPr>
                      <w:rFonts w:hint="eastAsia" w:ascii="宋体" w:hAnsi="宋体"/>
                      <w:color w:val="000000"/>
                      <w:sz w:val="21"/>
                      <w:szCs w:val="21"/>
                    </w:rPr>
                    <w:t>1</w:t>
                  </w:r>
                </w:p>
              </w:tc>
              <w:tc>
                <w:tcPr>
                  <w:tcW w:w="2436" w:type="dxa"/>
                  <w:vAlign w:val="center"/>
                </w:tcPr>
                <w:p w14:paraId="0F2EF75F">
                  <w:pPr>
                    <w:jc w:val="center"/>
                    <w:rPr>
                      <w:rFonts w:ascii="宋体" w:hAnsi="宋体"/>
                      <w:color w:val="000000"/>
                      <w:sz w:val="21"/>
                      <w:szCs w:val="21"/>
                    </w:rPr>
                  </w:pPr>
                  <w:r>
                    <w:rPr>
                      <w:rFonts w:hint="eastAsia" w:ascii="宋体" w:hAnsi="宋体"/>
                      <w:color w:val="000000"/>
                      <w:sz w:val="21"/>
                      <w:szCs w:val="21"/>
                    </w:rPr>
                    <w:t>抽油泵</w:t>
                  </w:r>
                </w:p>
              </w:tc>
              <w:tc>
                <w:tcPr>
                  <w:tcW w:w="1157" w:type="dxa"/>
                  <w:vAlign w:val="center"/>
                </w:tcPr>
                <w:p w14:paraId="17C8E33F">
                  <w:pPr>
                    <w:snapToGrid w:val="0"/>
                    <w:jc w:val="center"/>
                    <w:rPr>
                      <w:rFonts w:ascii="宋体" w:hAnsi="宋体"/>
                      <w:color w:val="000000"/>
                      <w:sz w:val="21"/>
                      <w:szCs w:val="21"/>
                    </w:rPr>
                  </w:pPr>
                  <w:r>
                    <w:rPr>
                      <w:rFonts w:hint="eastAsia" w:ascii="宋体" w:hAnsi="宋体"/>
                      <w:color w:val="000000"/>
                      <w:sz w:val="21"/>
                      <w:szCs w:val="21"/>
                    </w:rPr>
                    <w:t>19</w:t>
                  </w:r>
                </w:p>
              </w:tc>
              <w:tc>
                <w:tcPr>
                  <w:tcW w:w="1157" w:type="dxa"/>
                  <w:vAlign w:val="center"/>
                </w:tcPr>
                <w:p w14:paraId="66C5908A">
                  <w:pPr>
                    <w:snapToGrid w:val="0"/>
                    <w:jc w:val="center"/>
                    <w:rPr>
                      <w:rFonts w:ascii="宋体" w:hAnsi="宋体"/>
                      <w:color w:val="000000"/>
                      <w:sz w:val="21"/>
                      <w:szCs w:val="21"/>
                    </w:rPr>
                  </w:pPr>
                  <w:r>
                    <w:rPr>
                      <w:rFonts w:hint="eastAsia" w:ascii="宋体" w:hAnsi="宋体"/>
                      <w:color w:val="000000"/>
                      <w:sz w:val="21"/>
                      <w:szCs w:val="21"/>
                    </w:rPr>
                    <w:t>18</w:t>
                  </w:r>
                </w:p>
              </w:tc>
              <w:tc>
                <w:tcPr>
                  <w:tcW w:w="1157" w:type="dxa"/>
                  <w:vAlign w:val="center"/>
                </w:tcPr>
                <w:p w14:paraId="62FC43AC">
                  <w:pPr>
                    <w:snapToGrid w:val="0"/>
                    <w:jc w:val="center"/>
                    <w:rPr>
                      <w:rFonts w:ascii="宋体" w:hAnsi="宋体"/>
                      <w:color w:val="000000"/>
                      <w:sz w:val="21"/>
                      <w:szCs w:val="21"/>
                    </w:rPr>
                  </w:pPr>
                  <w:r>
                    <w:rPr>
                      <w:rFonts w:hint="eastAsia" w:ascii="宋体" w:hAnsi="宋体"/>
                      <w:color w:val="000000"/>
                      <w:sz w:val="21"/>
                      <w:szCs w:val="21"/>
                    </w:rPr>
                    <w:t>36</w:t>
                  </w:r>
                </w:p>
              </w:tc>
              <w:tc>
                <w:tcPr>
                  <w:tcW w:w="1154" w:type="dxa"/>
                  <w:vAlign w:val="center"/>
                </w:tcPr>
                <w:p w14:paraId="324DE990">
                  <w:pPr>
                    <w:snapToGrid w:val="0"/>
                    <w:jc w:val="center"/>
                    <w:rPr>
                      <w:rFonts w:ascii="宋体" w:hAnsi="宋体"/>
                      <w:color w:val="000000"/>
                      <w:sz w:val="21"/>
                      <w:szCs w:val="21"/>
                    </w:rPr>
                  </w:pPr>
                  <w:r>
                    <w:rPr>
                      <w:rFonts w:hint="eastAsia" w:ascii="宋体" w:hAnsi="宋体"/>
                      <w:color w:val="000000"/>
                      <w:sz w:val="21"/>
                      <w:szCs w:val="21"/>
                    </w:rPr>
                    <w:t>23</w:t>
                  </w:r>
                </w:p>
              </w:tc>
            </w:tr>
            <w:tr w14:paraId="2F9C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7" w:type="dxa"/>
                  <w:vAlign w:val="center"/>
                </w:tcPr>
                <w:p w14:paraId="6CC86EE7">
                  <w:pPr>
                    <w:spacing w:line="360" w:lineRule="auto"/>
                    <w:jc w:val="center"/>
                    <w:rPr>
                      <w:rFonts w:ascii="宋体" w:hAnsi="宋体"/>
                      <w:color w:val="000000"/>
                      <w:sz w:val="21"/>
                      <w:szCs w:val="21"/>
                    </w:rPr>
                  </w:pPr>
                  <w:r>
                    <w:rPr>
                      <w:rFonts w:hint="eastAsia" w:ascii="宋体" w:hAnsi="宋体"/>
                      <w:color w:val="000000"/>
                      <w:sz w:val="21"/>
                      <w:szCs w:val="21"/>
                    </w:rPr>
                    <w:t>2</w:t>
                  </w:r>
                </w:p>
              </w:tc>
              <w:tc>
                <w:tcPr>
                  <w:tcW w:w="2436" w:type="dxa"/>
                  <w:vAlign w:val="center"/>
                </w:tcPr>
                <w:p w14:paraId="353646C6">
                  <w:pPr>
                    <w:snapToGrid w:val="0"/>
                    <w:spacing w:line="360" w:lineRule="auto"/>
                    <w:jc w:val="center"/>
                    <w:rPr>
                      <w:rFonts w:ascii="宋体" w:hAnsi="宋体"/>
                      <w:color w:val="000000"/>
                      <w:sz w:val="21"/>
                      <w:szCs w:val="21"/>
                    </w:rPr>
                  </w:pPr>
                  <w:r>
                    <w:rPr>
                      <w:rFonts w:hint="eastAsia" w:ascii="宋体" w:hAnsi="宋体"/>
                      <w:color w:val="000000"/>
                      <w:sz w:val="21"/>
                      <w:szCs w:val="21"/>
                    </w:rPr>
                    <w:t>油罐车</w:t>
                  </w:r>
                </w:p>
              </w:tc>
              <w:tc>
                <w:tcPr>
                  <w:tcW w:w="1157" w:type="dxa"/>
                  <w:vAlign w:val="center"/>
                </w:tcPr>
                <w:p w14:paraId="7FBD1342">
                  <w:pPr>
                    <w:snapToGrid w:val="0"/>
                    <w:jc w:val="center"/>
                    <w:rPr>
                      <w:rFonts w:ascii="宋体" w:hAnsi="宋体"/>
                      <w:color w:val="000000"/>
                      <w:sz w:val="21"/>
                      <w:szCs w:val="21"/>
                    </w:rPr>
                  </w:pPr>
                  <w:r>
                    <w:rPr>
                      <w:rFonts w:hint="eastAsia" w:ascii="宋体" w:hAnsi="宋体"/>
                      <w:color w:val="000000"/>
                      <w:sz w:val="21"/>
                      <w:szCs w:val="21"/>
                    </w:rPr>
                    <w:t>16</w:t>
                  </w:r>
                </w:p>
              </w:tc>
              <w:tc>
                <w:tcPr>
                  <w:tcW w:w="1157" w:type="dxa"/>
                  <w:vAlign w:val="center"/>
                </w:tcPr>
                <w:p w14:paraId="4A65E0E3">
                  <w:pPr>
                    <w:snapToGrid w:val="0"/>
                    <w:jc w:val="center"/>
                    <w:rPr>
                      <w:rFonts w:ascii="宋体" w:hAnsi="宋体"/>
                      <w:color w:val="000000"/>
                      <w:sz w:val="21"/>
                      <w:szCs w:val="21"/>
                    </w:rPr>
                  </w:pPr>
                  <w:r>
                    <w:rPr>
                      <w:rFonts w:hint="eastAsia" w:ascii="宋体" w:hAnsi="宋体"/>
                      <w:color w:val="000000"/>
                      <w:sz w:val="21"/>
                      <w:szCs w:val="21"/>
                    </w:rPr>
                    <w:t>18</w:t>
                  </w:r>
                </w:p>
              </w:tc>
              <w:tc>
                <w:tcPr>
                  <w:tcW w:w="1157" w:type="dxa"/>
                  <w:vAlign w:val="center"/>
                </w:tcPr>
                <w:p w14:paraId="596BACBB">
                  <w:pPr>
                    <w:snapToGrid w:val="0"/>
                    <w:jc w:val="center"/>
                    <w:rPr>
                      <w:rFonts w:ascii="宋体" w:hAnsi="宋体"/>
                      <w:color w:val="000000"/>
                      <w:sz w:val="21"/>
                      <w:szCs w:val="21"/>
                    </w:rPr>
                  </w:pPr>
                  <w:r>
                    <w:rPr>
                      <w:rFonts w:hint="eastAsia" w:ascii="宋体" w:hAnsi="宋体"/>
                      <w:color w:val="000000"/>
                      <w:sz w:val="21"/>
                      <w:szCs w:val="21"/>
                    </w:rPr>
                    <w:t>32</w:t>
                  </w:r>
                </w:p>
              </w:tc>
              <w:tc>
                <w:tcPr>
                  <w:tcW w:w="1154" w:type="dxa"/>
                  <w:vAlign w:val="center"/>
                </w:tcPr>
                <w:p w14:paraId="7C2F969C">
                  <w:pPr>
                    <w:snapToGrid w:val="0"/>
                    <w:jc w:val="center"/>
                    <w:rPr>
                      <w:rFonts w:ascii="宋体" w:hAnsi="宋体"/>
                      <w:color w:val="000000"/>
                      <w:sz w:val="21"/>
                      <w:szCs w:val="21"/>
                    </w:rPr>
                  </w:pPr>
                  <w:r>
                    <w:rPr>
                      <w:rFonts w:hint="eastAsia" w:ascii="宋体" w:hAnsi="宋体"/>
                      <w:color w:val="000000"/>
                      <w:sz w:val="21"/>
                      <w:szCs w:val="21"/>
                    </w:rPr>
                    <w:t>20</w:t>
                  </w:r>
                </w:p>
              </w:tc>
            </w:tr>
            <w:tr w14:paraId="0783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7" w:type="dxa"/>
                  <w:vAlign w:val="center"/>
                </w:tcPr>
                <w:p w14:paraId="45ACFFDD">
                  <w:pPr>
                    <w:spacing w:line="360" w:lineRule="auto"/>
                    <w:jc w:val="center"/>
                    <w:rPr>
                      <w:rFonts w:ascii="宋体" w:hAnsi="宋体"/>
                      <w:color w:val="000000"/>
                      <w:sz w:val="21"/>
                      <w:szCs w:val="21"/>
                    </w:rPr>
                  </w:pPr>
                  <w:r>
                    <w:rPr>
                      <w:rFonts w:hint="eastAsia" w:ascii="宋体" w:hAnsi="宋体"/>
                      <w:color w:val="000000"/>
                      <w:sz w:val="21"/>
                      <w:szCs w:val="21"/>
                    </w:rPr>
                    <w:t>2</w:t>
                  </w:r>
                </w:p>
              </w:tc>
              <w:tc>
                <w:tcPr>
                  <w:tcW w:w="2436" w:type="dxa"/>
                  <w:vAlign w:val="center"/>
                </w:tcPr>
                <w:p w14:paraId="02732DFC">
                  <w:pPr>
                    <w:snapToGrid w:val="0"/>
                    <w:spacing w:line="360" w:lineRule="auto"/>
                    <w:jc w:val="center"/>
                    <w:rPr>
                      <w:rFonts w:ascii="宋体" w:hAnsi="宋体"/>
                      <w:color w:val="000000"/>
                      <w:sz w:val="21"/>
                      <w:szCs w:val="21"/>
                    </w:rPr>
                  </w:pPr>
                  <w:r>
                    <w:rPr>
                      <w:rFonts w:hint="eastAsia" w:ascii="宋体" w:hAnsi="宋体"/>
                      <w:color w:val="000000"/>
                      <w:sz w:val="21"/>
                      <w:szCs w:val="21"/>
                    </w:rPr>
                    <w:t>加油车辆</w:t>
                  </w:r>
                </w:p>
              </w:tc>
              <w:tc>
                <w:tcPr>
                  <w:tcW w:w="1157" w:type="dxa"/>
                  <w:vAlign w:val="center"/>
                </w:tcPr>
                <w:p w14:paraId="1BC57F41">
                  <w:pPr>
                    <w:snapToGrid w:val="0"/>
                    <w:jc w:val="center"/>
                    <w:rPr>
                      <w:rFonts w:ascii="宋体" w:hAnsi="宋体"/>
                      <w:color w:val="000000"/>
                      <w:sz w:val="21"/>
                      <w:szCs w:val="21"/>
                    </w:rPr>
                  </w:pPr>
                  <w:r>
                    <w:rPr>
                      <w:rFonts w:hint="eastAsia" w:ascii="宋体" w:hAnsi="宋体"/>
                      <w:color w:val="000000"/>
                      <w:sz w:val="21"/>
                      <w:szCs w:val="21"/>
                    </w:rPr>
                    <w:t>31</w:t>
                  </w:r>
                </w:p>
              </w:tc>
              <w:tc>
                <w:tcPr>
                  <w:tcW w:w="1157" w:type="dxa"/>
                  <w:vAlign w:val="center"/>
                </w:tcPr>
                <w:p w14:paraId="40F43F11">
                  <w:pPr>
                    <w:snapToGrid w:val="0"/>
                    <w:jc w:val="center"/>
                    <w:rPr>
                      <w:rFonts w:ascii="宋体" w:hAnsi="宋体"/>
                      <w:color w:val="000000"/>
                      <w:sz w:val="21"/>
                      <w:szCs w:val="21"/>
                    </w:rPr>
                  </w:pPr>
                  <w:r>
                    <w:rPr>
                      <w:rFonts w:hint="eastAsia" w:ascii="宋体" w:hAnsi="宋体"/>
                      <w:color w:val="000000"/>
                      <w:sz w:val="21"/>
                      <w:szCs w:val="21"/>
                    </w:rPr>
                    <w:t>45</w:t>
                  </w:r>
                </w:p>
              </w:tc>
              <w:tc>
                <w:tcPr>
                  <w:tcW w:w="1157" w:type="dxa"/>
                  <w:vAlign w:val="center"/>
                </w:tcPr>
                <w:p w14:paraId="63AD8297">
                  <w:pPr>
                    <w:snapToGrid w:val="0"/>
                    <w:jc w:val="center"/>
                    <w:rPr>
                      <w:rFonts w:ascii="宋体" w:hAnsi="宋体"/>
                      <w:color w:val="000000"/>
                      <w:sz w:val="21"/>
                      <w:szCs w:val="21"/>
                    </w:rPr>
                  </w:pPr>
                  <w:r>
                    <w:rPr>
                      <w:rFonts w:hint="eastAsia" w:ascii="宋体" w:hAnsi="宋体"/>
                      <w:color w:val="000000"/>
                      <w:sz w:val="21"/>
                      <w:szCs w:val="21"/>
                    </w:rPr>
                    <w:t>20</w:t>
                  </w:r>
                </w:p>
              </w:tc>
              <w:tc>
                <w:tcPr>
                  <w:tcW w:w="1154" w:type="dxa"/>
                  <w:vAlign w:val="center"/>
                </w:tcPr>
                <w:p w14:paraId="3EDEC54E">
                  <w:pPr>
                    <w:snapToGrid w:val="0"/>
                    <w:jc w:val="center"/>
                    <w:rPr>
                      <w:rFonts w:ascii="宋体" w:hAnsi="宋体"/>
                      <w:color w:val="000000"/>
                      <w:sz w:val="21"/>
                      <w:szCs w:val="21"/>
                    </w:rPr>
                  </w:pPr>
                  <w:r>
                    <w:rPr>
                      <w:rFonts w:hint="eastAsia" w:ascii="宋体" w:hAnsi="宋体"/>
                      <w:color w:val="000000"/>
                      <w:sz w:val="21"/>
                      <w:szCs w:val="21"/>
                    </w:rPr>
                    <w:t>17</w:t>
                  </w:r>
                </w:p>
              </w:tc>
            </w:tr>
            <w:tr w14:paraId="4E23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7" w:type="dxa"/>
                  <w:vAlign w:val="center"/>
                </w:tcPr>
                <w:p w14:paraId="21638777">
                  <w:pPr>
                    <w:spacing w:line="360" w:lineRule="auto"/>
                    <w:jc w:val="center"/>
                    <w:rPr>
                      <w:rFonts w:ascii="宋体" w:hAnsi="宋体"/>
                      <w:color w:val="000000"/>
                      <w:sz w:val="21"/>
                      <w:szCs w:val="21"/>
                    </w:rPr>
                  </w:pPr>
                  <w:r>
                    <w:rPr>
                      <w:rFonts w:hint="eastAsia" w:ascii="宋体" w:hAnsi="宋体"/>
                      <w:color w:val="000000"/>
                      <w:sz w:val="21"/>
                      <w:szCs w:val="21"/>
                    </w:rPr>
                    <w:t>3</w:t>
                  </w:r>
                </w:p>
              </w:tc>
              <w:tc>
                <w:tcPr>
                  <w:tcW w:w="2436" w:type="dxa"/>
                  <w:vAlign w:val="center"/>
                </w:tcPr>
                <w:p w14:paraId="5131B9CA">
                  <w:pPr>
                    <w:jc w:val="center"/>
                    <w:rPr>
                      <w:rFonts w:ascii="宋体" w:hAnsi="宋体"/>
                      <w:color w:val="000000"/>
                      <w:sz w:val="21"/>
                      <w:szCs w:val="21"/>
                    </w:rPr>
                  </w:pPr>
                  <w:r>
                    <w:rPr>
                      <w:rFonts w:hint="eastAsia" w:ascii="宋体" w:hAnsi="宋体"/>
                      <w:color w:val="000000"/>
                      <w:sz w:val="21"/>
                      <w:szCs w:val="21"/>
                    </w:rPr>
                    <w:t>人群噪声</w:t>
                  </w:r>
                </w:p>
              </w:tc>
              <w:tc>
                <w:tcPr>
                  <w:tcW w:w="1157" w:type="dxa"/>
                  <w:vAlign w:val="center"/>
                </w:tcPr>
                <w:p w14:paraId="38DEE5D8">
                  <w:pPr>
                    <w:snapToGrid w:val="0"/>
                    <w:jc w:val="center"/>
                    <w:rPr>
                      <w:rFonts w:ascii="宋体" w:hAnsi="宋体"/>
                      <w:color w:val="000000"/>
                      <w:sz w:val="21"/>
                      <w:szCs w:val="21"/>
                    </w:rPr>
                  </w:pPr>
                  <w:r>
                    <w:rPr>
                      <w:rFonts w:hint="eastAsia" w:ascii="宋体" w:hAnsi="宋体"/>
                      <w:color w:val="000000"/>
                      <w:sz w:val="21"/>
                      <w:szCs w:val="21"/>
                    </w:rPr>
                    <w:t>20</w:t>
                  </w:r>
                </w:p>
              </w:tc>
              <w:tc>
                <w:tcPr>
                  <w:tcW w:w="1157" w:type="dxa"/>
                  <w:vAlign w:val="center"/>
                </w:tcPr>
                <w:p w14:paraId="710107FD">
                  <w:pPr>
                    <w:snapToGrid w:val="0"/>
                    <w:jc w:val="center"/>
                    <w:rPr>
                      <w:rFonts w:ascii="宋体" w:hAnsi="宋体"/>
                      <w:color w:val="000000"/>
                      <w:sz w:val="21"/>
                      <w:szCs w:val="21"/>
                    </w:rPr>
                  </w:pPr>
                  <w:r>
                    <w:rPr>
                      <w:rFonts w:hint="eastAsia" w:ascii="宋体" w:hAnsi="宋体"/>
                      <w:color w:val="000000"/>
                      <w:sz w:val="21"/>
                      <w:szCs w:val="21"/>
                    </w:rPr>
                    <w:t>35</w:t>
                  </w:r>
                </w:p>
              </w:tc>
              <w:tc>
                <w:tcPr>
                  <w:tcW w:w="1157" w:type="dxa"/>
                  <w:vAlign w:val="center"/>
                </w:tcPr>
                <w:p w14:paraId="16593E1C">
                  <w:pPr>
                    <w:snapToGrid w:val="0"/>
                    <w:jc w:val="center"/>
                    <w:rPr>
                      <w:rFonts w:ascii="宋体" w:hAnsi="宋体"/>
                      <w:color w:val="000000"/>
                      <w:sz w:val="21"/>
                      <w:szCs w:val="21"/>
                    </w:rPr>
                  </w:pPr>
                  <w:r>
                    <w:rPr>
                      <w:rFonts w:hint="eastAsia" w:ascii="宋体" w:hAnsi="宋体"/>
                      <w:color w:val="000000"/>
                      <w:sz w:val="21"/>
                      <w:szCs w:val="21"/>
                    </w:rPr>
                    <w:t>15</w:t>
                  </w:r>
                </w:p>
              </w:tc>
              <w:tc>
                <w:tcPr>
                  <w:tcW w:w="1154" w:type="dxa"/>
                  <w:vAlign w:val="center"/>
                </w:tcPr>
                <w:p w14:paraId="1BC01B8F">
                  <w:pPr>
                    <w:snapToGrid w:val="0"/>
                    <w:jc w:val="center"/>
                    <w:rPr>
                      <w:rFonts w:ascii="宋体" w:hAnsi="宋体"/>
                      <w:color w:val="000000"/>
                      <w:sz w:val="21"/>
                      <w:szCs w:val="21"/>
                    </w:rPr>
                  </w:pPr>
                  <w:r>
                    <w:rPr>
                      <w:rFonts w:hint="eastAsia" w:ascii="宋体" w:hAnsi="宋体"/>
                      <w:color w:val="000000"/>
                      <w:sz w:val="21"/>
                      <w:szCs w:val="21"/>
                    </w:rPr>
                    <w:t>18</w:t>
                  </w:r>
                </w:p>
              </w:tc>
            </w:tr>
          </w:tbl>
          <w:p w14:paraId="51544CA2">
            <w:pPr>
              <w:widowControl/>
              <w:spacing w:line="360" w:lineRule="auto"/>
              <w:jc w:val="center"/>
              <w:rPr>
                <w:b/>
                <w:color w:val="000000"/>
                <w:sz w:val="21"/>
                <w:szCs w:val="21"/>
              </w:rPr>
            </w:pPr>
            <w:r>
              <w:rPr>
                <w:rFonts w:hint="eastAsia"/>
                <w:b/>
                <w:color w:val="000000"/>
                <w:sz w:val="21"/>
                <w:szCs w:val="21"/>
              </w:rPr>
              <w:t xml:space="preserve">  表7-8  各噪声源经距离衰减后叠加值  单位：dB（A）</w:t>
            </w:r>
          </w:p>
          <w:tbl>
            <w:tblPr>
              <w:tblStyle w:val="48"/>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65"/>
              <w:gridCol w:w="1219"/>
              <w:gridCol w:w="1219"/>
              <w:gridCol w:w="1219"/>
              <w:gridCol w:w="1216"/>
            </w:tblGrid>
            <w:tr w14:paraId="0E2D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0" w:type="dxa"/>
                  <w:vAlign w:val="center"/>
                </w:tcPr>
                <w:p w14:paraId="4AA589FB">
                  <w:pPr>
                    <w:jc w:val="center"/>
                    <w:rPr>
                      <w:rFonts w:ascii="宋体" w:hAnsi="宋体"/>
                      <w:color w:val="000000"/>
                      <w:sz w:val="21"/>
                      <w:szCs w:val="21"/>
                    </w:rPr>
                  </w:pPr>
                  <w:r>
                    <w:rPr>
                      <w:rFonts w:hint="eastAsia" w:ascii="宋体" w:hAnsi="宋体"/>
                      <w:color w:val="000000"/>
                      <w:sz w:val="21"/>
                      <w:szCs w:val="21"/>
                    </w:rPr>
                    <w:t>序号</w:t>
                  </w:r>
                </w:p>
              </w:tc>
              <w:tc>
                <w:tcPr>
                  <w:tcW w:w="2565" w:type="dxa"/>
                  <w:vAlign w:val="center"/>
                </w:tcPr>
                <w:p w14:paraId="504A1A14">
                  <w:pPr>
                    <w:jc w:val="center"/>
                    <w:rPr>
                      <w:rFonts w:ascii="宋体" w:hAnsi="宋体"/>
                      <w:color w:val="000000"/>
                      <w:sz w:val="21"/>
                      <w:szCs w:val="21"/>
                    </w:rPr>
                  </w:pPr>
                  <w:r>
                    <w:rPr>
                      <w:rFonts w:hint="eastAsia" w:ascii="宋体" w:hAnsi="宋体"/>
                      <w:color w:val="000000"/>
                      <w:sz w:val="21"/>
                      <w:szCs w:val="21"/>
                    </w:rPr>
                    <w:t>名称</w:t>
                  </w:r>
                </w:p>
              </w:tc>
              <w:tc>
                <w:tcPr>
                  <w:tcW w:w="1219" w:type="dxa"/>
                  <w:vAlign w:val="center"/>
                </w:tcPr>
                <w:p w14:paraId="5E25EA2B">
                  <w:pPr>
                    <w:snapToGrid w:val="0"/>
                    <w:jc w:val="center"/>
                    <w:rPr>
                      <w:rFonts w:ascii="宋体" w:hAnsi="宋体"/>
                      <w:color w:val="000000"/>
                      <w:sz w:val="21"/>
                      <w:szCs w:val="21"/>
                    </w:rPr>
                  </w:pPr>
                  <w:r>
                    <w:rPr>
                      <w:rFonts w:hint="eastAsia" w:ascii="宋体" w:hAnsi="宋体"/>
                      <w:color w:val="000000"/>
                      <w:sz w:val="21"/>
                      <w:szCs w:val="21"/>
                    </w:rPr>
                    <w:t>北面</w:t>
                  </w:r>
                </w:p>
              </w:tc>
              <w:tc>
                <w:tcPr>
                  <w:tcW w:w="1219" w:type="dxa"/>
                  <w:vAlign w:val="center"/>
                </w:tcPr>
                <w:p w14:paraId="5BF6DFB7">
                  <w:pPr>
                    <w:snapToGrid w:val="0"/>
                    <w:jc w:val="center"/>
                    <w:rPr>
                      <w:rFonts w:ascii="宋体" w:hAnsi="宋体"/>
                      <w:color w:val="000000"/>
                      <w:sz w:val="21"/>
                      <w:szCs w:val="21"/>
                    </w:rPr>
                  </w:pPr>
                  <w:r>
                    <w:rPr>
                      <w:rFonts w:hint="eastAsia" w:ascii="宋体" w:hAnsi="宋体"/>
                      <w:color w:val="000000"/>
                      <w:sz w:val="21"/>
                      <w:szCs w:val="21"/>
                    </w:rPr>
                    <w:t>东面</w:t>
                  </w:r>
                </w:p>
              </w:tc>
              <w:tc>
                <w:tcPr>
                  <w:tcW w:w="1219" w:type="dxa"/>
                  <w:vAlign w:val="center"/>
                </w:tcPr>
                <w:p w14:paraId="6A78841A">
                  <w:pPr>
                    <w:snapToGrid w:val="0"/>
                    <w:jc w:val="center"/>
                    <w:rPr>
                      <w:rFonts w:ascii="宋体" w:hAnsi="宋体"/>
                      <w:color w:val="000000"/>
                      <w:sz w:val="21"/>
                      <w:szCs w:val="21"/>
                    </w:rPr>
                  </w:pPr>
                  <w:r>
                    <w:rPr>
                      <w:rFonts w:hint="eastAsia" w:ascii="宋体" w:hAnsi="宋体"/>
                      <w:color w:val="000000"/>
                      <w:sz w:val="21"/>
                      <w:szCs w:val="21"/>
                    </w:rPr>
                    <w:t>南面</w:t>
                  </w:r>
                </w:p>
              </w:tc>
              <w:tc>
                <w:tcPr>
                  <w:tcW w:w="1216" w:type="dxa"/>
                  <w:vAlign w:val="center"/>
                </w:tcPr>
                <w:p w14:paraId="69A27806">
                  <w:pPr>
                    <w:snapToGrid w:val="0"/>
                    <w:jc w:val="center"/>
                    <w:rPr>
                      <w:rFonts w:ascii="宋体" w:hAnsi="宋体"/>
                      <w:color w:val="000000"/>
                      <w:sz w:val="21"/>
                      <w:szCs w:val="21"/>
                    </w:rPr>
                  </w:pPr>
                  <w:r>
                    <w:rPr>
                      <w:rFonts w:hint="eastAsia" w:ascii="宋体" w:hAnsi="宋体"/>
                      <w:color w:val="000000"/>
                      <w:sz w:val="21"/>
                      <w:szCs w:val="21"/>
                    </w:rPr>
                    <w:t>西面</w:t>
                  </w:r>
                </w:p>
              </w:tc>
            </w:tr>
            <w:tr w14:paraId="0DA9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0" w:type="dxa"/>
                  <w:vAlign w:val="center"/>
                </w:tcPr>
                <w:p w14:paraId="585D09EE">
                  <w:pPr>
                    <w:spacing w:line="360" w:lineRule="auto"/>
                    <w:jc w:val="center"/>
                    <w:rPr>
                      <w:rFonts w:ascii="宋体" w:hAnsi="宋体"/>
                      <w:color w:val="000000"/>
                      <w:sz w:val="21"/>
                      <w:szCs w:val="21"/>
                    </w:rPr>
                  </w:pPr>
                  <w:r>
                    <w:rPr>
                      <w:rFonts w:hint="eastAsia" w:ascii="宋体" w:hAnsi="宋体"/>
                      <w:color w:val="000000"/>
                      <w:sz w:val="21"/>
                      <w:szCs w:val="21"/>
                    </w:rPr>
                    <w:t>1</w:t>
                  </w:r>
                </w:p>
              </w:tc>
              <w:tc>
                <w:tcPr>
                  <w:tcW w:w="2565" w:type="dxa"/>
                  <w:vAlign w:val="center"/>
                </w:tcPr>
                <w:p w14:paraId="552127B6">
                  <w:pPr>
                    <w:jc w:val="center"/>
                    <w:rPr>
                      <w:rFonts w:ascii="宋体" w:hAnsi="宋体"/>
                      <w:color w:val="000000"/>
                      <w:sz w:val="21"/>
                      <w:szCs w:val="21"/>
                    </w:rPr>
                  </w:pPr>
                  <w:r>
                    <w:rPr>
                      <w:rFonts w:hint="eastAsia" w:ascii="宋体" w:hAnsi="宋体"/>
                      <w:color w:val="000000"/>
                      <w:sz w:val="21"/>
                      <w:szCs w:val="21"/>
                    </w:rPr>
                    <w:t>抽油泵</w:t>
                  </w:r>
                </w:p>
              </w:tc>
              <w:tc>
                <w:tcPr>
                  <w:tcW w:w="1219" w:type="dxa"/>
                  <w:vAlign w:val="center"/>
                </w:tcPr>
                <w:p w14:paraId="530A8BF6">
                  <w:pPr>
                    <w:jc w:val="center"/>
                    <w:rPr>
                      <w:rFonts w:ascii="宋体" w:hAnsi="宋体"/>
                      <w:color w:val="000000"/>
                      <w:sz w:val="21"/>
                      <w:szCs w:val="21"/>
                    </w:rPr>
                  </w:pPr>
                  <w:r>
                    <w:rPr>
                      <w:rFonts w:hint="eastAsia" w:ascii="宋体" w:hAnsi="宋体"/>
                      <w:color w:val="000000"/>
                      <w:sz w:val="21"/>
                      <w:szCs w:val="21"/>
                    </w:rPr>
                    <w:t>44.42</w:t>
                  </w:r>
                </w:p>
              </w:tc>
              <w:tc>
                <w:tcPr>
                  <w:tcW w:w="1219" w:type="dxa"/>
                  <w:vAlign w:val="center"/>
                </w:tcPr>
                <w:p w14:paraId="1C006AFC">
                  <w:pPr>
                    <w:jc w:val="center"/>
                    <w:rPr>
                      <w:rFonts w:ascii="宋体" w:hAnsi="宋体"/>
                      <w:color w:val="000000"/>
                      <w:sz w:val="21"/>
                      <w:szCs w:val="21"/>
                    </w:rPr>
                  </w:pPr>
                  <w:r>
                    <w:rPr>
                      <w:rFonts w:hint="eastAsia" w:ascii="宋体" w:hAnsi="宋体"/>
                      <w:color w:val="000000"/>
                      <w:sz w:val="21"/>
                      <w:szCs w:val="21"/>
                    </w:rPr>
                    <w:t>44.89</w:t>
                  </w:r>
                </w:p>
              </w:tc>
              <w:tc>
                <w:tcPr>
                  <w:tcW w:w="1219" w:type="dxa"/>
                  <w:vAlign w:val="center"/>
                </w:tcPr>
                <w:p w14:paraId="3CB5C744">
                  <w:pPr>
                    <w:jc w:val="center"/>
                    <w:rPr>
                      <w:rFonts w:ascii="宋体" w:hAnsi="宋体"/>
                      <w:color w:val="000000"/>
                      <w:sz w:val="21"/>
                      <w:szCs w:val="21"/>
                    </w:rPr>
                  </w:pPr>
                  <w:r>
                    <w:rPr>
                      <w:rFonts w:hint="eastAsia" w:ascii="宋体" w:hAnsi="宋体"/>
                      <w:color w:val="000000"/>
                      <w:sz w:val="21"/>
                      <w:szCs w:val="21"/>
                    </w:rPr>
                    <w:t>38.87</w:t>
                  </w:r>
                </w:p>
              </w:tc>
              <w:tc>
                <w:tcPr>
                  <w:tcW w:w="1216" w:type="dxa"/>
                  <w:vAlign w:val="center"/>
                </w:tcPr>
                <w:p w14:paraId="59B6073E">
                  <w:pPr>
                    <w:jc w:val="center"/>
                    <w:rPr>
                      <w:rFonts w:ascii="宋体" w:hAnsi="宋体"/>
                      <w:color w:val="000000"/>
                      <w:sz w:val="21"/>
                      <w:szCs w:val="21"/>
                    </w:rPr>
                  </w:pPr>
                  <w:r>
                    <w:rPr>
                      <w:rFonts w:hint="eastAsia" w:ascii="宋体" w:hAnsi="宋体"/>
                      <w:color w:val="000000"/>
                      <w:sz w:val="21"/>
                      <w:szCs w:val="21"/>
                    </w:rPr>
                    <w:t>42.76</w:t>
                  </w:r>
                </w:p>
              </w:tc>
            </w:tr>
            <w:tr w14:paraId="7FBC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0" w:type="dxa"/>
                  <w:vAlign w:val="center"/>
                </w:tcPr>
                <w:p w14:paraId="460853F9">
                  <w:pPr>
                    <w:widowControl/>
                    <w:jc w:val="center"/>
                    <w:rPr>
                      <w:rFonts w:ascii="宋体" w:hAnsi="宋体"/>
                      <w:color w:val="000000"/>
                      <w:sz w:val="21"/>
                      <w:szCs w:val="21"/>
                    </w:rPr>
                  </w:pPr>
                  <w:r>
                    <w:rPr>
                      <w:rFonts w:hint="eastAsia" w:ascii="宋体" w:hAnsi="宋体"/>
                      <w:color w:val="000000"/>
                      <w:sz w:val="21"/>
                      <w:szCs w:val="21"/>
                    </w:rPr>
                    <w:t>2</w:t>
                  </w:r>
                </w:p>
              </w:tc>
              <w:tc>
                <w:tcPr>
                  <w:tcW w:w="2565" w:type="dxa"/>
                  <w:vAlign w:val="center"/>
                </w:tcPr>
                <w:p w14:paraId="596E4960">
                  <w:pPr>
                    <w:snapToGrid w:val="0"/>
                    <w:spacing w:line="360" w:lineRule="auto"/>
                    <w:jc w:val="center"/>
                    <w:rPr>
                      <w:rFonts w:ascii="宋体" w:hAnsi="宋体"/>
                      <w:color w:val="000000"/>
                      <w:sz w:val="21"/>
                      <w:szCs w:val="21"/>
                    </w:rPr>
                  </w:pPr>
                  <w:r>
                    <w:rPr>
                      <w:rFonts w:hint="eastAsia" w:ascii="宋体" w:hAnsi="宋体"/>
                      <w:color w:val="000000"/>
                      <w:sz w:val="21"/>
                      <w:szCs w:val="21"/>
                    </w:rPr>
                    <w:t>油罐车</w:t>
                  </w:r>
                </w:p>
              </w:tc>
              <w:tc>
                <w:tcPr>
                  <w:tcW w:w="1219" w:type="dxa"/>
                  <w:vAlign w:val="center"/>
                </w:tcPr>
                <w:p w14:paraId="2C0D9B46">
                  <w:pPr>
                    <w:jc w:val="center"/>
                    <w:rPr>
                      <w:rFonts w:ascii="宋体" w:hAnsi="宋体"/>
                      <w:color w:val="000000"/>
                      <w:sz w:val="21"/>
                      <w:szCs w:val="21"/>
                    </w:rPr>
                  </w:pPr>
                  <w:r>
                    <w:rPr>
                      <w:rFonts w:hint="eastAsia" w:ascii="宋体" w:hAnsi="宋体"/>
                      <w:color w:val="000000"/>
                      <w:sz w:val="21"/>
                      <w:szCs w:val="21"/>
                    </w:rPr>
                    <w:t>45.91</w:t>
                  </w:r>
                </w:p>
              </w:tc>
              <w:tc>
                <w:tcPr>
                  <w:tcW w:w="1219" w:type="dxa"/>
                  <w:vAlign w:val="center"/>
                </w:tcPr>
                <w:p w14:paraId="6A4FDDDF">
                  <w:pPr>
                    <w:jc w:val="center"/>
                    <w:rPr>
                      <w:rFonts w:ascii="宋体" w:hAnsi="宋体"/>
                      <w:color w:val="000000"/>
                      <w:sz w:val="21"/>
                      <w:szCs w:val="21"/>
                    </w:rPr>
                  </w:pPr>
                  <w:r>
                    <w:rPr>
                      <w:rFonts w:hint="eastAsia" w:ascii="宋体" w:hAnsi="宋体"/>
                      <w:color w:val="000000"/>
                      <w:sz w:val="21"/>
                      <w:szCs w:val="21"/>
                    </w:rPr>
                    <w:t>44.89</w:t>
                  </w:r>
                </w:p>
              </w:tc>
              <w:tc>
                <w:tcPr>
                  <w:tcW w:w="1219" w:type="dxa"/>
                  <w:vAlign w:val="center"/>
                </w:tcPr>
                <w:p w14:paraId="2B2EA582">
                  <w:pPr>
                    <w:jc w:val="center"/>
                    <w:rPr>
                      <w:rFonts w:ascii="宋体" w:hAnsi="宋体"/>
                      <w:color w:val="000000"/>
                      <w:sz w:val="21"/>
                      <w:szCs w:val="21"/>
                    </w:rPr>
                  </w:pPr>
                  <w:r>
                    <w:rPr>
                      <w:rFonts w:hint="eastAsia" w:ascii="宋体" w:hAnsi="宋体"/>
                      <w:color w:val="000000"/>
                      <w:sz w:val="21"/>
                      <w:szCs w:val="21"/>
                    </w:rPr>
                    <w:t>39.89</w:t>
                  </w:r>
                </w:p>
              </w:tc>
              <w:tc>
                <w:tcPr>
                  <w:tcW w:w="1216" w:type="dxa"/>
                  <w:vAlign w:val="center"/>
                </w:tcPr>
                <w:p w14:paraId="191ED5B4">
                  <w:pPr>
                    <w:jc w:val="center"/>
                    <w:rPr>
                      <w:rFonts w:ascii="宋体" w:hAnsi="宋体"/>
                      <w:color w:val="000000"/>
                      <w:sz w:val="21"/>
                      <w:szCs w:val="21"/>
                    </w:rPr>
                  </w:pPr>
                  <w:r>
                    <w:rPr>
                      <w:rFonts w:hint="eastAsia" w:ascii="宋体" w:hAnsi="宋体"/>
                      <w:color w:val="000000"/>
                      <w:sz w:val="21"/>
                      <w:szCs w:val="21"/>
                    </w:rPr>
                    <w:t>43.97</w:t>
                  </w:r>
                </w:p>
              </w:tc>
            </w:tr>
            <w:tr w14:paraId="29E7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0" w:type="dxa"/>
                  <w:vAlign w:val="center"/>
                </w:tcPr>
                <w:p w14:paraId="7C509005">
                  <w:pPr>
                    <w:widowControl/>
                    <w:jc w:val="center"/>
                    <w:rPr>
                      <w:rFonts w:ascii="宋体" w:hAnsi="宋体"/>
                      <w:color w:val="000000"/>
                      <w:sz w:val="21"/>
                      <w:szCs w:val="21"/>
                    </w:rPr>
                  </w:pPr>
                  <w:r>
                    <w:rPr>
                      <w:rFonts w:hint="eastAsia" w:ascii="宋体" w:hAnsi="宋体"/>
                      <w:color w:val="000000"/>
                      <w:sz w:val="21"/>
                      <w:szCs w:val="21"/>
                    </w:rPr>
                    <w:t>3</w:t>
                  </w:r>
                </w:p>
              </w:tc>
              <w:tc>
                <w:tcPr>
                  <w:tcW w:w="2565" w:type="dxa"/>
                  <w:vAlign w:val="center"/>
                </w:tcPr>
                <w:p w14:paraId="0048C49E">
                  <w:pPr>
                    <w:snapToGrid w:val="0"/>
                    <w:spacing w:line="360" w:lineRule="auto"/>
                    <w:jc w:val="center"/>
                    <w:rPr>
                      <w:rFonts w:ascii="宋体" w:hAnsi="宋体"/>
                      <w:color w:val="000000"/>
                      <w:sz w:val="21"/>
                      <w:szCs w:val="21"/>
                    </w:rPr>
                  </w:pPr>
                  <w:r>
                    <w:rPr>
                      <w:rFonts w:hint="eastAsia" w:ascii="宋体" w:hAnsi="宋体"/>
                      <w:color w:val="000000"/>
                      <w:sz w:val="21"/>
                      <w:szCs w:val="21"/>
                    </w:rPr>
                    <w:t>加油车辆</w:t>
                  </w:r>
                </w:p>
              </w:tc>
              <w:tc>
                <w:tcPr>
                  <w:tcW w:w="1219" w:type="dxa"/>
                  <w:vAlign w:val="center"/>
                </w:tcPr>
                <w:p w14:paraId="59BEE0A2">
                  <w:pPr>
                    <w:jc w:val="center"/>
                    <w:rPr>
                      <w:rFonts w:ascii="宋体" w:hAnsi="宋体"/>
                      <w:color w:val="000000"/>
                      <w:sz w:val="21"/>
                      <w:szCs w:val="21"/>
                    </w:rPr>
                  </w:pPr>
                  <w:r>
                    <w:rPr>
                      <w:rFonts w:hint="eastAsia" w:ascii="宋体" w:hAnsi="宋体"/>
                      <w:color w:val="000000"/>
                      <w:sz w:val="21"/>
                      <w:szCs w:val="21"/>
                    </w:rPr>
                    <w:t>35.17</w:t>
                  </w:r>
                </w:p>
              </w:tc>
              <w:tc>
                <w:tcPr>
                  <w:tcW w:w="1219" w:type="dxa"/>
                  <w:vAlign w:val="center"/>
                </w:tcPr>
                <w:p w14:paraId="4CB531CC">
                  <w:pPr>
                    <w:jc w:val="center"/>
                    <w:rPr>
                      <w:rFonts w:ascii="宋体" w:hAnsi="宋体"/>
                      <w:color w:val="000000"/>
                      <w:sz w:val="21"/>
                      <w:szCs w:val="21"/>
                    </w:rPr>
                  </w:pPr>
                  <w:r>
                    <w:rPr>
                      <w:rFonts w:hint="eastAsia" w:ascii="宋体" w:hAnsi="宋体"/>
                      <w:color w:val="000000"/>
                      <w:sz w:val="21"/>
                      <w:szCs w:val="21"/>
                    </w:rPr>
                    <w:t>31.93</w:t>
                  </w:r>
                </w:p>
              </w:tc>
              <w:tc>
                <w:tcPr>
                  <w:tcW w:w="1219" w:type="dxa"/>
                  <w:vAlign w:val="center"/>
                </w:tcPr>
                <w:p w14:paraId="1A9A73C8">
                  <w:pPr>
                    <w:jc w:val="center"/>
                    <w:rPr>
                      <w:rFonts w:ascii="宋体" w:hAnsi="宋体"/>
                      <w:color w:val="000000"/>
                      <w:sz w:val="21"/>
                      <w:szCs w:val="21"/>
                    </w:rPr>
                  </w:pPr>
                  <w:r>
                    <w:rPr>
                      <w:rFonts w:hint="eastAsia" w:ascii="宋体" w:hAnsi="宋体"/>
                      <w:color w:val="000000"/>
                      <w:sz w:val="21"/>
                      <w:szCs w:val="21"/>
                    </w:rPr>
                    <w:t>38.97</w:t>
                  </w:r>
                </w:p>
              </w:tc>
              <w:tc>
                <w:tcPr>
                  <w:tcW w:w="1216" w:type="dxa"/>
                  <w:vAlign w:val="center"/>
                </w:tcPr>
                <w:p w14:paraId="5F41F3E1">
                  <w:pPr>
                    <w:jc w:val="center"/>
                    <w:rPr>
                      <w:rFonts w:ascii="宋体" w:hAnsi="宋体"/>
                      <w:color w:val="000000"/>
                      <w:sz w:val="21"/>
                      <w:szCs w:val="21"/>
                    </w:rPr>
                  </w:pPr>
                  <w:r>
                    <w:rPr>
                      <w:rFonts w:hint="eastAsia" w:ascii="宋体" w:hAnsi="宋体"/>
                      <w:color w:val="000000"/>
                      <w:sz w:val="21"/>
                      <w:szCs w:val="21"/>
                    </w:rPr>
                    <w:t>40.39</w:t>
                  </w:r>
                </w:p>
              </w:tc>
            </w:tr>
            <w:tr w14:paraId="56E1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0" w:type="dxa"/>
                  <w:vAlign w:val="center"/>
                </w:tcPr>
                <w:p w14:paraId="4F9C5791">
                  <w:pPr>
                    <w:widowControl/>
                    <w:jc w:val="center"/>
                    <w:rPr>
                      <w:rFonts w:ascii="宋体" w:hAnsi="宋体"/>
                      <w:color w:val="000000"/>
                      <w:sz w:val="21"/>
                      <w:szCs w:val="21"/>
                    </w:rPr>
                  </w:pPr>
                  <w:r>
                    <w:rPr>
                      <w:rFonts w:hint="eastAsia" w:ascii="宋体" w:hAnsi="宋体"/>
                      <w:color w:val="000000"/>
                      <w:sz w:val="21"/>
                      <w:szCs w:val="21"/>
                    </w:rPr>
                    <w:t>4</w:t>
                  </w:r>
                </w:p>
              </w:tc>
              <w:tc>
                <w:tcPr>
                  <w:tcW w:w="2565" w:type="dxa"/>
                  <w:vAlign w:val="center"/>
                </w:tcPr>
                <w:p w14:paraId="79EE36C5">
                  <w:pPr>
                    <w:jc w:val="center"/>
                    <w:rPr>
                      <w:rFonts w:ascii="宋体" w:hAnsi="宋体"/>
                      <w:color w:val="000000"/>
                      <w:sz w:val="21"/>
                      <w:szCs w:val="21"/>
                    </w:rPr>
                  </w:pPr>
                  <w:r>
                    <w:rPr>
                      <w:rFonts w:hint="eastAsia" w:ascii="宋体" w:hAnsi="宋体"/>
                      <w:color w:val="000000"/>
                      <w:sz w:val="21"/>
                      <w:szCs w:val="21"/>
                    </w:rPr>
                    <w:t>人群噪声</w:t>
                  </w:r>
                </w:p>
              </w:tc>
              <w:tc>
                <w:tcPr>
                  <w:tcW w:w="1219" w:type="dxa"/>
                  <w:vAlign w:val="center"/>
                </w:tcPr>
                <w:p w14:paraId="367C25C0">
                  <w:pPr>
                    <w:jc w:val="center"/>
                    <w:rPr>
                      <w:rFonts w:ascii="宋体" w:hAnsi="宋体"/>
                      <w:color w:val="000000"/>
                      <w:sz w:val="21"/>
                      <w:szCs w:val="21"/>
                    </w:rPr>
                  </w:pPr>
                  <w:r>
                    <w:rPr>
                      <w:rFonts w:hint="eastAsia" w:ascii="宋体" w:hAnsi="宋体"/>
                      <w:color w:val="000000"/>
                      <w:sz w:val="21"/>
                      <w:szCs w:val="21"/>
                    </w:rPr>
                    <w:t>23.97</w:t>
                  </w:r>
                </w:p>
              </w:tc>
              <w:tc>
                <w:tcPr>
                  <w:tcW w:w="1219" w:type="dxa"/>
                  <w:vAlign w:val="center"/>
                </w:tcPr>
                <w:p w14:paraId="69F2E64D">
                  <w:pPr>
                    <w:jc w:val="center"/>
                    <w:rPr>
                      <w:rFonts w:ascii="宋体" w:hAnsi="宋体"/>
                      <w:color w:val="000000"/>
                      <w:sz w:val="21"/>
                      <w:szCs w:val="21"/>
                    </w:rPr>
                  </w:pPr>
                  <w:r>
                    <w:rPr>
                      <w:rFonts w:hint="eastAsia" w:ascii="宋体" w:hAnsi="宋体"/>
                      <w:color w:val="000000"/>
                      <w:sz w:val="21"/>
                      <w:szCs w:val="21"/>
                    </w:rPr>
                    <w:t>19.11</w:t>
                  </w:r>
                </w:p>
              </w:tc>
              <w:tc>
                <w:tcPr>
                  <w:tcW w:w="1219" w:type="dxa"/>
                  <w:vAlign w:val="center"/>
                </w:tcPr>
                <w:p w14:paraId="20962908">
                  <w:pPr>
                    <w:jc w:val="center"/>
                    <w:rPr>
                      <w:rFonts w:ascii="宋体" w:hAnsi="宋体"/>
                      <w:color w:val="000000"/>
                      <w:sz w:val="21"/>
                      <w:szCs w:val="21"/>
                    </w:rPr>
                  </w:pPr>
                  <w:r>
                    <w:rPr>
                      <w:rFonts w:hint="eastAsia" w:ascii="宋体" w:hAnsi="宋体"/>
                      <w:color w:val="000000"/>
                      <w:sz w:val="21"/>
                      <w:szCs w:val="21"/>
                    </w:rPr>
                    <w:t>26.47</w:t>
                  </w:r>
                </w:p>
              </w:tc>
              <w:tc>
                <w:tcPr>
                  <w:tcW w:w="1216" w:type="dxa"/>
                  <w:vAlign w:val="center"/>
                </w:tcPr>
                <w:p w14:paraId="2DF40702">
                  <w:pPr>
                    <w:jc w:val="center"/>
                    <w:rPr>
                      <w:rFonts w:ascii="宋体" w:hAnsi="宋体"/>
                      <w:color w:val="000000"/>
                      <w:sz w:val="21"/>
                      <w:szCs w:val="21"/>
                    </w:rPr>
                  </w:pPr>
                  <w:r>
                    <w:rPr>
                      <w:rFonts w:hint="eastAsia" w:ascii="宋体" w:hAnsi="宋体"/>
                      <w:color w:val="000000"/>
                      <w:sz w:val="21"/>
                      <w:szCs w:val="21"/>
                    </w:rPr>
                    <w:t>24.89</w:t>
                  </w:r>
                </w:p>
              </w:tc>
            </w:tr>
            <w:tr w14:paraId="7B10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65" w:type="dxa"/>
                  <w:gridSpan w:val="2"/>
                  <w:vAlign w:val="center"/>
                </w:tcPr>
                <w:p w14:paraId="3260BFF4">
                  <w:pPr>
                    <w:widowControl/>
                    <w:jc w:val="center"/>
                    <w:rPr>
                      <w:rFonts w:ascii="宋体" w:hAnsi="宋体"/>
                      <w:color w:val="000000"/>
                      <w:sz w:val="21"/>
                      <w:szCs w:val="21"/>
                    </w:rPr>
                  </w:pPr>
                  <w:r>
                    <w:rPr>
                      <w:rFonts w:hint="eastAsia" w:ascii="宋体" w:hAnsi="宋体"/>
                      <w:color w:val="000000"/>
                      <w:sz w:val="21"/>
                      <w:szCs w:val="21"/>
                    </w:rPr>
                    <w:t>叠加噪声</w:t>
                  </w:r>
                </w:p>
              </w:tc>
              <w:tc>
                <w:tcPr>
                  <w:tcW w:w="1219" w:type="dxa"/>
                  <w:vAlign w:val="center"/>
                </w:tcPr>
                <w:p w14:paraId="53F150CA">
                  <w:pPr>
                    <w:jc w:val="center"/>
                    <w:rPr>
                      <w:rFonts w:ascii="宋体" w:hAnsi="宋体"/>
                      <w:color w:val="000000"/>
                      <w:sz w:val="21"/>
                      <w:szCs w:val="21"/>
                    </w:rPr>
                  </w:pPr>
                  <w:r>
                    <w:rPr>
                      <w:rFonts w:hint="eastAsia" w:ascii="宋体" w:hAnsi="宋体"/>
                      <w:color w:val="000000"/>
                      <w:sz w:val="21"/>
                      <w:szCs w:val="21"/>
                    </w:rPr>
                    <w:t>48.46</w:t>
                  </w:r>
                </w:p>
              </w:tc>
              <w:tc>
                <w:tcPr>
                  <w:tcW w:w="1219" w:type="dxa"/>
                  <w:vAlign w:val="center"/>
                </w:tcPr>
                <w:p w14:paraId="3C2FF90A">
                  <w:pPr>
                    <w:jc w:val="center"/>
                    <w:rPr>
                      <w:rFonts w:ascii="宋体" w:hAnsi="宋体"/>
                      <w:color w:val="000000"/>
                      <w:sz w:val="21"/>
                      <w:szCs w:val="21"/>
                    </w:rPr>
                  </w:pPr>
                  <w:r>
                    <w:rPr>
                      <w:rFonts w:hint="eastAsia" w:ascii="宋体" w:hAnsi="宋体"/>
                      <w:color w:val="000000"/>
                      <w:sz w:val="21"/>
                      <w:szCs w:val="21"/>
                    </w:rPr>
                    <w:t>48.01</w:t>
                  </w:r>
                </w:p>
              </w:tc>
              <w:tc>
                <w:tcPr>
                  <w:tcW w:w="1219" w:type="dxa"/>
                  <w:vAlign w:val="center"/>
                </w:tcPr>
                <w:p w14:paraId="688A9C7D">
                  <w:pPr>
                    <w:jc w:val="center"/>
                    <w:rPr>
                      <w:rFonts w:ascii="宋体" w:hAnsi="宋体"/>
                      <w:color w:val="000000"/>
                      <w:sz w:val="21"/>
                      <w:szCs w:val="21"/>
                    </w:rPr>
                  </w:pPr>
                  <w:r>
                    <w:rPr>
                      <w:rFonts w:hint="eastAsia" w:ascii="宋体" w:hAnsi="宋体"/>
                      <w:color w:val="000000"/>
                      <w:sz w:val="21"/>
                      <w:szCs w:val="21"/>
                    </w:rPr>
                    <w:t>44.11</w:t>
                  </w:r>
                </w:p>
              </w:tc>
              <w:tc>
                <w:tcPr>
                  <w:tcW w:w="1216" w:type="dxa"/>
                  <w:vAlign w:val="center"/>
                </w:tcPr>
                <w:p w14:paraId="63C6571C">
                  <w:pPr>
                    <w:jc w:val="center"/>
                    <w:rPr>
                      <w:rFonts w:ascii="宋体" w:hAnsi="宋体"/>
                      <w:color w:val="000000"/>
                      <w:sz w:val="21"/>
                      <w:szCs w:val="21"/>
                    </w:rPr>
                  </w:pPr>
                  <w:r>
                    <w:rPr>
                      <w:rFonts w:hint="eastAsia" w:ascii="宋体" w:hAnsi="宋体"/>
                      <w:color w:val="000000"/>
                      <w:sz w:val="21"/>
                      <w:szCs w:val="21"/>
                    </w:rPr>
                    <w:t>47.41</w:t>
                  </w:r>
                </w:p>
              </w:tc>
            </w:tr>
          </w:tbl>
          <w:p w14:paraId="4DE18E73">
            <w:pPr>
              <w:widowControl/>
              <w:snapToGrid w:val="0"/>
              <w:spacing w:line="360" w:lineRule="auto"/>
              <w:ind w:firstLine="466" w:firstLineChars="200"/>
              <w:rPr>
                <w:sz w:val="24"/>
              </w:rPr>
            </w:pPr>
            <w:r>
              <w:rPr>
                <w:rFonts w:hint="eastAsia"/>
                <w:sz w:val="24"/>
              </w:rPr>
              <w:t>对上述两表数据进行分析，评价结果如下：</w:t>
            </w:r>
          </w:p>
          <w:p w14:paraId="6BCDBE05">
            <w:pPr>
              <w:snapToGrid w:val="0"/>
              <w:spacing w:line="360" w:lineRule="auto"/>
              <w:ind w:firstLine="466" w:firstLineChars="200"/>
              <w:outlineLvl w:val="1"/>
              <w:rPr>
                <w:color w:val="000000"/>
                <w:sz w:val="24"/>
              </w:rPr>
            </w:pPr>
            <w:r>
              <w:rPr>
                <w:rFonts w:hint="eastAsia"/>
                <w:sz w:val="24"/>
              </w:rPr>
              <w:t>项目营运期厂界东面、南面、西面、北面</w:t>
            </w:r>
            <w:r>
              <w:rPr>
                <w:rFonts w:hint="eastAsia"/>
                <w:color w:val="000000"/>
                <w:sz w:val="24"/>
              </w:rPr>
              <w:t>昼、夜间</w:t>
            </w:r>
            <w:r>
              <w:rPr>
                <w:rFonts w:hint="eastAsia"/>
                <w:sz w:val="24"/>
              </w:rPr>
              <w:t>噪声均能够达到</w:t>
            </w:r>
            <w:r>
              <w:rPr>
                <w:rFonts w:hAnsi="宋体"/>
                <w:sz w:val="24"/>
              </w:rPr>
              <w:t>《工业企业厂界环境噪声排放标准》（GB12348-2008）</w:t>
            </w:r>
            <w:r>
              <w:rPr>
                <w:rFonts w:hint="eastAsia" w:hAnsi="宋体"/>
                <w:sz w:val="24"/>
              </w:rPr>
              <w:t>2</w:t>
            </w:r>
            <w:r>
              <w:rPr>
                <w:rFonts w:hAnsi="宋体"/>
                <w:sz w:val="24"/>
              </w:rPr>
              <w:t>类标准</w:t>
            </w:r>
            <w:r>
              <w:rPr>
                <w:rFonts w:hint="eastAsia" w:ascii="宋体" w:hAnsi="宋体" w:cs="宋体"/>
                <w:color w:val="000000"/>
                <w:sz w:val="24"/>
              </w:rPr>
              <w:t>，</w:t>
            </w:r>
            <w:r>
              <w:rPr>
                <w:rFonts w:hint="eastAsia"/>
                <w:color w:val="000000"/>
                <w:sz w:val="24"/>
              </w:rPr>
              <w:t>厂界噪声能够达标排放。</w:t>
            </w:r>
          </w:p>
          <w:p w14:paraId="58A42296">
            <w:pPr>
              <w:autoSpaceDE w:val="0"/>
              <w:autoSpaceDN w:val="0"/>
              <w:spacing w:line="360" w:lineRule="auto"/>
              <w:ind w:firstLine="495"/>
              <w:rPr>
                <w:color w:val="FF0000"/>
                <w:sz w:val="24"/>
              </w:rPr>
            </w:pPr>
            <w:r>
              <w:rPr>
                <w:rFonts w:hint="eastAsia" w:ascii="宋体" w:hAnsi="宋体"/>
                <w:color w:val="000000"/>
                <w:sz w:val="24"/>
              </w:rPr>
              <w:t>项目居民区距离厂界北侧约有20m，根据噪声衰减预测公式，项目厂界东侧到赛号村居民区的贡献值为22.43dB（A），项目所在区域背景值，根据声环境质量现状，</w:t>
            </w:r>
            <w:r>
              <w:rPr>
                <w:rFonts w:hint="eastAsia"/>
                <w:color w:val="000000"/>
                <w:sz w:val="24"/>
              </w:rPr>
              <w:t>项目所在附近无较大噪声源，声环境良好，可以满足</w:t>
            </w:r>
            <w:r>
              <w:rPr>
                <w:rFonts w:ascii="宋体" w:hAnsi="宋体"/>
                <w:color w:val="000000"/>
                <w:sz w:val="24"/>
              </w:rPr>
              <w:t>《声环境质量标准》</w:t>
            </w:r>
            <w:r>
              <w:rPr>
                <w:rFonts w:hint="eastAsia" w:ascii="宋体" w:hAnsi="宋体"/>
                <w:color w:val="000000"/>
                <w:sz w:val="24"/>
              </w:rPr>
              <w:t>（</w:t>
            </w:r>
            <w:r>
              <w:rPr>
                <w:rFonts w:ascii="宋体" w:hAnsi="宋体"/>
                <w:color w:val="000000"/>
                <w:sz w:val="24"/>
              </w:rPr>
              <w:t>GB3096-2008</w:t>
            </w:r>
            <w:r>
              <w:rPr>
                <w:rFonts w:hint="eastAsia" w:ascii="宋体" w:hAnsi="宋体"/>
                <w:color w:val="000000"/>
                <w:sz w:val="24"/>
              </w:rPr>
              <w:t>）</w:t>
            </w:r>
            <w:r>
              <w:rPr>
                <w:rFonts w:hint="eastAsia"/>
                <w:color w:val="000000"/>
                <w:sz w:val="24"/>
              </w:rPr>
              <w:t>2类标准要求</w:t>
            </w:r>
            <w:r>
              <w:rPr>
                <w:rFonts w:ascii="宋体" w:hAnsi="宋体"/>
                <w:color w:val="000000"/>
                <w:sz w:val="24"/>
              </w:rPr>
              <w:t>。</w:t>
            </w:r>
            <w:r>
              <w:rPr>
                <w:rFonts w:hint="eastAsia" w:ascii="宋体" w:hAnsi="宋体"/>
                <w:color w:val="000000"/>
                <w:sz w:val="24"/>
              </w:rPr>
              <w:t>所以项目的贡献值叠加背景值产生的环境噪声值能够满足</w:t>
            </w:r>
            <w:r>
              <w:rPr>
                <w:color w:val="000000"/>
                <w:sz w:val="24"/>
              </w:rPr>
              <w:t>《声环境质量标准》（GB3096-2008）标准中2类标准</w:t>
            </w:r>
            <w:r>
              <w:rPr>
                <w:rFonts w:hint="eastAsia"/>
                <w:color w:val="000000"/>
                <w:sz w:val="24"/>
              </w:rPr>
              <w:t>。</w:t>
            </w:r>
          </w:p>
          <w:p w14:paraId="4AF1BCA3">
            <w:pPr>
              <w:autoSpaceDE w:val="0"/>
              <w:autoSpaceDN w:val="0"/>
              <w:adjustRightInd w:val="0"/>
              <w:spacing w:line="360" w:lineRule="auto"/>
              <w:ind w:firstLine="466" w:firstLineChars="200"/>
              <w:jc w:val="left"/>
              <w:rPr>
                <w:b/>
                <w:bCs/>
                <w:color w:val="000000"/>
                <w:sz w:val="24"/>
              </w:rPr>
            </w:pPr>
            <w:r>
              <w:rPr>
                <w:b/>
                <w:bCs/>
                <w:color w:val="000000"/>
                <w:sz w:val="24"/>
              </w:rPr>
              <w:t>（</w:t>
            </w:r>
            <w:r>
              <w:rPr>
                <w:rFonts w:hint="eastAsia"/>
                <w:b/>
                <w:bCs/>
                <w:color w:val="000000"/>
                <w:sz w:val="24"/>
              </w:rPr>
              <w:t>五</w:t>
            </w:r>
            <w:r>
              <w:rPr>
                <w:b/>
                <w:bCs/>
                <w:color w:val="000000"/>
                <w:sz w:val="24"/>
              </w:rPr>
              <w:t>）固体废弃物处置及对策措施</w:t>
            </w:r>
          </w:p>
          <w:p w14:paraId="19D1798A">
            <w:pPr>
              <w:spacing w:line="360" w:lineRule="auto"/>
              <w:ind w:firstLine="448" w:firstLineChars="192"/>
              <w:rPr>
                <w:color w:val="000000"/>
                <w:sz w:val="24"/>
              </w:rPr>
            </w:pPr>
            <w:r>
              <w:rPr>
                <w:color w:val="000000"/>
                <w:sz w:val="24"/>
              </w:rPr>
              <w:t>(1)一般固废</w:t>
            </w:r>
          </w:p>
          <w:p w14:paraId="1E7067CF">
            <w:pPr>
              <w:spacing w:line="360" w:lineRule="auto"/>
              <w:ind w:firstLine="448" w:firstLineChars="192"/>
              <w:rPr>
                <w:color w:val="000000"/>
                <w:sz w:val="24"/>
              </w:rPr>
            </w:pPr>
            <w:r>
              <w:rPr>
                <w:color w:val="000000"/>
                <w:sz w:val="24"/>
              </w:rPr>
              <w:t>本项目生活垃圾产生量为</w:t>
            </w:r>
            <w:r>
              <w:rPr>
                <w:rFonts w:hint="eastAsia"/>
                <w:color w:val="000000"/>
                <w:sz w:val="24"/>
              </w:rPr>
              <w:t>6.935</w:t>
            </w:r>
            <w:r>
              <w:rPr>
                <w:rFonts w:ascii="宋体" w:hAnsi="宋体"/>
                <w:color w:val="000000"/>
                <w:sz w:val="24"/>
              </w:rPr>
              <w:t>t/a</w:t>
            </w:r>
            <w:r>
              <w:rPr>
                <w:color w:val="000000"/>
                <w:sz w:val="24"/>
              </w:rPr>
              <w:t>，由员工清理收集于垃圾桶内，</w:t>
            </w:r>
            <w:r>
              <w:rPr>
                <w:rFonts w:hint="eastAsia"/>
                <w:color w:val="000000"/>
                <w:sz w:val="24"/>
              </w:rPr>
              <w:t>委托当地环卫部门</w:t>
            </w:r>
            <w:r>
              <w:rPr>
                <w:color w:val="000000"/>
                <w:sz w:val="24"/>
              </w:rPr>
              <w:t>定期清运</w:t>
            </w:r>
            <w:r>
              <w:rPr>
                <w:rFonts w:hint="eastAsia"/>
                <w:color w:val="000000"/>
                <w:sz w:val="24"/>
              </w:rPr>
              <w:t>处置。</w:t>
            </w:r>
          </w:p>
          <w:p w14:paraId="4788A2E9">
            <w:pPr>
              <w:spacing w:line="360" w:lineRule="auto"/>
              <w:ind w:firstLine="448" w:firstLineChars="192"/>
              <w:rPr>
                <w:color w:val="000000"/>
                <w:sz w:val="24"/>
              </w:rPr>
            </w:pPr>
            <w:r>
              <w:rPr>
                <w:color w:val="000000"/>
                <w:sz w:val="24"/>
              </w:rPr>
              <w:t>(</w:t>
            </w:r>
            <w:r>
              <w:rPr>
                <w:rFonts w:hint="eastAsia"/>
                <w:color w:val="000000"/>
                <w:sz w:val="24"/>
              </w:rPr>
              <w:t>2</w:t>
            </w:r>
            <w:r>
              <w:rPr>
                <w:color w:val="000000"/>
                <w:sz w:val="24"/>
              </w:rPr>
              <w:t>)危险废物</w:t>
            </w:r>
          </w:p>
          <w:p w14:paraId="1D21639E">
            <w:pPr>
              <w:spacing w:line="360" w:lineRule="auto"/>
              <w:ind w:firstLine="448" w:firstLineChars="192"/>
              <w:rPr>
                <w:color w:val="000000"/>
                <w:sz w:val="24"/>
              </w:rPr>
            </w:pPr>
            <w:r>
              <w:rPr>
                <w:color w:val="000000"/>
                <w:sz w:val="24"/>
              </w:rPr>
              <w:t>项目运营过程中产生的危险废弃物主要有隔油池废油</w:t>
            </w:r>
            <w:r>
              <w:rPr>
                <w:rFonts w:hint="eastAsia"/>
                <w:color w:val="000000"/>
                <w:sz w:val="24"/>
                <w:lang w:eastAsia="zh-CN"/>
              </w:rPr>
              <w:t>泥</w:t>
            </w:r>
            <w:r>
              <w:rPr>
                <w:color w:val="000000"/>
                <w:sz w:val="24"/>
              </w:rPr>
              <w:t>、废油渣、废弃消防沙等。</w:t>
            </w:r>
          </w:p>
          <w:p w14:paraId="355DB105">
            <w:pPr>
              <w:spacing w:line="360" w:lineRule="auto"/>
              <w:ind w:firstLine="448" w:firstLineChars="192"/>
              <w:rPr>
                <w:color w:val="000000"/>
                <w:sz w:val="24"/>
              </w:rPr>
            </w:pPr>
            <w:r>
              <w:rPr>
                <w:color w:val="000000"/>
                <w:sz w:val="24"/>
              </w:rPr>
              <w:t>①废油渣：项目内的加油机、储油罐由于长时间的使用，会产生少量的油渣，油渣产生量约为50kg/a，定期清理收集后交给有资质单位处理。</w:t>
            </w:r>
          </w:p>
          <w:p w14:paraId="08C6745F">
            <w:pPr>
              <w:spacing w:line="360" w:lineRule="auto"/>
              <w:ind w:firstLine="448" w:firstLineChars="192"/>
              <w:rPr>
                <w:color w:val="000000"/>
                <w:sz w:val="24"/>
              </w:rPr>
            </w:pPr>
            <w:r>
              <w:rPr>
                <w:color w:val="000000"/>
                <w:sz w:val="24"/>
              </w:rPr>
              <w:t>②消防沙：在非正常经营的情况下，会有少量的汽油、柴油滴露出来，项目对滴漏有汽油、柴油的地面拟采用消防沙对其进行清理，消防沙储存于2m</w:t>
            </w:r>
            <w:r>
              <w:rPr>
                <w:color w:val="000000"/>
                <w:sz w:val="24"/>
                <w:vertAlign w:val="superscript"/>
              </w:rPr>
              <w:t>3</w:t>
            </w:r>
            <w:r>
              <w:rPr>
                <w:color w:val="000000"/>
                <w:sz w:val="24"/>
              </w:rPr>
              <w:t>的消防池内；该消防沙可回收重复利用，由于使用频率低，故消防沙每半年到一年置换一次，置换的消防沙则交由有资质单位回收处置。</w:t>
            </w:r>
          </w:p>
          <w:p w14:paraId="034B86BE">
            <w:pPr>
              <w:adjustRightInd w:val="0"/>
              <w:snapToGrid w:val="0"/>
              <w:spacing w:line="360" w:lineRule="auto"/>
              <w:ind w:firstLine="466" w:firstLineChars="200"/>
              <w:rPr>
                <w:rFonts w:hint="eastAsia" w:ascii="宋体" w:hAnsi="宋体" w:cs="宋体"/>
                <w:color w:val="FF0000"/>
                <w:sz w:val="24"/>
                <w:lang w:eastAsia="zh-CN"/>
              </w:rPr>
            </w:pPr>
            <w:r>
              <w:rPr>
                <w:color w:val="FF0000"/>
                <w:sz w:val="24"/>
              </w:rPr>
              <w:sym w:font="Wingdings" w:char="F083"/>
            </w:r>
            <w:r>
              <w:rPr>
                <w:rFonts w:hint="eastAsia" w:ascii="宋体" w:hAnsi="宋体" w:cs="宋体"/>
                <w:color w:val="FF0000"/>
                <w:sz w:val="24"/>
                <w:lang w:eastAsia="zh-CN"/>
              </w:rPr>
              <w:t>油水分离池产生废油泥及废手套</w:t>
            </w:r>
          </w:p>
          <w:p w14:paraId="523F5917">
            <w:pPr>
              <w:adjustRightInd w:val="0"/>
              <w:snapToGrid w:val="0"/>
              <w:spacing w:line="360" w:lineRule="auto"/>
              <w:ind w:firstLine="466" w:firstLineChars="200"/>
              <w:rPr>
                <w:color w:val="000000"/>
                <w:sz w:val="24"/>
              </w:rPr>
            </w:pPr>
            <w:r>
              <w:rPr>
                <w:rFonts w:hint="eastAsia" w:ascii="宋体" w:hAnsi="宋体" w:cs="宋体"/>
                <w:color w:val="FF0000"/>
                <w:sz w:val="24"/>
                <w:lang w:eastAsia="zh-CN"/>
              </w:rPr>
              <w:t>项目区内设置的三级油水分离池，长时间使用后会产生少量的废油泥，根据类比产生的废油泥量为</w:t>
            </w:r>
            <w:r>
              <w:rPr>
                <w:rFonts w:hint="eastAsia" w:ascii="宋体" w:hAnsi="宋体" w:cs="宋体"/>
                <w:color w:val="FF0000"/>
                <w:sz w:val="24"/>
                <w:lang w:val="en-US" w:eastAsia="zh-CN"/>
              </w:rPr>
              <w:t>0.3kg/a，废弃手套有20双。全部收集后交给有资质的单位处理。</w:t>
            </w:r>
          </w:p>
          <w:p w14:paraId="61AAA086">
            <w:pPr>
              <w:spacing w:line="360" w:lineRule="auto"/>
              <w:ind w:firstLine="448" w:firstLineChars="192"/>
              <w:rPr>
                <w:color w:val="000000"/>
                <w:sz w:val="24"/>
              </w:rPr>
            </w:pPr>
            <w:r>
              <w:rPr>
                <w:color w:val="000000"/>
                <w:sz w:val="24"/>
              </w:rPr>
              <w:t>该危险废弃物暂存，则需按GB18597-2001《危险废物贮存污染控制标准》危险废物暂存。</w:t>
            </w:r>
          </w:p>
          <w:p w14:paraId="1BB16833">
            <w:pPr>
              <w:spacing w:line="360" w:lineRule="auto"/>
              <w:ind w:firstLine="448" w:firstLineChars="192"/>
              <w:rPr>
                <w:color w:val="000000"/>
                <w:sz w:val="24"/>
              </w:rPr>
            </w:pPr>
            <w:r>
              <w:rPr>
                <w:color w:val="000000"/>
                <w:sz w:val="24"/>
              </w:rPr>
              <w:t>处置方法：在清运之前放入密封容器内。</w:t>
            </w:r>
          </w:p>
          <w:p w14:paraId="66CD2B5E">
            <w:pPr>
              <w:widowControl/>
              <w:spacing w:line="360" w:lineRule="auto"/>
              <w:ind w:firstLine="567"/>
              <w:jc w:val="center"/>
              <w:rPr>
                <w:b/>
                <w:color w:val="000000"/>
                <w:sz w:val="21"/>
                <w:szCs w:val="21"/>
              </w:rPr>
            </w:pPr>
            <w:r>
              <w:rPr>
                <w:b/>
                <w:color w:val="000000"/>
                <w:sz w:val="21"/>
                <w:szCs w:val="21"/>
              </w:rPr>
              <w:t>表7-</w:t>
            </w:r>
            <w:r>
              <w:rPr>
                <w:rFonts w:hint="eastAsia"/>
                <w:b/>
                <w:color w:val="000000"/>
                <w:sz w:val="21"/>
                <w:szCs w:val="21"/>
              </w:rPr>
              <w:t>9</w:t>
            </w:r>
            <w:r>
              <w:rPr>
                <w:b/>
                <w:color w:val="000000"/>
                <w:sz w:val="21"/>
                <w:szCs w:val="21"/>
              </w:rPr>
              <w:t xml:space="preserve"> 危废暂存要求对照表</w:t>
            </w:r>
          </w:p>
          <w:tbl>
            <w:tblPr>
              <w:tblStyle w:val="48"/>
              <w:tblW w:w="8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3854"/>
            </w:tblGrid>
            <w:tr w14:paraId="270E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4" w:type="dxa"/>
                  <w:vAlign w:val="center"/>
                </w:tcPr>
                <w:p w14:paraId="036F64F8">
                  <w:pPr>
                    <w:adjustRightInd w:val="0"/>
                    <w:snapToGrid w:val="0"/>
                    <w:spacing w:line="240" w:lineRule="auto"/>
                    <w:jc w:val="center"/>
                    <w:rPr>
                      <w:color w:val="000000"/>
                      <w:sz w:val="21"/>
                      <w:szCs w:val="21"/>
                    </w:rPr>
                  </w:pPr>
                  <w:r>
                    <w:rPr>
                      <w:color w:val="000000"/>
                      <w:sz w:val="21"/>
                      <w:szCs w:val="21"/>
                    </w:rPr>
                    <w:t>标准要求</w:t>
                  </w:r>
                </w:p>
              </w:tc>
              <w:tc>
                <w:tcPr>
                  <w:tcW w:w="3854" w:type="dxa"/>
                  <w:vAlign w:val="center"/>
                </w:tcPr>
                <w:p w14:paraId="66F38B86">
                  <w:pPr>
                    <w:adjustRightInd w:val="0"/>
                    <w:snapToGrid w:val="0"/>
                    <w:spacing w:line="240" w:lineRule="auto"/>
                    <w:jc w:val="center"/>
                    <w:rPr>
                      <w:color w:val="000000"/>
                      <w:sz w:val="21"/>
                      <w:szCs w:val="21"/>
                    </w:rPr>
                  </w:pPr>
                  <w:r>
                    <w:rPr>
                      <w:color w:val="000000"/>
                      <w:sz w:val="21"/>
                      <w:szCs w:val="21"/>
                    </w:rPr>
                    <w:t>本项目措施</w:t>
                  </w:r>
                </w:p>
              </w:tc>
            </w:tr>
            <w:tr w14:paraId="7088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4" w:type="dxa"/>
                  <w:vAlign w:val="center"/>
                </w:tcPr>
                <w:p w14:paraId="1E0E022A">
                  <w:pPr>
                    <w:adjustRightInd w:val="0"/>
                    <w:snapToGrid w:val="0"/>
                    <w:spacing w:line="240" w:lineRule="auto"/>
                    <w:jc w:val="center"/>
                    <w:rPr>
                      <w:color w:val="000000"/>
                      <w:sz w:val="21"/>
                      <w:szCs w:val="21"/>
                    </w:rPr>
                  </w:pPr>
                  <w:r>
                    <w:rPr>
                      <w:color w:val="000000"/>
                      <w:sz w:val="21"/>
                      <w:szCs w:val="21"/>
                    </w:rPr>
                    <w:t>建造专用的危险废物贮存设施</w:t>
                  </w:r>
                </w:p>
              </w:tc>
              <w:tc>
                <w:tcPr>
                  <w:tcW w:w="3854" w:type="dxa"/>
                  <w:vAlign w:val="center"/>
                </w:tcPr>
                <w:p w14:paraId="57F22F22">
                  <w:pPr>
                    <w:adjustRightInd w:val="0"/>
                    <w:snapToGrid w:val="0"/>
                    <w:spacing w:line="240" w:lineRule="auto"/>
                    <w:jc w:val="center"/>
                    <w:rPr>
                      <w:color w:val="000000"/>
                      <w:sz w:val="21"/>
                      <w:szCs w:val="21"/>
                    </w:rPr>
                  </w:pPr>
                  <w:r>
                    <w:rPr>
                      <w:color w:val="000000"/>
                      <w:sz w:val="21"/>
                      <w:szCs w:val="21"/>
                    </w:rPr>
                    <w:t>环评要求建造专用的危险废物贮设措施</w:t>
                  </w:r>
                </w:p>
              </w:tc>
            </w:tr>
            <w:tr w14:paraId="4F41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484" w:type="dxa"/>
                  <w:vAlign w:val="center"/>
                </w:tcPr>
                <w:p w14:paraId="5A39CDD1">
                  <w:pPr>
                    <w:adjustRightInd w:val="0"/>
                    <w:snapToGrid w:val="0"/>
                    <w:spacing w:line="240" w:lineRule="auto"/>
                    <w:jc w:val="center"/>
                    <w:rPr>
                      <w:color w:val="000000"/>
                      <w:sz w:val="21"/>
                      <w:szCs w:val="21"/>
                    </w:rPr>
                  </w:pPr>
                  <w:r>
                    <w:rPr>
                      <w:color w:val="000000"/>
                      <w:sz w:val="21"/>
                      <w:szCs w:val="21"/>
                    </w:rPr>
                    <w:t>用水降温，紧行预处理，使之稳定后贮存</w:t>
                  </w:r>
                </w:p>
              </w:tc>
              <w:tc>
                <w:tcPr>
                  <w:tcW w:w="3854" w:type="dxa"/>
                  <w:vAlign w:val="center"/>
                </w:tcPr>
                <w:p w14:paraId="49BA6903">
                  <w:pPr>
                    <w:adjustRightInd w:val="0"/>
                    <w:snapToGrid w:val="0"/>
                    <w:spacing w:line="240" w:lineRule="auto"/>
                    <w:jc w:val="center"/>
                    <w:rPr>
                      <w:color w:val="000000"/>
                      <w:sz w:val="21"/>
                      <w:szCs w:val="21"/>
                    </w:rPr>
                  </w:pPr>
                  <w:r>
                    <w:rPr>
                      <w:color w:val="000000"/>
                      <w:sz w:val="21"/>
                      <w:szCs w:val="21"/>
                    </w:rPr>
                    <w:t>本项目危废为废机油，温度不高，不需要</w:t>
                  </w:r>
                  <w:r>
                    <w:rPr>
                      <w:rFonts w:hint="eastAsia"/>
                      <w:color w:val="000000"/>
                      <w:sz w:val="21"/>
                      <w:szCs w:val="21"/>
                    </w:rPr>
                    <w:t>进行</w:t>
                  </w:r>
                  <w:r>
                    <w:rPr>
                      <w:color w:val="000000"/>
                      <w:sz w:val="21"/>
                      <w:szCs w:val="21"/>
                    </w:rPr>
                    <w:t>预处理</w:t>
                  </w:r>
                </w:p>
              </w:tc>
            </w:tr>
            <w:tr w14:paraId="266C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4" w:type="dxa"/>
                  <w:vAlign w:val="center"/>
                </w:tcPr>
                <w:p w14:paraId="0FF7BC58">
                  <w:pPr>
                    <w:adjustRightInd w:val="0"/>
                    <w:snapToGrid w:val="0"/>
                    <w:spacing w:line="240" w:lineRule="auto"/>
                    <w:jc w:val="center"/>
                    <w:rPr>
                      <w:color w:val="000000"/>
                      <w:sz w:val="21"/>
                      <w:szCs w:val="21"/>
                    </w:rPr>
                  </w:pPr>
                  <w:r>
                    <w:rPr>
                      <w:color w:val="000000"/>
                      <w:sz w:val="21"/>
                      <w:szCs w:val="21"/>
                    </w:rPr>
                    <w:t>将危废装入专门的容器中</w:t>
                  </w:r>
                </w:p>
              </w:tc>
              <w:tc>
                <w:tcPr>
                  <w:tcW w:w="3854" w:type="dxa"/>
                  <w:vAlign w:val="center"/>
                </w:tcPr>
                <w:p w14:paraId="29A6E7E9">
                  <w:pPr>
                    <w:adjustRightInd w:val="0"/>
                    <w:snapToGrid w:val="0"/>
                    <w:spacing w:line="240" w:lineRule="auto"/>
                    <w:jc w:val="center"/>
                    <w:rPr>
                      <w:color w:val="000000"/>
                      <w:sz w:val="21"/>
                      <w:szCs w:val="21"/>
                    </w:rPr>
                  </w:pPr>
                  <w:r>
                    <w:rPr>
                      <w:color w:val="000000"/>
                      <w:sz w:val="21"/>
                      <w:szCs w:val="21"/>
                    </w:rPr>
                    <w:t>环评要求本项目废机油使用专用容器暂存</w:t>
                  </w:r>
                </w:p>
              </w:tc>
            </w:tr>
            <w:tr w14:paraId="021A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4" w:type="dxa"/>
                  <w:vAlign w:val="center"/>
                </w:tcPr>
                <w:p w14:paraId="1BC25F68">
                  <w:pPr>
                    <w:adjustRightInd w:val="0"/>
                    <w:snapToGrid w:val="0"/>
                    <w:spacing w:line="240" w:lineRule="auto"/>
                    <w:jc w:val="center"/>
                    <w:rPr>
                      <w:color w:val="000000"/>
                      <w:sz w:val="21"/>
                      <w:szCs w:val="21"/>
                    </w:rPr>
                  </w:pPr>
                  <w:r>
                    <w:rPr>
                      <w:color w:val="000000"/>
                      <w:sz w:val="21"/>
                      <w:szCs w:val="21"/>
                    </w:rPr>
                    <w:t>禁止将不相容的危险废物在同一容器内混装</w:t>
                  </w:r>
                </w:p>
              </w:tc>
              <w:tc>
                <w:tcPr>
                  <w:tcW w:w="3854" w:type="dxa"/>
                  <w:vAlign w:val="center"/>
                </w:tcPr>
                <w:p w14:paraId="0BF91084">
                  <w:pPr>
                    <w:adjustRightInd w:val="0"/>
                    <w:snapToGrid w:val="0"/>
                    <w:spacing w:line="240" w:lineRule="auto"/>
                    <w:jc w:val="center"/>
                    <w:rPr>
                      <w:color w:val="000000"/>
                      <w:sz w:val="21"/>
                      <w:szCs w:val="21"/>
                    </w:rPr>
                  </w:pPr>
                  <w:r>
                    <w:rPr>
                      <w:color w:val="000000"/>
                      <w:sz w:val="21"/>
                      <w:szCs w:val="21"/>
                    </w:rPr>
                    <w:t>本项目只有一种危险废物，不需要分类贮存</w:t>
                  </w:r>
                </w:p>
              </w:tc>
            </w:tr>
            <w:tr w14:paraId="5A54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4" w:type="dxa"/>
                  <w:vAlign w:val="center"/>
                </w:tcPr>
                <w:p w14:paraId="15EAFCC9">
                  <w:pPr>
                    <w:adjustRightInd w:val="0"/>
                    <w:snapToGrid w:val="0"/>
                    <w:spacing w:line="240" w:lineRule="auto"/>
                    <w:jc w:val="center"/>
                    <w:rPr>
                      <w:color w:val="000000"/>
                      <w:sz w:val="21"/>
                      <w:szCs w:val="21"/>
                    </w:rPr>
                  </w:pPr>
                  <w:r>
                    <w:rPr>
                      <w:color w:val="000000"/>
                      <w:sz w:val="21"/>
                      <w:szCs w:val="21"/>
                    </w:rPr>
                    <w:t>装载液体、半固体危险废物的容器必须留足够空间，容器顶部与液体表面之间保留100mm以上的空间</w:t>
                  </w:r>
                </w:p>
              </w:tc>
              <w:tc>
                <w:tcPr>
                  <w:tcW w:w="3854" w:type="dxa"/>
                  <w:vAlign w:val="center"/>
                </w:tcPr>
                <w:p w14:paraId="0F1EE12C">
                  <w:pPr>
                    <w:adjustRightInd w:val="0"/>
                    <w:snapToGrid w:val="0"/>
                    <w:spacing w:line="240" w:lineRule="auto"/>
                    <w:jc w:val="center"/>
                    <w:rPr>
                      <w:color w:val="000000"/>
                      <w:sz w:val="21"/>
                      <w:szCs w:val="21"/>
                    </w:rPr>
                  </w:pPr>
                  <w:r>
                    <w:rPr>
                      <w:color w:val="000000"/>
                      <w:sz w:val="21"/>
                      <w:szCs w:val="21"/>
                    </w:rPr>
                    <w:t>按标准要求设计</w:t>
                  </w:r>
                </w:p>
              </w:tc>
            </w:tr>
            <w:tr w14:paraId="729C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484" w:type="dxa"/>
                  <w:vAlign w:val="center"/>
                </w:tcPr>
                <w:p w14:paraId="4C7B9604">
                  <w:pPr>
                    <w:adjustRightInd w:val="0"/>
                    <w:snapToGrid w:val="0"/>
                    <w:spacing w:line="240" w:lineRule="auto"/>
                    <w:jc w:val="center"/>
                    <w:rPr>
                      <w:color w:val="000000"/>
                      <w:sz w:val="21"/>
                      <w:szCs w:val="21"/>
                    </w:rPr>
                  </w:pPr>
                  <w:r>
                    <w:rPr>
                      <w:color w:val="000000"/>
                      <w:sz w:val="21"/>
                      <w:szCs w:val="21"/>
                    </w:rPr>
                    <w:t>盛装危险废物的容器上必须粘贴符合本标准附录A所示的标签</w:t>
                  </w:r>
                </w:p>
              </w:tc>
              <w:tc>
                <w:tcPr>
                  <w:tcW w:w="3854" w:type="dxa"/>
                  <w:vAlign w:val="center"/>
                </w:tcPr>
                <w:p w14:paraId="2355494D">
                  <w:pPr>
                    <w:adjustRightInd w:val="0"/>
                    <w:snapToGrid w:val="0"/>
                    <w:spacing w:line="240" w:lineRule="auto"/>
                    <w:jc w:val="center"/>
                    <w:rPr>
                      <w:color w:val="000000"/>
                      <w:sz w:val="21"/>
                      <w:szCs w:val="21"/>
                    </w:rPr>
                  </w:pPr>
                  <w:r>
                    <w:rPr>
                      <w:color w:val="000000"/>
                      <w:sz w:val="21"/>
                      <w:szCs w:val="21"/>
                    </w:rPr>
                    <w:t>按标准要求设计</w:t>
                  </w:r>
                </w:p>
              </w:tc>
            </w:tr>
            <w:tr w14:paraId="6E75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4" w:type="dxa"/>
                  <w:vAlign w:val="center"/>
                </w:tcPr>
                <w:p w14:paraId="5743979F">
                  <w:pPr>
                    <w:adjustRightInd w:val="0"/>
                    <w:snapToGrid w:val="0"/>
                    <w:spacing w:line="240" w:lineRule="auto"/>
                    <w:jc w:val="center"/>
                    <w:rPr>
                      <w:color w:val="000000"/>
                      <w:sz w:val="21"/>
                      <w:szCs w:val="21"/>
                    </w:rPr>
                  </w:pPr>
                  <w:r>
                    <w:rPr>
                      <w:color w:val="000000"/>
                      <w:sz w:val="21"/>
                      <w:szCs w:val="21"/>
                    </w:rPr>
                    <w:t>危险废物贮存设施在施工前应做环境影响评价</w:t>
                  </w:r>
                </w:p>
              </w:tc>
              <w:tc>
                <w:tcPr>
                  <w:tcW w:w="3854" w:type="dxa"/>
                  <w:vAlign w:val="center"/>
                </w:tcPr>
                <w:p w14:paraId="425D8B9D">
                  <w:pPr>
                    <w:adjustRightInd w:val="0"/>
                    <w:snapToGrid w:val="0"/>
                    <w:spacing w:line="240" w:lineRule="auto"/>
                    <w:jc w:val="center"/>
                    <w:rPr>
                      <w:color w:val="000000"/>
                      <w:sz w:val="21"/>
                      <w:szCs w:val="21"/>
                    </w:rPr>
                  </w:pPr>
                  <w:r>
                    <w:rPr>
                      <w:color w:val="000000"/>
                      <w:sz w:val="21"/>
                      <w:szCs w:val="21"/>
                    </w:rPr>
                    <w:t>本环评已作要求</w:t>
                  </w:r>
                </w:p>
              </w:tc>
            </w:tr>
          </w:tbl>
          <w:p w14:paraId="43E63BFE">
            <w:pPr>
              <w:spacing w:line="360" w:lineRule="auto"/>
              <w:jc w:val="center"/>
              <w:rPr>
                <w:b/>
                <w:color w:val="000000"/>
                <w:sz w:val="21"/>
                <w:szCs w:val="21"/>
              </w:rPr>
            </w:pPr>
            <w:r>
              <w:rPr>
                <w:b/>
                <w:color w:val="000000"/>
                <w:sz w:val="21"/>
                <w:szCs w:val="21"/>
              </w:rPr>
              <w:t>表7-</w:t>
            </w:r>
            <w:r>
              <w:rPr>
                <w:rFonts w:hint="eastAsia"/>
                <w:b/>
                <w:color w:val="000000"/>
                <w:sz w:val="21"/>
                <w:szCs w:val="21"/>
              </w:rPr>
              <w:t>10</w:t>
            </w:r>
            <w:r>
              <w:rPr>
                <w:b/>
                <w:color w:val="000000"/>
                <w:sz w:val="21"/>
                <w:szCs w:val="21"/>
              </w:rPr>
              <w:t xml:space="preserve"> 危险废物贮存容器要求对照表</w:t>
            </w:r>
          </w:p>
          <w:tbl>
            <w:tblPr>
              <w:tblStyle w:val="48"/>
              <w:tblW w:w="8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4"/>
              <w:gridCol w:w="1904"/>
            </w:tblGrid>
            <w:tr w14:paraId="1FD8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434" w:type="dxa"/>
                  <w:vAlign w:val="center"/>
                </w:tcPr>
                <w:p w14:paraId="22D16ADC">
                  <w:pPr>
                    <w:adjustRightInd w:val="0"/>
                    <w:snapToGrid w:val="0"/>
                    <w:spacing w:line="240" w:lineRule="auto"/>
                    <w:jc w:val="center"/>
                    <w:rPr>
                      <w:color w:val="000000"/>
                      <w:sz w:val="21"/>
                      <w:szCs w:val="21"/>
                    </w:rPr>
                  </w:pPr>
                  <w:r>
                    <w:rPr>
                      <w:color w:val="000000"/>
                      <w:sz w:val="21"/>
                      <w:szCs w:val="21"/>
                    </w:rPr>
                    <w:t>标准要求</w:t>
                  </w:r>
                </w:p>
              </w:tc>
              <w:tc>
                <w:tcPr>
                  <w:tcW w:w="1904" w:type="dxa"/>
                  <w:vAlign w:val="center"/>
                </w:tcPr>
                <w:p w14:paraId="72D7AB3B">
                  <w:pPr>
                    <w:adjustRightInd w:val="0"/>
                    <w:snapToGrid w:val="0"/>
                    <w:spacing w:line="240" w:lineRule="auto"/>
                    <w:jc w:val="center"/>
                    <w:rPr>
                      <w:color w:val="000000"/>
                      <w:sz w:val="21"/>
                      <w:szCs w:val="21"/>
                    </w:rPr>
                  </w:pPr>
                  <w:r>
                    <w:rPr>
                      <w:color w:val="000000"/>
                      <w:sz w:val="21"/>
                      <w:szCs w:val="21"/>
                    </w:rPr>
                    <w:t>本项目措施</w:t>
                  </w:r>
                </w:p>
              </w:tc>
            </w:tr>
            <w:tr w14:paraId="27DC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434" w:type="dxa"/>
                  <w:vAlign w:val="center"/>
                </w:tcPr>
                <w:p w14:paraId="1589CD55">
                  <w:pPr>
                    <w:adjustRightInd w:val="0"/>
                    <w:snapToGrid w:val="0"/>
                    <w:spacing w:line="240" w:lineRule="auto"/>
                    <w:jc w:val="center"/>
                    <w:rPr>
                      <w:color w:val="000000"/>
                      <w:sz w:val="21"/>
                      <w:szCs w:val="21"/>
                    </w:rPr>
                  </w:pPr>
                  <w:r>
                    <w:rPr>
                      <w:color w:val="000000"/>
                      <w:sz w:val="21"/>
                      <w:szCs w:val="21"/>
                    </w:rPr>
                    <w:t>应当使用符合标准的容器盛装危险废物</w:t>
                  </w:r>
                </w:p>
              </w:tc>
              <w:tc>
                <w:tcPr>
                  <w:tcW w:w="1904" w:type="dxa"/>
                  <w:vAlign w:val="center"/>
                </w:tcPr>
                <w:p w14:paraId="183873BA">
                  <w:pPr>
                    <w:adjustRightInd w:val="0"/>
                    <w:snapToGrid w:val="0"/>
                    <w:spacing w:line="240" w:lineRule="auto"/>
                    <w:jc w:val="center"/>
                    <w:rPr>
                      <w:color w:val="000000"/>
                      <w:sz w:val="21"/>
                      <w:szCs w:val="21"/>
                    </w:rPr>
                  </w:pPr>
                  <w:r>
                    <w:rPr>
                      <w:color w:val="000000"/>
                      <w:sz w:val="21"/>
                      <w:szCs w:val="21"/>
                    </w:rPr>
                    <w:t>环评要求使用防腐蚀的木质制造的容器，建议为铁器、硬质塑料</w:t>
                  </w:r>
                </w:p>
              </w:tc>
            </w:tr>
            <w:tr w14:paraId="5F53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vAlign w:val="center"/>
                </w:tcPr>
                <w:p w14:paraId="30D2F6D3">
                  <w:pPr>
                    <w:adjustRightInd w:val="0"/>
                    <w:snapToGrid w:val="0"/>
                    <w:spacing w:line="240" w:lineRule="auto"/>
                    <w:jc w:val="center"/>
                    <w:rPr>
                      <w:color w:val="000000"/>
                      <w:sz w:val="21"/>
                      <w:szCs w:val="21"/>
                    </w:rPr>
                  </w:pPr>
                  <w:r>
                    <w:rPr>
                      <w:color w:val="000000"/>
                      <w:sz w:val="21"/>
                      <w:szCs w:val="21"/>
                    </w:rPr>
                    <w:t>装载危险废物的容器和材质要满足相应的强度要求</w:t>
                  </w:r>
                </w:p>
              </w:tc>
              <w:tc>
                <w:tcPr>
                  <w:tcW w:w="1904" w:type="dxa"/>
                  <w:vAlign w:val="center"/>
                </w:tcPr>
                <w:p w14:paraId="70B83634">
                  <w:pPr>
                    <w:adjustRightInd w:val="0"/>
                    <w:snapToGrid w:val="0"/>
                    <w:spacing w:line="240" w:lineRule="auto"/>
                    <w:jc w:val="center"/>
                    <w:rPr>
                      <w:color w:val="000000"/>
                      <w:sz w:val="21"/>
                      <w:szCs w:val="21"/>
                    </w:rPr>
                  </w:pPr>
                  <w:r>
                    <w:rPr>
                      <w:color w:val="000000"/>
                      <w:sz w:val="21"/>
                      <w:szCs w:val="21"/>
                    </w:rPr>
                    <w:t>设计时要依据盛装的体积采用不同的强度</w:t>
                  </w:r>
                </w:p>
              </w:tc>
            </w:tr>
            <w:tr w14:paraId="45AC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vAlign w:val="center"/>
                </w:tcPr>
                <w:p w14:paraId="3E32469F">
                  <w:pPr>
                    <w:adjustRightInd w:val="0"/>
                    <w:snapToGrid w:val="0"/>
                    <w:spacing w:line="240" w:lineRule="auto"/>
                    <w:jc w:val="center"/>
                    <w:rPr>
                      <w:color w:val="000000"/>
                      <w:sz w:val="21"/>
                      <w:szCs w:val="21"/>
                    </w:rPr>
                  </w:pPr>
                  <w:r>
                    <w:rPr>
                      <w:color w:val="000000"/>
                      <w:sz w:val="21"/>
                      <w:szCs w:val="21"/>
                    </w:rPr>
                    <w:t>装载危险废物的容器必须</w:t>
                  </w:r>
                  <w:r>
                    <w:rPr>
                      <w:rFonts w:hint="eastAsia"/>
                      <w:color w:val="0000FF"/>
                      <w:sz w:val="21"/>
                      <w:szCs w:val="21"/>
                    </w:rPr>
                    <w:t>完</w:t>
                  </w:r>
                  <w:r>
                    <w:rPr>
                      <w:color w:val="0000FF"/>
                      <w:sz w:val="21"/>
                      <w:szCs w:val="21"/>
                    </w:rPr>
                    <w:t>好无损</w:t>
                  </w:r>
                </w:p>
              </w:tc>
              <w:tc>
                <w:tcPr>
                  <w:tcW w:w="1904" w:type="dxa"/>
                  <w:vAlign w:val="center"/>
                </w:tcPr>
                <w:p w14:paraId="13479983">
                  <w:pPr>
                    <w:adjustRightInd w:val="0"/>
                    <w:snapToGrid w:val="0"/>
                    <w:spacing w:line="240" w:lineRule="auto"/>
                    <w:jc w:val="center"/>
                    <w:rPr>
                      <w:color w:val="000000"/>
                      <w:sz w:val="21"/>
                      <w:szCs w:val="21"/>
                    </w:rPr>
                  </w:pPr>
                  <w:r>
                    <w:rPr>
                      <w:color w:val="000000"/>
                      <w:sz w:val="21"/>
                      <w:szCs w:val="21"/>
                    </w:rPr>
                    <w:t>盛装危险废物的容器必须定期检查，试漏后方可重新使用</w:t>
                  </w:r>
                </w:p>
              </w:tc>
            </w:tr>
            <w:tr w14:paraId="59E2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vAlign w:val="center"/>
                </w:tcPr>
                <w:p w14:paraId="5FC6CADE">
                  <w:pPr>
                    <w:adjustRightInd w:val="0"/>
                    <w:snapToGrid w:val="0"/>
                    <w:spacing w:line="240" w:lineRule="auto"/>
                    <w:jc w:val="center"/>
                    <w:rPr>
                      <w:color w:val="000000"/>
                      <w:sz w:val="21"/>
                      <w:szCs w:val="21"/>
                    </w:rPr>
                  </w:pPr>
                  <w:r>
                    <w:rPr>
                      <w:color w:val="000000"/>
                      <w:sz w:val="21"/>
                      <w:szCs w:val="21"/>
                    </w:rPr>
                    <w:t>装载危险废物的容器材质和衬里要与危险废物不相容（不相互反应）</w:t>
                  </w:r>
                </w:p>
              </w:tc>
              <w:tc>
                <w:tcPr>
                  <w:tcW w:w="1904" w:type="dxa"/>
                  <w:vAlign w:val="center"/>
                </w:tcPr>
                <w:p w14:paraId="1AFE6E08">
                  <w:pPr>
                    <w:adjustRightInd w:val="0"/>
                    <w:snapToGrid w:val="0"/>
                    <w:spacing w:line="240" w:lineRule="auto"/>
                    <w:jc w:val="center"/>
                    <w:rPr>
                      <w:color w:val="000000"/>
                      <w:sz w:val="21"/>
                      <w:szCs w:val="21"/>
                    </w:rPr>
                  </w:pPr>
                  <w:r>
                    <w:rPr>
                      <w:color w:val="000000"/>
                      <w:sz w:val="21"/>
                      <w:szCs w:val="21"/>
                    </w:rPr>
                    <w:t>按标准要求设计</w:t>
                  </w:r>
                </w:p>
              </w:tc>
            </w:tr>
            <w:tr w14:paraId="6209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vAlign w:val="center"/>
                </w:tcPr>
                <w:p w14:paraId="7C71D16F">
                  <w:pPr>
                    <w:adjustRightInd w:val="0"/>
                    <w:snapToGrid w:val="0"/>
                    <w:spacing w:line="240" w:lineRule="auto"/>
                    <w:jc w:val="center"/>
                    <w:rPr>
                      <w:color w:val="000000"/>
                      <w:sz w:val="21"/>
                      <w:szCs w:val="21"/>
                    </w:rPr>
                  </w:pPr>
                  <w:r>
                    <w:rPr>
                      <w:color w:val="000000"/>
                      <w:sz w:val="21"/>
                      <w:szCs w:val="21"/>
                    </w:rPr>
                    <w:t>液体危险废物可注入开孔直径不超过70mm并放有气孔的桶中</w:t>
                  </w:r>
                </w:p>
              </w:tc>
              <w:tc>
                <w:tcPr>
                  <w:tcW w:w="1904" w:type="dxa"/>
                  <w:vAlign w:val="center"/>
                </w:tcPr>
                <w:p w14:paraId="4FC48E89">
                  <w:pPr>
                    <w:adjustRightInd w:val="0"/>
                    <w:snapToGrid w:val="0"/>
                    <w:spacing w:line="240" w:lineRule="auto"/>
                    <w:jc w:val="center"/>
                    <w:rPr>
                      <w:color w:val="000000"/>
                      <w:sz w:val="21"/>
                      <w:szCs w:val="21"/>
                    </w:rPr>
                  </w:pPr>
                  <w:r>
                    <w:rPr>
                      <w:color w:val="000000"/>
                      <w:sz w:val="21"/>
                      <w:szCs w:val="21"/>
                    </w:rPr>
                    <w:t>按标准要求设计</w:t>
                  </w:r>
                </w:p>
              </w:tc>
            </w:tr>
            <w:tr w14:paraId="6E48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vAlign w:val="center"/>
                </w:tcPr>
                <w:p w14:paraId="6A184068">
                  <w:pPr>
                    <w:adjustRightInd w:val="0"/>
                    <w:snapToGrid w:val="0"/>
                    <w:spacing w:line="240" w:lineRule="auto"/>
                    <w:jc w:val="center"/>
                    <w:rPr>
                      <w:color w:val="000000"/>
                      <w:sz w:val="21"/>
                      <w:szCs w:val="21"/>
                    </w:rPr>
                  </w:pPr>
                  <w:r>
                    <w:rPr>
                      <w:color w:val="000000"/>
                      <w:sz w:val="21"/>
                      <w:szCs w:val="21"/>
                    </w:rPr>
                    <w:t>装载液体、半固体危险废物的容器必须留足够空间，容器顶部与液体表面之间保留100mm以上的空间</w:t>
                  </w:r>
                </w:p>
              </w:tc>
              <w:tc>
                <w:tcPr>
                  <w:tcW w:w="1904" w:type="dxa"/>
                  <w:vAlign w:val="center"/>
                </w:tcPr>
                <w:p w14:paraId="1FB18B10">
                  <w:pPr>
                    <w:adjustRightInd w:val="0"/>
                    <w:snapToGrid w:val="0"/>
                    <w:spacing w:line="240" w:lineRule="auto"/>
                    <w:jc w:val="center"/>
                    <w:rPr>
                      <w:color w:val="000000"/>
                      <w:sz w:val="21"/>
                      <w:szCs w:val="21"/>
                    </w:rPr>
                  </w:pPr>
                  <w:r>
                    <w:rPr>
                      <w:color w:val="000000"/>
                      <w:sz w:val="21"/>
                      <w:szCs w:val="21"/>
                    </w:rPr>
                    <w:t>按标准要求设计</w:t>
                  </w:r>
                </w:p>
              </w:tc>
            </w:tr>
            <w:tr w14:paraId="3B9D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434" w:type="dxa"/>
                  <w:vAlign w:val="center"/>
                </w:tcPr>
                <w:p w14:paraId="149876BE">
                  <w:pPr>
                    <w:adjustRightInd w:val="0"/>
                    <w:snapToGrid w:val="0"/>
                    <w:spacing w:line="240" w:lineRule="auto"/>
                    <w:jc w:val="center"/>
                    <w:rPr>
                      <w:color w:val="000000"/>
                      <w:sz w:val="21"/>
                      <w:szCs w:val="21"/>
                    </w:rPr>
                  </w:pPr>
                  <w:r>
                    <w:rPr>
                      <w:color w:val="000000"/>
                      <w:sz w:val="21"/>
                      <w:szCs w:val="21"/>
                    </w:rPr>
                    <w:t>盛装危险废物的容器上必须粘贴符合本标准附录A所示的标签</w:t>
                  </w:r>
                </w:p>
              </w:tc>
              <w:tc>
                <w:tcPr>
                  <w:tcW w:w="1904" w:type="dxa"/>
                  <w:vAlign w:val="center"/>
                </w:tcPr>
                <w:p w14:paraId="3CB5E3C1">
                  <w:pPr>
                    <w:adjustRightInd w:val="0"/>
                    <w:snapToGrid w:val="0"/>
                    <w:spacing w:line="240" w:lineRule="auto"/>
                    <w:jc w:val="center"/>
                    <w:rPr>
                      <w:color w:val="000000"/>
                      <w:sz w:val="21"/>
                      <w:szCs w:val="21"/>
                    </w:rPr>
                  </w:pPr>
                  <w:r>
                    <w:rPr>
                      <w:color w:val="000000"/>
                      <w:sz w:val="21"/>
                      <w:szCs w:val="21"/>
                    </w:rPr>
                    <w:t>按标准要求设计</w:t>
                  </w:r>
                </w:p>
              </w:tc>
            </w:tr>
            <w:tr w14:paraId="1CF8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4" w:type="dxa"/>
                  <w:vAlign w:val="center"/>
                </w:tcPr>
                <w:p w14:paraId="23BE9509">
                  <w:pPr>
                    <w:adjustRightInd w:val="0"/>
                    <w:snapToGrid w:val="0"/>
                    <w:spacing w:line="240" w:lineRule="auto"/>
                    <w:jc w:val="center"/>
                    <w:rPr>
                      <w:color w:val="000000"/>
                      <w:sz w:val="21"/>
                      <w:szCs w:val="21"/>
                    </w:rPr>
                  </w:pPr>
                  <w:r>
                    <w:rPr>
                      <w:color w:val="000000"/>
                      <w:sz w:val="21"/>
                      <w:szCs w:val="21"/>
                    </w:rPr>
                    <w:t>总贮存量不超过300kg（L）的危险废物要放入符合标准的容器内，加上标签，容器加入坚固的柜或箱中，柜或箱设多个直径不少于30mm的排气孔。不相容危险废物要分别存放或存放在不渗透间隔分开的区域内，防漏裙脚或漏盘的材料要与危险废物相容</w:t>
                  </w:r>
                </w:p>
              </w:tc>
              <w:tc>
                <w:tcPr>
                  <w:tcW w:w="1904" w:type="dxa"/>
                  <w:vAlign w:val="center"/>
                </w:tcPr>
                <w:p w14:paraId="2D692DAF">
                  <w:pPr>
                    <w:adjustRightInd w:val="0"/>
                    <w:snapToGrid w:val="0"/>
                    <w:spacing w:line="240" w:lineRule="auto"/>
                    <w:jc w:val="center"/>
                    <w:rPr>
                      <w:color w:val="000000"/>
                      <w:sz w:val="21"/>
                      <w:szCs w:val="21"/>
                    </w:rPr>
                  </w:pPr>
                  <w:r>
                    <w:rPr>
                      <w:color w:val="000000"/>
                      <w:sz w:val="21"/>
                      <w:szCs w:val="21"/>
                    </w:rPr>
                    <w:t>本环评已作要求</w:t>
                  </w:r>
                </w:p>
              </w:tc>
            </w:tr>
          </w:tbl>
          <w:p w14:paraId="06238A11">
            <w:pPr>
              <w:spacing w:line="360" w:lineRule="auto"/>
              <w:ind w:firstLine="448" w:firstLineChars="192"/>
              <w:rPr>
                <w:color w:val="000000"/>
                <w:sz w:val="24"/>
              </w:rPr>
            </w:pPr>
            <w:r>
              <w:rPr>
                <w:color w:val="000000"/>
                <w:sz w:val="24"/>
              </w:rPr>
              <w:t>危险废物贮存设施的运行与管理</w:t>
            </w:r>
          </w:p>
          <w:p w14:paraId="6582AD92">
            <w:pPr>
              <w:spacing w:line="360" w:lineRule="auto"/>
              <w:ind w:firstLine="448" w:firstLineChars="192"/>
              <w:rPr>
                <w:color w:val="FF0000"/>
                <w:sz w:val="24"/>
              </w:rPr>
            </w:pPr>
            <w:r>
              <w:rPr>
                <w:color w:val="FF0000"/>
                <w:sz w:val="24"/>
              </w:rPr>
              <w:t>1)从事危险废物贮存的单位，必须得到有资质单位出具的该危险废物样品物理和化学性质的分析报告，认定可以贮存后方可接收。</w:t>
            </w:r>
          </w:p>
          <w:p w14:paraId="7ECF66B6">
            <w:pPr>
              <w:spacing w:line="360" w:lineRule="auto"/>
              <w:ind w:firstLine="448" w:firstLineChars="192"/>
              <w:rPr>
                <w:color w:val="FF0000"/>
                <w:sz w:val="24"/>
              </w:rPr>
            </w:pPr>
            <w:r>
              <w:rPr>
                <w:color w:val="FF0000"/>
                <w:sz w:val="24"/>
              </w:rPr>
              <w:t>2)危险废物贮存前应进行检验，确保同预定接收的危险废物一致，并登记注册。</w:t>
            </w:r>
          </w:p>
          <w:p w14:paraId="07098202">
            <w:pPr>
              <w:spacing w:line="360" w:lineRule="auto"/>
              <w:ind w:firstLine="448" w:firstLineChars="192"/>
              <w:rPr>
                <w:color w:val="FF0000"/>
                <w:sz w:val="24"/>
              </w:rPr>
            </w:pPr>
            <w:r>
              <w:rPr>
                <w:color w:val="FF0000"/>
                <w:sz w:val="24"/>
              </w:rPr>
              <w:t>3)不得接收未粘贴符合4.9规定的标签或标签没按规定填写的危险废物。</w:t>
            </w:r>
          </w:p>
          <w:p w14:paraId="66DF1698">
            <w:pPr>
              <w:spacing w:line="360" w:lineRule="auto"/>
              <w:ind w:firstLine="448" w:firstLineChars="192"/>
              <w:rPr>
                <w:color w:val="FF0000"/>
                <w:sz w:val="24"/>
              </w:rPr>
            </w:pPr>
            <w:r>
              <w:rPr>
                <w:color w:val="FF0000"/>
                <w:sz w:val="24"/>
              </w:rPr>
              <w:t>4)每个堆间应留有搬运通道。</w:t>
            </w:r>
          </w:p>
          <w:p w14:paraId="597FBB87">
            <w:pPr>
              <w:spacing w:line="360" w:lineRule="auto"/>
              <w:ind w:firstLine="448" w:firstLineChars="192"/>
              <w:rPr>
                <w:color w:val="FF0000"/>
                <w:sz w:val="24"/>
              </w:rPr>
            </w:pPr>
            <w:r>
              <w:rPr>
                <w:color w:val="FF0000"/>
                <w:sz w:val="24"/>
              </w:rPr>
              <w:t>5)危险废物产生者和危险废物贮存设施经营者均须作好危险废物情况的记录，记录上须注明危险废物的名称、来源、数量、特性和包装容器的类别、入库日期、存放库位、废物出库日期及接收单位名称。</w:t>
            </w:r>
          </w:p>
          <w:p w14:paraId="1130299C">
            <w:pPr>
              <w:spacing w:line="360" w:lineRule="auto"/>
              <w:ind w:firstLine="448" w:firstLineChars="192"/>
              <w:rPr>
                <w:color w:val="FF0000"/>
                <w:sz w:val="24"/>
              </w:rPr>
            </w:pPr>
            <w:r>
              <w:rPr>
                <w:color w:val="FF0000"/>
                <w:sz w:val="24"/>
              </w:rPr>
              <w:t>6)危险废物的记录和货单在危险废物回取后应继续保留3年。</w:t>
            </w:r>
          </w:p>
          <w:p w14:paraId="30744D2C">
            <w:pPr>
              <w:spacing w:line="360" w:lineRule="auto"/>
              <w:ind w:firstLine="448" w:firstLineChars="192"/>
              <w:rPr>
                <w:color w:val="FF0000"/>
                <w:sz w:val="24"/>
              </w:rPr>
            </w:pPr>
            <w:r>
              <w:rPr>
                <w:color w:val="FF0000"/>
                <w:sz w:val="24"/>
              </w:rPr>
              <w:t>7)必须定期对所贮存的危险废物包装容器及贮存设施进行检查，发现破损，应及时采取措施清理更换。</w:t>
            </w:r>
          </w:p>
          <w:p w14:paraId="240A4D42">
            <w:pPr>
              <w:spacing w:line="360" w:lineRule="auto"/>
              <w:ind w:firstLine="448" w:firstLineChars="192"/>
              <w:rPr>
                <w:color w:val="FF0000"/>
                <w:sz w:val="24"/>
              </w:rPr>
            </w:pPr>
            <w:r>
              <w:rPr>
                <w:color w:val="FF0000"/>
                <w:sz w:val="24"/>
              </w:rPr>
              <w:t>8)泄漏液、清沈液、浸出液不得排放，须收集重新贮存，气体导出口排出的气体经处理后，应满足《大气污染物综合排放标准》</w:t>
            </w:r>
            <w:r>
              <w:rPr>
                <w:rFonts w:hint="eastAsia"/>
                <w:color w:val="FF0000"/>
                <w:sz w:val="24"/>
              </w:rPr>
              <w:t xml:space="preserve"> </w:t>
            </w:r>
            <w:r>
              <w:rPr>
                <w:color w:val="FF0000"/>
                <w:sz w:val="24"/>
              </w:rPr>
              <w:t>（GB 16297-1996）</w:t>
            </w:r>
            <w:r>
              <w:rPr>
                <w:rFonts w:hint="eastAsia"/>
                <w:color w:val="FF0000"/>
                <w:sz w:val="24"/>
              </w:rPr>
              <w:t xml:space="preserve"> </w:t>
            </w:r>
            <w:r>
              <w:rPr>
                <w:color w:val="FF0000"/>
                <w:sz w:val="24"/>
              </w:rPr>
              <w:t>和</w:t>
            </w:r>
            <w:r>
              <w:rPr>
                <w:rFonts w:hint="eastAsia"/>
                <w:color w:val="FF0000"/>
                <w:sz w:val="24"/>
              </w:rPr>
              <w:t xml:space="preserve"> </w:t>
            </w:r>
            <w:r>
              <w:rPr>
                <w:color w:val="FF0000"/>
                <w:sz w:val="24"/>
              </w:rPr>
              <w:t>《恶臭污染物排放标准》（GB 14554-1993）的要求。</w:t>
            </w:r>
          </w:p>
          <w:p w14:paraId="15BB9010">
            <w:pPr>
              <w:spacing w:line="360" w:lineRule="auto"/>
              <w:ind w:firstLine="448" w:firstLineChars="192"/>
              <w:rPr>
                <w:color w:val="FF0000"/>
                <w:sz w:val="24"/>
              </w:rPr>
            </w:pPr>
            <w:r>
              <w:rPr>
                <w:color w:val="FF0000"/>
                <w:sz w:val="24"/>
              </w:rPr>
              <w:t>危险废物贮存设施的安全防护：</w:t>
            </w:r>
          </w:p>
          <w:p w14:paraId="6CFA6DCB">
            <w:pPr>
              <w:spacing w:line="360" w:lineRule="auto"/>
              <w:ind w:firstLine="448" w:firstLineChars="192"/>
              <w:rPr>
                <w:color w:val="FF0000"/>
                <w:sz w:val="24"/>
              </w:rPr>
            </w:pPr>
            <w:r>
              <w:rPr>
                <w:color w:val="FF0000"/>
                <w:sz w:val="24"/>
              </w:rPr>
              <w:t>1)危险废物贮存设施都必须按《环境保护图形标志》（GB 15562.2-1995）的规定设置警示标志。</w:t>
            </w:r>
          </w:p>
          <w:p w14:paraId="4A113A40">
            <w:pPr>
              <w:spacing w:line="360" w:lineRule="auto"/>
              <w:ind w:firstLine="448" w:firstLineChars="192"/>
              <w:rPr>
                <w:color w:val="FF0000"/>
                <w:sz w:val="24"/>
              </w:rPr>
            </w:pPr>
            <w:r>
              <w:rPr>
                <w:color w:val="FF0000"/>
                <w:sz w:val="24"/>
              </w:rPr>
              <w:t>2)危险废物贮存设施周围应设置围墙或其他防护栅栏。</w:t>
            </w:r>
          </w:p>
          <w:p w14:paraId="53BE81AE">
            <w:pPr>
              <w:spacing w:line="360" w:lineRule="auto"/>
              <w:ind w:firstLine="448" w:firstLineChars="192"/>
              <w:rPr>
                <w:color w:val="FF0000"/>
                <w:sz w:val="24"/>
              </w:rPr>
            </w:pPr>
            <w:r>
              <w:rPr>
                <w:color w:val="FF0000"/>
                <w:sz w:val="24"/>
              </w:rPr>
              <w:t>3)危险废物贮存设施应配备通讯设备、照明设施、安全防护服装及工具，并设有应急防护设施。</w:t>
            </w:r>
          </w:p>
          <w:p w14:paraId="39A753F0">
            <w:pPr>
              <w:spacing w:line="360" w:lineRule="auto"/>
              <w:ind w:firstLine="448" w:firstLineChars="192"/>
              <w:rPr>
                <w:color w:val="FF0000"/>
                <w:sz w:val="24"/>
              </w:rPr>
            </w:pPr>
            <w:r>
              <w:rPr>
                <w:color w:val="FF0000"/>
                <w:sz w:val="24"/>
              </w:rPr>
              <w:t>4)危险废物贮存设施内清理出来的泄漏物，一律按危险废物处理。</w:t>
            </w:r>
          </w:p>
          <w:p w14:paraId="17FEA162">
            <w:pPr>
              <w:spacing w:line="360" w:lineRule="auto"/>
              <w:ind w:firstLine="448" w:firstLineChars="192"/>
              <w:rPr>
                <w:color w:val="FF0000"/>
                <w:sz w:val="24"/>
              </w:rPr>
            </w:pPr>
            <w:r>
              <w:rPr>
                <w:color w:val="FF0000"/>
                <w:sz w:val="24"/>
              </w:rPr>
              <w:t>5)按国家污染源管理要求对危险废物贮存设施进行监测。</w:t>
            </w:r>
          </w:p>
          <w:p w14:paraId="3569C45A">
            <w:pPr>
              <w:spacing w:line="360" w:lineRule="auto"/>
              <w:rPr>
                <w:color w:val="FF0000"/>
                <w:sz w:val="24"/>
              </w:rPr>
            </w:pPr>
            <w:r>
              <w:rPr>
                <w:color w:val="FF0000"/>
                <w:sz w:val="24"/>
              </w:rPr>
              <w:t xml:space="preserve">    6)危废转移时，需按要求填写转移联单。</w:t>
            </w:r>
          </w:p>
          <w:p w14:paraId="2F81ED62">
            <w:pPr>
              <w:autoSpaceDE w:val="0"/>
              <w:autoSpaceDN w:val="0"/>
              <w:adjustRightInd w:val="0"/>
              <w:spacing w:line="360" w:lineRule="auto"/>
              <w:ind w:firstLine="466" w:firstLineChars="200"/>
              <w:jc w:val="left"/>
              <w:rPr>
                <w:color w:val="FF0000"/>
                <w:sz w:val="24"/>
              </w:rPr>
            </w:pPr>
            <w:r>
              <w:rPr>
                <w:color w:val="FF0000"/>
                <w:sz w:val="24"/>
              </w:rPr>
              <w:t>做到上述措施后，项目固体废弃物均可得到妥善处置，不会对周围环境造成大的影响。</w:t>
            </w:r>
          </w:p>
          <w:p w14:paraId="2D20B411">
            <w:pPr>
              <w:spacing w:line="360" w:lineRule="auto"/>
              <w:ind w:firstLine="466" w:firstLineChars="200"/>
              <w:rPr>
                <w:rFonts w:hAnsi="宋体"/>
                <w:b/>
                <w:color w:val="000000"/>
                <w:sz w:val="24"/>
              </w:rPr>
            </w:pPr>
            <w:r>
              <w:rPr>
                <w:rFonts w:hint="eastAsia" w:hAnsi="宋体"/>
                <w:b/>
                <w:color w:val="000000"/>
                <w:sz w:val="24"/>
              </w:rPr>
              <w:t>（六）土壤环境影响分析</w:t>
            </w:r>
          </w:p>
          <w:p w14:paraId="1E4DD294">
            <w:pPr>
              <w:spacing w:line="480" w:lineRule="exact"/>
              <w:ind w:firstLine="466" w:firstLineChars="200"/>
              <w:rPr>
                <w:rFonts w:hAnsi="宋体"/>
                <w:color w:val="000000"/>
                <w:sz w:val="24"/>
              </w:rPr>
            </w:pPr>
            <w:r>
              <w:rPr>
                <w:rFonts w:hint="eastAsia" w:hAnsi="宋体"/>
                <w:color w:val="000000"/>
                <w:sz w:val="24"/>
              </w:rPr>
              <w:t>该项目将按《汽车加油加气站设计与施工规范》(GB50156—2012)（2014年修订）的要求进行设计和施工，储油设备采用地埋式钢制卧式油罐，油路管线采用无缝钢管，使用焊接工艺，敷设于地下，钢罐和钢管进行加强级防腐处理，即采用玻璃布、沥青、聚氯乙烯工业膜等材料做成多层防腐涂层（其总厚度不小于5.5厘米），以防止钢罐和钢管腐蚀造成油品泄漏而污染土壤及地下水。但随</w:t>
            </w:r>
            <w:r>
              <w:rPr>
                <w:rFonts w:hAnsi="宋体"/>
                <w:color w:val="000000"/>
                <w:sz w:val="24"/>
              </w:rPr>
              <w:t>着时间的推移，地下油罐由于金属材料的锈蚀及管线腐蚀会出现不同程度的渗漏，建议对地下油罐</w:t>
            </w:r>
            <w:r>
              <w:rPr>
                <w:rFonts w:hint="eastAsia" w:hAnsi="宋体"/>
                <w:color w:val="000000"/>
                <w:sz w:val="24"/>
              </w:rPr>
              <w:t>区</w:t>
            </w:r>
            <w:r>
              <w:rPr>
                <w:rFonts w:hAnsi="宋体"/>
                <w:color w:val="000000"/>
                <w:sz w:val="24"/>
              </w:rPr>
              <w:t>采取内部加层和有关保护措施</w:t>
            </w:r>
            <w:r>
              <w:rPr>
                <w:rFonts w:hint="eastAsia" w:hAnsi="宋体"/>
                <w:color w:val="000000"/>
                <w:sz w:val="24"/>
              </w:rPr>
              <w:t>，防止</w:t>
            </w:r>
            <w:r>
              <w:rPr>
                <w:rFonts w:hAnsi="宋体"/>
                <w:color w:val="000000"/>
                <w:sz w:val="24"/>
              </w:rPr>
              <w:t>渗入土壤。</w:t>
            </w:r>
          </w:p>
          <w:p w14:paraId="1D30F29C">
            <w:pPr>
              <w:spacing w:line="480" w:lineRule="exact"/>
              <w:ind w:firstLine="424" w:firstLineChars="182"/>
              <w:rPr>
                <w:rFonts w:hAnsi="宋体"/>
                <w:color w:val="000000"/>
                <w:sz w:val="24"/>
              </w:rPr>
            </w:pPr>
            <w:r>
              <w:rPr>
                <w:rFonts w:hint="eastAsia" w:hAnsi="宋体"/>
                <w:color w:val="000000"/>
                <w:sz w:val="24"/>
              </w:rPr>
              <w:t>加油过程中，输油管线的法兰、丝扣等因日久磨损会有少量油品滴漏，但轻油可以很快挥发、残留部分油品按操作规范用拖布擦干净。因此加油操作过程中，基本无含油废水排出，且加油区内地面硬化，不会有残留油品渗入地下的情况发生。因此，项目运营对土壤环境无明显影响。</w:t>
            </w:r>
          </w:p>
          <w:p w14:paraId="4CFADBF1">
            <w:pPr>
              <w:autoSpaceDE w:val="0"/>
              <w:autoSpaceDN w:val="0"/>
              <w:adjustRightInd w:val="0"/>
              <w:spacing w:line="360" w:lineRule="auto"/>
              <w:ind w:firstLine="466" w:firstLineChars="200"/>
              <w:jc w:val="left"/>
              <w:rPr>
                <w:color w:val="000000"/>
                <w:sz w:val="24"/>
              </w:rPr>
            </w:pPr>
            <w:r>
              <w:rPr>
                <w:rFonts w:hAnsi="宋体"/>
                <w:color w:val="000000"/>
                <w:sz w:val="24"/>
              </w:rPr>
              <w:t>当加油站需要关闭时，若为临时关闭，要求油罐必须被抽干，并对油罐进行连续监测并采取防锈蚀保护措施；若为永久性关闭，则无论是把油罐挖出还是留在地下，罐内的任何物体必须全部清除干净，清除之后，留在地下的油罐必须按照要求填满砂石。</w:t>
            </w:r>
          </w:p>
          <w:p w14:paraId="1E91C5D8">
            <w:pPr>
              <w:autoSpaceDE w:val="0"/>
              <w:autoSpaceDN w:val="0"/>
              <w:adjustRightInd w:val="0"/>
              <w:spacing w:line="360" w:lineRule="auto"/>
              <w:ind w:firstLine="466" w:firstLineChars="200"/>
              <w:jc w:val="left"/>
              <w:rPr>
                <w:b/>
                <w:bCs/>
                <w:color w:val="000000"/>
                <w:sz w:val="24"/>
              </w:rPr>
            </w:pPr>
            <w:r>
              <w:rPr>
                <w:b/>
                <w:bCs/>
                <w:color w:val="000000"/>
                <w:sz w:val="24"/>
              </w:rPr>
              <w:t>（</w:t>
            </w:r>
            <w:r>
              <w:rPr>
                <w:rFonts w:hint="eastAsia"/>
                <w:b/>
                <w:bCs/>
                <w:color w:val="000000"/>
                <w:sz w:val="24"/>
              </w:rPr>
              <w:t>七</w:t>
            </w:r>
            <w:r>
              <w:rPr>
                <w:b/>
                <w:bCs/>
                <w:color w:val="000000"/>
                <w:sz w:val="24"/>
              </w:rPr>
              <w:t>）生态环境影响分析</w:t>
            </w:r>
          </w:p>
          <w:p w14:paraId="60829B79">
            <w:pPr>
              <w:adjustRightInd w:val="0"/>
              <w:snapToGrid w:val="0"/>
              <w:spacing w:line="360" w:lineRule="auto"/>
              <w:ind w:firstLine="570"/>
              <w:rPr>
                <w:color w:val="000000"/>
                <w:sz w:val="24"/>
              </w:rPr>
            </w:pPr>
            <w:r>
              <w:rPr>
                <w:color w:val="000000"/>
                <w:sz w:val="24"/>
              </w:rPr>
              <w:t>加油站建成后建筑物代替了原来的土地，由原有的农田生态系统变成城市生态系统；项目建成后充分利用己有的空间进行绿化，绿化面积为</w:t>
            </w:r>
            <w:r>
              <w:rPr>
                <w:rFonts w:hint="eastAsia"/>
                <w:color w:val="000000"/>
                <w:sz w:val="24"/>
              </w:rPr>
              <w:t>100</w:t>
            </w:r>
            <w:r>
              <w:rPr>
                <w:color w:val="000000"/>
                <w:sz w:val="24"/>
              </w:rPr>
              <w:t>m</w:t>
            </w:r>
            <w:r>
              <w:rPr>
                <w:color w:val="000000"/>
                <w:sz w:val="24"/>
                <w:vertAlign w:val="superscript"/>
              </w:rPr>
              <w:t>2</w:t>
            </w:r>
            <w:r>
              <w:rPr>
                <w:color w:val="000000"/>
                <w:sz w:val="24"/>
              </w:rPr>
              <w:t>，同时地面全部硬化处理，水土流失可得到有效控制。</w:t>
            </w:r>
          </w:p>
          <w:p w14:paraId="54A10C53">
            <w:pPr>
              <w:spacing w:line="360" w:lineRule="auto"/>
              <w:ind w:firstLine="457" w:firstLineChars="196"/>
              <w:rPr>
                <w:color w:val="000000"/>
                <w:sz w:val="24"/>
              </w:rPr>
            </w:pPr>
            <w:r>
              <w:rPr>
                <w:color w:val="000000"/>
                <w:sz w:val="24"/>
              </w:rPr>
              <w:t>因此项目建设期及运营期对生态环境及景观造成的影响很小。</w:t>
            </w:r>
          </w:p>
          <w:p w14:paraId="7C3CCB36">
            <w:pPr>
              <w:spacing w:line="360" w:lineRule="auto"/>
              <w:ind w:firstLine="466" w:firstLineChars="200"/>
              <w:rPr>
                <w:rFonts w:ascii="宋体" w:hAnsi="宋体"/>
                <w:b/>
                <w:color w:val="000000"/>
                <w:sz w:val="24"/>
              </w:rPr>
            </w:pPr>
            <w:r>
              <w:rPr>
                <w:rFonts w:hint="eastAsia" w:ascii="宋体" w:hAnsi="宋体"/>
                <w:b/>
                <w:color w:val="000000"/>
                <w:sz w:val="24"/>
              </w:rPr>
              <w:t>三、环境风险评价</w:t>
            </w:r>
          </w:p>
          <w:p w14:paraId="07B7EC31">
            <w:pPr>
              <w:spacing w:line="360" w:lineRule="auto"/>
              <w:ind w:firstLine="466" w:firstLineChars="200"/>
              <w:rPr>
                <w:rFonts w:ascii="宋体" w:hAnsi="宋体"/>
                <w:b/>
                <w:color w:val="000000"/>
                <w:sz w:val="24"/>
              </w:rPr>
            </w:pPr>
            <w:r>
              <w:rPr>
                <w:rFonts w:hint="eastAsia" w:ascii="宋体" w:hAnsi="宋体"/>
                <w:b/>
                <w:color w:val="000000"/>
                <w:sz w:val="24"/>
              </w:rPr>
              <w:t>（一）</w:t>
            </w:r>
            <w:r>
              <w:rPr>
                <w:rFonts w:ascii="宋体" w:hAnsi="宋体"/>
                <w:b/>
                <w:color w:val="000000"/>
                <w:sz w:val="24"/>
              </w:rPr>
              <w:t>环境风险识别</w:t>
            </w:r>
          </w:p>
          <w:p w14:paraId="09F2CCC7">
            <w:pPr>
              <w:spacing w:line="360" w:lineRule="auto"/>
              <w:ind w:firstLine="466" w:firstLineChars="200"/>
              <w:rPr>
                <w:rFonts w:ascii="宋体" w:hAnsi="宋体"/>
                <w:color w:val="000000"/>
                <w:sz w:val="24"/>
              </w:rPr>
            </w:pPr>
            <w:r>
              <w:rPr>
                <w:rFonts w:hint="eastAsia" w:ascii="宋体" w:hAnsi="宋体"/>
                <w:color w:val="000000"/>
                <w:sz w:val="24"/>
              </w:rPr>
              <w:t>1、</w:t>
            </w:r>
            <w:r>
              <w:rPr>
                <w:rFonts w:ascii="宋体" w:hAnsi="宋体"/>
                <w:color w:val="000000"/>
                <w:sz w:val="24"/>
              </w:rPr>
              <w:t>物质风险识别</w:t>
            </w:r>
          </w:p>
          <w:p w14:paraId="449E3AC0">
            <w:pPr>
              <w:widowControl/>
              <w:spacing w:line="360" w:lineRule="auto"/>
              <w:ind w:firstLine="480"/>
              <w:rPr>
                <w:rFonts w:ascii="宋体" w:hAnsi="宋体"/>
                <w:color w:val="000000"/>
                <w:sz w:val="24"/>
              </w:rPr>
            </w:pPr>
            <w:r>
              <w:rPr>
                <w:rFonts w:ascii="宋体" w:hAnsi="宋体"/>
                <w:color w:val="000000"/>
                <w:sz w:val="24"/>
              </w:rPr>
              <w:t>本项目贮存的油品为汽油和柴油，它们的危险特性和理化性质等见表7-</w:t>
            </w:r>
            <w:r>
              <w:rPr>
                <w:rFonts w:hint="eastAsia" w:ascii="宋体" w:hAnsi="宋体"/>
                <w:color w:val="000000"/>
                <w:sz w:val="24"/>
              </w:rPr>
              <w:t>11</w:t>
            </w:r>
            <w:r>
              <w:rPr>
                <w:rFonts w:ascii="宋体" w:hAnsi="宋体"/>
                <w:color w:val="000000"/>
                <w:sz w:val="24"/>
              </w:rPr>
              <w:t>和表7-</w:t>
            </w:r>
            <w:r>
              <w:rPr>
                <w:rFonts w:hint="eastAsia" w:ascii="宋体" w:hAnsi="宋体"/>
                <w:color w:val="000000"/>
                <w:sz w:val="24"/>
              </w:rPr>
              <w:t>12</w:t>
            </w:r>
            <w:r>
              <w:rPr>
                <w:rFonts w:ascii="宋体" w:hAnsi="宋体"/>
                <w:color w:val="000000"/>
                <w:sz w:val="24"/>
              </w:rPr>
              <w:t>所示。</w:t>
            </w:r>
          </w:p>
          <w:p w14:paraId="20B62E40">
            <w:pPr>
              <w:widowControl/>
              <w:spacing w:line="360" w:lineRule="auto"/>
              <w:jc w:val="center"/>
              <w:rPr>
                <w:rFonts w:ascii="宋体" w:hAnsi="宋体"/>
                <w:b/>
                <w:color w:val="000000"/>
                <w:sz w:val="21"/>
                <w:szCs w:val="21"/>
              </w:rPr>
            </w:pPr>
            <w:r>
              <w:rPr>
                <w:rFonts w:ascii="宋体" w:hAnsi="宋体"/>
                <w:b/>
                <w:color w:val="000000"/>
                <w:sz w:val="21"/>
                <w:szCs w:val="21"/>
              </w:rPr>
              <w:t>表7-</w:t>
            </w:r>
            <w:r>
              <w:rPr>
                <w:rFonts w:hint="eastAsia" w:ascii="宋体" w:hAnsi="宋体"/>
                <w:b/>
                <w:color w:val="000000"/>
                <w:sz w:val="21"/>
                <w:szCs w:val="21"/>
              </w:rPr>
              <w:t xml:space="preserve">11  </w:t>
            </w:r>
            <w:r>
              <w:rPr>
                <w:rFonts w:ascii="宋体" w:hAnsi="宋体"/>
                <w:b/>
                <w:color w:val="000000"/>
                <w:sz w:val="21"/>
                <w:szCs w:val="21"/>
              </w:rPr>
              <w:t>汽油的理化性质和危险特性</w:t>
            </w:r>
          </w:p>
          <w:tbl>
            <w:tblPr>
              <w:tblStyle w:val="48"/>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736"/>
              <w:gridCol w:w="789"/>
              <w:gridCol w:w="1537"/>
              <w:gridCol w:w="393"/>
              <w:gridCol w:w="1973"/>
            </w:tblGrid>
            <w:tr w14:paraId="5051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365" w:type="dxa"/>
                  <w:gridSpan w:val="5"/>
                  <w:vAlign w:val="center"/>
                </w:tcPr>
                <w:p w14:paraId="42C158D0">
                  <w:pPr>
                    <w:widowControl/>
                    <w:spacing w:line="360" w:lineRule="auto"/>
                    <w:rPr>
                      <w:color w:val="000000"/>
                      <w:sz w:val="21"/>
                      <w:szCs w:val="21"/>
                      <w:highlight w:val="yellow"/>
                    </w:rPr>
                  </w:pPr>
                  <w:r>
                    <w:rPr>
                      <w:rFonts w:ascii="宋体" w:hAnsi="宋体"/>
                      <w:color w:val="000000"/>
                      <w:sz w:val="21"/>
                      <w:szCs w:val="21"/>
                    </w:rPr>
                    <w:t>第一部分    危险性概述</w:t>
                  </w:r>
                </w:p>
              </w:tc>
              <w:tc>
                <w:tcPr>
                  <w:tcW w:w="1973" w:type="dxa"/>
                  <w:vAlign w:val="center"/>
                </w:tcPr>
                <w:p w14:paraId="09AD9E5A">
                  <w:pPr>
                    <w:widowControl/>
                    <w:snapToGrid w:val="0"/>
                    <w:spacing w:line="360" w:lineRule="auto"/>
                    <w:rPr>
                      <w:color w:val="000000"/>
                      <w:sz w:val="21"/>
                      <w:szCs w:val="21"/>
                      <w:highlight w:val="yellow"/>
                    </w:rPr>
                  </w:pPr>
                </w:p>
              </w:tc>
            </w:tr>
            <w:tr w14:paraId="44F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10" w:type="dxa"/>
                  <w:vAlign w:val="center"/>
                </w:tcPr>
                <w:p w14:paraId="626F1C02">
                  <w:pPr>
                    <w:widowControl/>
                    <w:spacing w:line="360" w:lineRule="auto"/>
                    <w:rPr>
                      <w:rFonts w:ascii="宋体" w:hAnsi="宋体"/>
                      <w:color w:val="000000"/>
                      <w:sz w:val="21"/>
                      <w:szCs w:val="21"/>
                    </w:rPr>
                  </w:pPr>
                  <w:r>
                    <w:rPr>
                      <w:rFonts w:ascii="宋体" w:hAnsi="宋体"/>
                      <w:color w:val="000000"/>
                      <w:sz w:val="21"/>
                      <w:szCs w:val="21"/>
                    </w:rPr>
                    <w:t>危险性类别：</w:t>
                  </w:r>
                </w:p>
              </w:tc>
              <w:tc>
                <w:tcPr>
                  <w:tcW w:w="2525" w:type="dxa"/>
                  <w:gridSpan w:val="2"/>
                  <w:vAlign w:val="center"/>
                </w:tcPr>
                <w:p w14:paraId="7F872925">
                  <w:pPr>
                    <w:widowControl/>
                    <w:spacing w:line="360" w:lineRule="auto"/>
                    <w:rPr>
                      <w:rFonts w:ascii="宋体" w:hAnsi="宋体"/>
                      <w:color w:val="000000"/>
                      <w:sz w:val="21"/>
                      <w:szCs w:val="21"/>
                    </w:rPr>
                  </w:pPr>
                  <w:r>
                    <w:rPr>
                      <w:rFonts w:ascii="宋体" w:hAnsi="宋体"/>
                      <w:color w:val="000000"/>
                      <w:sz w:val="21"/>
                      <w:szCs w:val="21"/>
                    </w:rPr>
                    <w:t>第3.1类低闪点易燃液体。</w:t>
                  </w:r>
                </w:p>
              </w:tc>
              <w:tc>
                <w:tcPr>
                  <w:tcW w:w="1930" w:type="dxa"/>
                  <w:gridSpan w:val="2"/>
                  <w:vAlign w:val="center"/>
                </w:tcPr>
                <w:p w14:paraId="54CA9FCB">
                  <w:pPr>
                    <w:widowControl/>
                    <w:spacing w:line="360" w:lineRule="auto"/>
                    <w:rPr>
                      <w:rFonts w:ascii="宋体" w:hAnsi="宋体"/>
                      <w:color w:val="000000"/>
                      <w:sz w:val="21"/>
                      <w:szCs w:val="21"/>
                    </w:rPr>
                  </w:pPr>
                  <w:r>
                    <w:rPr>
                      <w:rFonts w:ascii="宋体" w:hAnsi="宋体"/>
                      <w:color w:val="000000"/>
                      <w:sz w:val="21"/>
                      <w:szCs w:val="21"/>
                    </w:rPr>
                    <w:t>燃爆危险：</w:t>
                  </w:r>
                </w:p>
              </w:tc>
              <w:tc>
                <w:tcPr>
                  <w:tcW w:w="1973" w:type="dxa"/>
                  <w:vAlign w:val="center"/>
                </w:tcPr>
                <w:p w14:paraId="59AF6030">
                  <w:pPr>
                    <w:widowControl/>
                    <w:spacing w:line="360" w:lineRule="auto"/>
                    <w:rPr>
                      <w:rFonts w:ascii="宋体" w:hAnsi="宋体"/>
                      <w:color w:val="000000"/>
                      <w:sz w:val="21"/>
                      <w:szCs w:val="21"/>
                    </w:rPr>
                  </w:pPr>
                  <w:r>
                    <w:rPr>
                      <w:rFonts w:ascii="宋体" w:hAnsi="宋体"/>
                      <w:color w:val="000000"/>
                      <w:sz w:val="21"/>
                      <w:szCs w:val="21"/>
                    </w:rPr>
                    <w:t>易燃。</w:t>
                  </w:r>
                </w:p>
              </w:tc>
            </w:tr>
            <w:tr w14:paraId="2473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910" w:type="dxa"/>
                  <w:vAlign w:val="center"/>
                </w:tcPr>
                <w:p w14:paraId="2051A117">
                  <w:pPr>
                    <w:widowControl/>
                    <w:spacing w:line="360" w:lineRule="auto"/>
                    <w:rPr>
                      <w:rFonts w:ascii="宋体" w:hAnsi="宋体"/>
                      <w:color w:val="000000"/>
                      <w:sz w:val="21"/>
                      <w:szCs w:val="21"/>
                    </w:rPr>
                  </w:pPr>
                  <w:r>
                    <w:rPr>
                      <w:rFonts w:ascii="宋体" w:hAnsi="宋体"/>
                      <w:color w:val="000000"/>
                      <w:sz w:val="21"/>
                      <w:szCs w:val="21"/>
                    </w:rPr>
                    <w:t>侵入途径：</w:t>
                  </w:r>
                </w:p>
              </w:tc>
              <w:tc>
                <w:tcPr>
                  <w:tcW w:w="2525" w:type="dxa"/>
                  <w:gridSpan w:val="2"/>
                  <w:vAlign w:val="center"/>
                </w:tcPr>
                <w:p w14:paraId="25EB91C8">
                  <w:pPr>
                    <w:widowControl/>
                    <w:spacing w:line="360" w:lineRule="auto"/>
                    <w:rPr>
                      <w:rFonts w:ascii="宋体" w:hAnsi="宋体"/>
                      <w:color w:val="000000"/>
                      <w:sz w:val="21"/>
                      <w:szCs w:val="21"/>
                    </w:rPr>
                  </w:pPr>
                  <w:r>
                    <w:rPr>
                      <w:rFonts w:ascii="宋体" w:hAnsi="宋体"/>
                      <w:color w:val="000000"/>
                      <w:sz w:val="21"/>
                      <w:szCs w:val="21"/>
                    </w:rPr>
                    <w:t>吸入、食入、经皮吸收。</w:t>
                  </w:r>
                </w:p>
              </w:tc>
              <w:tc>
                <w:tcPr>
                  <w:tcW w:w="1930" w:type="dxa"/>
                  <w:gridSpan w:val="2"/>
                  <w:vAlign w:val="center"/>
                </w:tcPr>
                <w:p w14:paraId="4C9A7C92">
                  <w:pPr>
                    <w:widowControl/>
                    <w:spacing w:line="360" w:lineRule="auto"/>
                    <w:rPr>
                      <w:rFonts w:ascii="宋体" w:hAnsi="宋体"/>
                      <w:color w:val="000000"/>
                      <w:sz w:val="21"/>
                      <w:szCs w:val="21"/>
                    </w:rPr>
                  </w:pPr>
                  <w:r>
                    <w:rPr>
                      <w:rFonts w:ascii="宋体" w:hAnsi="宋体"/>
                      <w:color w:val="000000"/>
                      <w:sz w:val="21"/>
                      <w:szCs w:val="21"/>
                    </w:rPr>
                    <w:t>有害燃烧产物：</w:t>
                  </w:r>
                </w:p>
              </w:tc>
              <w:tc>
                <w:tcPr>
                  <w:tcW w:w="1973" w:type="dxa"/>
                  <w:vAlign w:val="center"/>
                </w:tcPr>
                <w:p w14:paraId="10F58FCA">
                  <w:pPr>
                    <w:widowControl/>
                    <w:spacing w:line="360" w:lineRule="auto"/>
                    <w:rPr>
                      <w:rFonts w:ascii="宋体" w:hAnsi="宋体"/>
                      <w:color w:val="000000"/>
                      <w:sz w:val="21"/>
                      <w:szCs w:val="21"/>
                    </w:rPr>
                  </w:pPr>
                  <w:r>
                    <w:rPr>
                      <w:rFonts w:ascii="宋体" w:hAnsi="宋体"/>
                      <w:color w:val="000000"/>
                      <w:sz w:val="21"/>
                      <w:szCs w:val="21"/>
                    </w:rPr>
                    <w:t>一氧化碳、二氧化碳</w:t>
                  </w:r>
                </w:p>
              </w:tc>
            </w:tr>
            <w:tr w14:paraId="7DDA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1910" w:type="dxa"/>
                  <w:vAlign w:val="center"/>
                </w:tcPr>
                <w:p w14:paraId="2EB01A04">
                  <w:pPr>
                    <w:widowControl/>
                    <w:spacing w:line="360" w:lineRule="auto"/>
                    <w:rPr>
                      <w:rFonts w:ascii="宋体" w:hAnsi="宋体"/>
                      <w:color w:val="000000"/>
                      <w:sz w:val="21"/>
                      <w:szCs w:val="21"/>
                    </w:rPr>
                  </w:pPr>
                  <w:r>
                    <w:rPr>
                      <w:rFonts w:ascii="宋体" w:hAnsi="宋体"/>
                      <w:color w:val="000000"/>
                      <w:sz w:val="21"/>
                      <w:szCs w:val="21"/>
                    </w:rPr>
                    <w:t>健康危害：</w:t>
                  </w:r>
                </w:p>
              </w:tc>
              <w:tc>
                <w:tcPr>
                  <w:tcW w:w="6428" w:type="dxa"/>
                  <w:gridSpan w:val="5"/>
                  <w:vAlign w:val="center"/>
                </w:tcPr>
                <w:p w14:paraId="79F3AEAB">
                  <w:pPr>
                    <w:widowControl/>
                    <w:spacing w:line="300" w:lineRule="atLeast"/>
                    <w:rPr>
                      <w:rFonts w:ascii="宋体" w:hAnsi="宋体"/>
                      <w:color w:val="000000"/>
                      <w:sz w:val="21"/>
                      <w:szCs w:val="21"/>
                    </w:rPr>
                  </w:pPr>
                  <w:r>
                    <w:rPr>
                      <w:rFonts w:ascii="宋体" w:hAnsi="宋体"/>
                      <w:color w:val="000000"/>
                      <w:sz w:val="21"/>
                      <w:szCs w:val="21"/>
                    </w:rPr>
                    <w:t>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r>
            <w:tr w14:paraId="1EB3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10" w:type="dxa"/>
                  <w:vAlign w:val="center"/>
                </w:tcPr>
                <w:p w14:paraId="04F67F1B">
                  <w:pPr>
                    <w:widowControl/>
                    <w:spacing w:line="360" w:lineRule="auto"/>
                    <w:rPr>
                      <w:rFonts w:ascii="宋体" w:hAnsi="宋体"/>
                      <w:color w:val="000000"/>
                      <w:sz w:val="21"/>
                      <w:szCs w:val="21"/>
                    </w:rPr>
                  </w:pPr>
                  <w:r>
                    <w:rPr>
                      <w:rFonts w:ascii="宋体" w:hAnsi="宋体"/>
                      <w:color w:val="000000"/>
                      <w:sz w:val="21"/>
                      <w:szCs w:val="21"/>
                    </w:rPr>
                    <w:t>环境危害：</w:t>
                  </w:r>
                </w:p>
              </w:tc>
              <w:tc>
                <w:tcPr>
                  <w:tcW w:w="6428" w:type="dxa"/>
                  <w:gridSpan w:val="5"/>
                  <w:vAlign w:val="center"/>
                </w:tcPr>
                <w:p w14:paraId="4E4E3B1D">
                  <w:pPr>
                    <w:widowControl/>
                    <w:spacing w:line="360" w:lineRule="auto"/>
                    <w:rPr>
                      <w:rFonts w:ascii="宋体" w:hAnsi="宋体"/>
                      <w:color w:val="000000"/>
                      <w:sz w:val="21"/>
                      <w:szCs w:val="21"/>
                    </w:rPr>
                  </w:pPr>
                  <w:r>
                    <w:rPr>
                      <w:rFonts w:ascii="宋体" w:hAnsi="宋体"/>
                      <w:color w:val="000000"/>
                      <w:sz w:val="21"/>
                      <w:szCs w:val="21"/>
                    </w:rPr>
                    <w:t>该物质对环境有危害，应特别注意对地表水、土壤、大气和饮用水的污染。</w:t>
                  </w:r>
                </w:p>
              </w:tc>
            </w:tr>
            <w:tr w14:paraId="2C1E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8" w:type="dxa"/>
                  <w:gridSpan w:val="6"/>
                  <w:vAlign w:val="center"/>
                </w:tcPr>
                <w:p w14:paraId="2693B791">
                  <w:pPr>
                    <w:widowControl/>
                    <w:spacing w:line="360" w:lineRule="auto"/>
                    <w:rPr>
                      <w:rFonts w:ascii="宋体" w:hAnsi="宋体"/>
                      <w:color w:val="000000"/>
                      <w:sz w:val="21"/>
                      <w:szCs w:val="21"/>
                    </w:rPr>
                  </w:pPr>
                  <w:r>
                    <w:rPr>
                      <w:rFonts w:ascii="宋体" w:hAnsi="宋体"/>
                      <w:color w:val="000000"/>
                      <w:sz w:val="21"/>
                      <w:szCs w:val="21"/>
                    </w:rPr>
                    <w:t>第二部分   理化特性</w:t>
                  </w:r>
                </w:p>
              </w:tc>
            </w:tr>
            <w:tr w14:paraId="266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0" w:type="dxa"/>
                  <w:vAlign w:val="center"/>
                </w:tcPr>
                <w:p w14:paraId="0E53D2E6">
                  <w:pPr>
                    <w:widowControl/>
                    <w:spacing w:line="360" w:lineRule="auto"/>
                    <w:rPr>
                      <w:rFonts w:ascii="宋体" w:hAnsi="宋体"/>
                      <w:color w:val="000000"/>
                      <w:sz w:val="21"/>
                      <w:szCs w:val="21"/>
                    </w:rPr>
                  </w:pPr>
                  <w:r>
                    <w:rPr>
                      <w:rFonts w:ascii="宋体" w:hAnsi="宋体"/>
                      <w:color w:val="000000"/>
                      <w:sz w:val="21"/>
                      <w:szCs w:val="21"/>
                    </w:rPr>
                    <w:t>外观及性状：</w:t>
                  </w:r>
                </w:p>
              </w:tc>
              <w:tc>
                <w:tcPr>
                  <w:tcW w:w="6428" w:type="dxa"/>
                  <w:gridSpan w:val="5"/>
                  <w:vAlign w:val="center"/>
                </w:tcPr>
                <w:p w14:paraId="2A3B7792">
                  <w:pPr>
                    <w:widowControl/>
                    <w:spacing w:line="360" w:lineRule="auto"/>
                    <w:rPr>
                      <w:rFonts w:ascii="宋体" w:hAnsi="宋体"/>
                      <w:color w:val="000000"/>
                      <w:sz w:val="21"/>
                      <w:szCs w:val="21"/>
                    </w:rPr>
                  </w:pPr>
                  <w:r>
                    <w:rPr>
                      <w:rFonts w:ascii="宋体" w:hAnsi="宋体"/>
                      <w:color w:val="000000"/>
                      <w:sz w:val="21"/>
                      <w:szCs w:val="21"/>
                    </w:rPr>
                    <w:t>无色或淡黄色易挥发液体，具有特殊臭味。</w:t>
                  </w:r>
                </w:p>
              </w:tc>
            </w:tr>
            <w:tr w14:paraId="4FEE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0" w:type="dxa"/>
                  <w:vAlign w:val="center"/>
                </w:tcPr>
                <w:p w14:paraId="74390209">
                  <w:pPr>
                    <w:widowControl/>
                    <w:spacing w:line="360" w:lineRule="auto"/>
                    <w:rPr>
                      <w:rFonts w:ascii="宋体" w:hAnsi="宋体"/>
                      <w:color w:val="000000"/>
                      <w:sz w:val="21"/>
                      <w:szCs w:val="21"/>
                    </w:rPr>
                  </w:pPr>
                  <w:r>
                    <w:rPr>
                      <w:rFonts w:ascii="宋体" w:hAnsi="宋体"/>
                      <w:color w:val="000000"/>
                      <w:sz w:val="21"/>
                      <w:szCs w:val="21"/>
                    </w:rPr>
                    <w:t>熔点（℃）：</w:t>
                  </w:r>
                </w:p>
              </w:tc>
              <w:tc>
                <w:tcPr>
                  <w:tcW w:w="1736" w:type="dxa"/>
                  <w:vAlign w:val="center"/>
                </w:tcPr>
                <w:p w14:paraId="090A7B37">
                  <w:pPr>
                    <w:widowControl/>
                    <w:spacing w:line="360" w:lineRule="auto"/>
                    <w:rPr>
                      <w:rFonts w:ascii="宋体" w:hAnsi="宋体"/>
                      <w:color w:val="000000"/>
                      <w:sz w:val="21"/>
                      <w:szCs w:val="21"/>
                    </w:rPr>
                  </w:pPr>
                  <w:r>
                    <w:rPr>
                      <w:rFonts w:ascii="宋体" w:hAnsi="宋体"/>
                      <w:color w:val="000000"/>
                      <w:sz w:val="21"/>
                      <w:szCs w:val="21"/>
                    </w:rPr>
                    <w:t>&lt;-60</w:t>
                  </w:r>
                </w:p>
              </w:tc>
              <w:tc>
                <w:tcPr>
                  <w:tcW w:w="2326" w:type="dxa"/>
                  <w:gridSpan w:val="2"/>
                  <w:vAlign w:val="center"/>
                </w:tcPr>
                <w:p w14:paraId="388894F7">
                  <w:pPr>
                    <w:widowControl/>
                    <w:spacing w:line="360" w:lineRule="auto"/>
                    <w:rPr>
                      <w:rFonts w:ascii="宋体" w:hAnsi="宋体"/>
                      <w:color w:val="000000"/>
                      <w:sz w:val="21"/>
                      <w:szCs w:val="21"/>
                    </w:rPr>
                  </w:pPr>
                  <w:r>
                    <w:rPr>
                      <w:rFonts w:ascii="宋体" w:hAnsi="宋体"/>
                      <w:color w:val="000000"/>
                      <w:sz w:val="21"/>
                      <w:szCs w:val="21"/>
                    </w:rPr>
                    <w:t>相对密度（水＝1）</w:t>
                  </w:r>
                </w:p>
              </w:tc>
              <w:tc>
                <w:tcPr>
                  <w:tcW w:w="2366" w:type="dxa"/>
                  <w:gridSpan w:val="2"/>
                  <w:vAlign w:val="center"/>
                </w:tcPr>
                <w:p w14:paraId="5DED20A1">
                  <w:pPr>
                    <w:widowControl/>
                    <w:spacing w:line="360" w:lineRule="auto"/>
                    <w:rPr>
                      <w:rFonts w:ascii="宋体" w:hAnsi="宋体"/>
                      <w:color w:val="000000"/>
                      <w:sz w:val="21"/>
                      <w:szCs w:val="21"/>
                    </w:rPr>
                  </w:pPr>
                  <w:r>
                    <w:rPr>
                      <w:rFonts w:ascii="宋体" w:hAnsi="宋体"/>
                      <w:color w:val="000000"/>
                      <w:sz w:val="21"/>
                      <w:szCs w:val="21"/>
                    </w:rPr>
                    <w:t>0.70～0.79</w:t>
                  </w:r>
                </w:p>
              </w:tc>
            </w:tr>
            <w:tr w14:paraId="6D7B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0" w:type="dxa"/>
                  <w:vAlign w:val="center"/>
                </w:tcPr>
                <w:p w14:paraId="6E772D6B">
                  <w:pPr>
                    <w:widowControl/>
                    <w:spacing w:line="360" w:lineRule="auto"/>
                    <w:rPr>
                      <w:rFonts w:ascii="宋体" w:hAnsi="宋体"/>
                      <w:color w:val="000000"/>
                      <w:sz w:val="21"/>
                      <w:szCs w:val="21"/>
                    </w:rPr>
                  </w:pPr>
                  <w:r>
                    <w:rPr>
                      <w:rFonts w:ascii="宋体" w:hAnsi="宋体"/>
                      <w:color w:val="000000"/>
                      <w:sz w:val="21"/>
                      <w:szCs w:val="21"/>
                    </w:rPr>
                    <w:t>闪点（℃）：</w:t>
                  </w:r>
                </w:p>
              </w:tc>
              <w:tc>
                <w:tcPr>
                  <w:tcW w:w="1736" w:type="dxa"/>
                  <w:vAlign w:val="center"/>
                </w:tcPr>
                <w:p w14:paraId="24DA0F88">
                  <w:pPr>
                    <w:widowControl/>
                    <w:spacing w:line="360" w:lineRule="auto"/>
                    <w:rPr>
                      <w:rFonts w:ascii="宋体" w:hAnsi="宋体"/>
                      <w:color w:val="000000"/>
                      <w:sz w:val="21"/>
                      <w:szCs w:val="21"/>
                    </w:rPr>
                  </w:pPr>
                  <w:r>
                    <w:rPr>
                      <w:rFonts w:ascii="宋体" w:hAnsi="宋体"/>
                      <w:color w:val="000000"/>
                      <w:sz w:val="21"/>
                      <w:szCs w:val="21"/>
                    </w:rPr>
                    <w:t>-50</w:t>
                  </w:r>
                </w:p>
              </w:tc>
              <w:tc>
                <w:tcPr>
                  <w:tcW w:w="2326" w:type="dxa"/>
                  <w:gridSpan w:val="2"/>
                  <w:vAlign w:val="center"/>
                </w:tcPr>
                <w:p w14:paraId="5F3F2138">
                  <w:pPr>
                    <w:widowControl/>
                    <w:spacing w:line="360" w:lineRule="auto"/>
                    <w:rPr>
                      <w:rFonts w:ascii="宋体" w:hAnsi="宋体"/>
                      <w:color w:val="000000"/>
                      <w:sz w:val="21"/>
                      <w:szCs w:val="21"/>
                    </w:rPr>
                  </w:pPr>
                  <w:r>
                    <w:rPr>
                      <w:rFonts w:ascii="宋体" w:hAnsi="宋体"/>
                      <w:color w:val="000000"/>
                      <w:sz w:val="21"/>
                      <w:szCs w:val="21"/>
                    </w:rPr>
                    <w:t>相对密度（空气=1）</w:t>
                  </w:r>
                </w:p>
              </w:tc>
              <w:tc>
                <w:tcPr>
                  <w:tcW w:w="2366" w:type="dxa"/>
                  <w:gridSpan w:val="2"/>
                  <w:vAlign w:val="center"/>
                </w:tcPr>
                <w:p w14:paraId="2C112A26">
                  <w:pPr>
                    <w:widowControl/>
                    <w:spacing w:line="360" w:lineRule="auto"/>
                    <w:rPr>
                      <w:rFonts w:ascii="宋体" w:hAnsi="宋体"/>
                      <w:color w:val="000000"/>
                      <w:sz w:val="21"/>
                      <w:szCs w:val="21"/>
                    </w:rPr>
                  </w:pPr>
                  <w:r>
                    <w:rPr>
                      <w:rFonts w:ascii="宋体" w:hAnsi="宋体"/>
                      <w:color w:val="000000"/>
                      <w:sz w:val="21"/>
                      <w:szCs w:val="21"/>
                    </w:rPr>
                    <w:t>3.5</w:t>
                  </w:r>
                </w:p>
              </w:tc>
            </w:tr>
            <w:tr w14:paraId="0B41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0" w:type="dxa"/>
                  <w:vAlign w:val="center"/>
                </w:tcPr>
                <w:p w14:paraId="505745DB">
                  <w:pPr>
                    <w:widowControl/>
                    <w:spacing w:line="360" w:lineRule="auto"/>
                    <w:rPr>
                      <w:rFonts w:ascii="宋体" w:hAnsi="宋体"/>
                      <w:color w:val="000000"/>
                      <w:sz w:val="21"/>
                      <w:szCs w:val="21"/>
                    </w:rPr>
                  </w:pPr>
                  <w:r>
                    <w:rPr>
                      <w:rFonts w:ascii="宋体" w:hAnsi="宋体"/>
                      <w:color w:val="000000"/>
                      <w:sz w:val="21"/>
                      <w:szCs w:val="21"/>
                    </w:rPr>
                    <w:t>引燃温度（℃）：</w:t>
                  </w:r>
                </w:p>
              </w:tc>
              <w:tc>
                <w:tcPr>
                  <w:tcW w:w="1736" w:type="dxa"/>
                  <w:vAlign w:val="center"/>
                </w:tcPr>
                <w:p w14:paraId="4DE3B91D">
                  <w:pPr>
                    <w:widowControl/>
                    <w:spacing w:line="360" w:lineRule="auto"/>
                    <w:rPr>
                      <w:rFonts w:ascii="宋体" w:hAnsi="宋体"/>
                      <w:color w:val="000000"/>
                      <w:sz w:val="21"/>
                      <w:szCs w:val="21"/>
                    </w:rPr>
                  </w:pPr>
                  <w:r>
                    <w:rPr>
                      <w:rFonts w:ascii="宋体" w:hAnsi="宋体"/>
                      <w:color w:val="000000"/>
                      <w:sz w:val="21"/>
                      <w:szCs w:val="21"/>
                    </w:rPr>
                    <w:t>415～530</w:t>
                  </w:r>
                </w:p>
              </w:tc>
              <w:tc>
                <w:tcPr>
                  <w:tcW w:w="2326" w:type="dxa"/>
                  <w:gridSpan w:val="2"/>
                  <w:vAlign w:val="center"/>
                </w:tcPr>
                <w:p w14:paraId="5298CFE2">
                  <w:pPr>
                    <w:widowControl/>
                    <w:spacing w:line="360" w:lineRule="auto"/>
                    <w:rPr>
                      <w:rFonts w:ascii="宋体" w:hAnsi="宋体"/>
                      <w:color w:val="000000"/>
                      <w:sz w:val="21"/>
                      <w:szCs w:val="21"/>
                    </w:rPr>
                  </w:pPr>
                  <w:r>
                    <w:rPr>
                      <w:rFonts w:ascii="宋体" w:hAnsi="宋体"/>
                      <w:color w:val="000000"/>
                      <w:sz w:val="21"/>
                      <w:szCs w:val="21"/>
                    </w:rPr>
                    <w:t>爆炸上限％（V/V）：</w:t>
                  </w:r>
                </w:p>
              </w:tc>
              <w:tc>
                <w:tcPr>
                  <w:tcW w:w="2366" w:type="dxa"/>
                  <w:gridSpan w:val="2"/>
                  <w:vAlign w:val="center"/>
                </w:tcPr>
                <w:p w14:paraId="6868E514">
                  <w:pPr>
                    <w:widowControl/>
                    <w:spacing w:line="360" w:lineRule="auto"/>
                    <w:rPr>
                      <w:rFonts w:ascii="宋体" w:hAnsi="宋体"/>
                      <w:color w:val="000000"/>
                      <w:sz w:val="21"/>
                      <w:szCs w:val="21"/>
                    </w:rPr>
                  </w:pPr>
                  <w:r>
                    <w:rPr>
                      <w:rFonts w:ascii="宋体" w:hAnsi="宋体"/>
                      <w:color w:val="000000"/>
                      <w:sz w:val="21"/>
                      <w:szCs w:val="21"/>
                    </w:rPr>
                    <w:t>6.0</w:t>
                  </w:r>
                </w:p>
              </w:tc>
            </w:tr>
            <w:tr w14:paraId="0539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0" w:type="dxa"/>
                  <w:vAlign w:val="center"/>
                </w:tcPr>
                <w:p w14:paraId="4A14B27A">
                  <w:pPr>
                    <w:widowControl/>
                    <w:spacing w:line="360" w:lineRule="auto"/>
                    <w:rPr>
                      <w:rFonts w:ascii="宋体" w:hAnsi="宋体"/>
                      <w:color w:val="000000"/>
                      <w:sz w:val="21"/>
                      <w:szCs w:val="21"/>
                    </w:rPr>
                  </w:pPr>
                  <w:r>
                    <w:rPr>
                      <w:rFonts w:ascii="宋体" w:hAnsi="宋体"/>
                      <w:color w:val="000000"/>
                      <w:sz w:val="21"/>
                      <w:szCs w:val="21"/>
                    </w:rPr>
                    <w:t>沸点（℃）：</w:t>
                  </w:r>
                </w:p>
              </w:tc>
              <w:tc>
                <w:tcPr>
                  <w:tcW w:w="1736" w:type="dxa"/>
                  <w:vAlign w:val="center"/>
                </w:tcPr>
                <w:p w14:paraId="126F9FAE">
                  <w:pPr>
                    <w:widowControl/>
                    <w:spacing w:line="360" w:lineRule="auto"/>
                    <w:rPr>
                      <w:rFonts w:ascii="宋体" w:hAnsi="宋体"/>
                      <w:color w:val="000000"/>
                      <w:sz w:val="21"/>
                      <w:szCs w:val="21"/>
                    </w:rPr>
                  </w:pPr>
                  <w:r>
                    <w:rPr>
                      <w:rFonts w:ascii="宋体" w:hAnsi="宋体"/>
                      <w:color w:val="000000"/>
                      <w:sz w:val="21"/>
                      <w:szCs w:val="21"/>
                    </w:rPr>
                    <w:t>40～200</w:t>
                  </w:r>
                </w:p>
              </w:tc>
              <w:tc>
                <w:tcPr>
                  <w:tcW w:w="2326" w:type="dxa"/>
                  <w:gridSpan w:val="2"/>
                  <w:vAlign w:val="center"/>
                </w:tcPr>
                <w:p w14:paraId="716922FE">
                  <w:pPr>
                    <w:widowControl/>
                    <w:spacing w:line="360" w:lineRule="auto"/>
                    <w:rPr>
                      <w:rFonts w:ascii="宋体" w:hAnsi="宋体"/>
                      <w:color w:val="000000"/>
                      <w:sz w:val="21"/>
                      <w:szCs w:val="21"/>
                    </w:rPr>
                  </w:pPr>
                  <w:r>
                    <w:rPr>
                      <w:rFonts w:ascii="宋体" w:hAnsi="宋体"/>
                      <w:color w:val="000000"/>
                      <w:sz w:val="21"/>
                      <w:szCs w:val="21"/>
                    </w:rPr>
                    <w:t>爆炸下限％（V/V）：</w:t>
                  </w:r>
                </w:p>
              </w:tc>
              <w:tc>
                <w:tcPr>
                  <w:tcW w:w="2366" w:type="dxa"/>
                  <w:gridSpan w:val="2"/>
                  <w:vAlign w:val="center"/>
                </w:tcPr>
                <w:p w14:paraId="194E9E43">
                  <w:pPr>
                    <w:widowControl/>
                    <w:spacing w:line="360" w:lineRule="auto"/>
                    <w:rPr>
                      <w:rFonts w:ascii="宋体" w:hAnsi="宋体"/>
                      <w:color w:val="000000"/>
                      <w:sz w:val="21"/>
                      <w:szCs w:val="21"/>
                    </w:rPr>
                  </w:pPr>
                  <w:r>
                    <w:rPr>
                      <w:rFonts w:ascii="宋体" w:hAnsi="宋体"/>
                      <w:color w:val="000000"/>
                      <w:sz w:val="21"/>
                      <w:szCs w:val="21"/>
                    </w:rPr>
                    <w:t>1.3</w:t>
                  </w:r>
                </w:p>
              </w:tc>
            </w:tr>
            <w:tr w14:paraId="01A8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0" w:type="dxa"/>
                  <w:vAlign w:val="center"/>
                </w:tcPr>
                <w:p w14:paraId="52DDBBB5">
                  <w:pPr>
                    <w:widowControl/>
                    <w:spacing w:line="360" w:lineRule="auto"/>
                    <w:rPr>
                      <w:rFonts w:ascii="宋体" w:hAnsi="宋体"/>
                      <w:color w:val="000000"/>
                      <w:sz w:val="21"/>
                      <w:szCs w:val="21"/>
                    </w:rPr>
                  </w:pPr>
                  <w:r>
                    <w:rPr>
                      <w:rFonts w:ascii="宋体" w:hAnsi="宋体"/>
                      <w:color w:val="000000"/>
                      <w:sz w:val="21"/>
                      <w:szCs w:val="21"/>
                    </w:rPr>
                    <w:t>溶解性：</w:t>
                  </w:r>
                </w:p>
              </w:tc>
              <w:tc>
                <w:tcPr>
                  <w:tcW w:w="6428" w:type="dxa"/>
                  <w:gridSpan w:val="5"/>
                  <w:vAlign w:val="center"/>
                </w:tcPr>
                <w:p w14:paraId="45F73829">
                  <w:pPr>
                    <w:widowControl/>
                    <w:spacing w:line="360" w:lineRule="auto"/>
                    <w:rPr>
                      <w:rFonts w:ascii="宋体" w:hAnsi="宋体"/>
                      <w:color w:val="000000"/>
                      <w:sz w:val="21"/>
                      <w:szCs w:val="21"/>
                    </w:rPr>
                  </w:pPr>
                  <w:r>
                    <w:rPr>
                      <w:rFonts w:ascii="宋体" w:hAnsi="宋体"/>
                      <w:color w:val="000000"/>
                      <w:sz w:val="21"/>
                      <w:szCs w:val="21"/>
                    </w:rPr>
                    <w:t>不溶于水、易溶于苯、二硫化碳、醇、易溶于脂肪。</w:t>
                  </w:r>
                </w:p>
              </w:tc>
            </w:tr>
            <w:tr w14:paraId="3090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10" w:type="dxa"/>
                  <w:vAlign w:val="center"/>
                </w:tcPr>
                <w:p w14:paraId="109FB3FD">
                  <w:pPr>
                    <w:widowControl/>
                    <w:spacing w:line="360" w:lineRule="auto"/>
                    <w:rPr>
                      <w:rFonts w:ascii="宋体" w:hAnsi="宋体"/>
                      <w:color w:val="000000"/>
                      <w:sz w:val="21"/>
                      <w:szCs w:val="21"/>
                    </w:rPr>
                  </w:pPr>
                  <w:r>
                    <w:rPr>
                      <w:rFonts w:ascii="宋体" w:hAnsi="宋体"/>
                      <w:color w:val="000000"/>
                      <w:sz w:val="21"/>
                      <w:szCs w:val="21"/>
                    </w:rPr>
                    <w:t>主要用途：</w:t>
                  </w:r>
                </w:p>
              </w:tc>
              <w:tc>
                <w:tcPr>
                  <w:tcW w:w="6428" w:type="dxa"/>
                  <w:gridSpan w:val="5"/>
                  <w:vAlign w:val="center"/>
                </w:tcPr>
                <w:p w14:paraId="561F5A9C">
                  <w:pPr>
                    <w:widowControl/>
                    <w:spacing w:line="360" w:lineRule="auto"/>
                    <w:rPr>
                      <w:rFonts w:ascii="宋体" w:hAnsi="宋体"/>
                      <w:color w:val="000000"/>
                      <w:sz w:val="21"/>
                      <w:szCs w:val="21"/>
                    </w:rPr>
                  </w:pPr>
                  <w:r>
                    <w:rPr>
                      <w:rFonts w:ascii="宋体" w:hAnsi="宋体"/>
                      <w:color w:val="000000"/>
                      <w:sz w:val="21"/>
                      <w:szCs w:val="21"/>
                    </w:rPr>
                    <w:t>主要用作汽油机的燃料，用于橡胶、制鞋、印刷、制革、等行业，也可用作机械零件的去污剂。</w:t>
                  </w:r>
                </w:p>
              </w:tc>
            </w:tr>
            <w:tr w14:paraId="6D15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8" w:type="dxa"/>
                  <w:gridSpan w:val="6"/>
                  <w:vAlign w:val="center"/>
                </w:tcPr>
                <w:p w14:paraId="17C89632">
                  <w:pPr>
                    <w:widowControl/>
                    <w:spacing w:line="360" w:lineRule="auto"/>
                    <w:rPr>
                      <w:rFonts w:ascii="宋体" w:hAnsi="宋体"/>
                      <w:color w:val="000000"/>
                      <w:sz w:val="21"/>
                      <w:szCs w:val="21"/>
                    </w:rPr>
                  </w:pPr>
                  <w:r>
                    <w:rPr>
                      <w:rFonts w:ascii="宋体" w:hAnsi="宋体"/>
                      <w:color w:val="000000"/>
                      <w:sz w:val="21"/>
                      <w:szCs w:val="21"/>
                    </w:rPr>
                    <w:t>第三部分   稳定性及化学活性</w:t>
                  </w:r>
                </w:p>
              </w:tc>
            </w:tr>
            <w:tr w14:paraId="29D9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0" w:type="dxa"/>
                  <w:vAlign w:val="center"/>
                </w:tcPr>
                <w:p w14:paraId="4DA8B253">
                  <w:pPr>
                    <w:widowControl/>
                    <w:spacing w:line="360" w:lineRule="auto"/>
                    <w:rPr>
                      <w:rFonts w:ascii="宋体" w:hAnsi="宋体"/>
                      <w:color w:val="000000"/>
                      <w:sz w:val="21"/>
                      <w:szCs w:val="21"/>
                    </w:rPr>
                  </w:pPr>
                  <w:r>
                    <w:rPr>
                      <w:rFonts w:ascii="宋体" w:hAnsi="宋体"/>
                      <w:color w:val="000000"/>
                      <w:sz w:val="21"/>
                      <w:szCs w:val="21"/>
                    </w:rPr>
                    <w:t>稳定性：</w:t>
                  </w:r>
                </w:p>
              </w:tc>
              <w:tc>
                <w:tcPr>
                  <w:tcW w:w="1736" w:type="dxa"/>
                  <w:vAlign w:val="center"/>
                </w:tcPr>
                <w:p w14:paraId="426685C9">
                  <w:pPr>
                    <w:widowControl/>
                    <w:spacing w:line="360" w:lineRule="auto"/>
                    <w:rPr>
                      <w:rFonts w:ascii="宋体" w:hAnsi="宋体"/>
                      <w:color w:val="000000"/>
                      <w:sz w:val="21"/>
                      <w:szCs w:val="21"/>
                    </w:rPr>
                  </w:pPr>
                  <w:r>
                    <w:rPr>
                      <w:rFonts w:ascii="宋体" w:hAnsi="宋体"/>
                      <w:color w:val="000000"/>
                      <w:sz w:val="21"/>
                      <w:szCs w:val="21"/>
                    </w:rPr>
                    <w:t>稳定</w:t>
                  </w:r>
                </w:p>
              </w:tc>
              <w:tc>
                <w:tcPr>
                  <w:tcW w:w="2326" w:type="dxa"/>
                  <w:gridSpan w:val="2"/>
                  <w:vAlign w:val="center"/>
                </w:tcPr>
                <w:p w14:paraId="683E88AE">
                  <w:pPr>
                    <w:widowControl/>
                    <w:spacing w:line="360" w:lineRule="auto"/>
                    <w:rPr>
                      <w:rFonts w:ascii="宋体" w:hAnsi="宋体"/>
                      <w:color w:val="000000"/>
                      <w:sz w:val="21"/>
                      <w:szCs w:val="21"/>
                    </w:rPr>
                  </w:pPr>
                  <w:r>
                    <w:rPr>
                      <w:rFonts w:ascii="宋体" w:hAnsi="宋体"/>
                      <w:color w:val="000000"/>
                      <w:sz w:val="21"/>
                      <w:szCs w:val="21"/>
                    </w:rPr>
                    <w:t>避免接触的条件：</w:t>
                  </w:r>
                </w:p>
              </w:tc>
              <w:tc>
                <w:tcPr>
                  <w:tcW w:w="2366" w:type="dxa"/>
                  <w:gridSpan w:val="2"/>
                  <w:vAlign w:val="center"/>
                </w:tcPr>
                <w:p w14:paraId="22C132D8">
                  <w:pPr>
                    <w:widowControl/>
                    <w:spacing w:line="360" w:lineRule="auto"/>
                    <w:rPr>
                      <w:rFonts w:ascii="宋体" w:hAnsi="宋体"/>
                      <w:color w:val="000000"/>
                      <w:sz w:val="21"/>
                      <w:szCs w:val="21"/>
                    </w:rPr>
                  </w:pPr>
                  <w:r>
                    <w:rPr>
                      <w:rFonts w:ascii="宋体" w:hAnsi="宋体"/>
                      <w:color w:val="000000"/>
                      <w:sz w:val="21"/>
                      <w:szCs w:val="21"/>
                    </w:rPr>
                    <w:t>明火、高热。</w:t>
                  </w:r>
                </w:p>
              </w:tc>
            </w:tr>
            <w:tr w14:paraId="01E4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0" w:type="dxa"/>
                  <w:vAlign w:val="center"/>
                </w:tcPr>
                <w:p w14:paraId="16B2FD1B">
                  <w:pPr>
                    <w:widowControl/>
                    <w:spacing w:line="360" w:lineRule="auto"/>
                    <w:rPr>
                      <w:rFonts w:ascii="宋体" w:hAnsi="宋体"/>
                      <w:color w:val="000000"/>
                      <w:sz w:val="21"/>
                      <w:szCs w:val="21"/>
                    </w:rPr>
                  </w:pPr>
                  <w:r>
                    <w:rPr>
                      <w:rFonts w:ascii="宋体" w:hAnsi="宋体"/>
                      <w:color w:val="000000"/>
                      <w:sz w:val="21"/>
                      <w:szCs w:val="21"/>
                    </w:rPr>
                    <w:t>禁配物：</w:t>
                  </w:r>
                </w:p>
              </w:tc>
              <w:tc>
                <w:tcPr>
                  <w:tcW w:w="1736" w:type="dxa"/>
                  <w:vAlign w:val="center"/>
                </w:tcPr>
                <w:p w14:paraId="31CD7D8C">
                  <w:pPr>
                    <w:widowControl/>
                    <w:spacing w:line="360" w:lineRule="auto"/>
                    <w:rPr>
                      <w:rFonts w:ascii="宋体" w:hAnsi="宋体"/>
                      <w:color w:val="000000"/>
                      <w:sz w:val="21"/>
                      <w:szCs w:val="21"/>
                    </w:rPr>
                  </w:pPr>
                  <w:r>
                    <w:rPr>
                      <w:rFonts w:ascii="宋体" w:hAnsi="宋体"/>
                      <w:color w:val="000000"/>
                      <w:sz w:val="21"/>
                      <w:szCs w:val="21"/>
                    </w:rPr>
                    <w:t>强氧化剂</w:t>
                  </w:r>
                </w:p>
              </w:tc>
              <w:tc>
                <w:tcPr>
                  <w:tcW w:w="2326" w:type="dxa"/>
                  <w:gridSpan w:val="2"/>
                  <w:vAlign w:val="center"/>
                </w:tcPr>
                <w:p w14:paraId="3A9DC8FE">
                  <w:pPr>
                    <w:widowControl/>
                    <w:spacing w:line="360" w:lineRule="auto"/>
                    <w:rPr>
                      <w:rFonts w:ascii="宋体" w:hAnsi="宋体"/>
                      <w:color w:val="000000"/>
                      <w:sz w:val="21"/>
                      <w:szCs w:val="21"/>
                    </w:rPr>
                  </w:pPr>
                  <w:r>
                    <w:rPr>
                      <w:rFonts w:ascii="宋体" w:hAnsi="宋体"/>
                      <w:color w:val="000000"/>
                      <w:sz w:val="21"/>
                      <w:szCs w:val="21"/>
                    </w:rPr>
                    <w:t>聚合危害：</w:t>
                  </w:r>
                </w:p>
              </w:tc>
              <w:tc>
                <w:tcPr>
                  <w:tcW w:w="2366" w:type="dxa"/>
                  <w:gridSpan w:val="2"/>
                  <w:vAlign w:val="center"/>
                </w:tcPr>
                <w:p w14:paraId="5B4D3D9A">
                  <w:pPr>
                    <w:widowControl/>
                    <w:spacing w:line="360" w:lineRule="auto"/>
                    <w:rPr>
                      <w:rFonts w:ascii="宋体" w:hAnsi="宋体"/>
                      <w:color w:val="000000"/>
                      <w:sz w:val="21"/>
                      <w:szCs w:val="21"/>
                    </w:rPr>
                  </w:pPr>
                  <w:r>
                    <w:rPr>
                      <w:rFonts w:ascii="宋体" w:hAnsi="宋体"/>
                      <w:color w:val="000000"/>
                      <w:sz w:val="21"/>
                      <w:szCs w:val="21"/>
                    </w:rPr>
                    <w:t>不聚合</w:t>
                  </w:r>
                </w:p>
              </w:tc>
            </w:tr>
            <w:tr w14:paraId="7D23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0" w:type="dxa"/>
                  <w:vAlign w:val="center"/>
                </w:tcPr>
                <w:p w14:paraId="19FDE9C8">
                  <w:pPr>
                    <w:widowControl/>
                    <w:spacing w:line="360" w:lineRule="auto"/>
                    <w:rPr>
                      <w:rFonts w:ascii="宋体" w:hAnsi="宋体"/>
                      <w:color w:val="000000"/>
                      <w:sz w:val="21"/>
                      <w:szCs w:val="21"/>
                    </w:rPr>
                  </w:pPr>
                  <w:r>
                    <w:rPr>
                      <w:rFonts w:ascii="宋体" w:hAnsi="宋体"/>
                      <w:color w:val="000000"/>
                      <w:sz w:val="21"/>
                      <w:szCs w:val="21"/>
                    </w:rPr>
                    <w:t>分解产物：</w:t>
                  </w:r>
                </w:p>
              </w:tc>
              <w:tc>
                <w:tcPr>
                  <w:tcW w:w="6428" w:type="dxa"/>
                  <w:gridSpan w:val="5"/>
                  <w:vAlign w:val="center"/>
                </w:tcPr>
                <w:p w14:paraId="57AF0EA8">
                  <w:pPr>
                    <w:widowControl/>
                    <w:spacing w:line="360" w:lineRule="auto"/>
                    <w:rPr>
                      <w:rFonts w:ascii="宋体" w:hAnsi="宋体"/>
                      <w:color w:val="000000"/>
                      <w:sz w:val="21"/>
                      <w:szCs w:val="21"/>
                    </w:rPr>
                  </w:pPr>
                  <w:r>
                    <w:rPr>
                      <w:rFonts w:ascii="宋体" w:hAnsi="宋体"/>
                      <w:color w:val="000000"/>
                      <w:sz w:val="21"/>
                      <w:szCs w:val="21"/>
                    </w:rPr>
                    <w:t>一氧化碳、二氧化碳。</w:t>
                  </w:r>
                </w:p>
              </w:tc>
            </w:tr>
            <w:tr w14:paraId="7CDB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8" w:type="dxa"/>
                  <w:gridSpan w:val="6"/>
                  <w:vAlign w:val="center"/>
                </w:tcPr>
                <w:p w14:paraId="2D54ABF0">
                  <w:pPr>
                    <w:widowControl/>
                    <w:spacing w:line="360" w:lineRule="auto"/>
                    <w:rPr>
                      <w:rFonts w:ascii="宋体" w:hAnsi="宋体"/>
                      <w:color w:val="000000"/>
                      <w:sz w:val="21"/>
                      <w:szCs w:val="21"/>
                    </w:rPr>
                  </w:pPr>
                  <w:r>
                    <w:rPr>
                      <w:rFonts w:ascii="宋体" w:hAnsi="宋体"/>
                      <w:color w:val="000000"/>
                      <w:sz w:val="21"/>
                      <w:szCs w:val="21"/>
                    </w:rPr>
                    <w:t>第四部分  毒理学资料</w:t>
                  </w:r>
                </w:p>
              </w:tc>
            </w:tr>
            <w:tr w14:paraId="43D1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10" w:type="dxa"/>
                  <w:vAlign w:val="center"/>
                </w:tcPr>
                <w:p w14:paraId="178B6EED">
                  <w:pPr>
                    <w:widowControl/>
                    <w:spacing w:line="360" w:lineRule="auto"/>
                    <w:rPr>
                      <w:rFonts w:ascii="宋体" w:hAnsi="宋体"/>
                      <w:color w:val="000000"/>
                      <w:sz w:val="21"/>
                      <w:szCs w:val="21"/>
                    </w:rPr>
                  </w:pPr>
                  <w:r>
                    <w:rPr>
                      <w:rFonts w:ascii="宋体" w:hAnsi="宋体"/>
                      <w:color w:val="000000"/>
                      <w:sz w:val="21"/>
                      <w:szCs w:val="21"/>
                    </w:rPr>
                    <w:t>急性毒性：</w:t>
                  </w:r>
                </w:p>
              </w:tc>
              <w:tc>
                <w:tcPr>
                  <w:tcW w:w="6428" w:type="dxa"/>
                  <w:gridSpan w:val="5"/>
                  <w:vAlign w:val="center"/>
                </w:tcPr>
                <w:p w14:paraId="5D8D8C2C">
                  <w:pPr>
                    <w:widowControl/>
                    <w:spacing w:line="300" w:lineRule="atLeast"/>
                    <w:rPr>
                      <w:rFonts w:ascii="宋体" w:hAnsi="宋体"/>
                      <w:color w:val="000000"/>
                      <w:sz w:val="21"/>
                      <w:szCs w:val="21"/>
                    </w:rPr>
                  </w:pPr>
                  <w:r>
                    <w:rPr>
                      <w:rFonts w:ascii="宋体" w:hAnsi="宋体"/>
                      <w:color w:val="000000"/>
                      <w:sz w:val="21"/>
                      <w:szCs w:val="21"/>
                    </w:rPr>
                    <w:t>LD50 80000mg/kg（小鼠经口），（120号溶剂汽油）</w:t>
                  </w:r>
                </w:p>
                <w:p w14:paraId="0D1164E3">
                  <w:pPr>
                    <w:widowControl/>
                    <w:spacing w:line="300" w:lineRule="atLeast"/>
                    <w:rPr>
                      <w:rFonts w:ascii="宋体" w:hAnsi="宋体"/>
                      <w:color w:val="000000"/>
                      <w:sz w:val="21"/>
                      <w:szCs w:val="21"/>
                    </w:rPr>
                  </w:pPr>
                  <w:r>
                    <w:rPr>
                      <w:rFonts w:ascii="宋体" w:hAnsi="宋体"/>
                      <w:color w:val="000000"/>
                      <w:sz w:val="21"/>
                      <w:szCs w:val="21"/>
                    </w:rPr>
                    <w:t>LC50  103000mg/m</w:t>
                  </w:r>
                  <w:r>
                    <w:rPr>
                      <w:rFonts w:ascii="宋体" w:hAnsi="宋体"/>
                      <w:color w:val="000000"/>
                      <w:sz w:val="21"/>
                      <w:szCs w:val="21"/>
                      <w:vertAlign w:val="superscript"/>
                    </w:rPr>
                    <w:t>3</w:t>
                  </w:r>
                  <w:r>
                    <w:rPr>
                      <w:rFonts w:ascii="宋体" w:hAnsi="宋体"/>
                      <w:color w:val="000000"/>
                      <w:sz w:val="21"/>
                      <w:szCs w:val="21"/>
                    </w:rPr>
                    <w:t>小鼠，2小时（120号溶剂汽油）</w:t>
                  </w:r>
                </w:p>
              </w:tc>
            </w:tr>
            <w:tr w14:paraId="08F9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10" w:type="dxa"/>
                </w:tcPr>
                <w:p w14:paraId="39E5F3FA">
                  <w:pPr>
                    <w:widowControl/>
                    <w:spacing w:line="360" w:lineRule="auto"/>
                    <w:rPr>
                      <w:rFonts w:ascii="宋体" w:hAnsi="宋体"/>
                      <w:color w:val="000000"/>
                      <w:sz w:val="21"/>
                      <w:szCs w:val="21"/>
                    </w:rPr>
                  </w:pPr>
                  <w:r>
                    <w:rPr>
                      <w:rFonts w:ascii="宋体" w:hAnsi="宋体"/>
                      <w:color w:val="000000"/>
                      <w:sz w:val="21"/>
                      <w:szCs w:val="21"/>
                    </w:rPr>
                    <w:t>急性中毒：</w:t>
                  </w:r>
                </w:p>
              </w:tc>
              <w:tc>
                <w:tcPr>
                  <w:tcW w:w="6428" w:type="dxa"/>
                  <w:gridSpan w:val="5"/>
                </w:tcPr>
                <w:p w14:paraId="18938082">
                  <w:pPr>
                    <w:widowControl/>
                    <w:spacing w:line="300" w:lineRule="atLeast"/>
                    <w:rPr>
                      <w:rFonts w:ascii="宋体" w:hAnsi="宋体"/>
                      <w:color w:val="000000"/>
                      <w:sz w:val="21"/>
                      <w:szCs w:val="21"/>
                    </w:rPr>
                  </w:pPr>
                  <w:r>
                    <w:rPr>
                      <w:rFonts w:ascii="宋体" w:hAnsi="宋体"/>
                      <w:color w:val="000000"/>
                      <w:sz w:val="21"/>
                      <w:szCs w:val="21"/>
                    </w:rPr>
                    <w:t>高浓度吸入出现中毒性脑病。极高浓度吸入引起意识突然丧失、反射性呼吸停止和化学性肺炎。可致角膜溃疡、穿孔，甚至失明。皮肤接触致急性接触性皮炎或过敏性皮炎。急性经口中毒引起急性胃肠炎；重者出现类似急性吸入中毒症状。</w:t>
                  </w:r>
                </w:p>
              </w:tc>
            </w:tr>
            <w:tr w14:paraId="3ABE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0" w:type="dxa"/>
                  <w:vAlign w:val="center"/>
                </w:tcPr>
                <w:p w14:paraId="75199AC1">
                  <w:pPr>
                    <w:widowControl/>
                    <w:spacing w:line="360" w:lineRule="auto"/>
                    <w:rPr>
                      <w:rFonts w:ascii="宋体" w:hAnsi="宋体"/>
                      <w:color w:val="000000"/>
                      <w:sz w:val="21"/>
                      <w:szCs w:val="21"/>
                    </w:rPr>
                  </w:pPr>
                  <w:r>
                    <w:rPr>
                      <w:rFonts w:ascii="宋体" w:hAnsi="宋体"/>
                      <w:color w:val="000000"/>
                      <w:sz w:val="21"/>
                      <w:szCs w:val="21"/>
                    </w:rPr>
                    <w:t>慢性中毒：</w:t>
                  </w:r>
                </w:p>
              </w:tc>
              <w:tc>
                <w:tcPr>
                  <w:tcW w:w="6428" w:type="dxa"/>
                  <w:gridSpan w:val="5"/>
                  <w:vAlign w:val="center"/>
                </w:tcPr>
                <w:p w14:paraId="057D7997">
                  <w:pPr>
                    <w:widowControl/>
                    <w:spacing w:line="360" w:lineRule="auto"/>
                    <w:rPr>
                      <w:rFonts w:ascii="宋体" w:hAnsi="宋体"/>
                      <w:color w:val="000000"/>
                      <w:sz w:val="21"/>
                      <w:szCs w:val="21"/>
                    </w:rPr>
                  </w:pPr>
                  <w:r>
                    <w:rPr>
                      <w:rFonts w:ascii="宋体" w:hAnsi="宋体"/>
                      <w:color w:val="000000"/>
                      <w:sz w:val="21"/>
                      <w:szCs w:val="21"/>
                    </w:rPr>
                    <w:t>神经衰弱综合症，周围神经病，皮肤损害。</w:t>
                  </w:r>
                </w:p>
              </w:tc>
            </w:tr>
            <w:tr w14:paraId="758D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0" w:type="dxa"/>
                  <w:vAlign w:val="center"/>
                </w:tcPr>
                <w:p w14:paraId="06D1E614">
                  <w:pPr>
                    <w:widowControl/>
                    <w:spacing w:line="360" w:lineRule="auto"/>
                    <w:rPr>
                      <w:rFonts w:ascii="宋体" w:hAnsi="宋体"/>
                      <w:color w:val="000000"/>
                      <w:sz w:val="21"/>
                      <w:szCs w:val="21"/>
                    </w:rPr>
                  </w:pPr>
                  <w:r>
                    <w:rPr>
                      <w:rFonts w:ascii="宋体" w:hAnsi="宋体"/>
                      <w:color w:val="000000"/>
                      <w:sz w:val="21"/>
                      <w:szCs w:val="21"/>
                    </w:rPr>
                    <w:t>刺激性：</w:t>
                  </w:r>
                </w:p>
              </w:tc>
              <w:tc>
                <w:tcPr>
                  <w:tcW w:w="6428" w:type="dxa"/>
                  <w:gridSpan w:val="5"/>
                  <w:vAlign w:val="center"/>
                </w:tcPr>
                <w:p w14:paraId="4F807A67">
                  <w:pPr>
                    <w:widowControl/>
                    <w:spacing w:line="360" w:lineRule="auto"/>
                    <w:rPr>
                      <w:rFonts w:ascii="宋体" w:hAnsi="宋体"/>
                      <w:color w:val="000000"/>
                      <w:sz w:val="21"/>
                      <w:szCs w:val="21"/>
                    </w:rPr>
                  </w:pPr>
                  <w:r>
                    <w:rPr>
                      <w:rFonts w:ascii="宋体" w:hAnsi="宋体"/>
                      <w:color w:val="000000"/>
                      <w:sz w:val="21"/>
                      <w:szCs w:val="21"/>
                    </w:rPr>
                    <w:t>人经眼：140ppm（8小时），轻度刺激。</w:t>
                  </w:r>
                </w:p>
              </w:tc>
            </w:tr>
            <w:tr w14:paraId="0B4F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0" w:type="dxa"/>
                  <w:vAlign w:val="center"/>
                </w:tcPr>
                <w:p w14:paraId="18BF175C">
                  <w:pPr>
                    <w:widowControl/>
                    <w:spacing w:line="360" w:lineRule="auto"/>
                    <w:rPr>
                      <w:rFonts w:ascii="宋体" w:hAnsi="宋体"/>
                      <w:color w:val="000000"/>
                      <w:sz w:val="21"/>
                      <w:szCs w:val="21"/>
                    </w:rPr>
                  </w:pPr>
                  <w:r>
                    <w:rPr>
                      <w:rFonts w:ascii="宋体" w:hAnsi="宋体"/>
                      <w:color w:val="000000"/>
                      <w:sz w:val="21"/>
                      <w:szCs w:val="21"/>
                    </w:rPr>
                    <w:t>最高容许浓度</w:t>
                  </w:r>
                </w:p>
              </w:tc>
              <w:tc>
                <w:tcPr>
                  <w:tcW w:w="6428" w:type="dxa"/>
                  <w:gridSpan w:val="5"/>
                  <w:vAlign w:val="center"/>
                </w:tcPr>
                <w:p w14:paraId="1FE03B1E">
                  <w:pPr>
                    <w:widowControl/>
                    <w:spacing w:line="360" w:lineRule="auto"/>
                    <w:rPr>
                      <w:rFonts w:ascii="宋体" w:hAnsi="宋体"/>
                      <w:color w:val="000000"/>
                      <w:sz w:val="21"/>
                      <w:szCs w:val="21"/>
                    </w:rPr>
                  </w:pPr>
                  <w:r>
                    <w:rPr>
                      <w:rFonts w:ascii="宋体" w:hAnsi="宋体"/>
                      <w:color w:val="000000"/>
                      <w:sz w:val="21"/>
                      <w:szCs w:val="21"/>
                    </w:rPr>
                    <w:t>300mg/m</w:t>
                  </w:r>
                  <w:r>
                    <w:rPr>
                      <w:rFonts w:ascii="宋体" w:hAnsi="宋体"/>
                      <w:color w:val="000000"/>
                      <w:sz w:val="21"/>
                      <w:szCs w:val="21"/>
                      <w:vertAlign w:val="superscript"/>
                    </w:rPr>
                    <w:t>3</w:t>
                  </w:r>
                </w:p>
              </w:tc>
            </w:tr>
          </w:tbl>
          <w:p w14:paraId="663784F0">
            <w:pPr>
              <w:widowControl/>
              <w:snapToGrid w:val="0"/>
              <w:spacing w:line="360" w:lineRule="auto"/>
              <w:jc w:val="center"/>
              <w:rPr>
                <w:rFonts w:ascii="宋体" w:hAnsi="宋体"/>
                <w:b/>
                <w:color w:val="000000"/>
                <w:sz w:val="21"/>
                <w:szCs w:val="21"/>
              </w:rPr>
            </w:pPr>
          </w:p>
          <w:p w14:paraId="734AFC41">
            <w:pPr>
              <w:widowControl/>
              <w:snapToGrid w:val="0"/>
              <w:spacing w:line="360" w:lineRule="auto"/>
              <w:jc w:val="center"/>
              <w:rPr>
                <w:rFonts w:ascii="宋体" w:hAnsi="宋体"/>
                <w:b/>
                <w:color w:val="000000"/>
                <w:sz w:val="21"/>
                <w:szCs w:val="21"/>
              </w:rPr>
            </w:pPr>
            <w:r>
              <w:rPr>
                <w:rFonts w:ascii="宋体" w:hAnsi="宋体"/>
                <w:b/>
                <w:color w:val="000000"/>
                <w:sz w:val="21"/>
                <w:szCs w:val="21"/>
              </w:rPr>
              <w:t>表7-</w:t>
            </w:r>
            <w:r>
              <w:rPr>
                <w:rFonts w:hint="eastAsia" w:ascii="宋体" w:hAnsi="宋体"/>
                <w:b/>
                <w:color w:val="000000"/>
                <w:sz w:val="21"/>
                <w:szCs w:val="21"/>
              </w:rPr>
              <w:t xml:space="preserve">12  </w:t>
            </w:r>
            <w:r>
              <w:rPr>
                <w:rFonts w:ascii="宋体" w:hAnsi="宋体"/>
                <w:b/>
                <w:color w:val="000000"/>
                <w:sz w:val="21"/>
                <w:szCs w:val="21"/>
              </w:rPr>
              <w:t>柴油的理化性质和危险特性</w:t>
            </w:r>
          </w:p>
          <w:tbl>
            <w:tblPr>
              <w:tblStyle w:val="48"/>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1775"/>
              <w:gridCol w:w="382"/>
              <w:gridCol w:w="394"/>
              <w:gridCol w:w="1405"/>
              <w:gridCol w:w="135"/>
              <w:gridCol w:w="262"/>
              <w:gridCol w:w="2102"/>
            </w:tblGrid>
            <w:tr w14:paraId="068C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8" w:type="dxa"/>
                  <w:gridSpan w:val="8"/>
                  <w:vAlign w:val="center"/>
                </w:tcPr>
                <w:p w14:paraId="0AE78D0A">
                  <w:pPr>
                    <w:widowControl/>
                    <w:spacing w:line="360" w:lineRule="auto"/>
                    <w:rPr>
                      <w:rFonts w:ascii="宋体" w:hAnsi="宋体"/>
                      <w:color w:val="000000"/>
                      <w:sz w:val="21"/>
                      <w:szCs w:val="21"/>
                    </w:rPr>
                  </w:pPr>
                  <w:r>
                    <w:rPr>
                      <w:rFonts w:ascii="宋体" w:hAnsi="宋体"/>
                      <w:color w:val="000000"/>
                      <w:sz w:val="21"/>
                      <w:szCs w:val="21"/>
                    </w:rPr>
                    <w:t>第一部分  危险性概述</w:t>
                  </w:r>
                </w:p>
              </w:tc>
            </w:tr>
            <w:tr w14:paraId="5B31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3" w:type="dxa"/>
                  <w:vAlign w:val="center"/>
                </w:tcPr>
                <w:p w14:paraId="081A6807">
                  <w:pPr>
                    <w:widowControl/>
                    <w:spacing w:line="360" w:lineRule="auto"/>
                    <w:rPr>
                      <w:rFonts w:ascii="宋体" w:hAnsi="宋体"/>
                      <w:color w:val="000000"/>
                      <w:sz w:val="21"/>
                      <w:szCs w:val="21"/>
                    </w:rPr>
                  </w:pPr>
                  <w:r>
                    <w:rPr>
                      <w:rFonts w:ascii="宋体" w:hAnsi="宋体"/>
                      <w:color w:val="000000"/>
                      <w:sz w:val="21"/>
                      <w:szCs w:val="21"/>
                    </w:rPr>
                    <w:t>危险性类别：</w:t>
                  </w:r>
                </w:p>
              </w:tc>
              <w:tc>
                <w:tcPr>
                  <w:tcW w:w="2551" w:type="dxa"/>
                  <w:gridSpan w:val="3"/>
                  <w:vAlign w:val="center"/>
                </w:tcPr>
                <w:p w14:paraId="4783FE56">
                  <w:pPr>
                    <w:widowControl/>
                    <w:spacing w:line="360" w:lineRule="auto"/>
                    <w:rPr>
                      <w:rFonts w:ascii="宋体" w:hAnsi="宋体"/>
                      <w:color w:val="000000"/>
                      <w:sz w:val="21"/>
                      <w:szCs w:val="21"/>
                    </w:rPr>
                  </w:pPr>
                  <w:r>
                    <w:rPr>
                      <w:rFonts w:ascii="宋体" w:hAnsi="宋体"/>
                      <w:color w:val="000000"/>
                      <w:sz w:val="21"/>
                      <w:szCs w:val="21"/>
                    </w:rPr>
                    <w:t>第3.3类高闪点 易燃液体</w:t>
                  </w:r>
                </w:p>
              </w:tc>
              <w:tc>
                <w:tcPr>
                  <w:tcW w:w="1802" w:type="dxa"/>
                  <w:gridSpan w:val="3"/>
                  <w:vAlign w:val="center"/>
                </w:tcPr>
                <w:p w14:paraId="5C08C49C">
                  <w:pPr>
                    <w:widowControl/>
                    <w:spacing w:line="360" w:lineRule="auto"/>
                    <w:rPr>
                      <w:rFonts w:ascii="宋体" w:hAnsi="宋体"/>
                      <w:color w:val="000000"/>
                      <w:sz w:val="21"/>
                      <w:szCs w:val="21"/>
                    </w:rPr>
                  </w:pPr>
                  <w:r>
                    <w:rPr>
                      <w:rFonts w:ascii="宋体" w:hAnsi="宋体"/>
                      <w:color w:val="000000"/>
                      <w:sz w:val="21"/>
                      <w:szCs w:val="21"/>
                    </w:rPr>
                    <w:t>燃爆危险：</w:t>
                  </w:r>
                </w:p>
              </w:tc>
              <w:tc>
                <w:tcPr>
                  <w:tcW w:w="2102" w:type="dxa"/>
                  <w:vAlign w:val="center"/>
                </w:tcPr>
                <w:p w14:paraId="05BA1839">
                  <w:pPr>
                    <w:widowControl/>
                    <w:spacing w:line="360" w:lineRule="auto"/>
                    <w:rPr>
                      <w:rFonts w:ascii="宋体" w:hAnsi="宋体"/>
                      <w:color w:val="000000"/>
                      <w:sz w:val="21"/>
                      <w:szCs w:val="21"/>
                    </w:rPr>
                  </w:pPr>
                  <w:r>
                    <w:rPr>
                      <w:rFonts w:ascii="宋体" w:hAnsi="宋体"/>
                      <w:color w:val="000000"/>
                      <w:sz w:val="21"/>
                      <w:szCs w:val="21"/>
                    </w:rPr>
                    <w:t>易燃</w:t>
                  </w:r>
                </w:p>
              </w:tc>
            </w:tr>
            <w:tr w14:paraId="2BC8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3" w:type="dxa"/>
                  <w:vAlign w:val="center"/>
                </w:tcPr>
                <w:p w14:paraId="0F368532">
                  <w:pPr>
                    <w:widowControl/>
                    <w:spacing w:line="360" w:lineRule="auto"/>
                    <w:rPr>
                      <w:rFonts w:ascii="宋体" w:hAnsi="宋体"/>
                      <w:color w:val="000000"/>
                      <w:sz w:val="21"/>
                      <w:szCs w:val="21"/>
                    </w:rPr>
                  </w:pPr>
                  <w:r>
                    <w:rPr>
                      <w:rFonts w:ascii="宋体" w:hAnsi="宋体"/>
                      <w:color w:val="000000"/>
                      <w:sz w:val="21"/>
                      <w:szCs w:val="21"/>
                    </w:rPr>
                    <w:t>侵入途径：</w:t>
                  </w:r>
                </w:p>
              </w:tc>
              <w:tc>
                <w:tcPr>
                  <w:tcW w:w="2551" w:type="dxa"/>
                  <w:gridSpan w:val="3"/>
                  <w:vAlign w:val="center"/>
                </w:tcPr>
                <w:p w14:paraId="64A553F4">
                  <w:pPr>
                    <w:widowControl/>
                    <w:spacing w:line="300" w:lineRule="atLeast"/>
                    <w:rPr>
                      <w:rFonts w:ascii="宋体" w:hAnsi="宋体"/>
                      <w:color w:val="000000"/>
                      <w:sz w:val="21"/>
                      <w:szCs w:val="21"/>
                    </w:rPr>
                  </w:pPr>
                  <w:r>
                    <w:rPr>
                      <w:rFonts w:ascii="宋体" w:hAnsi="宋体"/>
                      <w:color w:val="000000"/>
                      <w:sz w:val="21"/>
                      <w:szCs w:val="21"/>
                    </w:rPr>
                    <w:t>吸入、食入、经皮吸收</w:t>
                  </w:r>
                </w:p>
              </w:tc>
              <w:tc>
                <w:tcPr>
                  <w:tcW w:w="1802" w:type="dxa"/>
                  <w:gridSpan w:val="3"/>
                  <w:vAlign w:val="center"/>
                </w:tcPr>
                <w:p w14:paraId="6BDE7B8D">
                  <w:pPr>
                    <w:widowControl/>
                    <w:spacing w:line="360" w:lineRule="auto"/>
                    <w:rPr>
                      <w:rFonts w:ascii="宋体" w:hAnsi="宋体"/>
                      <w:color w:val="000000"/>
                      <w:sz w:val="21"/>
                      <w:szCs w:val="21"/>
                    </w:rPr>
                  </w:pPr>
                  <w:r>
                    <w:rPr>
                      <w:rFonts w:ascii="宋体" w:hAnsi="宋体"/>
                      <w:color w:val="000000"/>
                      <w:sz w:val="21"/>
                      <w:szCs w:val="21"/>
                    </w:rPr>
                    <w:t>有害燃烧产物：</w:t>
                  </w:r>
                </w:p>
              </w:tc>
              <w:tc>
                <w:tcPr>
                  <w:tcW w:w="2102" w:type="dxa"/>
                  <w:vAlign w:val="center"/>
                </w:tcPr>
                <w:p w14:paraId="3F5FF78D">
                  <w:pPr>
                    <w:widowControl/>
                    <w:spacing w:line="360" w:lineRule="auto"/>
                    <w:rPr>
                      <w:rFonts w:ascii="宋体" w:hAnsi="宋体"/>
                      <w:color w:val="000000"/>
                      <w:sz w:val="21"/>
                      <w:szCs w:val="21"/>
                    </w:rPr>
                  </w:pPr>
                  <w:r>
                    <w:rPr>
                      <w:rFonts w:ascii="宋体" w:hAnsi="宋体"/>
                      <w:color w:val="000000"/>
                      <w:sz w:val="21"/>
                      <w:szCs w:val="21"/>
                    </w:rPr>
                    <w:t>一氧化碳、二氧化碳</w:t>
                  </w:r>
                </w:p>
              </w:tc>
            </w:tr>
            <w:tr w14:paraId="763E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83" w:type="dxa"/>
                  <w:vAlign w:val="center"/>
                </w:tcPr>
                <w:p w14:paraId="195A982C">
                  <w:pPr>
                    <w:widowControl/>
                    <w:spacing w:line="360" w:lineRule="auto"/>
                    <w:rPr>
                      <w:rFonts w:ascii="宋体" w:hAnsi="宋体"/>
                      <w:color w:val="000000"/>
                      <w:sz w:val="21"/>
                      <w:szCs w:val="21"/>
                    </w:rPr>
                  </w:pPr>
                  <w:r>
                    <w:rPr>
                      <w:rFonts w:ascii="宋体" w:hAnsi="宋体"/>
                      <w:color w:val="000000"/>
                      <w:sz w:val="21"/>
                      <w:szCs w:val="21"/>
                    </w:rPr>
                    <w:t>环境危害：</w:t>
                  </w:r>
                </w:p>
              </w:tc>
              <w:tc>
                <w:tcPr>
                  <w:tcW w:w="6455" w:type="dxa"/>
                  <w:gridSpan w:val="7"/>
                  <w:vAlign w:val="center"/>
                </w:tcPr>
                <w:p w14:paraId="01B48418">
                  <w:pPr>
                    <w:widowControl/>
                    <w:spacing w:line="360" w:lineRule="auto"/>
                    <w:rPr>
                      <w:rFonts w:ascii="宋体" w:hAnsi="宋体"/>
                      <w:color w:val="000000"/>
                      <w:sz w:val="21"/>
                      <w:szCs w:val="21"/>
                    </w:rPr>
                  </w:pPr>
                  <w:r>
                    <w:rPr>
                      <w:rFonts w:ascii="宋体" w:hAnsi="宋体"/>
                      <w:color w:val="000000"/>
                      <w:sz w:val="21"/>
                      <w:szCs w:val="21"/>
                    </w:rPr>
                    <w:t>该物质对环境有危害，应特别注意对地表水、土壤、大气和饮用水的污染。</w:t>
                  </w:r>
                </w:p>
              </w:tc>
            </w:tr>
            <w:tr w14:paraId="5A6D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8" w:type="dxa"/>
                  <w:gridSpan w:val="8"/>
                  <w:vAlign w:val="center"/>
                </w:tcPr>
                <w:p w14:paraId="12927B7D">
                  <w:pPr>
                    <w:widowControl/>
                    <w:spacing w:line="360" w:lineRule="auto"/>
                    <w:rPr>
                      <w:rFonts w:ascii="宋体" w:hAnsi="宋体"/>
                      <w:color w:val="000000"/>
                      <w:sz w:val="21"/>
                      <w:szCs w:val="21"/>
                    </w:rPr>
                  </w:pPr>
                  <w:r>
                    <w:rPr>
                      <w:rFonts w:ascii="宋体" w:hAnsi="宋体"/>
                      <w:color w:val="000000"/>
                      <w:sz w:val="21"/>
                      <w:szCs w:val="21"/>
                    </w:rPr>
                    <w:t>第二部分   理化特性</w:t>
                  </w:r>
                </w:p>
              </w:tc>
            </w:tr>
            <w:tr w14:paraId="4C6C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3" w:type="dxa"/>
                  <w:vAlign w:val="center"/>
                </w:tcPr>
                <w:p w14:paraId="1848A687">
                  <w:pPr>
                    <w:widowControl/>
                    <w:spacing w:line="360" w:lineRule="auto"/>
                    <w:rPr>
                      <w:rFonts w:ascii="宋体" w:hAnsi="宋体"/>
                      <w:color w:val="000000"/>
                      <w:sz w:val="21"/>
                      <w:szCs w:val="21"/>
                    </w:rPr>
                  </w:pPr>
                  <w:r>
                    <w:rPr>
                      <w:rFonts w:ascii="宋体" w:hAnsi="宋体"/>
                      <w:color w:val="000000"/>
                      <w:sz w:val="21"/>
                      <w:szCs w:val="21"/>
                    </w:rPr>
                    <w:t>外观及性状：</w:t>
                  </w:r>
                </w:p>
              </w:tc>
              <w:tc>
                <w:tcPr>
                  <w:tcW w:w="2157" w:type="dxa"/>
                  <w:gridSpan w:val="2"/>
                  <w:vAlign w:val="center"/>
                </w:tcPr>
                <w:p w14:paraId="1D86AD61">
                  <w:pPr>
                    <w:widowControl/>
                    <w:spacing w:line="360" w:lineRule="auto"/>
                    <w:rPr>
                      <w:rFonts w:ascii="宋体" w:hAnsi="宋体"/>
                      <w:color w:val="000000"/>
                      <w:sz w:val="21"/>
                      <w:szCs w:val="21"/>
                    </w:rPr>
                  </w:pPr>
                  <w:r>
                    <w:rPr>
                      <w:rFonts w:ascii="宋体" w:hAnsi="宋体"/>
                      <w:color w:val="000000"/>
                      <w:sz w:val="21"/>
                      <w:szCs w:val="21"/>
                    </w:rPr>
                    <w:t>稍有粘性的棕色液体。</w:t>
                  </w:r>
                </w:p>
              </w:tc>
              <w:tc>
                <w:tcPr>
                  <w:tcW w:w="1934" w:type="dxa"/>
                  <w:gridSpan w:val="3"/>
                  <w:vAlign w:val="center"/>
                </w:tcPr>
                <w:p w14:paraId="3C6EA177">
                  <w:pPr>
                    <w:widowControl/>
                    <w:spacing w:line="360" w:lineRule="auto"/>
                    <w:rPr>
                      <w:rFonts w:ascii="宋体" w:hAnsi="宋体"/>
                      <w:color w:val="000000"/>
                      <w:sz w:val="21"/>
                      <w:szCs w:val="21"/>
                    </w:rPr>
                  </w:pPr>
                  <w:r>
                    <w:rPr>
                      <w:rFonts w:ascii="宋体" w:hAnsi="宋体"/>
                      <w:color w:val="000000"/>
                      <w:sz w:val="21"/>
                      <w:szCs w:val="21"/>
                    </w:rPr>
                    <w:t>主要用途：</w:t>
                  </w:r>
                </w:p>
              </w:tc>
              <w:tc>
                <w:tcPr>
                  <w:tcW w:w="2364" w:type="dxa"/>
                  <w:gridSpan w:val="2"/>
                  <w:vAlign w:val="center"/>
                </w:tcPr>
                <w:p w14:paraId="4E0AA7F6">
                  <w:pPr>
                    <w:widowControl/>
                    <w:spacing w:line="360" w:lineRule="auto"/>
                    <w:rPr>
                      <w:rFonts w:ascii="宋体" w:hAnsi="宋体"/>
                      <w:color w:val="000000"/>
                      <w:sz w:val="21"/>
                      <w:szCs w:val="21"/>
                    </w:rPr>
                  </w:pPr>
                  <w:r>
                    <w:rPr>
                      <w:rFonts w:ascii="宋体" w:hAnsi="宋体"/>
                      <w:color w:val="000000"/>
                      <w:sz w:val="21"/>
                      <w:szCs w:val="21"/>
                    </w:rPr>
                    <w:t>用作柴油机的燃料等。</w:t>
                  </w:r>
                </w:p>
              </w:tc>
            </w:tr>
            <w:tr w14:paraId="759E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3" w:type="dxa"/>
                  <w:vAlign w:val="center"/>
                </w:tcPr>
                <w:p w14:paraId="569CB553">
                  <w:pPr>
                    <w:widowControl/>
                    <w:spacing w:line="360" w:lineRule="auto"/>
                    <w:rPr>
                      <w:rFonts w:ascii="宋体" w:hAnsi="宋体"/>
                      <w:color w:val="000000"/>
                      <w:sz w:val="21"/>
                      <w:szCs w:val="21"/>
                    </w:rPr>
                  </w:pPr>
                  <w:r>
                    <w:rPr>
                      <w:rFonts w:ascii="宋体" w:hAnsi="宋体"/>
                      <w:color w:val="000000"/>
                      <w:sz w:val="21"/>
                      <w:szCs w:val="21"/>
                    </w:rPr>
                    <w:t>闪点（℃）：</w:t>
                  </w:r>
                </w:p>
              </w:tc>
              <w:tc>
                <w:tcPr>
                  <w:tcW w:w="2157" w:type="dxa"/>
                  <w:gridSpan w:val="2"/>
                  <w:vAlign w:val="center"/>
                </w:tcPr>
                <w:p w14:paraId="5DEBFE6C">
                  <w:pPr>
                    <w:widowControl/>
                    <w:spacing w:line="360" w:lineRule="auto"/>
                    <w:ind w:firstLine="420"/>
                    <w:rPr>
                      <w:rFonts w:ascii="宋体" w:hAnsi="宋体"/>
                      <w:color w:val="000000"/>
                      <w:sz w:val="21"/>
                      <w:szCs w:val="21"/>
                    </w:rPr>
                  </w:pPr>
                  <w:r>
                    <w:rPr>
                      <w:rFonts w:ascii="宋体" w:hAnsi="宋体"/>
                      <w:color w:val="000000"/>
                      <w:sz w:val="21"/>
                      <w:szCs w:val="21"/>
                    </w:rPr>
                    <w:t>45～55℃</w:t>
                  </w:r>
                </w:p>
              </w:tc>
              <w:tc>
                <w:tcPr>
                  <w:tcW w:w="1934" w:type="dxa"/>
                  <w:gridSpan w:val="3"/>
                  <w:vAlign w:val="center"/>
                </w:tcPr>
                <w:p w14:paraId="76BBF408">
                  <w:pPr>
                    <w:widowControl/>
                    <w:spacing w:line="360" w:lineRule="auto"/>
                    <w:rPr>
                      <w:rFonts w:ascii="宋体" w:hAnsi="宋体"/>
                      <w:color w:val="000000"/>
                      <w:sz w:val="21"/>
                      <w:szCs w:val="21"/>
                    </w:rPr>
                  </w:pPr>
                  <w:r>
                    <w:rPr>
                      <w:rFonts w:ascii="宋体" w:hAnsi="宋体"/>
                      <w:color w:val="000000"/>
                      <w:sz w:val="21"/>
                      <w:szCs w:val="21"/>
                    </w:rPr>
                    <w:t>相对密度（水＝1）：</w:t>
                  </w:r>
                </w:p>
              </w:tc>
              <w:tc>
                <w:tcPr>
                  <w:tcW w:w="2364" w:type="dxa"/>
                  <w:gridSpan w:val="2"/>
                  <w:vAlign w:val="center"/>
                </w:tcPr>
                <w:p w14:paraId="1445D7BA">
                  <w:pPr>
                    <w:widowControl/>
                    <w:spacing w:line="360" w:lineRule="auto"/>
                    <w:ind w:firstLine="210"/>
                    <w:rPr>
                      <w:rFonts w:ascii="宋体" w:hAnsi="宋体"/>
                      <w:color w:val="000000"/>
                      <w:sz w:val="21"/>
                      <w:szCs w:val="21"/>
                    </w:rPr>
                  </w:pPr>
                  <w:r>
                    <w:rPr>
                      <w:rFonts w:ascii="宋体" w:hAnsi="宋体"/>
                      <w:color w:val="000000"/>
                      <w:sz w:val="21"/>
                      <w:szCs w:val="21"/>
                    </w:rPr>
                    <w:t>0.87～0.9</w:t>
                  </w:r>
                </w:p>
              </w:tc>
            </w:tr>
            <w:tr w14:paraId="093D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3" w:type="dxa"/>
                  <w:vAlign w:val="center"/>
                </w:tcPr>
                <w:p w14:paraId="71ADC774">
                  <w:pPr>
                    <w:widowControl/>
                    <w:spacing w:line="360" w:lineRule="auto"/>
                    <w:rPr>
                      <w:rFonts w:ascii="宋体" w:hAnsi="宋体"/>
                      <w:color w:val="000000"/>
                      <w:sz w:val="21"/>
                      <w:szCs w:val="21"/>
                    </w:rPr>
                  </w:pPr>
                  <w:r>
                    <w:rPr>
                      <w:rFonts w:ascii="宋体" w:hAnsi="宋体"/>
                      <w:color w:val="000000"/>
                      <w:sz w:val="21"/>
                      <w:szCs w:val="21"/>
                    </w:rPr>
                    <w:t>沸点（℃）：</w:t>
                  </w:r>
                </w:p>
              </w:tc>
              <w:tc>
                <w:tcPr>
                  <w:tcW w:w="2157" w:type="dxa"/>
                  <w:gridSpan w:val="2"/>
                  <w:vAlign w:val="center"/>
                </w:tcPr>
                <w:p w14:paraId="48B9279C">
                  <w:pPr>
                    <w:widowControl/>
                    <w:spacing w:line="360" w:lineRule="auto"/>
                    <w:ind w:firstLine="420"/>
                    <w:rPr>
                      <w:rFonts w:ascii="宋体" w:hAnsi="宋体"/>
                      <w:color w:val="000000"/>
                      <w:sz w:val="21"/>
                      <w:szCs w:val="21"/>
                    </w:rPr>
                  </w:pPr>
                  <w:r>
                    <w:rPr>
                      <w:rFonts w:ascii="宋体" w:hAnsi="宋体"/>
                      <w:color w:val="000000"/>
                      <w:sz w:val="21"/>
                      <w:szCs w:val="21"/>
                    </w:rPr>
                    <w:t>200～350℃</w:t>
                  </w:r>
                </w:p>
              </w:tc>
              <w:tc>
                <w:tcPr>
                  <w:tcW w:w="1934" w:type="dxa"/>
                  <w:gridSpan w:val="3"/>
                  <w:vAlign w:val="center"/>
                </w:tcPr>
                <w:p w14:paraId="7E61A807">
                  <w:pPr>
                    <w:widowControl/>
                    <w:spacing w:line="360" w:lineRule="auto"/>
                    <w:rPr>
                      <w:rFonts w:ascii="宋体" w:hAnsi="宋体"/>
                      <w:color w:val="000000"/>
                      <w:sz w:val="21"/>
                      <w:szCs w:val="21"/>
                    </w:rPr>
                  </w:pPr>
                  <w:r>
                    <w:rPr>
                      <w:rFonts w:ascii="宋体" w:hAnsi="宋体"/>
                      <w:color w:val="000000"/>
                      <w:sz w:val="21"/>
                      <w:szCs w:val="21"/>
                    </w:rPr>
                    <w:t>爆炸上限％（V/V）：</w:t>
                  </w:r>
                </w:p>
              </w:tc>
              <w:tc>
                <w:tcPr>
                  <w:tcW w:w="2364" w:type="dxa"/>
                  <w:gridSpan w:val="2"/>
                  <w:vAlign w:val="center"/>
                </w:tcPr>
                <w:p w14:paraId="03687A64">
                  <w:pPr>
                    <w:widowControl/>
                    <w:spacing w:line="360" w:lineRule="auto"/>
                    <w:ind w:firstLine="210"/>
                    <w:rPr>
                      <w:rFonts w:ascii="宋体" w:hAnsi="宋体"/>
                      <w:color w:val="000000"/>
                      <w:sz w:val="21"/>
                      <w:szCs w:val="21"/>
                    </w:rPr>
                  </w:pPr>
                  <w:r>
                    <w:rPr>
                      <w:rFonts w:ascii="宋体" w:hAnsi="宋体"/>
                      <w:color w:val="000000"/>
                      <w:sz w:val="21"/>
                      <w:szCs w:val="21"/>
                    </w:rPr>
                    <w:t>4.5</w:t>
                  </w:r>
                </w:p>
              </w:tc>
            </w:tr>
            <w:tr w14:paraId="4654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3" w:type="dxa"/>
                  <w:vAlign w:val="center"/>
                </w:tcPr>
                <w:p w14:paraId="1CDD0858">
                  <w:pPr>
                    <w:widowControl/>
                    <w:spacing w:line="360" w:lineRule="auto"/>
                    <w:rPr>
                      <w:rFonts w:ascii="宋体" w:hAnsi="宋体"/>
                      <w:color w:val="000000"/>
                      <w:sz w:val="21"/>
                      <w:szCs w:val="21"/>
                    </w:rPr>
                  </w:pPr>
                  <w:r>
                    <w:rPr>
                      <w:rFonts w:ascii="宋体" w:hAnsi="宋体"/>
                      <w:color w:val="000000"/>
                      <w:sz w:val="21"/>
                      <w:szCs w:val="21"/>
                    </w:rPr>
                    <w:t>自然点（℃）：</w:t>
                  </w:r>
                </w:p>
              </w:tc>
              <w:tc>
                <w:tcPr>
                  <w:tcW w:w="2157" w:type="dxa"/>
                  <w:gridSpan w:val="2"/>
                  <w:vAlign w:val="center"/>
                </w:tcPr>
                <w:p w14:paraId="50E047E8">
                  <w:pPr>
                    <w:widowControl/>
                    <w:spacing w:line="360" w:lineRule="auto"/>
                    <w:ind w:firstLine="420"/>
                    <w:rPr>
                      <w:rFonts w:ascii="宋体" w:hAnsi="宋体"/>
                      <w:color w:val="000000"/>
                      <w:sz w:val="21"/>
                      <w:szCs w:val="21"/>
                    </w:rPr>
                  </w:pPr>
                  <w:r>
                    <w:rPr>
                      <w:rFonts w:ascii="宋体" w:hAnsi="宋体"/>
                      <w:color w:val="000000"/>
                      <w:sz w:val="21"/>
                      <w:szCs w:val="21"/>
                    </w:rPr>
                    <w:t>257</w:t>
                  </w:r>
                </w:p>
              </w:tc>
              <w:tc>
                <w:tcPr>
                  <w:tcW w:w="1934" w:type="dxa"/>
                  <w:gridSpan w:val="3"/>
                  <w:vAlign w:val="center"/>
                </w:tcPr>
                <w:p w14:paraId="104F8723">
                  <w:pPr>
                    <w:widowControl/>
                    <w:spacing w:line="360" w:lineRule="auto"/>
                    <w:rPr>
                      <w:rFonts w:ascii="宋体" w:hAnsi="宋体"/>
                      <w:color w:val="000000"/>
                      <w:sz w:val="21"/>
                      <w:szCs w:val="21"/>
                    </w:rPr>
                  </w:pPr>
                  <w:r>
                    <w:rPr>
                      <w:rFonts w:ascii="宋体" w:hAnsi="宋体"/>
                      <w:color w:val="000000"/>
                      <w:sz w:val="21"/>
                      <w:szCs w:val="21"/>
                    </w:rPr>
                    <w:t>爆炸下限％（V/V）：</w:t>
                  </w:r>
                </w:p>
              </w:tc>
              <w:tc>
                <w:tcPr>
                  <w:tcW w:w="2364" w:type="dxa"/>
                  <w:gridSpan w:val="2"/>
                  <w:vAlign w:val="center"/>
                </w:tcPr>
                <w:p w14:paraId="68E0D9CF">
                  <w:pPr>
                    <w:widowControl/>
                    <w:spacing w:line="360" w:lineRule="auto"/>
                    <w:ind w:firstLine="210"/>
                    <w:rPr>
                      <w:rFonts w:ascii="宋体" w:hAnsi="宋体"/>
                      <w:color w:val="000000"/>
                      <w:sz w:val="21"/>
                      <w:szCs w:val="21"/>
                    </w:rPr>
                  </w:pPr>
                  <w:r>
                    <w:rPr>
                      <w:rFonts w:ascii="宋体" w:hAnsi="宋体"/>
                      <w:color w:val="000000"/>
                      <w:sz w:val="21"/>
                      <w:szCs w:val="21"/>
                    </w:rPr>
                    <w:t>1.5</w:t>
                  </w:r>
                </w:p>
              </w:tc>
            </w:tr>
            <w:tr w14:paraId="7FD5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3" w:type="dxa"/>
                  <w:vAlign w:val="center"/>
                </w:tcPr>
                <w:p w14:paraId="4D1D4FF6">
                  <w:pPr>
                    <w:widowControl/>
                    <w:spacing w:line="360" w:lineRule="auto"/>
                    <w:rPr>
                      <w:rFonts w:ascii="宋体" w:hAnsi="宋体"/>
                      <w:color w:val="000000"/>
                      <w:sz w:val="21"/>
                      <w:szCs w:val="21"/>
                    </w:rPr>
                  </w:pPr>
                  <w:r>
                    <w:rPr>
                      <w:rFonts w:ascii="宋体" w:hAnsi="宋体"/>
                      <w:color w:val="000000"/>
                      <w:sz w:val="21"/>
                      <w:szCs w:val="21"/>
                    </w:rPr>
                    <w:t>溶解性：</w:t>
                  </w:r>
                </w:p>
              </w:tc>
              <w:tc>
                <w:tcPr>
                  <w:tcW w:w="6455" w:type="dxa"/>
                  <w:gridSpan w:val="7"/>
                  <w:vAlign w:val="center"/>
                </w:tcPr>
                <w:p w14:paraId="45FBF81F">
                  <w:pPr>
                    <w:widowControl/>
                    <w:spacing w:line="360" w:lineRule="auto"/>
                    <w:ind w:firstLine="210"/>
                    <w:rPr>
                      <w:rFonts w:ascii="宋体" w:hAnsi="宋体"/>
                      <w:color w:val="000000"/>
                      <w:sz w:val="21"/>
                      <w:szCs w:val="21"/>
                    </w:rPr>
                  </w:pPr>
                  <w:r>
                    <w:rPr>
                      <w:rFonts w:ascii="宋体" w:hAnsi="宋体"/>
                      <w:color w:val="000000"/>
                      <w:sz w:val="21"/>
                      <w:szCs w:val="21"/>
                    </w:rPr>
                    <w:t>不溶于水，易溶于苯、二硫化碳、醇，易溶于脂肪。</w:t>
                  </w:r>
                </w:p>
              </w:tc>
            </w:tr>
            <w:tr w14:paraId="4F78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8" w:type="dxa"/>
                  <w:gridSpan w:val="8"/>
                  <w:vAlign w:val="center"/>
                </w:tcPr>
                <w:p w14:paraId="3FE95CF4">
                  <w:pPr>
                    <w:widowControl/>
                    <w:spacing w:line="360" w:lineRule="auto"/>
                    <w:rPr>
                      <w:rFonts w:ascii="宋体" w:hAnsi="宋体"/>
                      <w:color w:val="000000"/>
                      <w:sz w:val="21"/>
                      <w:szCs w:val="21"/>
                    </w:rPr>
                  </w:pPr>
                  <w:r>
                    <w:rPr>
                      <w:rFonts w:ascii="宋体" w:hAnsi="宋体"/>
                      <w:color w:val="000000"/>
                      <w:sz w:val="21"/>
                      <w:szCs w:val="21"/>
                    </w:rPr>
                    <w:t>第三部分   稳定性及化学活性</w:t>
                  </w:r>
                </w:p>
              </w:tc>
            </w:tr>
            <w:tr w14:paraId="00A7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3" w:type="dxa"/>
                  <w:vAlign w:val="center"/>
                </w:tcPr>
                <w:p w14:paraId="50674DD6">
                  <w:pPr>
                    <w:widowControl/>
                    <w:spacing w:line="360" w:lineRule="auto"/>
                    <w:rPr>
                      <w:rFonts w:ascii="宋体" w:hAnsi="宋体"/>
                      <w:color w:val="000000"/>
                      <w:sz w:val="21"/>
                      <w:szCs w:val="21"/>
                    </w:rPr>
                  </w:pPr>
                  <w:r>
                    <w:rPr>
                      <w:rFonts w:ascii="宋体" w:hAnsi="宋体"/>
                      <w:color w:val="000000"/>
                      <w:sz w:val="21"/>
                      <w:szCs w:val="21"/>
                    </w:rPr>
                    <w:t>稳定性：</w:t>
                  </w:r>
                </w:p>
              </w:tc>
              <w:tc>
                <w:tcPr>
                  <w:tcW w:w="1775" w:type="dxa"/>
                  <w:vAlign w:val="center"/>
                </w:tcPr>
                <w:p w14:paraId="70FCC9C5">
                  <w:pPr>
                    <w:widowControl/>
                    <w:spacing w:line="360" w:lineRule="auto"/>
                    <w:ind w:firstLine="210"/>
                    <w:rPr>
                      <w:rFonts w:ascii="宋体" w:hAnsi="宋体"/>
                      <w:color w:val="000000"/>
                      <w:sz w:val="21"/>
                      <w:szCs w:val="21"/>
                    </w:rPr>
                  </w:pPr>
                  <w:r>
                    <w:rPr>
                      <w:rFonts w:ascii="宋体" w:hAnsi="宋体"/>
                      <w:color w:val="000000"/>
                      <w:sz w:val="21"/>
                      <w:szCs w:val="21"/>
                    </w:rPr>
                    <w:t>稳定</w:t>
                  </w:r>
                </w:p>
              </w:tc>
              <w:tc>
                <w:tcPr>
                  <w:tcW w:w="2181" w:type="dxa"/>
                  <w:gridSpan w:val="3"/>
                  <w:vAlign w:val="center"/>
                </w:tcPr>
                <w:p w14:paraId="255335C3">
                  <w:pPr>
                    <w:widowControl/>
                    <w:spacing w:line="360" w:lineRule="auto"/>
                    <w:rPr>
                      <w:rFonts w:ascii="宋体" w:hAnsi="宋体"/>
                      <w:color w:val="000000"/>
                      <w:sz w:val="21"/>
                      <w:szCs w:val="21"/>
                    </w:rPr>
                  </w:pPr>
                  <w:r>
                    <w:rPr>
                      <w:rFonts w:ascii="宋体" w:hAnsi="宋体"/>
                      <w:color w:val="000000"/>
                      <w:sz w:val="21"/>
                      <w:szCs w:val="21"/>
                    </w:rPr>
                    <w:t>避免接触的条件：</w:t>
                  </w:r>
                </w:p>
              </w:tc>
              <w:tc>
                <w:tcPr>
                  <w:tcW w:w="2499" w:type="dxa"/>
                  <w:gridSpan w:val="3"/>
                  <w:vAlign w:val="center"/>
                </w:tcPr>
                <w:p w14:paraId="4E11E337">
                  <w:pPr>
                    <w:widowControl/>
                    <w:spacing w:line="360" w:lineRule="auto"/>
                    <w:rPr>
                      <w:rFonts w:ascii="宋体" w:hAnsi="宋体"/>
                      <w:color w:val="000000"/>
                      <w:sz w:val="21"/>
                      <w:szCs w:val="21"/>
                    </w:rPr>
                  </w:pPr>
                  <w:r>
                    <w:rPr>
                      <w:rFonts w:ascii="宋体" w:hAnsi="宋体"/>
                      <w:color w:val="000000"/>
                      <w:sz w:val="21"/>
                      <w:szCs w:val="21"/>
                    </w:rPr>
                    <w:t>明火、高热</w:t>
                  </w:r>
                </w:p>
              </w:tc>
            </w:tr>
            <w:tr w14:paraId="3FB8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3" w:type="dxa"/>
                  <w:vAlign w:val="center"/>
                </w:tcPr>
                <w:p w14:paraId="0C119338">
                  <w:pPr>
                    <w:widowControl/>
                    <w:spacing w:line="360" w:lineRule="auto"/>
                    <w:rPr>
                      <w:rFonts w:ascii="宋体" w:hAnsi="宋体"/>
                      <w:color w:val="000000"/>
                      <w:sz w:val="21"/>
                      <w:szCs w:val="21"/>
                    </w:rPr>
                  </w:pPr>
                  <w:r>
                    <w:rPr>
                      <w:rFonts w:ascii="宋体" w:hAnsi="宋体"/>
                      <w:color w:val="000000"/>
                      <w:sz w:val="21"/>
                      <w:szCs w:val="21"/>
                    </w:rPr>
                    <w:t>禁配物：</w:t>
                  </w:r>
                </w:p>
              </w:tc>
              <w:tc>
                <w:tcPr>
                  <w:tcW w:w="1775" w:type="dxa"/>
                  <w:vAlign w:val="center"/>
                </w:tcPr>
                <w:p w14:paraId="640298DC">
                  <w:pPr>
                    <w:widowControl/>
                    <w:spacing w:line="360" w:lineRule="auto"/>
                    <w:ind w:firstLine="210"/>
                    <w:rPr>
                      <w:rFonts w:ascii="宋体" w:hAnsi="宋体"/>
                      <w:color w:val="000000"/>
                      <w:sz w:val="21"/>
                      <w:szCs w:val="21"/>
                    </w:rPr>
                  </w:pPr>
                  <w:r>
                    <w:rPr>
                      <w:rFonts w:ascii="宋体" w:hAnsi="宋体"/>
                      <w:color w:val="000000"/>
                      <w:sz w:val="21"/>
                      <w:szCs w:val="21"/>
                    </w:rPr>
                    <w:t>强氧化剂、卤素</w:t>
                  </w:r>
                </w:p>
              </w:tc>
              <w:tc>
                <w:tcPr>
                  <w:tcW w:w="2181" w:type="dxa"/>
                  <w:gridSpan w:val="3"/>
                  <w:vAlign w:val="center"/>
                </w:tcPr>
                <w:p w14:paraId="02483FBC">
                  <w:pPr>
                    <w:widowControl/>
                    <w:spacing w:line="360" w:lineRule="auto"/>
                    <w:rPr>
                      <w:rFonts w:ascii="宋体" w:hAnsi="宋体"/>
                      <w:color w:val="000000"/>
                      <w:sz w:val="21"/>
                      <w:szCs w:val="21"/>
                    </w:rPr>
                  </w:pPr>
                  <w:r>
                    <w:rPr>
                      <w:rFonts w:ascii="宋体" w:hAnsi="宋体"/>
                      <w:color w:val="000000"/>
                      <w:sz w:val="21"/>
                      <w:szCs w:val="21"/>
                    </w:rPr>
                    <w:t>聚合危害：</w:t>
                  </w:r>
                </w:p>
              </w:tc>
              <w:tc>
                <w:tcPr>
                  <w:tcW w:w="2499" w:type="dxa"/>
                  <w:gridSpan w:val="3"/>
                  <w:vAlign w:val="center"/>
                </w:tcPr>
                <w:p w14:paraId="1580462D">
                  <w:pPr>
                    <w:widowControl/>
                    <w:spacing w:line="360" w:lineRule="auto"/>
                    <w:rPr>
                      <w:rFonts w:ascii="宋体" w:hAnsi="宋体"/>
                      <w:color w:val="000000"/>
                      <w:sz w:val="21"/>
                      <w:szCs w:val="21"/>
                    </w:rPr>
                  </w:pPr>
                  <w:r>
                    <w:rPr>
                      <w:rFonts w:ascii="宋体" w:hAnsi="宋体"/>
                      <w:color w:val="000000"/>
                      <w:sz w:val="21"/>
                      <w:szCs w:val="21"/>
                    </w:rPr>
                    <w:t>不聚合</w:t>
                  </w:r>
                </w:p>
              </w:tc>
            </w:tr>
            <w:tr w14:paraId="5A12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3" w:type="dxa"/>
                  <w:vAlign w:val="center"/>
                </w:tcPr>
                <w:p w14:paraId="7F156C56">
                  <w:pPr>
                    <w:widowControl/>
                    <w:spacing w:line="360" w:lineRule="auto"/>
                    <w:rPr>
                      <w:rFonts w:ascii="宋体" w:hAnsi="宋体"/>
                      <w:color w:val="000000"/>
                      <w:sz w:val="21"/>
                      <w:szCs w:val="21"/>
                    </w:rPr>
                  </w:pPr>
                  <w:r>
                    <w:rPr>
                      <w:rFonts w:ascii="宋体" w:hAnsi="宋体"/>
                      <w:color w:val="000000"/>
                      <w:sz w:val="21"/>
                      <w:szCs w:val="21"/>
                    </w:rPr>
                    <w:t>分解产物：</w:t>
                  </w:r>
                </w:p>
              </w:tc>
              <w:tc>
                <w:tcPr>
                  <w:tcW w:w="6455" w:type="dxa"/>
                  <w:gridSpan w:val="7"/>
                  <w:vAlign w:val="center"/>
                </w:tcPr>
                <w:p w14:paraId="3322F4A9">
                  <w:pPr>
                    <w:widowControl/>
                    <w:spacing w:line="360" w:lineRule="auto"/>
                    <w:rPr>
                      <w:rFonts w:ascii="宋体" w:hAnsi="宋体"/>
                      <w:color w:val="000000"/>
                      <w:sz w:val="21"/>
                      <w:szCs w:val="21"/>
                    </w:rPr>
                  </w:pPr>
                  <w:r>
                    <w:rPr>
                      <w:rFonts w:ascii="宋体" w:hAnsi="宋体"/>
                      <w:color w:val="000000"/>
                      <w:sz w:val="21"/>
                      <w:szCs w:val="21"/>
                    </w:rPr>
                    <w:t>一氧化碳、二氧化碳</w:t>
                  </w:r>
                </w:p>
              </w:tc>
            </w:tr>
            <w:tr w14:paraId="5F76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8" w:type="dxa"/>
                  <w:gridSpan w:val="8"/>
                  <w:vAlign w:val="center"/>
                </w:tcPr>
                <w:p w14:paraId="55E18C66">
                  <w:pPr>
                    <w:widowControl/>
                    <w:spacing w:line="360" w:lineRule="auto"/>
                    <w:rPr>
                      <w:rFonts w:ascii="宋体" w:hAnsi="宋体"/>
                      <w:color w:val="000000"/>
                      <w:sz w:val="21"/>
                      <w:szCs w:val="21"/>
                    </w:rPr>
                  </w:pPr>
                  <w:r>
                    <w:rPr>
                      <w:rFonts w:ascii="宋体" w:hAnsi="宋体"/>
                      <w:color w:val="000000"/>
                      <w:sz w:val="21"/>
                      <w:szCs w:val="21"/>
                    </w:rPr>
                    <w:t>第四部分   毒理学资料</w:t>
                  </w:r>
                </w:p>
              </w:tc>
            </w:tr>
            <w:tr w14:paraId="1268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3" w:type="dxa"/>
                  <w:vAlign w:val="center"/>
                </w:tcPr>
                <w:p w14:paraId="01EF3827">
                  <w:pPr>
                    <w:widowControl/>
                    <w:spacing w:line="360" w:lineRule="auto"/>
                    <w:rPr>
                      <w:rFonts w:ascii="宋体" w:hAnsi="宋体"/>
                      <w:color w:val="000000"/>
                      <w:sz w:val="21"/>
                      <w:szCs w:val="21"/>
                    </w:rPr>
                  </w:pPr>
                  <w:r>
                    <w:rPr>
                      <w:rFonts w:ascii="宋体" w:hAnsi="宋体"/>
                      <w:color w:val="000000"/>
                      <w:sz w:val="21"/>
                      <w:szCs w:val="21"/>
                    </w:rPr>
                    <w:t>急性毒性：</w:t>
                  </w:r>
                </w:p>
              </w:tc>
              <w:tc>
                <w:tcPr>
                  <w:tcW w:w="6455" w:type="dxa"/>
                  <w:gridSpan w:val="7"/>
                  <w:vAlign w:val="center"/>
                </w:tcPr>
                <w:p w14:paraId="0A5BFE6B">
                  <w:pPr>
                    <w:widowControl/>
                    <w:spacing w:line="360" w:lineRule="auto"/>
                    <w:rPr>
                      <w:rFonts w:ascii="宋体" w:hAnsi="宋体"/>
                      <w:color w:val="000000"/>
                      <w:sz w:val="21"/>
                      <w:szCs w:val="21"/>
                    </w:rPr>
                  </w:pPr>
                  <w:r>
                    <w:rPr>
                      <w:rFonts w:ascii="宋体" w:hAnsi="宋体"/>
                      <w:color w:val="000000"/>
                      <w:sz w:val="21"/>
                      <w:szCs w:val="21"/>
                    </w:rPr>
                    <w:t xml:space="preserve">LD50       LC50 </w:t>
                  </w:r>
                </w:p>
              </w:tc>
            </w:tr>
            <w:tr w14:paraId="4CC9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83" w:type="dxa"/>
                  <w:vAlign w:val="center"/>
                </w:tcPr>
                <w:p w14:paraId="258B783C">
                  <w:pPr>
                    <w:widowControl/>
                    <w:spacing w:line="360" w:lineRule="auto"/>
                    <w:rPr>
                      <w:rFonts w:ascii="宋体" w:hAnsi="宋体"/>
                      <w:color w:val="000000"/>
                      <w:sz w:val="21"/>
                      <w:szCs w:val="21"/>
                    </w:rPr>
                  </w:pPr>
                  <w:r>
                    <w:rPr>
                      <w:rFonts w:ascii="宋体" w:hAnsi="宋体"/>
                      <w:color w:val="000000"/>
                      <w:sz w:val="21"/>
                      <w:szCs w:val="21"/>
                    </w:rPr>
                    <w:t>急性中毒：</w:t>
                  </w:r>
                </w:p>
              </w:tc>
              <w:tc>
                <w:tcPr>
                  <w:tcW w:w="6455" w:type="dxa"/>
                  <w:gridSpan w:val="7"/>
                  <w:vAlign w:val="center"/>
                </w:tcPr>
                <w:p w14:paraId="2ABF9558">
                  <w:pPr>
                    <w:widowControl/>
                    <w:spacing w:line="360" w:lineRule="auto"/>
                    <w:rPr>
                      <w:rFonts w:ascii="宋体" w:hAnsi="宋体"/>
                      <w:color w:val="000000"/>
                      <w:sz w:val="21"/>
                      <w:szCs w:val="21"/>
                    </w:rPr>
                  </w:pPr>
                  <w:r>
                    <w:rPr>
                      <w:rFonts w:ascii="宋体" w:hAnsi="宋体"/>
                      <w:color w:val="000000"/>
                      <w:sz w:val="21"/>
                      <w:szCs w:val="21"/>
                    </w:rPr>
                    <w:t>皮肤接触柴油可引起接触性皮炎、油性痤疮，吸入可引起吸入性肺炎，能经胎盘进入胎儿血中。</w:t>
                  </w:r>
                </w:p>
              </w:tc>
            </w:tr>
            <w:tr w14:paraId="18E6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3" w:type="dxa"/>
                  <w:vAlign w:val="center"/>
                </w:tcPr>
                <w:p w14:paraId="27FDDA3E">
                  <w:pPr>
                    <w:widowControl/>
                    <w:spacing w:line="360" w:lineRule="auto"/>
                    <w:rPr>
                      <w:rFonts w:ascii="宋体" w:hAnsi="宋体"/>
                      <w:color w:val="000000"/>
                      <w:sz w:val="21"/>
                      <w:szCs w:val="21"/>
                    </w:rPr>
                  </w:pPr>
                  <w:r>
                    <w:rPr>
                      <w:rFonts w:ascii="宋体" w:hAnsi="宋体"/>
                      <w:color w:val="000000"/>
                      <w:sz w:val="21"/>
                      <w:szCs w:val="21"/>
                    </w:rPr>
                    <w:t>慢性中毒：</w:t>
                  </w:r>
                </w:p>
              </w:tc>
              <w:tc>
                <w:tcPr>
                  <w:tcW w:w="6455" w:type="dxa"/>
                  <w:gridSpan w:val="7"/>
                  <w:vAlign w:val="center"/>
                </w:tcPr>
                <w:p w14:paraId="1FBDD76A">
                  <w:pPr>
                    <w:widowControl/>
                    <w:spacing w:line="360" w:lineRule="auto"/>
                    <w:rPr>
                      <w:rFonts w:ascii="宋体" w:hAnsi="宋体"/>
                      <w:color w:val="000000"/>
                      <w:sz w:val="21"/>
                      <w:szCs w:val="21"/>
                    </w:rPr>
                  </w:pPr>
                  <w:r>
                    <w:rPr>
                      <w:rFonts w:ascii="宋体" w:hAnsi="宋体"/>
                      <w:color w:val="000000"/>
                      <w:sz w:val="21"/>
                      <w:szCs w:val="21"/>
                    </w:rPr>
                    <w:t>柴油废气可引起眼、鼻刺激症状，头痛。</w:t>
                  </w:r>
                </w:p>
              </w:tc>
            </w:tr>
            <w:tr w14:paraId="3281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3" w:type="dxa"/>
                  <w:vAlign w:val="center"/>
                </w:tcPr>
                <w:p w14:paraId="3D364A91">
                  <w:pPr>
                    <w:widowControl/>
                    <w:spacing w:line="360" w:lineRule="auto"/>
                    <w:rPr>
                      <w:rFonts w:ascii="宋体" w:hAnsi="宋体"/>
                      <w:color w:val="000000"/>
                      <w:sz w:val="21"/>
                      <w:szCs w:val="21"/>
                    </w:rPr>
                  </w:pPr>
                  <w:r>
                    <w:rPr>
                      <w:rFonts w:ascii="宋体" w:hAnsi="宋体"/>
                      <w:color w:val="000000"/>
                      <w:sz w:val="21"/>
                      <w:szCs w:val="21"/>
                    </w:rPr>
                    <w:t>刺激性：</w:t>
                  </w:r>
                </w:p>
              </w:tc>
              <w:tc>
                <w:tcPr>
                  <w:tcW w:w="6455" w:type="dxa"/>
                  <w:gridSpan w:val="7"/>
                  <w:vAlign w:val="center"/>
                </w:tcPr>
                <w:p w14:paraId="6BCE18C1">
                  <w:pPr>
                    <w:widowControl/>
                    <w:spacing w:line="360" w:lineRule="auto"/>
                    <w:rPr>
                      <w:rFonts w:ascii="宋体" w:hAnsi="宋体"/>
                      <w:color w:val="000000"/>
                      <w:sz w:val="21"/>
                      <w:szCs w:val="21"/>
                    </w:rPr>
                  </w:pPr>
                  <w:r>
                    <w:rPr>
                      <w:rFonts w:ascii="宋体" w:hAnsi="宋体"/>
                      <w:color w:val="000000"/>
                      <w:sz w:val="21"/>
                      <w:szCs w:val="21"/>
                    </w:rPr>
                    <w:t>具有刺激作用</w:t>
                  </w:r>
                </w:p>
              </w:tc>
            </w:tr>
            <w:tr w14:paraId="659D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3" w:type="dxa"/>
                  <w:vAlign w:val="center"/>
                </w:tcPr>
                <w:p w14:paraId="6ADEB9D5">
                  <w:pPr>
                    <w:widowControl/>
                    <w:spacing w:line="360" w:lineRule="auto"/>
                    <w:rPr>
                      <w:rFonts w:ascii="宋体" w:hAnsi="宋体"/>
                      <w:color w:val="000000"/>
                      <w:sz w:val="21"/>
                      <w:szCs w:val="21"/>
                    </w:rPr>
                  </w:pPr>
                  <w:r>
                    <w:rPr>
                      <w:rFonts w:ascii="宋体" w:hAnsi="宋体"/>
                      <w:color w:val="000000"/>
                      <w:sz w:val="21"/>
                      <w:szCs w:val="21"/>
                    </w:rPr>
                    <w:t>最高容许浓度</w:t>
                  </w:r>
                </w:p>
              </w:tc>
              <w:tc>
                <w:tcPr>
                  <w:tcW w:w="6455" w:type="dxa"/>
                  <w:gridSpan w:val="7"/>
                  <w:vAlign w:val="center"/>
                </w:tcPr>
                <w:p w14:paraId="69588C04">
                  <w:pPr>
                    <w:widowControl/>
                    <w:spacing w:line="360" w:lineRule="auto"/>
                    <w:rPr>
                      <w:rFonts w:ascii="宋体" w:hAnsi="宋体"/>
                      <w:color w:val="000000"/>
                      <w:sz w:val="21"/>
                      <w:szCs w:val="21"/>
                    </w:rPr>
                  </w:pPr>
                  <w:r>
                    <w:rPr>
                      <w:rFonts w:ascii="宋体" w:hAnsi="宋体"/>
                      <w:color w:val="000000"/>
                      <w:sz w:val="21"/>
                      <w:szCs w:val="21"/>
                    </w:rPr>
                    <w:t>目前无标准</w:t>
                  </w:r>
                </w:p>
              </w:tc>
            </w:tr>
          </w:tbl>
          <w:p w14:paraId="5B3F9AF4">
            <w:pPr>
              <w:spacing w:line="360" w:lineRule="auto"/>
              <w:ind w:firstLine="466" w:firstLineChars="200"/>
              <w:rPr>
                <w:rFonts w:ascii="宋体" w:hAnsi="宋体"/>
                <w:color w:val="000000"/>
                <w:sz w:val="24"/>
              </w:rPr>
            </w:pPr>
            <w:r>
              <w:rPr>
                <w:rFonts w:hint="eastAsia" w:ascii="宋体" w:hAnsi="宋体"/>
                <w:color w:val="000000"/>
                <w:sz w:val="24"/>
              </w:rPr>
              <w:t>2、</w:t>
            </w:r>
            <w:r>
              <w:rPr>
                <w:rFonts w:ascii="宋体" w:hAnsi="宋体"/>
                <w:color w:val="000000"/>
                <w:sz w:val="24"/>
              </w:rPr>
              <w:t>作业场所风险识别</w:t>
            </w:r>
          </w:p>
          <w:p w14:paraId="78DAD983">
            <w:pPr>
              <w:spacing w:line="360" w:lineRule="auto"/>
              <w:ind w:firstLine="466" w:firstLineChars="200"/>
              <w:rPr>
                <w:rFonts w:ascii="宋体" w:hAnsi="宋体"/>
                <w:color w:val="000000"/>
                <w:sz w:val="24"/>
              </w:rPr>
            </w:pPr>
            <w:r>
              <w:rPr>
                <w:rFonts w:ascii="宋体" w:hAnsi="宋体"/>
                <w:color w:val="000000"/>
                <w:sz w:val="24"/>
              </w:rPr>
              <w:t>加油站事故易发场所主要为油罐区，其风险识别内容如下：</w:t>
            </w:r>
          </w:p>
          <w:p w14:paraId="714D65C0">
            <w:pPr>
              <w:spacing w:line="360" w:lineRule="auto"/>
              <w:ind w:firstLine="466" w:firstLineChars="200"/>
              <w:rPr>
                <w:rFonts w:ascii="宋体" w:hAnsi="宋体"/>
                <w:color w:val="000000"/>
                <w:sz w:val="24"/>
              </w:rPr>
            </w:pPr>
            <w:r>
              <w:rPr>
                <w:rFonts w:hint="eastAsia" w:ascii="宋体" w:hAnsi="宋体"/>
                <w:color w:val="000000"/>
                <w:sz w:val="24"/>
              </w:rPr>
              <w:t>（1）</w:t>
            </w:r>
            <w:r>
              <w:rPr>
                <w:rFonts w:ascii="宋体" w:hAnsi="宋体"/>
                <w:color w:val="000000"/>
                <w:sz w:val="24"/>
              </w:rPr>
              <w:t>油罐基础</w:t>
            </w:r>
          </w:p>
          <w:p w14:paraId="5E43BA4A">
            <w:pPr>
              <w:spacing w:line="360" w:lineRule="auto"/>
              <w:ind w:firstLine="466" w:firstLineChars="200"/>
              <w:rPr>
                <w:rFonts w:ascii="宋体" w:hAnsi="宋体"/>
                <w:color w:val="000000"/>
                <w:sz w:val="24"/>
              </w:rPr>
            </w:pPr>
            <w:r>
              <w:rPr>
                <w:rFonts w:ascii="宋体" w:hAnsi="宋体"/>
                <w:color w:val="000000"/>
                <w:sz w:val="24"/>
              </w:rPr>
              <w:t>油罐基础严重下沉</w:t>
            </w:r>
            <w:r>
              <w:rPr>
                <w:rFonts w:hint="eastAsia" w:ascii="宋体" w:hAnsi="宋体"/>
                <w:color w:val="000000"/>
                <w:sz w:val="24"/>
                <w:lang w:eastAsia="zh-CN"/>
              </w:rPr>
              <w:t>，</w:t>
            </w:r>
            <w:r>
              <w:rPr>
                <w:rFonts w:ascii="宋体" w:hAnsi="宋体"/>
                <w:color w:val="000000"/>
                <w:sz w:val="24"/>
              </w:rPr>
              <w:t>尤其是不均匀下沉，将直接危害罐体稳定，底板和罐体的撕裂会造成大量油品泄漏，带来重大火灾危害。</w:t>
            </w:r>
          </w:p>
          <w:p w14:paraId="0D3F563F">
            <w:pPr>
              <w:spacing w:line="360" w:lineRule="auto"/>
              <w:ind w:firstLine="466" w:firstLineChars="200"/>
              <w:rPr>
                <w:rFonts w:ascii="宋体" w:hAnsi="宋体"/>
                <w:color w:val="000000"/>
                <w:sz w:val="24"/>
              </w:rPr>
            </w:pPr>
            <w:r>
              <w:rPr>
                <w:rFonts w:hint="eastAsia" w:ascii="宋体" w:hAnsi="宋体"/>
                <w:color w:val="000000"/>
                <w:sz w:val="24"/>
              </w:rPr>
              <w:t>（2）</w:t>
            </w:r>
            <w:r>
              <w:rPr>
                <w:rFonts w:ascii="宋体" w:hAnsi="宋体"/>
                <w:color w:val="000000"/>
                <w:sz w:val="24"/>
              </w:rPr>
              <w:t>罐体</w:t>
            </w:r>
          </w:p>
          <w:p w14:paraId="73905F91">
            <w:pPr>
              <w:spacing w:line="360" w:lineRule="auto"/>
              <w:ind w:firstLine="466" w:firstLineChars="200"/>
              <w:rPr>
                <w:rFonts w:ascii="宋体" w:hAnsi="宋体"/>
                <w:color w:val="000000"/>
                <w:sz w:val="24"/>
              </w:rPr>
            </w:pPr>
            <w:r>
              <w:rPr>
                <w:rFonts w:ascii="宋体" w:hAnsi="宋体"/>
                <w:color w:val="000000"/>
                <w:sz w:val="24"/>
              </w:rPr>
              <w:t>油罐是储运系统的关键设备，也是事故多发部位。如罐体变形过大、腐蚀过薄甚至穿孔、焊缝开裂、浮盘倾斜、密封损坏等都是安全生产隐患。</w:t>
            </w:r>
          </w:p>
          <w:p w14:paraId="7281C054">
            <w:pPr>
              <w:spacing w:line="360" w:lineRule="auto"/>
              <w:ind w:firstLine="466" w:firstLineChars="200"/>
              <w:rPr>
                <w:rFonts w:ascii="宋体" w:hAnsi="宋体"/>
                <w:color w:val="000000"/>
                <w:sz w:val="24"/>
              </w:rPr>
            </w:pPr>
            <w:r>
              <w:rPr>
                <w:rFonts w:hint="eastAsia" w:ascii="宋体" w:hAnsi="宋体"/>
                <w:color w:val="000000"/>
                <w:sz w:val="24"/>
              </w:rPr>
              <w:t>（3）</w:t>
            </w:r>
            <w:r>
              <w:rPr>
                <w:rFonts w:ascii="宋体" w:hAnsi="宋体"/>
                <w:color w:val="000000"/>
                <w:sz w:val="24"/>
              </w:rPr>
              <w:t>油罐附件</w:t>
            </w:r>
          </w:p>
          <w:p w14:paraId="453A06EC">
            <w:pPr>
              <w:spacing w:line="360" w:lineRule="auto"/>
              <w:ind w:firstLine="466" w:firstLineChars="200"/>
              <w:rPr>
                <w:rFonts w:ascii="宋体" w:hAnsi="宋体"/>
                <w:color w:val="000000"/>
                <w:sz w:val="24"/>
              </w:rPr>
            </w:pPr>
            <w:r>
              <w:rPr>
                <w:rFonts w:ascii="宋体" w:hAnsi="宋体"/>
                <w:color w:val="000000"/>
                <w:sz w:val="24"/>
              </w:rPr>
              <w:t>油罐附件失效，会给成品油的安全储存带来严重威胁，甚至着火爆炸。</w:t>
            </w:r>
          </w:p>
          <w:p w14:paraId="0298ADA3">
            <w:pPr>
              <w:spacing w:line="360" w:lineRule="auto"/>
              <w:ind w:firstLine="466" w:firstLineChars="200"/>
              <w:rPr>
                <w:rFonts w:ascii="宋体" w:hAnsi="宋体"/>
                <w:color w:val="000000"/>
                <w:sz w:val="24"/>
              </w:rPr>
            </w:pPr>
            <w:r>
              <w:rPr>
                <w:rFonts w:hint="eastAsia" w:ascii="宋体" w:hAnsi="宋体"/>
                <w:color w:val="000000"/>
                <w:sz w:val="24"/>
              </w:rPr>
              <w:t>（4）</w:t>
            </w:r>
            <w:r>
              <w:rPr>
                <w:rFonts w:ascii="宋体" w:hAnsi="宋体"/>
                <w:color w:val="000000"/>
                <w:sz w:val="24"/>
              </w:rPr>
              <w:t>防火墙</w:t>
            </w:r>
          </w:p>
          <w:p w14:paraId="1BA0354E">
            <w:pPr>
              <w:spacing w:line="360" w:lineRule="auto"/>
              <w:ind w:firstLine="466" w:firstLineChars="200"/>
              <w:rPr>
                <w:rFonts w:ascii="宋体" w:hAnsi="宋体"/>
                <w:color w:val="000000"/>
                <w:sz w:val="24"/>
              </w:rPr>
            </w:pPr>
            <w:r>
              <w:rPr>
                <w:rFonts w:ascii="宋体" w:hAnsi="宋体"/>
                <w:color w:val="000000"/>
                <w:sz w:val="24"/>
              </w:rPr>
              <w:t>防火墙是阻止油品外溢、缩小灾害范围和回收部分跑、冒油品的有效设施，如果发生明塌、孔洞和裂缝，枯草不及时清除，都会对安全构成威胁。</w:t>
            </w:r>
          </w:p>
          <w:p w14:paraId="14AEDD12">
            <w:pPr>
              <w:spacing w:line="360" w:lineRule="auto"/>
              <w:ind w:firstLine="466" w:firstLineChars="200"/>
              <w:rPr>
                <w:rFonts w:ascii="宋体" w:hAnsi="宋体"/>
                <w:b/>
                <w:color w:val="000000"/>
                <w:sz w:val="24"/>
              </w:rPr>
            </w:pPr>
            <w:r>
              <w:rPr>
                <w:rFonts w:hint="eastAsia" w:ascii="宋体" w:hAnsi="宋体"/>
                <w:b/>
                <w:color w:val="000000"/>
                <w:sz w:val="24"/>
              </w:rPr>
              <w:t>（二）</w:t>
            </w:r>
            <w:r>
              <w:rPr>
                <w:rFonts w:ascii="宋体" w:hAnsi="宋体"/>
                <w:b/>
                <w:color w:val="000000"/>
                <w:sz w:val="24"/>
              </w:rPr>
              <w:t>源项分析——最大可信事故发生概率</w:t>
            </w:r>
          </w:p>
          <w:p w14:paraId="6C7D2D1E">
            <w:pPr>
              <w:spacing w:line="360" w:lineRule="auto"/>
              <w:ind w:firstLine="466" w:firstLineChars="200"/>
              <w:rPr>
                <w:rFonts w:ascii="宋体" w:hAnsi="宋体"/>
                <w:color w:val="000000"/>
                <w:sz w:val="24"/>
              </w:rPr>
            </w:pPr>
            <w:r>
              <w:rPr>
                <w:rFonts w:ascii="宋体" w:hAnsi="宋体"/>
                <w:color w:val="000000"/>
                <w:sz w:val="24"/>
              </w:rPr>
              <w:t>项目的功能主要是对各种油品进行储存及加油，工艺流程包括汽车卸油、储存、发油等。根据工程的特点并调研同类型项目的事故类型，本加油站主要事故类型可以分为火灾与爆炸、溢出与泄漏两大类。</w:t>
            </w:r>
          </w:p>
          <w:p w14:paraId="76CD7EAF">
            <w:pPr>
              <w:spacing w:line="360" w:lineRule="auto"/>
              <w:ind w:firstLine="466" w:firstLineChars="200"/>
              <w:rPr>
                <w:rFonts w:ascii="宋体" w:hAnsi="宋体"/>
                <w:color w:val="000000"/>
                <w:sz w:val="24"/>
              </w:rPr>
            </w:pPr>
            <w:r>
              <w:rPr>
                <w:rFonts w:hint="eastAsia" w:ascii="宋体" w:hAnsi="宋体"/>
                <w:color w:val="000000"/>
                <w:sz w:val="24"/>
              </w:rPr>
              <w:t>1、</w:t>
            </w:r>
            <w:r>
              <w:rPr>
                <w:rFonts w:ascii="宋体" w:hAnsi="宋体"/>
                <w:color w:val="000000"/>
                <w:sz w:val="24"/>
              </w:rPr>
              <w:t>火灾与爆炸</w:t>
            </w:r>
          </w:p>
          <w:p w14:paraId="5A919F5B">
            <w:pPr>
              <w:spacing w:line="360" w:lineRule="auto"/>
              <w:ind w:firstLine="466" w:firstLineChars="200"/>
              <w:rPr>
                <w:rFonts w:ascii="宋体" w:hAnsi="宋体"/>
                <w:color w:val="000000"/>
                <w:sz w:val="24"/>
              </w:rPr>
            </w:pPr>
            <w:r>
              <w:rPr>
                <w:rFonts w:ascii="宋体" w:hAnsi="宋体"/>
                <w:color w:val="000000"/>
                <w:sz w:val="24"/>
              </w:rPr>
              <w:t>有资料表明，在发油时，因为液位下降，罐中气体空间增大，罐内气体压力小于大气压力，大量空气补充进入罐内，当达到爆炸极限时，遇火就会发生爆炸。同时，油品输出使罐内形成负压，在罐外燃烧的火焰还会被吸入储油罐内，使罐内油蒸气爆炸。</w:t>
            </w:r>
          </w:p>
          <w:p w14:paraId="07B8359C">
            <w:pPr>
              <w:widowControl/>
              <w:spacing w:line="360" w:lineRule="auto"/>
              <w:ind w:firstLine="466" w:firstLineChars="200"/>
              <w:rPr>
                <w:rFonts w:ascii="宋体" w:hAnsi="宋体"/>
                <w:color w:val="000000"/>
                <w:sz w:val="24"/>
              </w:rPr>
            </w:pPr>
            <w:r>
              <w:rPr>
                <w:rFonts w:ascii="宋体" w:hAnsi="宋体"/>
                <w:color w:val="000000"/>
                <w:sz w:val="24"/>
              </w:rPr>
              <w:t>加油站若要发生火灾及爆炸，必须具备下列条件：①油类泄漏或油气蒸发；②有足够的空气助燃；③油气必须与空气混和，并达到一定的浓度；④现场有明火；只有以上四个条件同时具备时，才可能发生火灾和爆炸。根据调查，我国北京地区从上世纪五十年代起50多年来已经建立800多个油罐，至今尚未发生油罐的着火及爆炸事故，根据全国统计，储罐火灾及爆炸事故发生的概率远远低于3.1×10</w:t>
            </w:r>
            <w:r>
              <w:rPr>
                <w:rFonts w:ascii="宋体" w:hAnsi="宋体"/>
                <w:color w:val="000000"/>
                <w:sz w:val="24"/>
                <w:vertAlign w:val="superscript"/>
              </w:rPr>
              <w:t>-5</w:t>
            </w:r>
            <w:r>
              <w:rPr>
                <w:rFonts w:ascii="宋体" w:hAnsi="宋体"/>
                <w:color w:val="000000"/>
                <w:sz w:val="24"/>
              </w:rPr>
              <w:t>次/年。</w:t>
            </w:r>
          </w:p>
          <w:p w14:paraId="26E34742">
            <w:pPr>
              <w:widowControl/>
              <w:spacing w:line="360" w:lineRule="auto"/>
              <w:ind w:firstLine="466" w:firstLineChars="200"/>
              <w:rPr>
                <w:rFonts w:ascii="宋体" w:hAnsi="宋体"/>
                <w:color w:val="FF0000"/>
                <w:sz w:val="24"/>
              </w:rPr>
            </w:pPr>
            <w:r>
              <w:rPr>
                <w:rFonts w:ascii="宋体" w:hAnsi="宋体"/>
                <w:color w:val="FF0000"/>
                <w:sz w:val="24"/>
              </w:rPr>
              <w:t>本加油站</w:t>
            </w:r>
            <w:r>
              <w:rPr>
                <w:rFonts w:hint="eastAsia" w:ascii="宋体" w:hAnsi="宋体"/>
                <w:color w:val="FF0000"/>
                <w:sz w:val="24"/>
              </w:rPr>
              <w:t>尚须通过安监和消防部门的审核，其可能存在的</w:t>
            </w:r>
            <w:r>
              <w:rPr>
                <w:rFonts w:ascii="宋体" w:hAnsi="宋体"/>
                <w:color w:val="FF0000"/>
                <w:sz w:val="24"/>
              </w:rPr>
              <w:t>火灾与爆炸</w:t>
            </w:r>
            <w:r>
              <w:rPr>
                <w:rFonts w:hint="eastAsia" w:ascii="宋体" w:hAnsi="宋体"/>
                <w:color w:val="FF0000"/>
                <w:sz w:val="24"/>
              </w:rPr>
              <w:t>风险应符合安监和消防部门的管控要求。其日常风险管控按安监和消防部门的要求。</w:t>
            </w:r>
          </w:p>
          <w:p w14:paraId="6479EA22">
            <w:pPr>
              <w:spacing w:line="360" w:lineRule="auto"/>
              <w:ind w:firstLine="466" w:firstLineChars="200"/>
              <w:rPr>
                <w:rFonts w:ascii="宋体" w:hAnsi="宋体"/>
                <w:color w:val="000000"/>
                <w:sz w:val="24"/>
              </w:rPr>
            </w:pPr>
            <w:r>
              <w:rPr>
                <w:rFonts w:hint="eastAsia" w:ascii="宋体" w:hAnsi="宋体"/>
                <w:color w:val="000000"/>
                <w:sz w:val="24"/>
              </w:rPr>
              <w:t>2、</w:t>
            </w:r>
            <w:r>
              <w:rPr>
                <w:rFonts w:ascii="宋体" w:hAnsi="宋体"/>
                <w:color w:val="000000"/>
                <w:sz w:val="24"/>
              </w:rPr>
              <w:t>油罐溢出、泄漏</w:t>
            </w:r>
          </w:p>
          <w:p w14:paraId="22829745">
            <w:pPr>
              <w:spacing w:line="360" w:lineRule="auto"/>
              <w:ind w:firstLine="466" w:firstLineChars="200"/>
              <w:rPr>
                <w:rFonts w:ascii="宋体" w:hAnsi="宋体"/>
                <w:color w:val="000000"/>
                <w:sz w:val="24"/>
              </w:rPr>
            </w:pPr>
            <w:r>
              <w:rPr>
                <w:rFonts w:ascii="宋体" w:hAnsi="宋体"/>
                <w:color w:val="000000"/>
                <w:sz w:val="24"/>
              </w:rPr>
              <w:t>油罐的泄漏和溢出较易发生。例如广州的东豪涌曾发生一起油品溢出的泄漏事故。美国加州输油管泄漏污染采水井13眼，造成几百万人口喝水问题无法解决的严重后果。因此，储油罐及输油管线的泄漏、溢出问题不能轻视。</w:t>
            </w:r>
          </w:p>
          <w:p w14:paraId="5E94884E">
            <w:pPr>
              <w:spacing w:line="360" w:lineRule="auto"/>
              <w:ind w:firstLine="466" w:firstLineChars="200"/>
              <w:rPr>
                <w:rFonts w:ascii="宋体" w:hAnsi="宋体"/>
                <w:color w:val="000000"/>
                <w:sz w:val="24"/>
              </w:rPr>
            </w:pPr>
            <w:r>
              <w:rPr>
                <w:rFonts w:ascii="宋体" w:hAnsi="宋体"/>
                <w:color w:val="000000"/>
                <w:sz w:val="24"/>
              </w:rPr>
              <w:t>根据统计，储油罐可能发生溢出的原因如下：①油罐计量仪表失灵，致使油罐加油过程中灌满溢出；②在为储罐加油过程中，由于存在气障气阻，致使油类溢出；③在加油过程中，由于接口不同，衔接不严密，致使油类溢出。</w:t>
            </w:r>
          </w:p>
          <w:p w14:paraId="4D134DF2">
            <w:pPr>
              <w:spacing w:line="360" w:lineRule="auto"/>
              <w:ind w:firstLine="466" w:firstLineChars="200"/>
              <w:rPr>
                <w:rFonts w:ascii="宋体" w:hAnsi="宋体"/>
                <w:color w:val="000000"/>
                <w:sz w:val="24"/>
              </w:rPr>
            </w:pPr>
            <w:r>
              <w:rPr>
                <w:rFonts w:ascii="宋体" w:hAnsi="宋体"/>
                <w:color w:val="000000"/>
                <w:sz w:val="24"/>
              </w:rPr>
              <w:t>可能发生油罐泄漏的原因如下：①输油管道腐蚀致使油类泄漏；②由于施工而破坏输油管道；③在收发油过程中，由于操作失误，致使油类泄漏；④各个管道接口不严，致使跑、冒、滴、漏现象的发生。</w:t>
            </w:r>
          </w:p>
          <w:p w14:paraId="68000D24">
            <w:pPr>
              <w:spacing w:line="360" w:lineRule="auto"/>
              <w:ind w:firstLine="466" w:firstLineChars="200"/>
              <w:rPr>
                <w:rFonts w:ascii="宋体" w:hAnsi="宋体"/>
                <w:color w:val="000000"/>
                <w:sz w:val="24"/>
              </w:rPr>
            </w:pPr>
            <w:r>
              <w:rPr>
                <w:rFonts w:ascii="宋体" w:hAnsi="宋体"/>
                <w:color w:val="000000"/>
                <w:sz w:val="24"/>
              </w:rPr>
              <w:t>在我国北京地区，在使用油库和汽车加油站的四十多年的时间内，尚未发生过大面积的泄漏事故，但小的泄漏事故是发生过的。例如在北京郊区的一处高速公路施工过程中，由于开挖土方碰断油管，致使油类泄漏。北京六道口加油站由于油罐间的输油管线断裂，使油类泄漏。溢出和泄漏的油类不仅污染地表水环境，污染地下水，而且对地区水源可能带来不良影响。一旦污染，将难以消除，而且还是引起火灾和爆炸的隐患。</w:t>
            </w:r>
          </w:p>
          <w:p w14:paraId="1627E5DA">
            <w:pPr>
              <w:spacing w:line="360" w:lineRule="auto"/>
              <w:ind w:firstLine="466" w:firstLineChars="200"/>
              <w:rPr>
                <w:rFonts w:ascii="宋体" w:hAnsi="宋体"/>
                <w:color w:val="000000"/>
                <w:sz w:val="24"/>
              </w:rPr>
            </w:pPr>
            <w:r>
              <w:rPr>
                <w:rFonts w:hint="eastAsia" w:ascii="宋体" w:hAnsi="宋体"/>
                <w:color w:val="000000"/>
                <w:sz w:val="24"/>
              </w:rPr>
              <w:t>3、</w:t>
            </w:r>
            <w:r>
              <w:rPr>
                <w:rFonts w:ascii="宋体" w:hAnsi="宋体"/>
                <w:color w:val="000000"/>
                <w:sz w:val="24"/>
              </w:rPr>
              <w:t>事故发生概率</w:t>
            </w:r>
          </w:p>
          <w:p w14:paraId="5A66BF4D">
            <w:pPr>
              <w:spacing w:line="360" w:lineRule="auto"/>
              <w:ind w:firstLine="466" w:firstLineChars="200"/>
              <w:rPr>
                <w:rFonts w:ascii="宋体" w:hAnsi="宋体"/>
                <w:color w:val="000000"/>
                <w:sz w:val="24"/>
              </w:rPr>
            </w:pPr>
            <w:r>
              <w:rPr>
                <w:rFonts w:ascii="宋体" w:hAnsi="宋体"/>
                <w:color w:val="000000"/>
                <w:sz w:val="24"/>
              </w:rPr>
              <w:t>从前面两种事故分析来看，火灾与爆炸出现的频率较低，但其危害性较大，一旦出现瞬间即可完成，并且很难进行补救和应急，其后果十分严重。项目采用卧式油罐埋地设置，根据</w:t>
            </w:r>
            <w:r>
              <w:rPr>
                <w:rFonts w:hint="eastAsia" w:hAnsi="宋体"/>
                <w:color w:val="000000"/>
                <w:sz w:val="24"/>
              </w:rPr>
              <w:t>《汽车加油加气站设计与施工规范》(GB50156—2012)（2014年修订）</w:t>
            </w:r>
            <w:r>
              <w:rPr>
                <w:rFonts w:ascii="宋体" w:hAnsi="宋体"/>
                <w:color w:val="000000"/>
                <w:sz w:val="24"/>
              </w:rPr>
              <w:t>，采用卧式油罐埋地设置比较安全。从国内外的有关调查资料统计来看，油罐埋地设置、发生火灾的几率很少。即使油罐发生着火，也容易扑救。例如，1987年2月4日，北京市和平里加油站油罐进油口着火，用干粉灭火器很快被扑灭，没有影响其它设施；1986年5月2日，郑州市人民路加油站的油罐人孔处着火、用干粉灭火器及时扑灭；广州、天津也曾发生过加油站埋地罐口着火情况，也都用干粉灭火器很快被扑灭，均没造成灾害。英国石油学会《销售安全规范》讲到，汽油类只要储存在埋地罐内，就没有发生火灾的可能性。</w:t>
            </w:r>
          </w:p>
          <w:p w14:paraId="6095E18A">
            <w:pPr>
              <w:spacing w:line="360" w:lineRule="auto"/>
              <w:ind w:firstLine="466" w:firstLineChars="200"/>
              <w:rPr>
                <w:rFonts w:ascii="宋体" w:hAnsi="宋体"/>
                <w:color w:val="000000"/>
                <w:sz w:val="24"/>
              </w:rPr>
            </w:pPr>
            <w:r>
              <w:rPr>
                <w:rFonts w:ascii="宋体" w:hAnsi="宋体"/>
                <w:color w:val="000000"/>
                <w:sz w:val="24"/>
              </w:rPr>
              <w:t>油罐溢出、泄漏的发生概率相对火灾与爆炸要高一些，其发生带有明显的随机性和偶然性。这类事故的出现对环境的影响将会持续一定的时间，带来的后果也较为严重。项目各输油管道与油罐都按照有关规范进行了设计与施工，并采取了有效的检测渗漏的设施，只要加强管理，按照行业操作规范作业，产生该类事故的几率也很小。</w:t>
            </w:r>
          </w:p>
          <w:p w14:paraId="6B6EEC76">
            <w:pPr>
              <w:spacing w:line="360" w:lineRule="auto"/>
              <w:ind w:firstLine="466" w:firstLineChars="200"/>
              <w:rPr>
                <w:rFonts w:ascii="宋体" w:hAnsi="宋体"/>
                <w:color w:val="000000"/>
                <w:sz w:val="24"/>
              </w:rPr>
            </w:pPr>
            <w:r>
              <w:rPr>
                <w:rFonts w:ascii="宋体" w:hAnsi="宋体"/>
                <w:color w:val="000000"/>
                <w:sz w:val="24"/>
              </w:rPr>
              <w:t>依据同类工程类比数据，油罐发生火灾爆炸事故的概率为6.5×10</w:t>
            </w:r>
            <w:r>
              <w:rPr>
                <w:rFonts w:ascii="宋体" w:hAnsi="宋体"/>
                <w:color w:val="000000"/>
                <w:sz w:val="24"/>
                <w:vertAlign w:val="superscript"/>
              </w:rPr>
              <w:t>-5</w:t>
            </w:r>
            <w:r>
              <w:rPr>
                <w:rFonts w:ascii="宋体" w:hAnsi="宋体"/>
                <w:color w:val="000000"/>
                <w:sz w:val="24"/>
              </w:rPr>
              <w:t>年</w:t>
            </w:r>
            <w:r>
              <w:rPr>
                <w:rFonts w:ascii="宋体" w:hAnsi="宋体"/>
                <w:color w:val="000000"/>
                <w:sz w:val="24"/>
                <w:vertAlign w:val="superscript"/>
              </w:rPr>
              <w:t>-1</w:t>
            </w:r>
            <w:r>
              <w:rPr>
                <w:rFonts w:ascii="宋体" w:hAnsi="宋体"/>
                <w:color w:val="000000"/>
                <w:sz w:val="24"/>
              </w:rPr>
              <w:t>，引起风险溢风险概率为：0.20次/a。</w:t>
            </w:r>
          </w:p>
          <w:p w14:paraId="3D666F89">
            <w:pPr>
              <w:spacing w:line="360" w:lineRule="auto"/>
              <w:ind w:firstLine="466" w:firstLineChars="200"/>
              <w:rPr>
                <w:rFonts w:ascii="宋体" w:hAnsi="宋体"/>
                <w:color w:val="000000"/>
                <w:sz w:val="24"/>
              </w:rPr>
            </w:pPr>
            <w:r>
              <w:rPr>
                <w:rFonts w:hint="eastAsia" w:ascii="宋体" w:hAnsi="宋体"/>
                <w:color w:val="000000"/>
                <w:sz w:val="24"/>
              </w:rPr>
              <w:t>4、</w:t>
            </w:r>
            <w:r>
              <w:rPr>
                <w:rFonts w:ascii="宋体" w:hAnsi="宋体"/>
                <w:color w:val="000000"/>
                <w:sz w:val="24"/>
              </w:rPr>
              <w:t>溢油与泄漏</w:t>
            </w:r>
          </w:p>
          <w:p w14:paraId="48A45803">
            <w:pPr>
              <w:spacing w:line="360" w:lineRule="auto"/>
              <w:ind w:firstLine="466" w:firstLineChars="200"/>
              <w:rPr>
                <w:rFonts w:ascii="宋体" w:hAnsi="宋体"/>
                <w:color w:val="000000"/>
                <w:sz w:val="24"/>
              </w:rPr>
            </w:pPr>
            <w:r>
              <w:rPr>
                <w:rFonts w:ascii="宋体" w:hAnsi="宋体"/>
                <w:color w:val="000000"/>
                <w:sz w:val="24"/>
              </w:rPr>
              <w:t>对地下水的污染</w:t>
            </w:r>
          </w:p>
          <w:p w14:paraId="6F0332FA">
            <w:pPr>
              <w:spacing w:line="360" w:lineRule="auto"/>
              <w:ind w:firstLine="466" w:firstLineChars="200"/>
              <w:rPr>
                <w:rFonts w:ascii="宋体" w:hAnsi="宋体"/>
                <w:color w:val="000000"/>
                <w:sz w:val="24"/>
              </w:rPr>
            </w:pPr>
            <w:r>
              <w:rPr>
                <w:rFonts w:ascii="宋体" w:hAnsi="宋体"/>
                <w:color w:val="000000"/>
                <w:sz w:val="24"/>
              </w:rPr>
              <w:t>储油罐和输油管线的泄漏或渗漏对地下水的污染较为严重，地下水一旦遭到成品油的污染，将使地下水产生严重异味，并具有较强的致畸致癌性，根本无法饮用。又由于这种渗漏必然穿过较厚的土壤层，使土壤层中吸附了大量的燃料油，土壤层吸附的燃料油不仅会造成植物生物的死亡，而且土壤层吸附的燃料油还会随着地表水的下渗对土壤层的冲刷作用补充到地下水，这样即便污染源得到及时控制，地下水要完全恢复也需几十年甚至上百年的时间。</w:t>
            </w:r>
          </w:p>
          <w:p w14:paraId="3F78B58D">
            <w:pPr>
              <w:tabs>
                <w:tab w:val="left" w:pos="-423"/>
              </w:tabs>
              <w:spacing w:line="360" w:lineRule="auto"/>
              <w:ind w:firstLine="466" w:firstLineChars="200"/>
              <w:rPr>
                <w:rFonts w:ascii="宋体" w:hAnsi="宋体"/>
                <w:color w:val="000000"/>
                <w:sz w:val="24"/>
              </w:rPr>
            </w:pPr>
            <w:r>
              <w:rPr>
                <w:rFonts w:ascii="宋体" w:hAnsi="宋体"/>
                <w:color w:val="000000"/>
                <w:sz w:val="24"/>
              </w:rPr>
              <w:t>项目采用</w:t>
            </w:r>
            <w:r>
              <w:rPr>
                <w:rFonts w:hint="eastAsia" w:ascii="宋体" w:hAnsi="宋体"/>
                <w:color w:val="000000"/>
                <w:sz w:val="24"/>
              </w:rPr>
              <w:t>双层</w:t>
            </w:r>
            <w:r>
              <w:rPr>
                <w:rFonts w:ascii="宋体" w:hAnsi="宋体"/>
                <w:color w:val="000000"/>
                <w:sz w:val="24"/>
              </w:rPr>
              <w:t>储油罐</w:t>
            </w:r>
            <w:r>
              <w:rPr>
                <w:rFonts w:hint="eastAsia" w:ascii="宋体" w:hAnsi="宋体"/>
                <w:color w:val="000000"/>
                <w:sz w:val="24"/>
              </w:rPr>
              <w:t>，</w:t>
            </w:r>
            <w:r>
              <w:rPr>
                <w:rFonts w:ascii="宋体" w:hAnsi="宋体"/>
                <w:color w:val="000000"/>
                <w:sz w:val="24"/>
              </w:rPr>
              <w:t>加油站一旦发生溢出与渗漏事故，油品将</w:t>
            </w:r>
            <w:r>
              <w:rPr>
                <w:rFonts w:hint="eastAsia" w:ascii="宋体" w:hAnsi="宋体"/>
                <w:color w:val="000000"/>
                <w:sz w:val="24"/>
              </w:rPr>
              <w:t>由于双层罐的</w:t>
            </w:r>
            <w:r>
              <w:rPr>
                <w:rFonts w:ascii="宋体" w:hAnsi="宋体"/>
                <w:color w:val="000000"/>
                <w:sz w:val="24"/>
              </w:rPr>
              <w:t>保护作用，积聚在</w:t>
            </w:r>
            <w:r>
              <w:rPr>
                <w:rFonts w:hint="eastAsia" w:ascii="宋体" w:hAnsi="宋体"/>
                <w:color w:val="000000"/>
                <w:sz w:val="24"/>
              </w:rPr>
              <w:t>油罐区内</w:t>
            </w:r>
            <w:r>
              <w:rPr>
                <w:rFonts w:ascii="宋体" w:hAnsi="宋体"/>
                <w:color w:val="000000"/>
                <w:sz w:val="24"/>
              </w:rPr>
              <w:t>，对周围环境不会造成影响。同时，为进一步降低泄漏对地下水的影响，项目还需做到以下几点：</w:t>
            </w:r>
          </w:p>
          <w:p w14:paraId="55397D0C">
            <w:pPr>
              <w:tabs>
                <w:tab w:val="left" w:pos="-423"/>
              </w:tabs>
              <w:spacing w:line="360" w:lineRule="auto"/>
              <w:ind w:firstLine="466" w:firstLineChars="200"/>
              <w:rPr>
                <w:rFonts w:ascii="宋体" w:hAnsi="宋体"/>
                <w:color w:val="000000"/>
                <w:sz w:val="24"/>
              </w:rPr>
            </w:pPr>
            <w:r>
              <w:rPr>
                <w:rFonts w:ascii="宋体" w:hAnsi="宋体"/>
                <w:color w:val="000000"/>
                <w:sz w:val="24"/>
              </w:rPr>
              <w:t>第一，对地下储油罐周围设计防渗漏检查孔或检查通道，为及时发现地下油罐渗漏提供条件，防止成品油泄漏造成大面积的地下水污染；</w:t>
            </w:r>
          </w:p>
          <w:p w14:paraId="27EF189F">
            <w:pPr>
              <w:tabs>
                <w:tab w:val="left" w:pos="-423"/>
              </w:tabs>
              <w:spacing w:line="360" w:lineRule="auto"/>
              <w:ind w:firstLine="466" w:firstLineChars="200"/>
              <w:rPr>
                <w:rFonts w:ascii="宋体" w:hAnsi="宋体"/>
                <w:color w:val="000000"/>
                <w:sz w:val="24"/>
              </w:rPr>
            </w:pPr>
            <w:r>
              <w:rPr>
                <w:rFonts w:ascii="宋体" w:hAnsi="宋体"/>
                <w:color w:val="000000"/>
                <w:sz w:val="24"/>
              </w:rPr>
              <w:t>第二，安装油面监控装置（自动移位仪），平时定时检查、检修；</w:t>
            </w:r>
          </w:p>
          <w:p w14:paraId="51350CB4">
            <w:pPr>
              <w:tabs>
                <w:tab w:val="left" w:pos="-423"/>
              </w:tabs>
              <w:spacing w:line="360" w:lineRule="auto"/>
              <w:ind w:firstLine="466" w:firstLineChars="200"/>
              <w:rPr>
                <w:rFonts w:ascii="宋体" w:hAnsi="宋体"/>
                <w:color w:val="000000"/>
                <w:sz w:val="24"/>
              </w:rPr>
            </w:pPr>
            <w:r>
              <w:rPr>
                <w:rFonts w:ascii="宋体" w:hAnsi="宋体"/>
                <w:color w:val="000000"/>
                <w:sz w:val="24"/>
              </w:rPr>
              <w:t>第三，油罐的外表面防腐设计应符合国家现行标准《钢质管道及储罐腐蚀控制工程设计规范》SY 0007的有关规定，并应采用不低于加强级的防腐绝缘保护层。</w:t>
            </w:r>
          </w:p>
          <w:p w14:paraId="45054117">
            <w:pPr>
              <w:tabs>
                <w:tab w:val="left" w:pos="-423"/>
              </w:tabs>
              <w:spacing w:line="360" w:lineRule="auto"/>
              <w:ind w:firstLine="466" w:firstLineChars="200"/>
              <w:rPr>
                <w:rFonts w:ascii="宋体" w:hAnsi="宋体"/>
                <w:color w:val="000000"/>
                <w:sz w:val="24"/>
              </w:rPr>
            </w:pPr>
            <w:r>
              <w:rPr>
                <w:rFonts w:ascii="宋体" w:hAnsi="宋体"/>
                <w:color w:val="000000"/>
                <w:sz w:val="24"/>
              </w:rPr>
              <w:t>第四，油罐的顶部覆土厚度不应小于0.5m；油罐的周围，应回填干净的沙子或细土.其厚度不应小于0.3m。</w:t>
            </w:r>
          </w:p>
          <w:p w14:paraId="428301B6">
            <w:pPr>
              <w:spacing w:line="360" w:lineRule="auto"/>
              <w:ind w:firstLine="466" w:firstLineChars="200"/>
              <w:rPr>
                <w:rFonts w:ascii="宋体" w:hAnsi="宋体"/>
                <w:color w:val="000000"/>
                <w:sz w:val="24"/>
              </w:rPr>
            </w:pPr>
            <w:r>
              <w:rPr>
                <w:rFonts w:ascii="宋体" w:hAnsi="宋体"/>
                <w:color w:val="000000"/>
                <w:sz w:val="24"/>
              </w:rPr>
              <w:t>对大气环境的污染</w:t>
            </w:r>
          </w:p>
          <w:p w14:paraId="7117853B">
            <w:pPr>
              <w:spacing w:line="360" w:lineRule="auto"/>
              <w:ind w:firstLine="466" w:firstLineChars="200"/>
              <w:rPr>
                <w:rFonts w:ascii="宋体" w:hAnsi="宋体"/>
                <w:color w:val="FF0000"/>
                <w:sz w:val="24"/>
              </w:rPr>
            </w:pPr>
            <w:r>
              <w:rPr>
                <w:rFonts w:ascii="宋体" w:hAnsi="宋体"/>
                <w:color w:val="FF0000"/>
                <w:sz w:val="24"/>
              </w:rPr>
              <w:t>储罐区发生油品泄漏事故时，由于</w:t>
            </w:r>
            <w:r>
              <w:rPr>
                <w:rFonts w:hint="eastAsia" w:ascii="宋体" w:hAnsi="宋体"/>
                <w:color w:val="FF0000"/>
                <w:sz w:val="24"/>
              </w:rPr>
              <w:t>双层</w:t>
            </w:r>
            <w:r>
              <w:rPr>
                <w:rFonts w:ascii="宋体" w:hAnsi="宋体"/>
                <w:color w:val="FF0000"/>
                <w:sz w:val="24"/>
              </w:rPr>
              <w:t>储罐周围防火墙的作用，泄漏油品会被局限在储罐</w:t>
            </w:r>
            <w:r>
              <w:rPr>
                <w:rFonts w:hint="eastAsia" w:ascii="宋体" w:hAnsi="宋体"/>
                <w:color w:val="FF0000"/>
                <w:sz w:val="24"/>
              </w:rPr>
              <w:t>内</w:t>
            </w:r>
            <w:r>
              <w:rPr>
                <w:rFonts w:ascii="宋体" w:hAnsi="宋体"/>
                <w:color w:val="FF0000"/>
                <w:sz w:val="24"/>
              </w:rPr>
              <w:t>，不会发生漫流情况。但如果泄漏油品得不到及时处理，油品中的烃类组份会挥发进入大气，造成烃类污染。根据国内外的研究，对于突发性的事故溢油，油品溢出后在地面呈不规则的面源分布，油品的挥发速度重要影响因素为油品蒸汽压、现场风速、油品溢出面积、油品蒸汽分子平均重度。</w:t>
            </w:r>
          </w:p>
          <w:p w14:paraId="64299C06">
            <w:pPr>
              <w:spacing w:line="360" w:lineRule="auto"/>
              <w:ind w:firstLine="466" w:firstLineChars="200"/>
              <w:rPr>
                <w:rFonts w:ascii="宋体" w:hAnsi="宋体"/>
                <w:color w:val="000000"/>
                <w:sz w:val="24"/>
              </w:rPr>
            </w:pPr>
            <w:r>
              <w:rPr>
                <w:rFonts w:ascii="宋体" w:hAnsi="宋体"/>
                <w:color w:val="000000"/>
                <w:sz w:val="24"/>
              </w:rPr>
              <w:t>项目采用地埋式储油罐工艺，加油站一旦发生渗漏与溢出事故时，由于采取了防渗漏检查孔等渗漏溢出检测设施，因此可及时发现储油罐渗漏，油品渗漏量较小，由于受储油罐罐基及防渗层的保护，渗漏出的成品油将积聚在储</w:t>
            </w:r>
            <w:r>
              <w:rPr>
                <w:rFonts w:hint="eastAsia" w:ascii="宋体" w:hAnsi="宋体"/>
                <w:color w:val="000000"/>
                <w:sz w:val="24"/>
              </w:rPr>
              <w:t>罐</w:t>
            </w:r>
            <w:r>
              <w:rPr>
                <w:rFonts w:ascii="宋体" w:hAnsi="宋体"/>
                <w:color w:val="000000"/>
                <w:sz w:val="24"/>
              </w:rPr>
              <w:t>区</w:t>
            </w:r>
            <w:r>
              <w:rPr>
                <w:rFonts w:hint="eastAsia" w:ascii="宋体" w:hAnsi="宋体"/>
                <w:color w:val="000000"/>
                <w:sz w:val="24"/>
              </w:rPr>
              <w:t>内</w:t>
            </w:r>
            <w:r>
              <w:rPr>
                <w:rFonts w:ascii="宋体" w:hAnsi="宋体"/>
                <w:color w:val="000000"/>
                <w:sz w:val="24"/>
              </w:rPr>
              <w:t>。油品将主要通过储油区通气管及人孔井非密封处挥发，不会造成大面积的扩散，对大气环境影响较小。</w:t>
            </w:r>
          </w:p>
          <w:p w14:paraId="548F2C95">
            <w:pPr>
              <w:spacing w:line="360" w:lineRule="auto"/>
              <w:rPr>
                <w:rFonts w:ascii="宋体" w:hAnsi="宋体"/>
                <w:b/>
                <w:color w:val="000000"/>
                <w:sz w:val="24"/>
              </w:rPr>
            </w:pPr>
            <w:r>
              <w:rPr>
                <w:rFonts w:ascii="宋体" w:hAnsi="宋体"/>
                <w:color w:val="000000"/>
                <w:sz w:val="24"/>
              </w:rPr>
              <w:t xml:space="preserve">  </w:t>
            </w:r>
            <w:r>
              <w:rPr>
                <w:rFonts w:ascii="宋体" w:hAnsi="宋体"/>
                <w:b/>
                <w:color w:val="000000"/>
                <w:sz w:val="24"/>
              </w:rPr>
              <w:t xml:space="preserve"> </w:t>
            </w:r>
            <w:r>
              <w:rPr>
                <w:rFonts w:hint="eastAsia" w:ascii="宋体" w:hAnsi="宋体"/>
                <w:b/>
                <w:color w:val="000000"/>
                <w:sz w:val="24"/>
              </w:rPr>
              <w:t>（四）</w:t>
            </w:r>
            <w:r>
              <w:rPr>
                <w:rFonts w:ascii="宋体" w:hAnsi="宋体"/>
                <w:b/>
                <w:color w:val="000000"/>
                <w:sz w:val="24"/>
              </w:rPr>
              <w:t>风险计算和评价</w:t>
            </w:r>
          </w:p>
          <w:p w14:paraId="5968CC2B">
            <w:pPr>
              <w:autoSpaceDE w:val="0"/>
              <w:autoSpaceDN w:val="0"/>
              <w:spacing w:line="360" w:lineRule="auto"/>
              <w:ind w:firstLine="466" w:firstLineChars="200"/>
              <w:rPr>
                <w:rFonts w:ascii="宋体" w:hAnsi="宋体"/>
                <w:color w:val="000000"/>
                <w:sz w:val="24"/>
              </w:rPr>
            </w:pPr>
            <w:r>
              <w:rPr>
                <w:rFonts w:ascii="宋体" w:hAnsi="宋体"/>
                <w:color w:val="000000"/>
                <w:sz w:val="24"/>
              </w:rPr>
              <w:t>环境风险事故具有一定程度的不确定性，因此对风险事故后果的预测就存在着极大的不确定性。根据风险定义：</w:t>
            </w:r>
            <w:r>
              <w:rPr>
                <w:rFonts w:ascii="宋体" w:hAnsi="宋体"/>
                <w:color w:val="000000"/>
                <w:sz w:val="24"/>
              </w:rPr>
              <w:object>
                <v:shape id="_x0000_i1028" o:spt="75" type="#_x0000_t75" style="height:29.25pt;width:262.5pt;" o:ole="t" filled="f" o:preferrelative="t" stroked="f" coordsize="21600,21600">
                  <v:path/>
                  <v:fill on="f" focussize="0,0"/>
                  <v:stroke on="f" joinstyle="miter"/>
                  <v:imagedata r:id="rId24" o:title=""/>
                  <o:lock v:ext="edit" aspectratio="t"/>
                  <w10:wrap type="none"/>
                  <w10:anchorlock/>
                </v:shape>
                <o:OLEObject Type="Embed" ProgID="Equation.3" ShapeID="_x0000_i1028" DrawAspect="Content" ObjectID="_1468075728" r:id="rId23">
                  <o:LockedField>false</o:LockedField>
                </o:OLEObject>
              </w:object>
            </w:r>
          </w:p>
          <w:p w14:paraId="396F41BA">
            <w:pPr>
              <w:autoSpaceDE w:val="0"/>
              <w:autoSpaceDN w:val="0"/>
              <w:spacing w:line="360" w:lineRule="auto"/>
              <w:ind w:firstLine="520"/>
              <w:rPr>
                <w:rFonts w:ascii="宋体" w:hAnsi="宋体"/>
                <w:color w:val="000000"/>
                <w:sz w:val="24"/>
              </w:rPr>
            </w:pPr>
            <w:r>
              <w:rPr>
                <w:rFonts w:ascii="宋体" w:hAnsi="宋体"/>
                <w:color w:val="000000"/>
                <w:sz w:val="24"/>
              </w:rPr>
              <w:t>风险值的单位采用“死亡/年”，通常事故危害所致风险水平可分为最大可接受水平和可忽略水平。类比调查国内中燃油成品油储罐火灾爆炸事故，其最大可信灾害事故风险为6.5×10</w:t>
            </w:r>
            <w:r>
              <w:rPr>
                <w:rFonts w:ascii="宋体" w:hAnsi="宋体"/>
                <w:color w:val="000000"/>
                <w:sz w:val="24"/>
                <w:vertAlign w:val="superscript"/>
              </w:rPr>
              <w:t>-5</w:t>
            </w:r>
            <w:r>
              <w:rPr>
                <w:rFonts w:ascii="宋体" w:hAnsi="宋体"/>
                <w:color w:val="000000"/>
                <w:sz w:val="24"/>
              </w:rPr>
              <w:t>年</w:t>
            </w:r>
            <w:r>
              <w:rPr>
                <w:rFonts w:ascii="宋体" w:hAnsi="宋体"/>
                <w:color w:val="000000"/>
                <w:sz w:val="24"/>
                <w:vertAlign w:val="superscript"/>
              </w:rPr>
              <w:t>-1</w:t>
            </w:r>
            <w:r>
              <w:rPr>
                <w:rFonts w:ascii="宋体" w:hAnsi="宋体"/>
                <w:color w:val="000000"/>
                <w:sz w:val="24"/>
              </w:rPr>
              <w:t>，小于目前石油化工行业风险值8.33×10</w:t>
            </w:r>
            <w:r>
              <w:rPr>
                <w:rFonts w:ascii="宋体" w:hAnsi="宋体"/>
                <w:color w:val="000000"/>
                <w:sz w:val="24"/>
                <w:vertAlign w:val="superscript"/>
              </w:rPr>
              <w:t>-5</w:t>
            </w:r>
            <w:r>
              <w:rPr>
                <w:rFonts w:ascii="宋体" w:hAnsi="宋体"/>
                <w:color w:val="000000"/>
                <w:sz w:val="24"/>
              </w:rPr>
              <w:t>年</w:t>
            </w:r>
            <w:r>
              <w:rPr>
                <w:rFonts w:ascii="宋体" w:hAnsi="宋体"/>
                <w:color w:val="000000"/>
                <w:sz w:val="24"/>
                <w:vertAlign w:val="superscript"/>
              </w:rPr>
              <w:t>-1</w:t>
            </w:r>
            <w:r>
              <w:rPr>
                <w:rFonts w:ascii="宋体" w:hAnsi="宋体"/>
                <w:color w:val="000000"/>
                <w:sz w:val="24"/>
              </w:rPr>
              <w:t>，项目风险值处于可接收水平。虽然项目风险值小于行业风险值，但管理上不可掉以轻心，仍需要进一步加强风险防范，力争通过系统地管理、合理采取风险防范应急措施，使得项目风险水平维持在较低水平。</w:t>
            </w:r>
          </w:p>
          <w:p w14:paraId="5FDB9341">
            <w:pPr>
              <w:autoSpaceDE w:val="0"/>
              <w:autoSpaceDN w:val="0"/>
              <w:spacing w:line="360" w:lineRule="auto"/>
              <w:rPr>
                <w:rFonts w:ascii="宋体" w:hAnsi="宋体"/>
                <w:b/>
                <w:color w:val="000000"/>
                <w:sz w:val="24"/>
              </w:rPr>
            </w:pPr>
            <w:r>
              <w:rPr>
                <w:rFonts w:ascii="宋体" w:hAnsi="宋体"/>
                <w:color w:val="000000"/>
                <w:sz w:val="24"/>
              </w:rPr>
              <w:t xml:space="preserve">   </w:t>
            </w:r>
            <w:r>
              <w:rPr>
                <w:rFonts w:hint="eastAsia" w:ascii="宋体" w:hAnsi="宋体"/>
                <w:b/>
                <w:color w:val="000000"/>
                <w:sz w:val="24"/>
              </w:rPr>
              <w:t>（五）</w:t>
            </w:r>
            <w:r>
              <w:rPr>
                <w:rFonts w:ascii="宋体" w:hAnsi="宋体"/>
                <w:b/>
                <w:color w:val="000000"/>
                <w:sz w:val="24"/>
              </w:rPr>
              <w:t>环境风险管理</w:t>
            </w:r>
          </w:p>
          <w:p w14:paraId="541FFF29">
            <w:pPr>
              <w:spacing w:line="360" w:lineRule="auto"/>
              <w:rPr>
                <w:rFonts w:ascii="宋体" w:hAnsi="宋体"/>
                <w:color w:val="000000"/>
                <w:sz w:val="24"/>
              </w:rPr>
            </w:pPr>
            <w:r>
              <w:rPr>
                <w:rFonts w:ascii="宋体" w:hAnsi="宋体"/>
                <w:color w:val="000000"/>
                <w:sz w:val="24"/>
              </w:rPr>
              <w:t xml:space="preserve">    </w:t>
            </w:r>
            <w:r>
              <w:rPr>
                <w:rFonts w:hint="eastAsia" w:ascii="宋体" w:hAnsi="宋体"/>
                <w:color w:val="000000"/>
                <w:sz w:val="24"/>
              </w:rPr>
              <w:t>1、</w:t>
            </w:r>
            <w:r>
              <w:rPr>
                <w:rFonts w:ascii="宋体" w:hAnsi="宋体"/>
                <w:color w:val="000000"/>
                <w:sz w:val="24"/>
              </w:rPr>
              <w:t>风险管理要求</w:t>
            </w:r>
          </w:p>
          <w:p w14:paraId="3DF1AEF5">
            <w:pPr>
              <w:spacing w:line="360" w:lineRule="auto"/>
              <w:ind w:firstLine="466" w:firstLineChars="200"/>
              <w:rPr>
                <w:rFonts w:ascii="宋体" w:hAnsi="宋体"/>
                <w:color w:val="000000"/>
                <w:sz w:val="24"/>
              </w:rPr>
            </w:pPr>
            <w:r>
              <w:rPr>
                <w:rFonts w:ascii="宋体" w:hAnsi="宋体"/>
                <w:color w:val="000000"/>
                <w:sz w:val="24"/>
              </w:rPr>
              <w:t>各类事故及非正常生产情况的发生大多数与操作管理不当有直接关系，因此必须建立健全一整套严格的管理制度。管理制度应在以下几个方面予以关注：</w:t>
            </w:r>
          </w:p>
          <w:p w14:paraId="4CBB2AB0">
            <w:pPr>
              <w:spacing w:line="360" w:lineRule="auto"/>
              <w:ind w:firstLine="466" w:firstLineChars="200"/>
              <w:rPr>
                <w:rFonts w:ascii="宋体" w:hAnsi="宋体"/>
                <w:color w:val="000000"/>
                <w:sz w:val="24"/>
              </w:rPr>
            </w:pPr>
            <w:r>
              <w:rPr>
                <w:rFonts w:hint="eastAsia" w:ascii="宋体" w:hAnsi="宋体"/>
                <w:color w:val="000000"/>
                <w:sz w:val="24"/>
              </w:rPr>
              <w:t>（1）</w:t>
            </w:r>
            <w:r>
              <w:rPr>
                <w:rFonts w:ascii="宋体" w:hAnsi="宋体"/>
                <w:color w:val="000000"/>
                <w:sz w:val="24"/>
              </w:rPr>
              <w:t>加强油罐与管道系统的管理与维修，使整个油品储存系统处于密闭化，严格防止跑、冒、滴、漏现象发生。</w:t>
            </w:r>
          </w:p>
          <w:p w14:paraId="71FFC118">
            <w:pPr>
              <w:spacing w:line="360" w:lineRule="auto"/>
              <w:ind w:firstLine="466" w:firstLineChars="200"/>
              <w:rPr>
                <w:rFonts w:ascii="宋体" w:hAnsi="宋体"/>
                <w:color w:val="000000"/>
                <w:sz w:val="24"/>
              </w:rPr>
            </w:pPr>
            <w:r>
              <w:rPr>
                <w:rFonts w:hint="eastAsia" w:ascii="宋体" w:hAnsi="宋体"/>
                <w:color w:val="000000"/>
                <w:sz w:val="24"/>
              </w:rPr>
              <w:t>（2）</w:t>
            </w:r>
            <w:r>
              <w:rPr>
                <w:rFonts w:ascii="宋体" w:hAnsi="宋体"/>
                <w:color w:val="000000"/>
                <w:sz w:val="24"/>
              </w:rPr>
              <w:t>把每个工作人员在工作上与消防安全管理上的职责、责任明确。</w:t>
            </w:r>
          </w:p>
          <w:p w14:paraId="3782F7AA">
            <w:pPr>
              <w:spacing w:line="360" w:lineRule="auto"/>
              <w:ind w:firstLine="466" w:firstLineChars="200"/>
              <w:rPr>
                <w:rFonts w:ascii="宋体" w:hAnsi="宋体"/>
                <w:color w:val="000000"/>
                <w:sz w:val="24"/>
              </w:rPr>
            </w:pPr>
            <w:r>
              <w:rPr>
                <w:rFonts w:hint="eastAsia" w:ascii="宋体" w:hAnsi="宋体"/>
                <w:color w:val="000000"/>
                <w:sz w:val="24"/>
              </w:rPr>
              <w:t>（3）</w:t>
            </w:r>
            <w:r>
              <w:rPr>
                <w:rFonts w:ascii="宋体" w:hAnsi="宋体"/>
                <w:color w:val="000000"/>
                <w:sz w:val="24"/>
              </w:rPr>
              <w:t>对各类贮存容器、机电装置、安全设施、消防器材等，进行各种日常的、定期的、专业的防火安全检查，并将发现的问题落实到人、限期落实整改。</w:t>
            </w:r>
          </w:p>
          <w:p w14:paraId="05D98FAB">
            <w:pPr>
              <w:spacing w:line="360" w:lineRule="auto"/>
              <w:ind w:firstLine="466" w:firstLineChars="200"/>
              <w:rPr>
                <w:rFonts w:ascii="宋体" w:hAnsi="宋体"/>
                <w:color w:val="000000"/>
                <w:sz w:val="24"/>
              </w:rPr>
            </w:pPr>
            <w:r>
              <w:rPr>
                <w:rFonts w:hint="eastAsia" w:ascii="宋体" w:hAnsi="宋体"/>
                <w:color w:val="000000"/>
                <w:sz w:val="24"/>
              </w:rPr>
              <w:t>（4）</w:t>
            </w:r>
            <w:r>
              <w:rPr>
                <w:rFonts w:ascii="宋体" w:hAnsi="宋体"/>
                <w:color w:val="000000"/>
                <w:sz w:val="24"/>
              </w:rPr>
              <w:t>建立夜间值班巡查制度、火险报告制度、安全奖惩制度等。</w:t>
            </w:r>
          </w:p>
          <w:p w14:paraId="6C89E84E">
            <w:pPr>
              <w:spacing w:line="360" w:lineRule="auto"/>
              <w:ind w:firstLine="466" w:firstLineChars="200"/>
              <w:rPr>
                <w:rFonts w:ascii="宋体" w:hAnsi="宋体"/>
                <w:color w:val="000000"/>
                <w:sz w:val="24"/>
              </w:rPr>
            </w:pPr>
            <w:r>
              <w:rPr>
                <w:rFonts w:hint="eastAsia" w:ascii="宋体" w:hAnsi="宋体"/>
                <w:color w:val="000000"/>
                <w:sz w:val="24"/>
              </w:rPr>
              <w:t>2、</w:t>
            </w:r>
            <w:r>
              <w:rPr>
                <w:rFonts w:ascii="宋体" w:hAnsi="宋体"/>
                <w:color w:val="000000"/>
                <w:sz w:val="24"/>
              </w:rPr>
              <w:t>降低环境风险的减缓措施</w:t>
            </w:r>
          </w:p>
          <w:p w14:paraId="23DC4526">
            <w:pPr>
              <w:spacing w:line="360" w:lineRule="auto"/>
              <w:ind w:firstLine="466" w:firstLineChars="200"/>
              <w:rPr>
                <w:rFonts w:ascii="宋体" w:hAnsi="宋体"/>
                <w:color w:val="000000"/>
                <w:sz w:val="24"/>
              </w:rPr>
            </w:pPr>
            <w:r>
              <w:rPr>
                <w:rFonts w:ascii="宋体" w:hAnsi="宋体"/>
                <w:color w:val="000000"/>
                <w:sz w:val="24"/>
              </w:rPr>
              <w:t>为防止事故的发生，严格按照</w:t>
            </w:r>
            <w:r>
              <w:rPr>
                <w:rFonts w:hint="eastAsia" w:hAnsi="宋体"/>
                <w:color w:val="000000"/>
                <w:sz w:val="24"/>
              </w:rPr>
              <w:t>《汽车加油加气站设计与施工规范》(GB50156—2012)（2014年修订）</w:t>
            </w:r>
            <w:r>
              <w:rPr>
                <w:rFonts w:ascii="宋体" w:hAnsi="宋体"/>
                <w:color w:val="000000"/>
                <w:sz w:val="24"/>
              </w:rPr>
              <w:t>进行了设计与施工，采取了</w:t>
            </w:r>
            <w:r>
              <w:rPr>
                <w:rFonts w:hint="eastAsia" w:ascii="宋体" w:hAnsi="宋体"/>
                <w:color w:val="000000"/>
                <w:sz w:val="24"/>
                <w:lang w:val="en-US" w:eastAsia="zh-CN"/>
              </w:rPr>
              <w:t>防治</w:t>
            </w:r>
            <w:r>
              <w:rPr>
                <w:rFonts w:ascii="宋体" w:hAnsi="宋体"/>
                <w:color w:val="000000"/>
                <w:sz w:val="24"/>
              </w:rPr>
              <w:t>措施，其中主要包括：</w:t>
            </w:r>
          </w:p>
          <w:p w14:paraId="13DDBFE3">
            <w:pPr>
              <w:spacing w:line="360" w:lineRule="auto"/>
              <w:ind w:firstLine="466" w:firstLineChars="200"/>
              <w:rPr>
                <w:rFonts w:ascii="宋体" w:hAnsi="宋体"/>
                <w:color w:val="000000"/>
                <w:sz w:val="24"/>
              </w:rPr>
            </w:pPr>
            <w:r>
              <w:rPr>
                <w:rFonts w:hint="eastAsia" w:ascii="宋体" w:hAnsi="宋体"/>
                <w:color w:val="000000"/>
                <w:sz w:val="24"/>
              </w:rPr>
              <w:t>（1）</w:t>
            </w:r>
            <w:r>
              <w:rPr>
                <w:rFonts w:ascii="宋体" w:hAnsi="宋体"/>
                <w:color w:val="000000"/>
                <w:sz w:val="24"/>
              </w:rPr>
              <w:t>总图布置严格按照</w:t>
            </w:r>
            <w:r>
              <w:rPr>
                <w:rFonts w:hint="eastAsia" w:hAnsi="宋体"/>
                <w:color w:val="000000"/>
                <w:sz w:val="24"/>
              </w:rPr>
              <w:t>《汽车加油加气站设计与施工规范》(GB50156—2012)（2014年修订）</w:t>
            </w:r>
            <w:r>
              <w:rPr>
                <w:rFonts w:ascii="宋体" w:hAnsi="宋体"/>
                <w:color w:val="000000"/>
                <w:sz w:val="24"/>
              </w:rPr>
              <w:t>的要求进行设计，严格控制各建、构筑物的安全防护距离；</w:t>
            </w:r>
          </w:p>
          <w:p w14:paraId="3762F440">
            <w:pPr>
              <w:spacing w:line="360" w:lineRule="auto"/>
              <w:ind w:firstLine="466" w:firstLineChars="200"/>
              <w:rPr>
                <w:rFonts w:ascii="宋体" w:hAnsi="宋体"/>
                <w:color w:val="000000"/>
                <w:sz w:val="24"/>
              </w:rPr>
            </w:pPr>
            <w:r>
              <w:rPr>
                <w:rFonts w:hint="eastAsia" w:ascii="宋体" w:hAnsi="宋体"/>
                <w:color w:val="000000"/>
                <w:sz w:val="24"/>
              </w:rPr>
              <w:t>（2）</w:t>
            </w:r>
            <w:r>
              <w:rPr>
                <w:rFonts w:ascii="宋体" w:hAnsi="宋体"/>
                <w:color w:val="000000"/>
                <w:sz w:val="24"/>
              </w:rPr>
              <w:t>按有关规范设计设置了有效的消防系统，做到以防为主，安全可靠；</w:t>
            </w:r>
          </w:p>
          <w:p w14:paraId="0ACB99CE">
            <w:pPr>
              <w:spacing w:line="360" w:lineRule="auto"/>
              <w:ind w:firstLine="466" w:firstLineChars="200"/>
              <w:rPr>
                <w:rFonts w:ascii="宋体" w:hAnsi="宋体"/>
                <w:color w:val="000000"/>
                <w:sz w:val="24"/>
              </w:rPr>
            </w:pPr>
            <w:r>
              <w:rPr>
                <w:rFonts w:hint="eastAsia" w:ascii="宋体" w:hAnsi="宋体"/>
                <w:color w:val="000000"/>
                <w:sz w:val="24"/>
              </w:rPr>
              <w:t>（3）</w:t>
            </w:r>
            <w:r>
              <w:rPr>
                <w:rFonts w:ascii="宋体" w:hAnsi="宋体"/>
                <w:color w:val="000000"/>
                <w:sz w:val="24"/>
              </w:rPr>
              <w:t>工艺设备、运输设施及工艺系统选用了高质、高效可靠性的产品。加油站防爆区电气设备、器材的选型、设计安装及维护均符合GB50058.82《爆炸火灾危电力装置设计规范》和GB13955-92《漏电保护器安装与运行》的规定；</w:t>
            </w:r>
          </w:p>
          <w:p w14:paraId="006465FB">
            <w:pPr>
              <w:spacing w:line="360" w:lineRule="auto"/>
              <w:ind w:firstLine="466" w:firstLineChars="200"/>
              <w:rPr>
                <w:rFonts w:ascii="宋体" w:hAnsi="宋体"/>
                <w:color w:val="000000"/>
                <w:sz w:val="24"/>
              </w:rPr>
            </w:pPr>
            <w:r>
              <w:rPr>
                <w:rFonts w:hint="eastAsia" w:ascii="宋体" w:hAnsi="宋体"/>
                <w:color w:val="000000"/>
                <w:sz w:val="24"/>
              </w:rPr>
              <w:t>（4）</w:t>
            </w:r>
            <w:r>
              <w:rPr>
                <w:rFonts w:ascii="宋体" w:hAnsi="宋体"/>
                <w:color w:val="000000"/>
                <w:sz w:val="24"/>
              </w:rPr>
              <w:t>在可能发生成品油挥发及泄漏积聚的场所，设置了可燃气体报警装置；</w:t>
            </w:r>
          </w:p>
          <w:p w14:paraId="631AA2A4">
            <w:pPr>
              <w:spacing w:line="360" w:lineRule="auto"/>
              <w:ind w:firstLine="466" w:firstLineChars="200"/>
              <w:rPr>
                <w:rFonts w:ascii="宋体" w:hAnsi="宋体"/>
                <w:color w:val="000000"/>
                <w:sz w:val="24"/>
              </w:rPr>
            </w:pPr>
            <w:r>
              <w:rPr>
                <w:rFonts w:hint="eastAsia" w:ascii="宋体" w:hAnsi="宋体"/>
                <w:color w:val="000000"/>
                <w:sz w:val="24"/>
              </w:rPr>
              <w:t>（5）</w:t>
            </w:r>
            <w:r>
              <w:rPr>
                <w:rFonts w:ascii="宋体" w:hAnsi="宋体"/>
                <w:color w:val="000000"/>
                <w:sz w:val="24"/>
              </w:rPr>
              <w:t>在管沟敷设油品管道的始端、末端和分支处，设置了防静电和防感应雷的联合接地装置；</w:t>
            </w:r>
          </w:p>
          <w:p w14:paraId="6C271C44">
            <w:pPr>
              <w:spacing w:line="360" w:lineRule="auto"/>
              <w:ind w:firstLine="466" w:firstLineChars="200"/>
              <w:rPr>
                <w:rFonts w:ascii="宋体" w:hAnsi="宋体"/>
                <w:color w:val="000000"/>
                <w:sz w:val="24"/>
              </w:rPr>
            </w:pPr>
            <w:r>
              <w:rPr>
                <w:rFonts w:hint="eastAsia" w:ascii="宋体" w:hAnsi="宋体"/>
                <w:color w:val="000000"/>
                <w:sz w:val="24"/>
              </w:rPr>
              <w:t>（6）</w:t>
            </w:r>
            <w:r>
              <w:rPr>
                <w:rFonts w:ascii="宋体" w:hAnsi="宋体"/>
                <w:color w:val="000000"/>
                <w:sz w:val="24"/>
              </w:rPr>
              <w:t>为防止火灾发生时火势蔓延，在加油站含油</w:t>
            </w:r>
            <w:r>
              <w:rPr>
                <w:rFonts w:hint="eastAsia" w:ascii="宋体" w:hAnsi="宋体"/>
                <w:color w:val="000000"/>
                <w:sz w:val="24"/>
              </w:rPr>
              <w:t>废水</w:t>
            </w:r>
            <w:r>
              <w:rPr>
                <w:rFonts w:ascii="宋体" w:hAnsi="宋体"/>
                <w:color w:val="000000"/>
                <w:sz w:val="24"/>
              </w:rPr>
              <w:t>出口、</w:t>
            </w:r>
            <w:r>
              <w:rPr>
                <w:rFonts w:hint="eastAsia" w:ascii="宋体" w:hAnsi="宋体"/>
                <w:color w:val="000000"/>
                <w:sz w:val="24"/>
              </w:rPr>
              <w:t>废水</w:t>
            </w:r>
            <w:r>
              <w:rPr>
                <w:rFonts w:ascii="宋体" w:hAnsi="宋体"/>
                <w:color w:val="000000"/>
                <w:sz w:val="24"/>
              </w:rPr>
              <w:t>管道出口设置了水封井，各种</w:t>
            </w:r>
            <w:r>
              <w:rPr>
                <w:rFonts w:hint="eastAsia" w:ascii="宋体" w:hAnsi="宋体"/>
                <w:color w:val="000000"/>
                <w:sz w:val="24"/>
              </w:rPr>
              <w:t>废水</w:t>
            </w:r>
            <w:r>
              <w:rPr>
                <w:rFonts w:ascii="宋体" w:hAnsi="宋体"/>
                <w:color w:val="000000"/>
                <w:sz w:val="24"/>
              </w:rPr>
              <w:t>井均设了盖板；</w:t>
            </w:r>
          </w:p>
          <w:p w14:paraId="38AF2F40">
            <w:pPr>
              <w:spacing w:line="360" w:lineRule="auto"/>
              <w:ind w:firstLine="466" w:firstLineChars="200"/>
              <w:rPr>
                <w:rFonts w:ascii="宋体" w:hAnsi="宋体"/>
                <w:color w:val="000000"/>
                <w:sz w:val="24"/>
              </w:rPr>
            </w:pPr>
            <w:r>
              <w:rPr>
                <w:rFonts w:hint="eastAsia" w:ascii="宋体" w:hAnsi="宋体"/>
                <w:color w:val="000000"/>
                <w:sz w:val="24"/>
              </w:rPr>
              <w:t>（7）</w:t>
            </w:r>
            <w:r>
              <w:rPr>
                <w:rFonts w:ascii="宋体" w:hAnsi="宋体"/>
                <w:color w:val="000000"/>
                <w:sz w:val="24"/>
              </w:rPr>
              <w:t>土建结构设计单位在进行结构设计时，采取了较大的抗震结构保险系数，增加了加油站的抗震能力；</w:t>
            </w:r>
          </w:p>
          <w:p w14:paraId="25A528B3">
            <w:pPr>
              <w:spacing w:line="360" w:lineRule="auto"/>
              <w:ind w:firstLine="466" w:firstLineChars="200"/>
              <w:rPr>
                <w:rFonts w:ascii="宋体" w:hAnsi="宋体"/>
                <w:color w:val="000000"/>
                <w:sz w:val="24"/>
              </w:rPr>
            </w:pPr>
            <w:r>
              <w:rPr>
                <w:rFonts w:hint="eastAsia" w:ascii="宋体" w:hAnsi="宋体"/>
                <w:color w:val="000000"/>
                <w:sz w:val="24"/>
              </w:rPr>
              <w:t>（8）</w:t>
            </w:r>
            <w:r>
              <w:rPr>
                <w:rFonts w:ascii="宋体" w:hAnsi="宋体"/>
                <w:color w:val="000000"/>
                <w:sz w:val="24"/>
              </w:rPr>
              <w:t>油罐安装高低液位报警器，减少管线接口，油罐的进出口管道采用金属软管连接等。</w:t>
            </w:r>
          </w:p>
          <w:p w14:paraId="5BA69CE9">
            <w:pPr>
              <w:spacing w:line="360" w:lineRule="auto"/>
              <w:ind w:firstLine="466" w:firstLineChars="200"/>
              <w:rPr>
                <w:rFonts w:ascii="宋体" w:hAnsi="宋体"/>
                <w:color w:val="000000"/>
                <w:sz w:val="24"/>
              </w:rPr>
            </w:pPr>
            <w:r>
              <w:rPr>
                <w:rFonts w:hint="eastAsia" w:ascii="宋体" w:hAnsi="宋体"/>
                <w:color w:val="000000"/>
                <w:sz w:val="24"/>
              </w:rPr>
              <w:t>3、</w:t>
            </w:r>
            <w:r>
              <w:rPr>
                <w:rFonts w:ascii="宋体" w:hAnsi="宋体"/>
                <w:color w:val="000000"/>
                <w:sz w:val="24"/>
              </w:rPr>
              <w:t>事故应急救援预案</w:t>
            </w:r>
          </w:p>
          <w:p w14:paraId="300585ED">
            <w:pPr>
              <w:spacing w:line="360" w:lineRule="auto"/>
              <w:ind w:firstLine="466" w:firstLineChars="200"/>
              <w:rPr>
                <w:rFonts w:ascii="宋体" w:hAnsi="宋体"/>
                <w:color w:val="000000"/>
                <w:sz w:val="24"/>
              </w:rPr>
            </w:pPr>
            <w:r>
              <w:rPr>
                <w:rFonts w:ascii="宋体" w:hAnsi="宋体"/>
                <w:color w:val="000000"/>
                <w:sz w:val="24"/>
              </w:rPr>
              <w:t>由于自然灾害或人为原因，当事故灾害不可避免的时候，有效的应急救援行动是唯一可以抵御事故灾害蔓延和减缓灾害后果的有力措施。事故救援计划应包括以下内容：①应急救援系统的建立和组成；②应急救援计划的制定；③应急培训和演习；④应急救援行动；⑤现场清除与净化；⑥系统的恢复和善后处理。</w:t>
            </w:r>
          </w:p>
          <w:p w14:paraId="48482FE6">
            <w:pPr>
              <w:spacing w:line="360" w:lineRule="auto"/>
              <w:ind w:firstLine="466" w:firstLineChars="200"/>
              <w:rPr>
                <w:rFonts w:ascii="宋体" w:hAnsi="宋体"/>
                <w:color w:val="000000"/>
                <w:sz w:val="24"/>
              </w:rPr>
            </w:pPr>
            <w:r>
              <w:rPr>
                <w:rFonts w:ascii="宋体" w:hAnsi="宋体"/>
                <w:color w:val="000000"/>
                <w:sz w:val="24"/>
              </w:rPr>
              <w:t>事故应急预案应包括以下几个方面：①停电；②易燃易爆物料（大量）泄漏；③发生火灾；④发生爆炸；⑤发生人员中毒；⑥发生人员化学烧伤；⑦生产操作出现严重触电、高温烫伤和严重机械伤害；⑧生产操作控制出现异常情况；⑨特殊气象条件和自然火灾。</w:t>
            </w:r>
          </w:p>
          <w:p w14:paraId="54D22123">
            <w:pPr>
              <w:spacing w:line="360" w:lineRule="auto"/>
              <w:ind w:firstLine="466" w:firstLineChars="200"/>
              <w:rPr>
                <w:rFonts w:ascii="宋体" w:hAnsi="宋体"/>
                <w:color w:val="000000"/>
                <w:sz w:val="24"/>
              </w:rPr>
            </w:pPr>
            <w:r>
              <w:rPr>
                <w:rFonts w:ascii="宋体" w:hAnsi="宋体"/>
                <w:color w:val="000000"/>
                <w:sz w:val="24"/>
              </w:rPr>
              <w:t>应根据下表7</w:t>
            </w:r>
            <w:r>
              <w:rPr>
                <w:rFonts w:hint="eastAsia" w:ascii="宋体" w:hAnsi="宋体"/>
                <w:color w:val="000000"/>
                <w:sz w:val="24"/>
              </w:rPr>
              <w:t>-13</w:t>
            </w:r>
            <w:r>
              <w:rPr>
                <w:rFonts w:ascii="宋体" w:hAnsi="宋体"/>
                <w:color w:val="000000"/>
                <w:sz w:val="24"/>
              </w:rPr>
              <w:t>的详细要求制定突发事故对策和应急预案，一旦出现突发事故，必须按事先拟定的方案进行紧急处理。</w:t>
            </w:r>
          </w:p>
          <w:p w14:paraId="4EE2C5EA">
            <w:pPr>
              <w:spacing w:line="360" w:lineRule="auto"/>
              <w:jc w:val="center"/>
              <w:rPr>
                <w:rFonts w:ascii="宋体" w:hAnsi="宋体"/>
                <w:b/>
                <w:color w:val="000000"/>
                <w:sz w:val="21"/>
                <w:szCs w:val="21"/>
              </w:rPr>
            </w:pPr>
            <w:r>
              <w:rPr>
                <w:rFonts w:ascii="宋体" w:hAnsi="宋体"/>
                <w:b/>
                <w:color w:val="000000"/>
                <w:sz w:val="21"/>
                <w:szCs w:val="21"/>
              </w:rPr>
              <w:t>表7-</w:t>
            </w:r>
            <w:r>
              <w:rPr>
                <w:rFonts w:hint="eastAsia" w:ascii="宋体" w:hAnsi="宋体"/>
                <w:b/>
                <w:color w:val="000000"/>
                <w:sz w:val="21"/>
                <w:szCs w:val="21"/>
              </w:rPr>
              <w:t>13</w:t>
            </w:r>
            <w:r>
              <w:rPr>
                <w:rFonts w:ascii="宋体" w:hAnsi="宋体"/>
                <w:b/>
                <w:color w:val="000000"/>
                <w:sz w:val="21"/>
                <w:szCs w:val="21"/>
              </w:rPr>
              <w:t xml:space="preserve">  应急预案内容表</w:t>
            </w:r>
          </w:p>
          <w:tbl>
            <w:tblPr>
              <w:tblStyle w:val="48"/>
              <w:tblW w:w="8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3012"/>
              <w:gridCol w:w="4458"/>
            </w:tblGrid>
            <w:tr w14:paraId="7EC4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7E0BB131">
                  <w:pPr>
                    <w:spacing w:line="400" w:lineRule="exact"/>
                    <w:jc w:val="center"/>
                    <w:rPr>
                      <w:rFonts w:ascii="宋体" w:hAnsi="宋体"/>
                      <w:color w:val="000000"/>
                      <w:sz w:val="21"/>
                      <w:szCs w:val="21"/>
                    </w:rPr>
                  </w:pPr>
                  <w:r>
                    <w:rPr>
                      <w:rFonts w:ascii="宋体" w:hAnsi="宋体"/>
                      <w:color w:val="000000"/>
                      <w:sz w:val="21"/>
                      <w:szCs w:val="21"/>
                    </w:rPr>
                    <w:t>序号</w:t>
                  </w:r>
                </w:p>
              </w:tc>
              <w:tc>
                <w:tcPr>
                  <w:tcW w:w="3012" w:type="dxa"/>
                  <w:vAlign w:val="center"/>
                </w:tcPr>
                <w:p w14:paraId="7C17C8AC">
                  <w:pPr>
                    <w:spacing w:line="400" w:lineRule="exact"/>
                    <w:jc w:val="center"/>
                    <w:rPr>
                      <w:rFonts w:ascii="宋体" w:hAnsi="宋体"/>
                      <w:color w:val="000000"/>
                      <w:sz w:val="21"/>
                      <w:szCs w:val="21"/>
                    </w:rPr>
                  </w:pPr>
                  <w:r>
                    <w:rPr>
                      <w:rFonts w:ascii="宋体" w:hAnsi="宋体"/>
                      <w:color w:val="000000"/>
                      <w:sz w:val="21"/>
                      <w:szCs w:val="21"/>
                    </w:rPr>
                    <w:t>项    目</w:t>
                  </w:r>
                </w:p>
              </w:tc>
              <w:tc>
                <w:tcPr>
                  <w:tcW w:w="4458" w:type="dxa"/>
                  <w:vAlign w:val="center"/>
                </w:tcPr>
                <w:p w14:paraId="4DA7501D">
                  <w:pPr>
                    <w:spacing w:line="400" w:lineRule="exact"/>
                    <w:jc w:val="center"/>
                    <w:rPr>
                      <w:rFonts w:ascii="宋体" w:hAnsi="宋体"/>
                      <w:color w:val="000000"/>
                      <w:sz w:val="21"/>
                      <w:szCs w:val="21"/>
                    </w:rPr>
                  </w:pPr>
                  <w:r>
                    <w:rPr>
                      <w:rFonts w:ascii="宋体" w:hAnsi="宋体"/>
                      <w:color w:val="000000"/>
                      <w:sz w:val="21"/>
                      <w:szCs w:val="21"/>
                    </w:rPr>
                    <w:t>内    容    及    要    求</w:t>
                  </w:r>
                </w:p>
              </w:tc>
            </w:tr>
            <w:tr w14:paraId="1C12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792D64C1">
                  <w:pPr>
                    <w:spacing w:line="400" w:lineRule="exact"/>
                    <w:jc w:val="center"/>
                    <w:rPr>
                      <w:rFonts w:ascii="宋体" w:hAnsi="宋体"/>
                      <w:color w:val="000000"/>
                      <w:sz w:val="21"/>
                      <w:szCs w:val="21"/>
                    </w:rPr>
                  </w:pPr>
                  <w:r>
                    <w:rPr>
                      <w:rFonts w:ascii="宋体" w:hAnsi="宋体"/>
                      <w:color w:val="000000"/>
                      <w:sz w:val="21"/>
                      <w:szCs w:val="21"/>
                    </w:rPr>
                    <w:t>1</w:t>
                  </w:r>
                </w:p>
              </w:tc>
              <w:tc>
                <w:tcPr>
                  <w:tcW w:w="3012" w:type="dxa"/>
                  <w:vAlign w:val="center"/>
                </w:tcPr>
                <w:p w14:paraId="6E214537">
                  <w:pPr>
                    <w:spacing w:line="400" w:lineRule="exact"/>
                    <w:rPr>
                      <w:rFonts w:ascii="宋体" w:hAnsi="宋体"/>
                      <w:color w:val="000000"/>
                      <w:sz w:val="21"/>
                      <w:szCs w:val="21"/>
                    </w:rPr>
                  </w:pPr>
                  <w:r>
                    <w:rPr>
                      <w:rFonts w:ascii="宋体" w:hAnsi="宋体"/>
                      <w:color w:val="000000"/>
                      <w:sz w:val="21"/>
                      <w:szCs w:val="21"/>
                    </w:rPr>
                    <w:t>应急计划区</w:t>
                  </w:r>
                </w:p>
              </w:tc>
              <w:tc>
                <w:tcPr>
                  <w:tcW w:w="4458" w:type="dxa"/>
                  <w:vAlign w:val="center"/>
                </w:tcPr>
                <w:p w14:paraId="2E74456B">
                  <w:pPr>
                    <w:spacing w:line="400" w:lineRule="exact"/>
                    <w:rPr>
                      <w:rFonts w:ascii="宋体" w:hAnsi="宋体"/>
                      <w:color w:val="000000"/>
                      <w:sz w:val="21"/>
                      <w:szCs w:val="21"/>
                    </w:rPr>
                  </w:pPr>
                  <w:r>
                    <w:rPr>
                      <w:rFonts w:ascii="宋体" w:hAnsi="宋体"/>
                      <w:color w:val="000000"/>
                      <w:sz w:val="21"/>
                      <w:szCs w:val="21"/>
                    </w:rPr>
                    <w:t>危险目标：油罐储存区、环境保护目标</w:t>
                  </w:r>
                </w:p>
              </w:tc>
            </w:tr>
            <w:tr w14:paraId="4951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3E32DC35">
                  <w:pPr>
                    <w:spacing w:line="400" w:lineRule="exact"/>
                    <w:jc w:val="center"/>
                    <w:rPr>
                      <w:rFonts w:ascii="宋体" w:hAnsi="宋体"/>
                      <w:color w:val="000000"/>
                      <w:sz w:val="21"/>
                      <w:szCs w:val="21"/>
                    </w:rPr>
                  </w:pPr>
                  <w:r>
                    <w:rPr>
                      <w:rFonts w:ascii="宋体" w:hAnsi="宋体"/>
                      <w:color w:val="000000"/>
                      <w:sz w:val="21"/>
                      <w:szCs w:val="21"/>
                    </w:rPr>
                    <w:t>2</w:t>
                  </w:r>
                </w:p>
              </w:tc>
              <w:tc>
                <w:tcPr>
                  <w:tcW w:w="3012" w:type="dxa"/>
                  <w:vAlign w:val="center"/>
                </w:tcPr>
                <w:p w14:paraId="7DA557CB">
                  <w:pPr>
                    <w:spacing w:line="400" w:lineRule="exact"/>
                    <w:rPr>
                      <w:rFonts w:ascii="宋体" w:hAnsi="宋体"/>
                      <w:color w:val="000000"/>
                      <w:sz w:val="21"/>
                      <w:szCs w:val="21"/>
                    </w:rPr>
                  </w:pPr>
                  <w:r>
                    <w:rPr>
                      <w:rFonts w:ascii="宋体" w:hAnsi="宋体"/>
                      <w:color w:val="000000"/>
                      <w:sz w:val="21"/>
                      <w:szCs w:val="21"/>
                    </w:rPr>
                    <w:t>应急组织机构、人员</w:t>
                  </w:r>
                </w:p>
              </w:tc>
              <w:tc>
                <w:tcPr>
                  <w:tcW w:w="4458" w:type="dxa"/>
                  <w:vAlign w:val="center"/>
                </w:tcPr>
                <w:p w14:paraId="627C0095">
                  <w:pPr>
                    <w:spacing w:line="400" w:lineRule="exact"/>
                    <w:rPr>
                      <w:rFonts w:ascii="宋体" w:hAnsi="宋体"/>
                      <w:color w:val="000000"/>
                      <w:sz w:val="21"/>
                      <w:szCs w:val="21"/>
                    </w:rPr>
                  </w:pPr>
                  <w:r>
                    <w:rPr>
                      <w:rFonts w:ascii="宋体" w:hAnsi="宋体"/>
                      <w:color w:val="000000"/>
                      <w:sz w:val="21"/>
                      <w:szCs w:val="21"/>
                    </w:rPr>
                    <w:t>公司应急组织机构、人员</w:t>
                  </w:r>
                </w:p>
              </w:tc>
            </w:tr>
            <w:tr w14:paraId="052E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4FD08CC9">
                  <w:pPr>
                    <w:spacing w:line="400" w:lineRule="exact"/>
                    <w:jc w:val="center"/>
                    <w:rPr>
                      <w:rFonts w:ascii="宋体" w:hAnsi="宋体"/>
                      <w:color w:val="000000"/>
                      <w:sz w:val="21"/>
                      <w:szCs w:val="21"/>
                    </w:rPr>
                  </w:pPr>
                  <w:r>
                    <w:rPr>
                      <w:rFonts w:ascii="宋体" w:hAnsi="宋体"/>
                      <w:color w:val="000000"/>
                      <w:sz w:val="21"/>
                      <w:szCs w:val="21"/>
                    </w:rPr>
                    <w:t>3</w:t>
                  </w:r>
                </w:p>
              </w:tc>
              <w:tc>
                <w:tcPr>
                  <w:tcW w:w="3012" w:type="dxa"/>
                  <w:vAlign w:val="center"/>
                </w:tcPr>
                <w:p w14:paraId="57C4FECE">
                  <w:pPr>
                    <w:spacing w:line="400" w:lineRule="exact"/>
                    <w:rPr>
                      <w:rFonts w:ascii="宋体" w:hAnsi="宋体"/>
                      <w:color w:val="000000"/>
                      <w:sz w:val="21"/>
                      <w:szCs w:val="21"/>
                    </w:rPr>
                  </w:pPr>
                  <w:r>
                    <w:rPr>
                      <w:rFonts w:ascii="宋体" w:hAnsi="宋体"/>
                      <w:color w:val="000000"/>
                      <w:sz w:val="21"/>
                      <w:szCs w:val="21"/>
                    </w:rPr>
                    <w:t>预案分级响应条件</w:t>
                  </w:r>
                </w:p>
              </w:tc>
              <w:tc>
                <w:tcPr>
                  <w:tcW w:w="4458" w:type="dxa"/>
                  <w:vAlign w:val="center"/>
                </w:tcPr>
                <w:p w14:paraId="6B64A5F1">
                  <w:pPr>
                    <w:spacing w:line="400" w:lineRule="exact"/>
                    <w:rPr>
                      <w:rFonts w:ascii="宋体" w:hAnsi="宋体"/>
                      <w:color w:val="000000"/>
                      <w:sz w:val="21"/>
                      <w:szCs w:val="21"/>
                    </w:rPr>
                  </w:pPr>
                  <w:r>
                    <w:rPr>
                      <w:rFonts w:ascii="宋体" w:hAnsi="宋体"/>
                      <w:color w:val="000000"/>
                      <w:sz w:val="21"/>
                      <w:szCs w:val="21"/>
                    </w:rPr>
                    <w:t>规定预案的级别及分级响应程序</w:t>
                  </w:r>
                </w:p>
              </w:tc>
            </w:tr>
            <w:tr w14:paraId="3942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754C2B25">
                  <w:pPr>
                    <w:spacing w:line="400" w:lineRule="exact"/>
                    <w:jc w:val="center"/>
                    <w:rPr>
                      <w:rFonts w:ascii="宋体" w:hAnsi="宋体"/>
                      <w:color w:val="000000"/>
                      <w:sz w:val="21"/>
                      <w:szCs w:val="21"/>
                    </w:rPr>
                  </w:pPr>
                  <w:r>
                    <w:rPr>
                      <w:rFonts w:ascii="宋体" w:hAnsi="宋体"/>
                      <w:color w:val="000000"/>
                      <w:sz w:val="21"/>
                      <w:szCs w:val="21"/>
                    </w:rPr>
                    <w:t>4</w:t>
                  </w:r>
                </w:p>
              </w:tc>
              <w:tc>
                <w:tcPr>
                  <w:tcW w:w="3012" w:type="dxa"/>
                  <w:vAlign w:val="center"/>
                </w:tcPr>
                <w:p w14:paraId="6F4FF3D2">
                  <w:pPr>
                    <w:spacing w:line="400" w:lineRule="exact"/>
                    <w:rPr>
                      <w:rFonts w:ascii="宋体" w:hAnsi="宋体"/>
                      <w:color w:val="000000"/>
                      <w:sz w:val="21"/>
                      <w:szCs w:val="21"/>
                    </w:rPr>
                  </w:pPr>
                  <w:r>
                    <w:rPr>
                      <w:rFonts w:ascii="宋体" w:hAnsi="宋体"/>
                      <w:color w:val="000000"/>
                      <w:sz w:val="21"/>
                      <w:szCs w:val="21"/>
                    </w:rPr>
                    <w:t>应急救援保障</w:t>
                  </w:r>
                </w:p>
              </w:tc>
              <w:tc>
                <w:tcPr>
                  <w:tcW w:w="4458" w:type="dxa"/>
                  <w:vAlign w:val="center"/>
                </w:tcPr>
                <w:p w14:paraId="55D95BF9">
                  <w:pPr>
                    <w:pStyle w:val="150"/>
                    <w:spacing w:line="400" w:lineRule="exact"/>
                    <w:rPr>
                      <w:rFonts w:ascii="宋体" w:hAnsi="宋体"/>
                      <w:color w:val="000000"/>
                      <w:sz w:val="21"/>
                      <w:szCs w:val="21"/>
                    </w:rPr>
                  </w:pPr>
                  <w:r>
                    <w:rPr>
                      <w:rFonts w:ascii="宋体" w:hAnsi="宋体"/>
                      <w:color w:val="000000"/>
                      <w:sz w:val="21"/>
                      <w:szCs w:val="21"/>
                    </w:rPr>
                    <w:t>应急设施，设备与器材等</w:t>
                  </w:r>
                </w:p>
              </w:tc>
            </w:tr>
            <w:tr w14:paraId="472F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391848F1">
                  <w:pPr>
                    <w:spacing w:line="400" w:lineRule="exact"/>
                    <w:jc w:val="center"/>
                    <w:rPr>
                      <w:rFonts w:ascii="宋体" w:hAnsi="宋体"/>
                      <w:color w:val="000000"/>
                      <w:sz w:val="21"/>
                      <w:szCs w:val="21"/>
                    </w:rPr>
                  </w:pPr>
                  <w:r>
                    <w:rPr>
                      <w:rFonts w:ascii="宋体" w:hAnsi="宋体"/>
                      <w:color w:val="000000"/>
                      <w:sz w:val="21"/>
                      <w:szCs w:val="21"/>
                    </w:rPr>
                    <w:t>5</w:t>
                  </w:r>
                </w:p>
              </w:tc>
              <w:tc>
                <w:tcPr>
                  <w:tcW w:w="3012" w:type="dxa"/>
                  <w:vAlign w:val="center"/>
                </w:tcPr>
                <w:p w14:paraId="4FFF03E1">
                  <w:pPr>
                    <w:spacing w:line="400" w:lineRule="exact"/>
                    <w:rPr>
                      <w:rFonts w:ascii="宋体" w:hAnsi="宋体"/>
                      <w:color w:val="000000"/>
                      <w:sz w:val="21"/>
                      <w:szCs w:val="21"/>
                    </w:rPr>
                  </w:pPr>
                  <w:r>
                    <w:rPr>
                      <w:rFonts w:ascii="宋体" w:hAnsi="宋体"/>
                      <w:color w:val="000000"/>
                      <w:sz w:val="21"/>
                      <w:szCs w:val="21"/>
                    </w:rPr>
                    <w:t>报警、通讯联络方式</w:t>
                  </w:r>
                </w:p>
              </w:tc>
              <w:tc>
                <w:tcPr>
                  <w:tcW w:w="4458" w:type="dxa"/>
                  <w:vAlign w:val="center"/>
                </w:tcPr>
                <w:p w14:paraId="0F883292">
                  <w:pPr>
                    <w:spacing w:line="400" w:lineRule="exact"/>
                    <w:rPr>
                      <w:rFonts w:ascii="宋体" w:hAnsi="宋体"/>
                      <w:color w:val="000000"/>
                      <w:sz w:val="21"/>
                      <w:szCs w:val="21"/>
                    </w:rPr>
                  </w:pPr>
                  <w:r>
                    <w:rPr>
                      <w:rFonts w:ascii="宋体" w:hAnsi="宋体"/>
                      <w:color w:val="000000"/>
                      <w:sz w:val="21"/>
                      <w:szCs w:val="21"/>
                    </w:rPr>
                    <w:t>规定应急状态下的报警通讯方式、通知方式和交通保障、管制</w:t>
                  </w:r>
                </w:p>
              </w:tc>
            </w:tr>
            <w:tr w14:paraId="6015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04190BE5">
                  <w:pPr>
                    <w:spacing w:line="400" w:lineRule="exact"/>
                    <w:jc w:val="center"/>
                    <w:rPr>
                      <w:rFonts w:ascii="宋体" w:hAnsi="宋体"/>
                      <w:color w:val="000000"/>
                      <w:sz w:val="21"/>
                      <w:szCs w:val="21"/>
                    </w:rPr>
                  </w:pPr>
                  <w:r>
                    <w:rPr>
                      <w:rFonts w:ascii="宋体" w:hAnsi="宋体"/>
                      <w:color w:val="000000"/>
                      <w:sz w:val="21"/>
                      <w:szCs w:val="21"/>
                    </w:rPr>
                    <w:t>6</w:t>
                  </w:r>
                </w:p>
              </w:tc>
              <w:tc>
                <w:tcPr>
                  <w:tcW w:w="3012" w:type="dxa"/>
                  <w:vAlign w:val="center"/>
                </w:tcPr>
                <w:p w14:paraId="36AE439E">
                  <w:pPr>
                    <w:spacing w:line="400" w:lineRule="exact"/>
                    <w:rPr>
                      <w:rFonts w:ascii="宋体" w:hAnsi="宋体"/>
                      <w:color w:val="000000"/>
                      <w:sz w:val="21"/>
                      <w:szCs w:val="21"/>
                    </w:rPr>
                  </w:pPr>
                  <w:r>
                    <w:rPr>
                      <w:rFonts w:ascii="宋体" w:hAnsi="宋体"/>
                      <w:color w:val="000000"/>
                      <w:sz w:val="21"/>
                      <w:szCs w:val="21"/>
                    </w:rPr>
                    <w:t>应急环境监测、抢险、救援及控制措施</w:t>
                  </w:r>
                </w:p>
              </w:tc>
              <w:tc>
                <w:tcPr>
                  <w:tcW w:w="4458" w:type="dxa"/>
                  <w:vAlign w:val="center"/>
                </w:tcPr>
                <w:p w14:paraId="77320374">
                  <w:pPr>
                    <w:pStyle w:val="29"/>
                    <w:spacing w:line="400" w:lineRule="exact"/>
                    <w:ind w:left="6" w:right="-126"/>
                    <w:rPr>
                      <w:rFonts w:ascii="宋体" w:hAnsi="宋体"/>
                      <w:color w:val="000000"/>
                      <w:spacing w:val="0"/>
                      <w:kern w:val="2"/>
                      <w:sz w:val="21"/>
                      <w:szCs w:val="21"/>
                    </w:rPr>
                  </w:pPr>
                  <w:r>
                    <w:rPr>
                      <w:rFonts w:ascii="宋体" w:hAnsi="宋体"/>
                      <w:color w:val="000000"/>
                      <w:spacing w:val="0"/>
                      <w:kern w:val="2"/>
                      <w:sz w:val="21"/>
                      <w:szCs w:val="21"/>
                    </w:rPr>
                    <w:t>由专业队伍负责对事故现场进行侦察监测，对事故性质、参数与后果进行评估，为指挥部门提供决策依据</w:t>
                  </w:r>
                </w:p>
              </w:tc>
            </w:tr>
            <w:tr w14:paraId="4CB0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2F49AC87">
                  <w:pPr>
                    <w:spacing w:line="400" w:lineRule="exact"/>
                    <w:jc w:val="center"/>
                    <w:rPr>
                      <w:rFonts w:ascii="宋体" w:hAnsi="宋体"/>
                      <w:color w:val="000000"/>
                      <w:sz w:val="21"/>
                      <w:szCs w:val="21"/>
                    </w:rPr>
                  </w:pPr>
                  <w:r>
                    <w:rPr>
                      <w:rFonts w:ascii="宋体" w:hAnsi="宋体"/>
                      <w:color w:val="000000"/>
                      <w:sz w:val="21"/>
                      <w:szCs w:val="21"/>
                    </w:rPr>
                    <w:t>7</w:t>
                  </w:r>
                </w:p>
              </w:tc>
              <w:tc>
                <w:tcPr>
                  <w:tcW w:w="3012" w:type="dxa"/>
                  <w:vAlign w:val="center"/>
                </w:tcPr>
                <w:p w14:paraId="656455ED">
                  <w:pPr>
                    <w:spacing w:line="400" w:lineRule="exact"/>
                    <w:rPr>
                      <w:rFonts w:ascii="宋体" w:hAnsi="宋体"/>
                      <w:color w:val="000000"/>
                      <w:sz w:val="21"/>
                      <w:szCs w:val="21"/>
                    </w:rPr>
                  </w:pPr>
                  <w:r>
                    <w:rPr>
                      <w:rFonts w:ascii="宋体" w:hAnsi="宋体"/>
                      <w:color w:val="000000"/>
                      <w:sz w:val="21"/>
                      <w:szCs w:val="21"/>
                    </w:rPr>
                    <w:t>应急检测、防护措施、清除泄漏措施和器材</w:t>
                  </w:r>
                </w:p>
              </w:tc>
              <w:tc>
                <w:tcPr>
                  <w:tcW w:w="4458" w:type="dxa"/>
                  <w:vAlign w:val="center"/>
                </w:tcPr>
                <w:p w14:paraId="7D0A7173">
                  <w:pPr>
                    <w:pStyle w:val="150"/>
                    <w:spacing w:line="400" w:lineRule="exact"/>
                    <w:rPr>
                      <w:rFonts w:ascii="宋体" w:hAnsi="宋体"/>
                      <w:color w:val="000000"/>
                      <w:sz w:val="21"/>
                      <w:szCs w:val="21"/>
                    </w:rPr>
                  </w:pPr>
                  <w:r>
                    <w:rPr>
                      <w:rFonts w:ascii="宋体" w:hAnsi="宋体"/>
                      <w:color w:val="000000"/>
                      <w:sz w:val="21"/>
                      <w:szCs w:val="21"/>
                    </w:rPr>
                    <w:t>事故现场、邻近区域、控制防火区域，控制和清除污染措施及相应设备</w:t>
                  </w:r>
                </w:p>
              </w:tc>
            </w:tr>
            <w:tr w14:paraId="56E6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63D0379C">
                  <w:pPr>
                    <w:spacing w:line="400" w:lineRule="exact"/>
                    <w:jc w:val="center"/>
                    <w:rPr>
                      <w:rFonts w:ascii="宋体" w:hAnsi="宋体"/>
                      <w:color w:val="000000"/>
                      <w:sz w:val="21"/>
                      <w:szCs w:val="21"/>
                    </w:rPr>
                  </w:pPr>
                  <w:r>
                    <w:rPr>
                      <w:rFonts w:ascii="宋体" w:hAnsi="宋体"/>
                      <w:color w:val="000000"/>
                      <w:sz w:val="21"/>
                      <w:szCs w:val="21"/>
                    </w:rPr>
                    <w:t>8</w:t>
                  </w:r>
                </w:p>
              </w:tc>
              <w:tc>
                <w:tcPr>
                  <w:tcW w:w="3012" w:type="dxa"/>
                  <w:vAlign w:val="center"/>
                </w:tcPr>
                <w:p w14:paraId="2E921D52">
                  <w:pPr>
                    <w:spacing w:line="400" w:lineRule="exact"/>
                    <w:rPr>
                      <w:rFonts w:ascii="宋体" w:hAnsi="宋体"/>
                      <w:color w:val="000000"/>
                      <w:sz w:val="21"/>
                      <w:szCs w:val="21"/>
                    </w:rPr>
                  </w:pPr>
                  <w:r>
                    <w:rPr>
                      <w:rFonts w:ascii="宋体" w:hAnsi="宋体"/>
                      <w:color w:val="000000"/>
                      <w:sz w:val="21"/>
                      <w:szCs w:val="21"/>
                    </w:rPr>
                    <w:t>事故应急救援关闭程序与恢复措施</w:t>
                  </w:r>
                </w:p>
              </w:tc>
              <w:tc>
                <w:tcPr>
                  <w:tcW w:w="4458" w:type="dxa"/>
                  <w:vAlign w:val="center"/>
                </w:tcPr>
                <w:p w14:paraId="1806BD47">
                  <w:pPr>
                    <w:spacing w:line="400" w:lineRule="exact"/>
                    <w:rPr>
                      <w:rFonts w:ascii="宋体" w:hAnsi="宋体"/>
                      <w:color w:val="000000"/>
                      <w:sz w:val="21"/>
                      <w:szCs w:val="21"/>
                    </w:rPr>
                  </w:pPr>
                  <w:r>
                    <w:rPr>
                      <w:rFonts w:ascii="宋体" w:hAnsi="宋体"/>
                      <w:color w:val="000000"/>
                      <w:sz w:val="21"/>
                      <w:szCs w:val="21"/>
                    </w:rPr>
                    <w:t>规定应急状态终止程序</w:t>
                  </w:r>
                </w:p>
                <w:p w14:paraId="4C560876">
                  <w:pPr>
                    <w:spacing w:line="400" w:lineRule="exact"/>
                    <w:rPr>
                      <w:rFonts w:ascii="宋体" w:hAnsi="宋体"/>
                      <w:color w:val="000000"/>
                      <w:sz w:val="21"/>
                      <w:szCs w:val="21"/>
                    </w:rPr>
                  </w:pPr>
                  <w:r>
                    <w:rPr>
                      <w:rFonts w:ascii="宋体" w:hAnsi="宋体"/>
                      <w:color w:val="000000"/>
                      <w:sz w:val="21"/>
                      <w:szCs w:val="21"/>
                    </w:rPr>
                    <w:t>事故现场善后处理，恢复措施</w:t>
                  </w:r>
                </w:p>
                <w:p w14:paraId="51757C97">
                  <w:pPr>
                    <w:spacing w:line="400" w:lineRule="exact"/>
                    <w:rPr>
                      <w:rFonts w:ascii="宋体" w:hAnsi="宋体"/>
                      <w:color w:val="000000"/>
                      <w:sz w:val="21"/>
                      <w:szCs w:val="21"/>
                    </w:rPr>
                  </w:pPr>
                  <w:r>
                    <w:rPr>
                      <w:rFonts w:ascii="宋体" w:hAnsi="宋体"/>
                      <w:color w:val="000000"/>
                      <w:sz w:val="21"/>
                      <w:szCs w:val="21"/>
                    </w:rPr>
                    <w:t>邻近区域解除事故警戒及善后恢复措施</w:t>
                  </w:r>
                </w:p>
              </w:tc>
            </w:tr>
            <w:tr w14:paraId="56C5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5B55EA88">
                  <w:pPr>
                    <w:spacing w:line="400" w:lineRule="exact"/>
                    <w:jc w:val="center"/>
                    <w:rPr>
                      <w:rFonts w:ascii="宋体" w:hAnsi="宋体"/>
                      <w:color w:val="000000"/>
                      <w:sz w:val="21"/>
                      <w:szCs w:val="21"/>
                    </w:rPr>
                  </w:pPr>
                  <w:r>
                    <w:rPr>
                      <w:rFonts w:ascii="宋体" w:hAnsi="宋体"/>
                      <w:color w:val="000000"/>
                      <w:sz w:val="21"/>
                      <w:szCs w:val="21"/>
                    </w:rPr>
                    <w:t>9</w:t>
                  </w:r>
                </w:p>
              </w:tc>
              <w:tc>
                <w:tcPr>
                  <w:tcW w:w="3012" w:type="dxa"/>
                  <w:vAlign w:val="center"/>
                </w:tcPr>
                <w:p w14:paraId="394D3D54">
                  <w:pPr>
                    <w:spacing w:line="400" w:lineRule="exact"/>
                    <w:rPr>
                      <w:rFonts w:ascii="宋体" w:hAnsi="宋体"/>
                      <w:color w:val="000000"/>
                      <w:sz w:val="21"/>
                      <w:szCs w:val="21"/>
                    </w:rPr>
                  </w:pPr>
                  <w:r>
                    <w:rPr>
                      <w:rFonts w:ascii="宋体" w:hAnsi="宋体"/>
                      <w:color w:val="000000"/>
                      <w:sz w:val="21"/>
                      <w:szCs w:val="21"/>
                    </w:rPr>
                    <w:t>应急培训计划</w:t>
                  </w:r>
                </w:p>
              </w:tc>
              <w:tc>
                <w:tcPr>
                  <w:tcW w:w="4458" w:type="dxa"/>
                  <w:vAlign w:val="center"/>
                </w:tcPr>
                <w:p w14:paraId="34BB48A4">
                  <w:pPr>
                    <w:spacing w:line="400" w:lineRule="exact"/>
                    <w:rPr>
                      <w:rFonts w:ascii="宋体" w:hAnsi="宋体"/>
                      <w:color w:val="000000"/>
                      <w:sz w:val="21"/>
                      <w:szCs w:val="21"/>
                    </w:rPr>
                  </w:pPr>
                  <w:r>
                    <w:rPr>
                      <w:rFonts w:ascii="宋体" w:hAnsi="宋体"/>
                      <w:color w:val="000000"/>
                      <w:sz w:val="21"/>
                      <w:szCs w:val="21"/>
                    </w:rPr>
                    <w:t>应急计划制定后，平时安排人员培训与演练</w:t>
                  </w:r>
                </w:p>
              </w:tc>
            </w:tr>
            <w:tr w14:paraId="16E6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vAlign w:val="center"/>
                </w:tcPr>
                <w:p w14:paraId="26CD95C5">
                  <w:pPr>
                    <w:spacing w:line="400" w:lineRule="exact"/>
                    <w:jc w:val="center"/>
                    <w:rPr>
                      <w:rFonts w:ascii="宋体" w:hAnsi="宋体"/>
                      <w:color w:val="000000"/>
                      <w:sz w:val="21"/>
                      <w:szCs w:val="21"/>
                    </w:rPr>
                  </w:pPr>
                  <w:r>
                    <w:rPr>
                      <w:rFonts w:ascii="宋体" w:hAnsi="宋体"/>
                      <w:color w:val="000000"/>
                      <w:sz w:val="21"/>
                      <w:szCs w:val="21"/>
                    </w:rPr>
                    <w:t>10</w:t>
                  </w:r>
                </w:p>
              </w:tc>
              <w:tc>
                <w:tcPr>
                  <w:tcW w:w="3012" w:type="dxa"/>
                  <w:vAlign w:val="center"/>
                </w:tcPr>
                <w:p w14:paraId="64EB13B4">
                  <w:pPr>
                    <w:spacing w:line="400" w:lineRule="exact"/>
                    <w:rPr>
                      <w:rFonts w:ascii="宋体" w:hAnsi="宋体"/>
                      <w:color w:val="000000"/>
                      <w:sz w:val="21"/>
                      <w:szCs w:val="21"/>
                    </w:rPr>
                  </w:pPr>
                  <w:r>
                    <w:rPr>
                      <w:rFonts w:ascii="宋体" w:hAnsi="宋体"/>
                      <w:color w:val="000000"/>
                      <w:sz w:val="21"/>
                      <w:szCs w:val="21"/>
                    </w:rPr>
                    <w:t>公众教育和信息</w:t>
                  </w:r>
                </w:p>
              </w:tc>
              <w:tc>
                <w:tcPr>
                  <w:tcW w:w="4458" w:type="dxa"/>
                  <w:vAlign w:val="center"/>
                </w:tcPr>
                <w:p w14:paraId="23EB2B67">
                  <w:pPr>
                    <w:pStyle w:val="150"/>
                    <w:spacing w:line="400" w:lineRule="exact"/>
                    <w:rPr>
                      <w:rFonts w:ascii="宋体" w:hAnsi="宋体"/>
                      <w:color w:val="000000"/>
                      <w:sz w:val="21"/>
                      <w:szCs w:val="21"/>
                    </w:rPr>
                  </w:pPr>
                  <w:r>
                    <w:rPr>
                      <w:rFonts w:ascii="宋体" w:hAnsi="宋体"/>
                      <w:color w:val="000000"/>
                      <w:sz w:val="21"/>
                      <w:szCs w:val="21"/>
                    </w:rPr>
                    <w:t>对公司邻近地区开展公众教育、培训和发布有关信息</w:t>
                  </w:r>
                </w:p>
              </w:tc>
            </w:tr>
          </w:tbl>
          <w:p w14:paraId="71DF459F">
            <w:pPr>
              <w:spacing w:line="360" w:lineRule="auto"/>
              <w:ind w:firstLine="466" w:firstLineChars="200"/>
              <w:rPr>
                <w:rFonts w:ascii="宋体" w:hAnsi="宋体"/>
                <w:b/>
                <w:color w:val="000000"/>
                <w:sz w:val="24"/>
              </w:rPr>
            </w:pPr>
            <w:r>
              <w:rPr>
                <w:rFonts w:hint="eastAsia" w:ascii="宋体" w:hAnsi="宋体"/>
                <w:b/>
                <w:color w:val="000000"/>
                <w:sz w:val="24"/>
              </w:rPr>
              <w:t>四、防火距离分析</w:t>
            </w:r>
          </w:p>
          <w:p w14:paraId="217ACF26">
            <w:pPr>
              <w:spacing w:line="360" w:lineRule="auto"/>
              <w:ind w:firstLine="466" w:firstLineChars="200"/>
              <w:rPr>
                <w:color w:val="000000"/>
                <w:sz w:val="24"/>
              </w:rPr>
            </w:pPr>
            <w:r>
              <w:rPr>
                <w:rFonts w:hint="eastAsia"/>
                <w:color w:val="000000"/>
                <w:sz w:val="24"/>
              </w:rPr>
              <w:t>站点的选址首先应满足该区域的建设总体规划、环境保护和防火安全的要求，同时，由于加油站是贮藏易燃品的场所，所以加油站有关设施与站外建、构筑物之间还应该满足防火距离。</w:t>
            </w:r>
          </w:p>
          <w:p w14:paraId="73D9C3AD">
            <w:pPr>
              <w:spacing w:line="360" w:lineRule="auto"/>
              <w:ind w:firstLine="466" w:firstLineChars="200"/>
              <w:rPr>
                <w:color w:val="000000"/>
                <w:sz w:val="24"/>
              </w:rPr>
            </w:pPr>
            <w:r>
              <w:rPr>
                <w:rFonts w:hint="eastAsia" w:hAnsi="宋体"/>
                <w:color w:val="000000"/>
                <w:sz w:val="24"/>
              </w:rPr>
              <w:t>防火距离分析：根据项目的规模、平面设计和周围环境敏感点分布等，分析防火距离的合理性。建设单位应把储油设施的防爆、防火工作放在首位并按照消防法规的相关规定，落实各项防火措施和制度，确保加油站不发生火灾。</w:t>
            </w:r>
          </w:p>
          <w:p w14:paraId="0FB5589B">
            <w:pPr>
              <w:spacing w:line="360" w:lineRule="auto"/>
              <w:ind w:firstLine="466" w:firstLineChars="200"/>
              <w:rPr>
                <w:color w:val="000000"/>
                <w:sz w:val="24"/>
              </w:rPr>
            </w:pPr>
            <w:r>
              <w:rPr>
                <w:rFonts w:hint="eastAsia" w:hAnsi="宋体"/>
                <w:color w:val="000000"/>
                <w:sz w:val="24"/>
              </w:rPr>
              <w:t>根据《</w:t>
            </w:r>
            <w:r>
              <w:rPr>
                <w:rFonts w:ascii="宋体" w:hAnsi="宋体"/>
                <w:color w:val="000000"/>
                <w:sz w:val="24"/>
              </w:rPr>
              <w:t>汽车加油加气站设计和施工规范</w:t>
            </w:r>
            <w:r>
              <w:rPr>
                <w:rFonts w:hint="eastAsia" w:hAnsi="宋体"/>
                <w:color w:val="000000"/>
                <w:sz w:val="24"/>
              </w:rPr>
              <w:t>》(GB50156—2012)（2014年修订）规定，加油站级别划分依据见表1-3（有卸油和加油油气回收系统），防火距离依据见下表：</w:t>
            </w:r>
          </w:p>
          <w:p w14:paraId="27D58950">
            <w:pPr>
              <w:spacing w:line="360" w:lineRule="auto"/>
              <w:jc w:val="center"/>
              <w:rPr>
                <w:rFonts w:ascii="宋体" w:hAnsi="宋体"/>
                <w:b/>
                <w:color w:val="000000"/>
                <w:sz w:val="21"/>
                <w:szCs w:val="21"/>
              </w:rPr>
            </w:pPr>
            <w:r>
              <w:rPr>
                <w:rFonts w:hint="eastAsia" w:ascii="宋体" w:hAnsi="宋体"/>
                <w:color w:val="000000"/>
                <w:sz w:val="24"/>
              </w:rPr>
              <w:t xml:space="preserve">     </w:t>
            </w:r>
            <w:r>
              <w:rPr>
                <w:rFonts w:ascii="宋体" w:hAnsi="宋体"/>
                <w:b/>
                <w:color w:val="000000"/>
                <w:sz w:val="21"/>
                <w:szCs w:val="21"/>
              </w:rPr>
              <w:t>表7-</w:t>
            </w:r>
            <w:r>
              <w:rPr>
                <w:rFonts w:hint="eastAsia" w:ascii="宋体" w:hAnsi="宋体"/>
                <w:b/>
                <w:color w:val="000000"/>
                <w:sz w:val="21"/>
                <w:szCs w:val="21"/>
              </w:rPr>
              <w:t xml:space="preserve">14 </w:t>
            </w:r>
            <w:r>
              <w:rPr>
                <w:rFonts w:ascii="宋体" w:hAnsi="宋体"/>
                <w:b/>
                <w:color w:val="000000"/>
                <w:sz w:val="21"/>
                <w:szCs w:val="21"/>
              </w:rPr>
              <w:t>汽油设备与站外建（构）筑物的安全间距  单位：m</w:t>
            </w:r>
          </w:p>
          <w:tbl>
            <w:tblPr>
              <w:tblStyle w:val="48"/>
              <w:tblW w:w="832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57"/>
              <w:gridCol w:w="221"/>
              <w:gridCol w:w="923"/>
              <w:gridCol w:w="918"/>
              <w:gridCol w:w="1241"/>
              <w:gridCol w:w="650"/>
              <w:gridCol w:w="1273"/>
              <w:gridCol w:w="1307"/>
              <w:gridCol w:w="1238"/>
            </w:tblGrid>
            <w:tr w14:paraId="2D1535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3" w:hRule="atLeast"/>
              </w:trPr>
              <w:tc>
                <w:tcPr>
                  <w:tcW w:w="1701" w:type="dxa"/>
                  <w:gridSpan w:val="3"/>
                  <w:vAlign w:val="center"/>
                </w:tcPr>
                <w:p w14:paraId="4B75743D">
                  <w:pPr>
                    <w:pStyle w:val="30"/>
                    <w:spacing w:line="300" w:lineRule="exact"/>
                    <w:jc w:val="center"/>
                    <w:rPr>
                      <w:b/>
                      <w:sz w:val="18"/>
                      <w:szCs w:val="18"/>
                    </w:rPr>
                  </w:pPr>
                  <w:r>
                    <w:rPr>
                      <w:rFonts w:hint="eastAsia"/>
                      <w:b/>
                      <w:sz w:val="18"/>
                      <w:szCs w:val="18"/>
                    </w:rPr>
                    <w:t>站外建（构）筑物</w:t>
                  </w:r>
                </w:p>
              </w:tc>
              <w:tc>
                <w:tcPr>
                  <w:tcW w:w="918" w:type="dxa"/>
                  <w:vAlign w:val="center"/>
                </w:tcPr>
                <w:p w14:paraId="4DB39F60">
                  <w:pPr>
                    <w:pStyle w:val="30"/>
                    <w:spacing w:line="300" w:lineRule="exact"/>
                    <w:jc w:val="center"/>
                    <w:rPr>
                      <w:b/>
                      <w:sz w:val="18"/>
                      <w:szCs w:val="18"/>
                    </w:rPr>
                  </w:pPr>
                  <w:r>
                    <w:rPr>
                      <w:rFonts w:hint="eastAsia"/>
                      <w:b/>
                      <w:color w:val="000000"/>
                      <w:sz w:val="18"/>
                      <w:szCs w:val="18"/>
                    </w:rPr>
                    <w:t>埋地油罐规范要求距离</w:t>
                  </w:r>
                  <w:r>
                    <w:rPr>
                      <w:rFonts w:hint="eastAsia"/>
                      <w:color w:val="000000"/>
                      <w:sz w:val="18"/>
                      <w:szCs w:val="18"/>
                    </w:rPr>
                    <w:t>（三级站）（有卸油和</w:t>
                  </w:r>
                  <w:r>
                    <w:rPr>
                      <w:rFonts w:hint="eastAsia"/>
                      <w:sz w:val="18"/>
                      <w:szCs w:val="18"/>
                    </w:rPr>
                    <w:t>加油油气回收系统）</w:t>
                  </w:r>
                </w:p>
              </w:tc>
              <w:tc>
                <w:tcPr>
                  <w:tcW w:w="1241" w:type="dxa"/>
                  <w:vAlign w:val="center"/>
                </w:tcPr>
                <w:p w14:paraId="7E59A172">
                  <w:pPr>
                    <w:pStyle w:val="30"/>
                    <w:spacing w:line="360" w:lineRule="auto"/>
                    <w:jc w:val="center"/>
                    <w:rPr>
                      <w:b/>
                      <w:sz w:val="18"/>
                      <w:szCs w:val="18"/>
                    </w:rPr>
                  </w:pPr>
                  <w:r>
                    <w:rPr>
                      <w:rFonts w:hint="eastAsia"/>
                      <w:b/>
                      <w:sz w:val="18"/>
                      <w:szCs w:val="18"/>
                    </w:rPr>
                    <w:t>实际距离</w:t>
                  </w:r>
                </w:p>
              </w:tc>
              <w:tc>
                <w:tcPr>
                  <w:tcW w:w="650" w:type="dxa"/>
                  <w:vAlign w:val="center"/>
                </w:tcPr>
                <w:p w14:paraId="0DA6DD89">
                  <w:pPr>
                    <w:pStyle w:val="30"/>
                    <w:spacing w:line="360" w:lineRule="auto"/>
                    <w:jc w:val="center"/>
                    <w:rPr>
                      <w:b/>
                      <w:sz w:val="18"/>
                      <w:szCs w:val="18"/>
                    </w:rPr>
                  </w:pPr>
                  <w:r>
                    <w:rPr>
                      <w:rFonts w:hint="eastAsia"/>
                      <w:b/>
                      <w:sz w:val="18"/>
                      <w:szCs w:val="18"/>
                    </w:rPr>
                    <w:t>是否符合</w:t>
                  </w:r>
                </w:p>
              </w:tc>
              <w:tc>
                <w:tcPr>
                  <w:tcW w:w="1273" w:type="dxa"/>
                  <w:vAlign w:val="center"/>
                </w:tcPr>
                <w:p w14:paraId="5C18AD73">
                  <w:pPr>
                    <w:pStyle w:val="30"/>
                    <w:spacing w:line="360" w:lineRule="auto"/>
                    <w:jc w:val="center"/>
                    <w:rPr>
                      <w:b/>
                      <w:sz w:val="18"/>
                      <w:szCs w:val="18"/>
                    </w:rPr>
                  </w:pPr>
                  <w:r>
                    <w:rPr>
                      <w:rFonts w:hint="eastAsia"/>
                      <w:b/>
                      <w:sz w:val="18"/>
                      <w:szCs w:val="18"/>
                    </w:rPr>
                    <w:t>加油机、通气管管口规范要求距离</w:t>
                  </w:r>
                  <w:r>
                    <w:rPr>
                      <w:rFonts w:hint="eastAsia"/>
                      <w:sz w:val="18"/>
                      <w:szCs w:val="18"/>
                    </w:rPr>
                    <w:t>（有卸油和加油油气回收系统）</w:t>
                  </w:r>
                </w:p>
              </w:tc>
              <w:tc>
                <w:tcPr>
                  <w:tcW w:w="1307" w:type="dxa"/>
                  <w:vAlign w:val="center"/>
                </w:tcPr>
                <w:p w14:paraId="71A1DBF4">
                  <w:pPr>
                    <w:pStyle w:val="30"/>
                    <w:spacing w:line="360" w:lineRule="auto"/>
                    <w:jc w:val="center"/>
                    <w:rPr>
                      <w:b/>
                      <w:sz w:val="18"/>
                      <w:szCs w:val="18"/>
                    </w:rPr>
                  </w:pPr>
                  <w:r>
                    <w:rPr>
                      <w:rFonts w:hint="eastAsia"/>
                      <w:b/>
                      <w:sz w:val="18"/>
                      <w:szCs w:val="18"/>
                    </w:rPr>
                    <w:t>实际距离</w:t>
                  </w:r>
                </w:p>
              </w:tc>
              <w:tc>
                <w:tcPr>
                  <w:tcW w:w="1238" w:type="dxa"/>
                  <w:vAlign w:val="center"/>
                </w:tcPr>
                <w:p w14:paraId="33C3262C">
                  <w:pPr>
                    <w:pStyle w:val="30"/>
                    <w:spacing w:line="360" w:lineRule="auto"/>
                    <w:jc w:val="center"/>
                    <w:rPr>
                      <w:b/>
                      <w:sz w:val="18"/>
                      <w:szCs w:val="18"/>
                    </w:rPr>
                  </w:pPr>
                  <w:r>
                    <w:rPr>
                      <w:rFonts w:hint="eastAsia"/>
                      <w:b/>
                      <w:sz w:val="18"/>
                      <w:szCs w:val="18"/>
                    </w:rPr>
                    <w:t>是否</w:t>
                  </w:r>
                </w:p>
                <w:p w14:paraId="20BAD9CF">
                  <w:pPr>
                    <w:pStyle w:val="30"/>
                    <w:spacing w:line="360" w:lineRule="auto"/>
                    <w:jc w:val="center"/>
                    <w:rPr>
                      <w:b/>
                      <w:sz w:val="18"/>
                      <w:szCs w:val="18"/>
                    </w:rPr>
                  </w:pPr>
                  <w:r>
                    <w:rPr>
                      <w:rFonts w:hint="eastAsia"/>
                      <w:b/>
                      <w:sz w:val="18"/>
                      <w:szCs w:val="18"/>
                    </w:rPr>
                    <w:t>符合</w:t>
                  </w:r>
                </w:p>
              </w:tc>
            </w:tr>
            <w:tr w14:paraId="2C7B2C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1701" w:type="dxa"/>
                  <w:gridSpan w:val="3"/>
                  <w:vAlign w:val="center"/>
                </w:tcPr>
                <w:p w14:paraId="7AD120DA">
                  <w:pPr>
                    <w:pStyle w:val="30"/>
                    <w:spacing w:line="300" w:lineRule="exact"/>
                    <w:jc w:val="center"/>
                    <w:rPr>
                      <w:sz w:val="18"/>
                      <w:szCs w:val="18"/>
                    </w:rPr>
                  </w:pPr>
                  <w:r>
                    <w:rPr>
                      <w:rFonts w:hint="eastAsia"/>
                      <w:sz w:val="18"/>
                      <w:szCs w:val="18"/>
                    </w:rPr>
                    <w:t>重要公共建筑物</w:t>
                  </w:r>
                </w:p>
              </w:tc>
              <w:tc>
                <w:tcPr>
                  <w:tcW w:w="918" w:type="dxa"/>
                  <w:vAlign w:val="center"/>
                </w:tcPr>
                <w:p w14:paraId="4DC1961E">
                  <w:pPr>
                    <w:pStyle w:val="30"/>
                    <w:spacing w:line="300" w:lineRule="exact"/>
                    <w:jc w:val="center"/>
                    <w:rPr>
                      <w:sz w:val="18"/>
                      <w:szCs w:val="18"/>
                    </w:rPr>
                  </w:pPr>
                  <w:r>
                    <w:rPr>
                      <w:sz w:val="18"/>
                      <w:szCs w:val="18"/>
                    </w:rPr>
                    <w:t>35</w:t>
                  </w:r>
                </w:p>
              </w:tc>
              <w:tc>
                <w:tcPr>
                  <w:tcW w:w="1241" w:type="dxa"/>
                </w:tcPr>
                <w:p w14:paraId="1BE91955">
                  <w:pPr>
                    <w:pStyle w:val="30"/>
                    <w:spacing w:line="300" w:lineRule="exact"/>
                    <w:jc w:val="center"/>
                    <w:rPr>
                      <w:sz w:val="18"/>
                      <w:szCs w:val="18"/>
                    </w:rPr>
                  </w:pPr>
                  <w:r>
                    <w:rPr>
                      <w:rFonts w:hint="eastAsia"/>
                      <w:sz w:val="18"/>
                      <w:szCs w:val="18"/>
                    </w:rPr>
                    <w:t>无</w:t>
                  </w:r>
                </w:p>
              </w:tc>
              <w:tc>
                <w:tcPr>
                  <w:tcW w:w="650" w:type="dxa"/>
                </w:tcPr>
                <w:p w14:paraId="7A4F9933">
                  <w:pPr>
                    <w:pStyle w:val="30"/>
                    <w:spacing w:line="300" w:lineRule="exact"/>
                    <w:jc w:val="center"/>
                    <w:rPr>
                      <w:sz w:val="18"/>
                      <w:szCs w:val="18"/>
                    </w:rPr>
                  </w:pPr>
                  <w:r>
                    <w:rPr>
                      <w:rFonts w:hint="eastAsia"/>
                      <w:sz w:val="18"/>
                      <w:szCs w:val="18"/>
                    </w:rPr>
                    <w:t>是</w:t>
                  </w:r>
                </w:p>
              </w:tc>
              <w:tc>
                <w:tcPr>
                  <w:tcW w:w="1273" w:type="dxa"/>
                  <w:vAlign w:val="center"/>
                </w:tcPr>
                <w:p w14:paraId="06DE789D">
                  <w:pPr>
                    <w:pStyle w:val="30"/>
                    <w:spacing w:line="300" w:lineRule="exact"/>
                    <w:jc w:val="center"/>
                    <w:rPr>
                      <w:sz w:val="18"/>
                      <w:szCs w:val="18"/>
                    </w:rPr>
                  </w:pPr>
                  <w:r>
                    <w:rPr>
                      <w:sz w:val="18"/>
                      <w:szCs w:val="18"/>
                    </w:rPr>
                    <w:t>35</w:t>
                  </w:r>
                </w:p>
              </w:tc>
              <w:tc>
                <w:tcPr>
                  <w:tcW w:w="1307" w:type="dxa"/>
                </w:tcPr>
                <w:p w14:paraId="2E27134F">
                  <w:pPr>
                    <w:pStyle w:val="30"/>
                    <w:spacing w:line="300" w:lineRule="exact"/>
                    <w:jc w:val="center"/>
                    <w:rPr>
                      <w:sz w:val="18"/>
                      <w:szCs w:val="18"/>
                    </w:rPr>
                  </w:pPr>
                  <w:r>
                    <w:rPr>
                      <w:rFonts w:hint="eastAsia"/>
                      <w:sz w:val="18"/>
                      <w:szCs w:val="18"/>
                    </w:rPr>
                    <w:t>无</w:t>
                  </w:r>
                </w:p>
              </w:tc>
              <w:tc>
                <w:tcPr>
                  <w:tcW w:w="1238" w:type="dxa"/>
                </w:tcPr>
                <w:p w14:paraId="74D52D99">
                  <w:pPr>
                    <w:jc w:val="center"/>
                    <w:rPr>
                      <w:rFonts w:ascii="宋体" w:hAnsi="宋体"/>
                      <w:sz w:val="18"/>
                      <w:szCs w:val="18"/>
                    </w:rPr>
                  </w:pPr>
                  <w:r>
                    <w:rPr>
                      <w:rFonts w:hint="eastAsia" w:ascii="宋体" w:hAnsi="宋体"/>
                      <w:sz w:val="18"/>
                      <w:szCs w:val="18"/>
                    </w:rPr>
                    <w:t>是</w:t>
                  </w:r>
                </w:p>
              </w:tc>
            </w:tr>
            <w:tr w14:paraId="1CDF07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1701" w:type="dxa"/>
                  <w:gridSpan w:val="3"/>
                  <w:vAlign w:val="center"/>
                </w:tcPr>
                <w:p w14:paraId="6B6E7B39">
                  <w:pPr>
                    <w:pStyle w:val="30"/>
                    <w:spacing w:line="300" w:lineRule="exact"/>
                    <w:jc w:val="center"/>
                    <w:rPr>
                      <w:sz w:val="18"/>
                      <w:szCs w:val="18"/>
                    </w:rPr>
                  </w:pPr>
                  <w:r>
                    <w:rPr>
                      <w:rFonts w:hint="eastAsia"/>
                      <w:sz w:val="18"/>
                      <w:szCs w:val="18"/>
                    </w:rPr>
                    <w:t>明火地点或散发火花地点</w:t>
                  </w:r>
                </w:p>
              </w:tc>
              <w:tc>
                <w:tcPr>
                  <w:tcW w:w="918" w:type="dxa"/>
                  <w:vAlign w:val="center"/>
                </w:tcPr>
                <w:p w14:paraId="2DEE962C">
                  <w:pPr>
                    <w:pStyle w:val="30"/>
                    <w:spacing w:line="300" w:lineRule="exact"/>
                    <w:jc w:val="center"/>
                    <w:rPr>
                      <w:sz w:val="18"/>
                      <w:szCs w:val="18"/>
                    </w:rPr>
                  </w:pPr>
                  <w:r>
                    <w:rPr>
                      <w:sz w:val="18"/>
                      <w:szCs w:val="18"/>
                    </w:rPr>
                    <w:t>1</w:t>
                  </w:r>
                  <w:r>
                    <w:rPr>
                      <w:rFonts w:hint="eastAsia"/>
                      <w:sz w:val="18"/>
                      <w:szCs w:val="18"/>
                    </w:rPr>
                    <w:t>2</w:t>
                  </w:r>
                  <w:r>
                    <w:rPr>
                      <w:sz w:val="18"/>
                      <w:szCs w:val="18"/>
                    </w:rPr>
                    <w:t>.5</w:t>
                  </w:r>
                </w:p>
              </w:tc>
              <w:tc>
                <w:tcPr>
                  <w:tcW w:w="1241" w:type="dxa"/>
                </w:tcPr>
                <w:p w14:paraId="1FB86B69">
                  <w:pPr>
                    <w:pStyle w:val="30"/>
                    <w:spacing w:line="300" w:lineRule="exact"/>
                    <w:jc w:val="center"/>
                    <w:rPr>
                      <w:sz w:val="18"/>
                      <w:szCs w:val="18"/>
                    </w:rPr>
                  </w:pPr>
                  <w:r>
                    <w:rPr>
                      <w:rFonts w:hint="eastAsia"/>
                      <w:sz w:val="18"/>
                      <w:szCs w:val="18"/>
                    </w:rPr>
                    <w:t>无</w:t>
                  </w:r>
                </w:p>
              </w:tc>
              <w:tc>
                <w:tcPr>
                  <w:tcW w:w="650" w:type="dxa"/>
                </w:tcPr>
                <w:p w14:paraId="2270ED3B">
                  <w:pPr>
                    <w:pStyle w:val="30"/>
                    <w:spacing w:line="300" w:lineRule="exact"/>
                    <w:jc w:val="center"/>
                    <w:rPr>
                      <w:sz w:val="18"/>
                      <w:szCs w:val="18"/>
                    </w:rPr>
                  </w:pPr>
                  <w:r>
                    <w:rPr>
                      <w:rFonts w:hint="eastAsia"/>
                      <w:sz w:val="18"/>
                      <w:szCs w:val="18"/>
                    </w:rPr>
                    <w:t>是</w:t>
                  </w:r>
                </w:p>
              </w:tc>
              <w:tc>
                <w:tcPr>
                  <w:tcW w:w="1273" w:type="dxa"/>
                  <w:vAlign w:val="center"/>
                </w:tcPr>
                <w:p w14:paraId="423DE187">
                  <w:pPr>
                    <w:pStyle w:val="30"/>
                    <w:spacing w:line="300" w:lineRule="exact"/>
                    <w:jc w:val="center"/>
                    <w:rPr>
                      <w:sz w:val="18"/>
                      <w:szCs w:val="18"/>
                    </w:rPr>
                  </w:pPr>
                  <w:r>
                    <w:rPr>
                      <w:sz w:val="18"/>
                      <w:szCs w:val="18"/>
                    </w:rPr>
                    <w:t>12.5</w:t>
                  </w:r>
                </w:p>
              </w:tc>
              <w:tc>
                <w:tcPr>
                  <w:tcW w:w="1307" w:type="dxa"/>
                </w:tcPr>
                <w:p w14:paraId="2FC49CEF">
                  <w:pPr>
                    <w:pStyle w:val="30"/>
                    <w:spacing w:line="300" w:lineRule="exact"/>
                    <w:jc w:val="center"/>
                    <w:rPr>
                      <w:sz w:val="18"/>
                      <w:szCs w:val="18"/>
                    </w:rPr>
                  </w:pPr>
                  <w:r>
                    <w:rPr>
                      <w:rFonts w:hint="eastAsia"/>
                      <w:sz w:val="18"/>
                      <w:szCs w:val="18"/>
                    </w:rPr>
                    <w:t>无</w:t>
                  </w:r>
                </w:p>
              </w:tc>
              <w:tc>
                <w:tcPr>
                  <w:tcW w:w="1238" w:type="dxa"/>
                </w:tcPr>
                <w:p w14:paraId="4DDE3399">
                  <w:pPr>
                    <w:jc w:val="center"/>
                    <w:rPr>
                      <w:rFonts w:ascii="宋体" w:hAnsi="宋体"/>
                      <w:sz w:val="18"/>
                      <w:szCs w:val="18"/>
                    </w:rPr>
                  </w:pPr>
                  <w:r>
                    <w:rPr>
                      <w:rFonts w:hint="eastAsia" w:ascii="宋体" w:hAnsi="宋体"/>
                      <w:sz w:val="18"/>
                      <w:szCs w:val="18"/>
                    </w:rPr>
                    <w:t>是</w:t>
                  </w:r>
                </w:p>
              </w:tc>
            </w:tr>
            <w:tr w14:paraId="1BFD50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6" w:hRule="atLeast"/>
              </w:trPr>
              <w:tc>
                <w:tcPr>
                  <w:tcW w:w="557" w:type="dxa"/>
                  <w:vMerge w:val="restart"/>
                  <w:vAlign w:val="center"/>
                </w:tcPr>
                <w:p w14:paraId="70FA23DD">
                  <w:pPr>
                    <w:pStyle w:val="30"/>
                    <w:spacing w:line="300" w:lineRule="exact"/>
                    <w:jc w:val="center"/>
                    <w:rPr>
                      <w:sz w:val="18"/>
                      <w:szCs w:val="18"/>
                    </w:rPr>
                  </w:pPr>
                  <w:r>
                    <w:rPr>
                      <w:rFonts w:hint="eastAsia"/>
                      <w:sz w:val="18"/>
                      <w:szCs w:val="18"/>
                    </w:rPr>
                    <w:t>用建筑物保护类别</w:t>
                  </w:r>
                </w:p>
              </w:tc>
              <w:tc>
                <w:tcPr>
                  <w:tcW w:w="1144" w:type="dxa"/>
                  <w:gridSpan w:val="2"/>
                  <w:vAlign w:val="center"/>
                </w:tcPr>
                <w:p w14:paraId="3B6EC1B7">
                  <w:pPr>
                    <w:pStyle w:val="30"/>
                    <w:spacing w:line="300" w:lineRule="exact"/>
                    <w:jc w:val="center"/>
                    <w:rPr>
                      <w:sz w:val="18"/>
                      <w:szCs w:val="18"/>
                    </w:rPr>
                  </w:pPr>
                  <w:r>
                    <w:rPr>
                      <w:rFonts w:hint="eastAsia"/>
                      <w:sz w:val="18"/>
                      <w:szCs w:val="18"/>
                    </w:rPr>
                    <w:t>一类保护物</w:t>
                  </w:r>
                </w:p>
              </w:tc>
              <w:tc>
                <w:tcPr>
                  <w:tcW w:w="918" w:type="dxa"/>
                  <w:vAlign w:val="center"/>
                </w:tcPr>
                <w:p w14:paraId="4D368874">
                  <w:pPr>
                    <w:pStyle w:val="30"/>
                    <w:spacing w:line="300" w:lineRule="exact"/>
                    <w:jc w:val="center"/>
                    <w:rPr>
                      <w:sz w:val="18"/>
                      <w:szCs w:val="18"/>
                    </w:rPr>
                  </w:pPr>
                  <w:r>
                    <w:rPr>
                      <w:sz w:val="18"/>
                      <w:szCs w:val="18"/>
                    </w:rPr>
                    <w:t>1</w:t>
                  </w:r>
                  <w:r>
                    <w:rPr>
                      <w:rFonts w:hint="eastAsia"/>
                      <w:sz w:val="18"/>
                      <w:szCs w:val="18"/>
                    </w:rPr>
                    <w:t>1</w:t>
                  </w:r>
                </w:p>
              </w:tc>
              <w:tc>
                <w:tcPr>
                  <w:tcW w:w="1241" w:type="dxa"/>
                </w:tcPr>
                <w:p w14:paraId="023B60EC">
                  <w:pPr>
                    <w:pStyle w:val="30"/>
                    <w:spacing w:line="300" w:lineRule="exact"/>
                    <w:jc w:val="center"/>
                    <w:rPr>
                      <w:color w:val="000000"/>
                      <w:sz w:val="18"/>
                      <w:szCs w:val="18"/>
                    </w:rPr>
                  </w:pPr>
                  <w:r>
                    <w:rPr>
                      <w:rFonts w:hint="eastAsia"/>
                      <w:color w:val="000000"/>
                      <w:sz w:val="18"/>
                      <w:szCs w:val="18"/>
                    </w:rPr>
                    <w:t>北面居民20</w:t>
                  </w:r>
                </w:p>
              </w:tc>
              <w:tc>
                <w:tcPr>
                  <w:tcW w:w="650" w:type="dxa"/>
                  <w:vAlign w:val="center"/>
                </w:tcPr>
                <w:p w14:paraId="14108EBE">
                  <w:pPr>
                    <w:pStyle w:val="30"/>
                    <w:jc w:val="center"/>
                    <w:rPr>
                      <w:color w:val="000000"/>
                      <w:sz w:val="18"/>
                      <w:szCs w:val="18"/>
                    </w:rPr>
                  </w:pPr>
                  <w:r>
                    <w:rPr>
                      <w:rFonts w:hint="eastAsia"/>
                      <w:color w:val="000000"/>
                      <w:sz w:val="18"/>
                      <w:szCs w:val="18"/>
                    </w:rPr>
                    <w:t>是</w:t>
                  </w:r>
                </w:p>
              </w:tc>
              <w:tc>
                <w:tcPr>
                  <w:tcW w:w="1273" w:type="dxa"/>
                  <w:vAlign w:val="center"/>
                </w:tcPr>
                <w:p w14:paraId="446E24AB">
                  <w:pPr>
                    <w:pStyle w:val="30"/>
                    <w:jc w:val="center"/>
                    <w:rPr>
                      <w:color w:val="000000"/>
                      <w:sz w:val="18"/>
                      <w:szCs w:val="18"/>
                    </w:rPr>
                  </w:pPr>
                  <w:r>
                    <w:rPr>
                      <w:color w:val="000000"/>
                      <w:sz w:val="18"/>
                      <w:szCs w:val="18"/>
                    </w:rPr>
                    <w:t>11</w:t>
                  </w:r>
                </w:p>
              </w:tc>
              <w:tc>
                <w:tcPr>
                  <w:tcW w:w="1307" w:type="dxa"/>
                </w:tcPr>
                <w:p w14:paraId="0FABD43D">
                  <w:pPr>
                    <w:pStyle w:val="30"/>
                    <w:spacing w:line="300" w:lineRule="exact"/>
                    <w:jc w:val="center"/>
                    <w:rPr>
                      <w:color w:val="000000"/>
                      <w:sz w:val="18"/>
                      <w:szCs w:val="18"/>
                    </w:rPr>
                  </w:pPr>
                  <w:r>
                    <w:rPr>
                      <w:rFonts w:hint="eastAsia"/>
                      <w:color w:val="000000"/>
                      <w:sz w:val="18"/>
                      <w:szCs w:val="18"/>
                    </w:rPr>
                    <w:t>北面居民20</w:t>
                  </w:r>
                </w:p>
              </w:tc>
              <w:tc>
                <w:tcPr>
                  <w:tcW w:w="1238" w:type="dxa"/>
                </w:tcPr>
                <w:p w14:paraId="473FC5C2">
                  <w:pPr>
                    <w:jc w:val="center"/>
                    <w:rPr>
                      <w:rFonts w:ascii="宋体" w:hAnsi="宋体"/>
                      <w:sz w:val="18"/>
                      <w:szCs w:val="18"/>
                    </w:rPr>
                  </w:pPr>
                  <w:r>
                    <w:rPr>
                      <w:rFonts w:hint="eastAsia" w:ascii="宋体" w:hAnsi="宋体"/>
                      <w:sz w:val="18"/>
                      <w:szCs w:val="18"/>
                    </w:rPr>
                    <w:t>是</w:t>
                  </w:r>
                </w:p>
              </w:tc>
            </w:tr>
            <w:tr w14:paraId="66A904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4" w:hRule="atLeast"/>
              </w:trPr>
              <w:tc>
                <w:tcPr>
                  <w:tcW w:w="557" w:type="dxa"/>
                  <w:vMerge w:val="continue"/>
                  <w:vAlign w:val="center"/>
                </w:tcPr>
                <w:p w14:paraId="6A4591AE">
                  <w:pPr>
                    <w:pStyle w:val="30"/>
                    <w:spacing w:line="300" w:lineRule="exact"/>
                    <w:ind w:left="352" w:firstLine="369"/>
                    <w:jc w:val="center"/>
                    <w:rPr>
                      <w:sz w:val="18"/>
                      <w:szCs w:val="18"/>
                    </w:rPr>
                  </w:pPr>
                </w:p>
              </w:tc>
              <w:tc>
                <w:tcPr>
                  <w:tcW w:w="1144" w:type="dxa"/>
                  <w:gridSpan w:val="2"/>
                  <w:vAlign w:val="center"/>
                </w:tcPr>
                <w:p w14:paraId="16C1A26D">
                  <w:pPr>
                    <w:pStyle w:val="30"/>
                    <w:spacing w:line="300" w:lineRule="exact"/>
                    <w:jc w:val="center"/>
                    <w:rPr>
                      <w:sz w:val="18"/>
                      <w:szCs w:val="18"/>
                    </w:rPr>
                  </w:pPr>
                  <w:r>
                    <w:rPr>
                      <w:rFonts w:hint="eastAsia"/>
                      <w:sz w:val="18"/>
                      <w:szCs w:val="18"/>
                    </w:rPr>
                    <w:t>二类保护物</w:t>
                  </w:r>
                </w:p>
              </w:tc>
              <w:tc>
                <w:tcPr>
                  <w:tcW w:w="918" w:type="dxa"/>
                  <w:vAlign w:val="center"/>
                </w:tcPr>
                <w:p w14:paraId="2D434EA6">
                  <w:pPr>
                    <w:pStyle w:val="30"/>
                    <w:spacing w:line="300" w:lineRule="exact"/>
                    <w:jc w:val="center"/>
                    <w:rPr>
                      <w:sz w:val="18"/>
                      <w:szCs w:val="18"/>
                    </w:rPr>
                  </w:pPr>
                  <w:r>
                    <w:rPr>
                      <w:rFonts w:hint="eastAsia"/>
                      <w:sz w:val="18"/>
                      <w:szCs w:val="18"/>
                    </w:rPr>
                    <w:t>8.5</w:t>
                  </w:r>
                </w:p>
              </w:tc>
              <w:tc>
                <w:tcPr>
                  <w:tcW w:w="1241" w:type="dxa"/>
                  <w:vAlign w:val="center"/>
                </w:tcPr>
                <w:p w14:paraId="4D1D4080">
                  <w:pPr>
                    <w:pStyle w:val="30"/>
                    <w:spacing w:line="300" w:lineRule="exact"/>
                    <w:jc w:val="center"/>
                    <w:rPr>
                      <w:sz w:val="18"/>
                      <w:szCs w:val="18"/>
                    </w:rPr>
                  </w:pPr>
                  <w:r>
                    <w:rPr>
                      <w:rFonts w:hint="eastAsia"/>
                      <w:sz w:val="18"/>
                      <w:szCs w:val="18"/>
                    </w:rPr>
                    <w:t>无</w:t>
                  </w:r>
                </w:p>
              </w:tc>
              <w:tc>
                <w:tcPr>
                  <w:tcW w:w="650" w:type="dxa"/>
                </w:tcPr>
                <w:p w14:paraId="4669B30D">
                  <w:pPr>
                    <w:pStyle w:val="30"/>
                    <w:spacing w:line="300" w:lineRule="exact"/>
                    <w:jc w:val="center"/>
                    <w:rPr>
                      <w:sz w:val="18"/>
                      <w:szCs w:val="18"/>
                    </w:rPr>
                  </w:pPr>
                  <w:r>
                    <w:rPr>
                      <w:rFonts w:hint="eastAsia"/>
                      <w:sz w:val="18"/>
                      <w:szCs w:val="18"/>
                    </w:rPr>
                    <w:t>是</w:t>
                  </w:r>
                </w:p>
              </w:tc>
              <w:tc>
                <w:tcPr>
                  <w:tcW w:w="1273" w:type="dxa"/>
                  <w:vAlign w:val="center"/>
                </w:tcPr>
                <w:p w14:paraId="3B73E82A">
                  <w:pPr>
                    <w:pStyle w:val="30"/>
                    <w:spacing w:line="300" w:lineRule="exact"/>
                    <w:jc w:val="center"/>
                    <w:rPr>
                      <w:sz w:val="18"/>
                      <w:szCs w:val="18"/>
                    </w:rPr>
                  </w:pPr>
                  <w:r>
                    <w:rPr>
                      <w:sz w:val="18"/>
                      <w:szCs w:val="18"/>
                    </w:rPr>
                    <w:t>8.5</w:t>
                  </w:r>
                </w:p>
              </w:tc>
              <w:tc>
                <w:tcPr>
                  <w:tcW w:w="1307" w:type="dxa"/>
                  <w:vAlign w:val="center"/>
                </w:tcPr>
                <w:p w14:paraId="7026BD28">
                  <w:pPr>
                    <w:pStyle w:val="30"/>
                    <w:spacing w:line="300" w:lineRule="exact"/>
                    <w:jc w:val="center"/>
                    <w:rPr>
                      <w:sz w:val="18"/>
                      <w:szCs w:val="18"/>
                    </w:rPr>
                  </w:pPr>
                  <w:r>
                    <w:rPr>
                      <w:rFonts w:hint="eastAsia"/>
                      <w:sz w:val="18"/>
                      <w:szCs w:val="18"/>
                    </w:rPr>
                    <w:t>无</w:t>
                  </w:r>
                </w:p>
              </w:tc>
              <w:tc>
                <w:tcPr>
                  <w:tcW w:w="1238" w:type="dxa"/>
                </w:tcPr>
                <w:p w14:paraId="049F6827">
                  <w:pPr>
                    <w:jc w:val="center"/>
                    <w:rPr>
                      <w:rFonts w:ascii="宋体" w:hAnsi="宋体"/>
                      <w:sz w:val="18"/>
                      <w:szCs w:val="18"/>
                    </w:rPr>
                  </w:pPr>
                  <w:r>
                    <w:rPr>
                      <w:rFonts w:hint="eastAsia" w:ascii="宋体" w:hAnsi="宋体"/>
                      <w:sz w:val="18"/>
                      <w:szCs w:val="18"/>
                    </w:rPr>
                    <w:t>是</w:t>
                  </w:r>
                </w:p>
              </w:tc>
            </w:tr>
            <w:tr w14:paraId="63508E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557" w:type="dxa"/>
                  <w:vMerge w:val="continue"/>
                  <w:vAlign w:val="center"/>
                </w:tcPr>
                <w:p w14:paraId="380CA3E2">
                  <w:pPr>
                    <w:pStyle w:val="30"/>
                    <w:spacing w:line="300" w:lineRule="exact"/>
                    <w:ind w:left="352" w:firstLine="369"/>
                    <w:jc w:val="center"/>
                    <w:rPr>
                      <w:sz w:val="18"/>
                      <w:szCs w:val="18"/>
                    </w:rPr>
                  </w:pPr>
                </w:p>
              </w:tc>
              <w:tc>
                <w:tcPr>
                  <w:tcW w:w="1144" w:type="dxa"/>
                  <w:gridSpan w:val="2"/>
                  <w:vAlign w:val="center"/>
                </w:tcPr>
                <w:p w14:paraId="5B6DFDB8">
                  <w:pPr>
                    <w:pStyle w:val="30"/>
                    <w:spacing w:line="300" w:lineRule="exact"/>
                    <w:jc w:val="center"/>
                    <w:rPr>
                      <w:sz w:val="18"/>
                      <w:szCs w:val="18"/>
                    </w:rPr>
                  </w:pPr>
                  <w:r>
                    <w:rPr>
                      <w:rFonts w:hint="eastAsia"/>
                      <w:sz w:val="18"/>
                      <w:szCs w:val="18"/>
                    </w:rPr>
                    <w:t>三类保护物</w:t>
                  </w:r>
                </w:p>
              </w:tc>
              <w:tc>
                <w:tcPr>
                  <w:tcW w:w="918" w:type="dxa"/>
                  <w:vAlign w:val="center"/>
                </w:tcPr>
                <w:p w14:paraId="068A64BF">
                  <w:pPr>
                    <w:pStyle w:val="30"/>
                    <w:spacing w:line="300" w:lineRule="exact"/>
                    <w:jc w:val="center"/>
                    <w:rPr>
                      <w:sz w:val="18"/>
                      <w:szCs w:val="18"/>
                    </w:rPr>
                  </w:pPr>
                  <w:r>
                    <w:rPr>
                      <w:rFonts w:hint="eastAsia"/>
                      <w:sz w:val="18"/>
                      <w:szCs w:val="18"/>
                    </w:rPr>
                    <w:t>7</w:t>
                  </w:r>
                </w:p>
              </w:tc>
              <w:tc>
                <w:tcPr>
                  <w:tcW w:w="1241" w:type="dxa"/>
                </w:tcPr>
                <w:p w14:paraId="151662A4">
                  <w:pPr>
                    <w:pStyle w:val="30"/>
                    <w:spacing w:line="300" w:lineRule="exact"/>
                    <w:jc w:val="center"/>
                    <w:rPr>
                      <w:sz w:val="18"/>
                      <w:szCs w:val="18"/>
                    </w:rPr>
                  </w:pPr>
                  <w:r>
                    <w:rPr>
                      <w:rFonts w:hint="eastAsia"/>
                      <w:sz w:val="18"/>
                      <w:szCs w:val="18"/>
                    </w:rPr>
                    <w:t>无</w:t>
                  </w:r>
                </w:p>
              </w:tc>
              <w:tc>
                <w:tcPr>
                  <w:tcW w:w="650" w:type="dxa"/>
                </w:tcPr>
                <w:p w14:paraId="0699AD49">
                  <w:pPr>
                    <w:pStyle w:val="30"/>
                    <w:spacing w:line="300" w:lineRule="exact"/>
                    <w:jc w:val="center"/>
                    <w:rPr>
                      <w:sz w:val="18"/>
                      <w:szCs w:val="18"/>
                    </w:rPr>
                  </w:pPr>
                  <w:r>
                    <w:rPr>
                      <w:rFonts w:hint="eastAsia"/>
                      <w:sz w:val="18"/>
                      <w:szCs w:val="18"/>
                    </w:rPr>
                    <w:t>是</w:t>
                  </w:r>
                </w:p>
              </w:tc>
              <w:tc>
                <w:tcPr>
                  <w:tcW w:w="1273" w:type="dxa"/>
                  <w:vAlign w:val="center"/>
                </w:tcPr>
                <w:p w14:paraId="12DE7C89">
                  <w:pPr>
                    <w:pStyle w:val="30"/>
                    <w:spacing w:line="300" w:lineRule="exact"/>
                    <w:jc w:val="center"/>
                    <w:rPr>
                      <w:sz w:val="18"/>
                      <w:szCs w:val="18"/>
                    </w:rPr>
                  </w:pPr>
                  <w:r>
                    <w:rPr>
                      <w:sz w:val="18"/>
                      <w:szCs w:val="18"/>
                    </w:rPr>
                    <w:t>7</w:t>
                  </w:r>
                </w:p>
              </w:tc>
              <w:tc>
                <w:tcPr>
                  <w:tcW w:w="1307" w:type="dxa"/>
                </w:tcPr>
                <w:p w14:paraId="75E19AF6">
                  <w:pPr>
                    <w:pStyle w:val="30"/>
                    <w:spacing w:line="300" w:lineRule="exact"/>
                    <w:jc w:val="center"/>
                    <w:rPr>
                      <w:sz w:val="18"/>
                      <w:szCs w:val="18"/>
                    </w:rPr>
                  </w:pPr>
                  <w:r>
                    <w:rPr>
                      <w:rFonts w:hint="eastAsia"/>
                      <w:sz w:val="18"/>
                      <w:szCs w:val="18"/>
                    </w:rPr>
                    <w:t>无</w:t>
                  </w:r>
                </w:p>
              </w:tc>
              <w:tc>
                <w:tcPr>
                  <w:tcW w:w="1238" w:type="dxa"/>
                </w:tcPr>
                <w:p w14:paraId="7FBD7801">
                  <w:pPr>
                    <w:pStyle w:val="30"/>
                    <w:spacing w:line="300" w:lineRule="exact"/>
                    <w:jc w:val="center"/>
                    <w:rPr>
                      <w:sz w:val="18"/>
                      <w:szCs w:val="18"/>
                    </w:rPr>
                  </w:pPr>
                  <w:r>
                    <w:rPr>
                      <w:rFonts w:hint="eastAsia"/>
                      <w:sz w:val="18"/>
                      <w:szCs w:val="18"/>
                    </w:rPr>
                    <w:t>是</w:t>
                  </w:r>
                </w:p>
              </w:tc>
            </w:tr>
            <w:tr w14:paraId="402391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1701" w:type="dxa"/>
                  <w:gridSpan w:val="3"/>
                  <w:vAlign w:val="center"/>
                </w:tcPr>
                <w:p w14:paraId="4C872D29">
                  <w:pPr>
                    <w:pStyle w:val="30"/>
                    <w:spacing w:line="300" w:lineRule="exact"/>
                    <w:jc w:val="center"/>
                    <w:rPr>
                      <w:sz w:val="18"/>
                      <w:szCs w:val="18"/>
                    </w:rPr>
                  </w:pPr>
                  <w:r>
                    <w:rPr>
                      <w:rFonts w:hint="eastAsia"/>
                      <w:sz w:val="18"/>
                      <w:szCs w:val="18"/>
                    </w:rPr>
                    <w:t>甲、乙类物品生产厂房、库房和甲、乙类液体储罐</w:t>
                  </w:r>
                </w:p>
              </w:tc>
              <w:tc>
                <w:tcPr>
                  <w:tcW w:w="918" w:type="dxa"/>
                  <w:vAlign w:val="center"/>
                </w:tcPr>
                <w:p w14:paraId="0053114C">
                  <w:pPr>
                    <w:pStyle w:val="30"/>
                    <w:spacing w:line="300" w:lineRule="exact"/>
                    <w:jc w:val="center"/>
                    <w:rPr>
                      <w:sz w:val="18"/>
                      <w:szCs w:val="18"/>
                    </w:rPr>
                  </w:pPr>
                  <w:r>
                    <w:rPr>
                      <w:sz w:val="18"/>
                      <w:szCs w:val="18"/>
                    </w:rPr>
                    <w:t>1</w:t>
                  </w:r>
                  <w:r>
                    <w:rPr>
                      <w:rFonts w:hint="eastAsia"/>
                      <w:sz w:val="18"/>
                      <w:szCs w:val="18"/>
                    </w:rPr>
                    <w:t>2</w:t>
                  </w:r>
                  <w:r>
                    <w:rPr>
                      <w:sz w:val="18"/>
                      <w:szCs w:val="18"/>
                    </w:rPr>
                    <w:t>.5</w:t>
                  </w:r>
                </w:p>
              </w:tc>
              <w:tc>
                <w:tcPr>
                  <w:tcW w:w="1241" w:type="dxa"/>
                </w:tcPr>
                <w:p w14:paraId="107C782A">
                  <w:pPr>
                    <w:pStyle w:val="30"/>
                    <w:spacing w:line="300" w:lineRule="exact"/>
                    <w:jc w:val="center"/>
                    <w:rPr>
                      <w:sz w:val="18"/>
                      <w:szCs w:val="18"/>
                    </w:rPr>
                  </w:pPr>
                  <w:r>
                    <w:rPr>
                      <w:rFonts w:hint="eastAsia"/>
                      <w:sz w:val="18"/>
                      <w:szCs w:val="18"/>
                    </w:rPr>
                    <w:t>无</w:t>
                  </w:r>
                </w:p>
              </w:tc>
              <w:tc>
                <w:tcPr>
                  <w:tcW w:w="650" w:type="dxa"/>
                </w:tcPr>
                <w:p w14:paraId="1314FE81">
                  <w:pPr>
                    <w:pStyle w:val="30"/>
                    <w:spacing w:line="300" w:lineRule="exact"/>
                    <w:jc w:val="center"/>
                    <w:rPr>
                      <w:sz w:val="18"/>
                      <w:szCs w:val="18"/>
                    </w:rPr>
                  </w:pPr>
                  <w:r>
                    <w:rPr>
                      <w:rFonts w:hint="eastAsia"/>
                      <w:sz w:val="18"/>
                      <w:szCs w:val="18"/>
                    </w:rPr>
                    <w:t>是</w:t>
                  </w:r>
                </w:p>
              </w:tc>
              <w:tc>
                <w:tcPr>
                  <w:tcW w:w="1273" w:type="dxa"/>
                  <w:vAlign w:val="center"/>
                </w:tcPr>
                <w:p w14:paraId="08DBEDA9">
                  <w:pPr>
                    <w:pStyle w:val="30"/>
                    <w:spacing w:line="300" w:lineRule="exact"/>
                    <w:jc w:val="center"/>
                    <w:rPr>
                      <w:sz w:val="18"/>
                      <w:szCs w:val="18"/>
                    </w:rPr>
                  </w:pPr>
                  <w:r>
                    <w:rPr>
                      <w:sz w:val="18"/>
                      <w:szCs w:val="18"/>
                    </w:rPr>
                    <w:t>12.5</w:t>
                  </w:r>
                </w:p>
              </w:tc>
              <w:tc>
                <w:tcPr>
                  <w:tcW w:w="1307" w:type="dxa"/>
                </w:tcPr>
                <w:p w14:paraId="00622FCC">
                  <w:pPr>
                    <w:pStyle w:val="30"/>
                    <w:spacing w:line="300" w:lineRule="exact"/>
                    <w:jc w:val="center"/>
                    <w:rPr>
                      <w:sz w:val="18"/>
                      <w:szCs w:val="18"/>
                    </w:rPr>
                  </w:pPr>
                  <w:r>
                    <w:rPr>
                      <w:rFonts w:hint="eastAsia"/>
                      <w:sz w:val="18"/>
                      <w:szCs w:val="18"/>
                    </w:rPr>
                    <w:t>无</w:t>
                  </w:r>
                </w:p>
              </w:tc>
              <w:tc>
                <w:tcPr>
                  <w:tcW w:w="1238" w:type="dxa"/>
                </w:tcPr>
                <w:p w14:paraId="74E1C47B">
                  <w:pPr>
                    <w:pStyle w:val="30"/>
                    <w:spacing w:line="300" w:lineRule="exact"/>
                    <w:jc w:val="center"/>
                    <w:rPr>
                      <w:sz w:val="18"/>
                      <w:szCs w:val="18"/>
                    </w:rPr>
                  </w:pPr>
                  <w:r>
                    <w:rPr>
                      <w:rFonts w:hint="eastAsia"/>
                      <w:sz w:val="18"/>
                      <w:szCs w:val="18"/>
                    </w:rPr>
                    <w:t>是</w:t>
                  </w:r>
                </w:p>
              </w:tc>
            </w:tr>
            <w:tr w14:paraId="2E64CE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1701" w:type="dxa"/>
                  <w:gridSpan w:val="3"/>
                  <w:vAlign w:val="center"/>
                </w:tcPr>
                <w:p w14:paraId="0455E6B0">
                  <w:pPr>
                    <w:pStyle w:val="30"/>
                    <w:spacing w:line="300" w:lineRule="exact"/>
                    <w:jc w:val="center"/>
                    <w:rPr>
                      <w:sz w:val="18"/>
                      <w:szCs w:val="18"/>
                    </w:rPr>
                  </w:pPr>
                  <w:r>
                    <w:rPr>
                      <w:rFonts w:hint="eastAsia"/>
                      <w:sz w:val="18"/>
                      <w:szCs w:val="18"/>
                    </w:rPr>
                    <w:t>丙、丁、戊物品生产厂房、库房和丙类液体储罐以及窖不大于</w:t>
                  </w:r>
                  <w:r>
                    <w:rPr>
                      <w:sz w:val="18"/>
                      <w:szCs w:val="18"/>
                    </w:rPr>
                    <w:t>50m</w:t>
                  </w:r>
                  <w:r>
                    <w:rPr>
                      <w:sz w:val="18"/>
                      <w:szCs w:val="18"/>
                      <w:vertAlign w:val="superscript"/>
                    </w:rPr>
                    <w:t>3</w:t>
                  </w:r>
                  <w:r>
                    <w:rPr>
                      <w:rFonts w:hint="eastAsia"/>
                      <w:sz w:val="18"/>
                      <w:szCs w:val="18"/>
                    </w:rPr>
                    <w:t>的进地甲、乙类液体储罐</w:t>
                  </w:r>
                </w:p>
              </w:tc>
              <w:tc>
                <w:tcPr>
                  <w:tcW w:w="918" w:type="dxa"/>
                  <w:vAlign w:val="center"/>
                </w:tcPr>
                <w:p w14:paraId="45CCEDA1">
                  <w:pPr>
                    <w:pStyle w:val="30"/>
                    <w:spacing w:line="300" w:lineRule="exact"/>
                    <w:jc w:val="center"/>
                    <w:rPr>
                      <w:sz w:val="18"/>
                      <w:szCs w:val="18"/>
                    </w:rPr>
                  </w:pPr>
                  <w:r>
                    <w:rPr>
                      <w:sz w:val="18"/>
                      <w:szCs w:val="18"/>
                    </w:rPr>
                    <w:t>1</w:t>
                  </w:r>
                  <w:r>
                    <w:rPr>
                      <w:rFonts w:hint="eastAsia"/>
                      <w:sz w:val="18"/>
                      <w:szCs w:val="18"/>
                    </w:rPr>
                    <w:t>0.5</w:t>
                  </w:r>
                </w:p>
              </w:tc>
              <w:tc>
                <w:tcPr>
                  <w:tcW w:w="1241" w:type="dxa"/>
                </w:tcPr>
                <w:p w14:paraId="3E2F2069">
                  <w:pPr>
                    <w:pStyle w:val="30"/>
                    <w:spacing w:line="300" w:lineRule="exact"/>
                    <w:jc w:val="center"/>
                    <w:rPr>
                      <w:sz w:val="18"/>
                      <w:szCs w:val="18"/>
                    </w:rPr>
                  </w:pPr>
                  <w:r>
                    <w:rPr>
                      <w:rFonts w:hint="eastAsia"/>
                      <w:sz w:val="18"/>
                      <w:szCs w:val="18"/>
                    </w:rPr>
                    <w:t>无</w:t>
                  </w:r>
                </w:p>
              </w:tc>
              <w:tc>
                <w:tcPr>
                  <w:tcW w:w="650" w:type="dxa"/>
                </w:tcPr>
                <w:p w14:paraId="66288910">
                  <w:pPr>
                    <w:pStyle w:val="30"/>
                    <w:spacing w:line="300" w:lineRule="exact"/>
                    <w:jc w:val="center"/>
                    <w:rPr>
                      <w:sz w:val="18"/>
                      <w:szCs w:val="18"/>
                    </w:rPr>
                  </w:pPr>
                  <w:r>
                    <w:rPr>
                      <w:rFonts w:hint="eastAsia"/>
                      <w:sz w:val="18"/>
                      <w:szCs w:val="18"/>
                    </w:rPr>
                    <w:t>是</w:t>
                  </w:r>
                </w:p>
              </w:tc>
              <w:tc>
                <w:tcPr>
                  <w:tcW w:w="1273" w:type="dxa"/>
                  <w:vAlign w:val="center"/>
                </w:tcPr>
                <w:p w14:paraId="654A1190">
                  <w:pPr>
                    <w:pStyle w:val="30"/>
                    <w:spacing w:line="300" w:lineRule="exact"/>
                    <w:jc w:val="center"/>
                    <w:rPr>
                      <w:sz w:val="18"/>
                      <w:szCs w:val="18"/>
                    </w:rPr>
                  </w:pPr>
                  <w:r>
                    <w:rPr>
                      <w:sz w:val="18"/>
                      <w:szCs w:val="18"/>
                    </w:rPr>
                    <w:t>10.5</w:t>
                  </w:r>
                </w:p>
              </w:tc>
              <w:tc>
                <w:tcPr>
                  <w:tcW w:w="1307" w:type="dxa"/>
                </w:tcPr>
                <w:p w14:paraId="7E190032">
                  <w:pPr>
                    <w:pStyle w:val="30"/>
                    <w:spacing w:line="300" w:lineRule="exact"/>
                    <w:jc w:val="center"/>
                    <w:rPr>
                      <w:sz w:val="18"/>
                      <w:szCs w:val="18"/>
                    </w:rPr>
                  </w:pPr>
                  <w:r>
                    <w:rPr>
                      <w:rFonts w:hint="eastAsia"/>
                      <w:sz w:val="18"/>
                      <w:szCs w:val="18"/>
                    </w:rPr>
                    <w:t>无</w:t>
                  </w:r>
                </w:p>
              </w:tc>
              <w:tc>
                <w:tcPr>
                  <w:tcW w:w="1238" w:type="dxa"/>
                </w:tcPr>
                <w:p w14:paraId="0DD13BB2">
                  <w:pPr>
                    <w:pStyle w:val="30"/>
                    <w:spacing w:line="300" w:lineRule="exact"/>
                    <w:jc w:val="center"/>
                    <w:rPr>
                      <w:sz w:val="18"/>
                      <w:szCs w:val="18"/>
                    </w:rPr>
                  </w:pPr>
                  <w:r>
                    <w:rPr>
                      <w:rFonts w:hint="eastAsia"/>
                      <w:sz w:val="18"/>
                      <w:szCs w:val="18"/>
                    </w:rPr>
                    <w:t>是</w:t>
                  </w:r>
                </w:p>
              </w:tc>
            </w:tr>
            <w:tr w14:paraId="57D680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1701" w:type="dxa"/>
                  <w:gridSpan w:val="3"/>
                  <w:vAlign w:val="center"/>
                </w:tcPr>
                <w:p w14:paraId="0EA5D22C">
                  <w:pPr>
                    <w:pStyle w:val="30"/>
                    <w:spacing w:line="300" w:lineRule="exact"/>
                    <w:jc w:val="center"/>
                    <w:rPr>
                      <w:sz w:val="18"/>
                      <w:szCs w:val="18"/>
                    </w:rPr>
                  </w:pPr>
                  <w:r>
                    <w:rPr>
                      <w:rFonts w:hint="eastAsia"/>
                      <w:sz w:val="18"/>
                      <w:szCs w:val="18"/>
                    </w:rPr>
                    <w:t>室外变配电站</w:t>
                  </w:r>
                </w:p>
              </w:tc>
              <w:tc>
                <w:tcPr>
                  <w:tcW w:w="918" w:type="dxa"/>
                  <w:vAlign w:val="center"/>
                </w:tcPr>
                <w:p w14:paraId="213F248A">
                  <w:pPr>
                    <w:pStyle w:val="30"/>
                    <w:spacing w:line="300" w:lineRule="exact"/>
                    <w:jc w:val="center"/>
                    <w:rPr>
                      <w:sz w:val="18"/>
                      <w:szCs w:val="18"/>
                    </w:rPr>
                  </w:pPr>
                  <w:r>
                    <w:rPr>
                      <w:sz w:val="18"/>
                      <w:szCs w:val="18"/>
                    </w:rPr>
                    <w:t>1</w:t>
                  </w:r>
                  <w:r>
                    <w:rPr>
                      <w:rFonts w:hint="eastAsia"/>
                      <w:sz w:val="18"/>
                      <w:szCs w:val="18"/>
                    </w:rPr>
                    <w:t>2</w:t>
                  </w:r>
                  <w:r>
                    <w:rPr>
                      <w:sz w:val="18"/>
                      <w:szCs w:val="18"/>
                    </w:rPr>
                    <w:t>.5</w:t>
                  </w:r>
                </w:p>
              </w:tc>
              <w:tc>
                <w:tcPr>
                  <w:tcW w:w="1241" w:type="dxa"/>
                </w:tcPr>
                <w:p w14:paraId="24DF21BA">
                  <w:pPr>
                    <w:pStyle w:val="30"/>
                    <w:spacing w:line="300" w:lineRule="exact"/>
                    <w:ind w:firstLine="538" w:firstLineChars="311"/>
                    <w:rPr>
                      <w:sz w:val="18"/>
                      <w:szCs w:val="18"/>
                    </w:rPr>
                  </w:pPr>
                  <w:r>
                    <w:rPr>
                      <w:rFonts w:hint="eastAsia"/>
                      <w:sz w:val="18"/>
                      <w:szCs w:val="18"/>
                    </w:rPr>
                    <w:t>无</w:t>
                  </w:r>
                </w:p>
              </w:tc>
              <w:tc>
                <w:tcPr>
                  <w:tcW w:w="650" w:type="dxa"/>
                </w:tcPr>
                <w:p w14:paraId="63F7F431">
                  <w:pPr>
                    <w:jc w:val="center"/>
                    <w:rPr>
                      <w:rFonts w:ascii="宋体" w:hAnsi="宋体"/>
                      <w:sz w:val="18"/>
                      <w:szCs w:val="18"/>
                    </w:rPr>
                  </w:pPr>
                  <w:r>
                    <w:rPr>
                      <w:rFonts w:hint="eastAsia" w:ascii="宋体" w:hAnsi="宋体"/>
                      <w:sz w:val="18"/>
                      <w:szCs w:val="18"/>
                    </w:rPr>
                    <w:t>是</w:t>
                  </w:r>
                </w:p>
              </w:tc>
              <w:tc>
                <w:tcPr>
                  <w:tcW w:w="1273" w:type="dxa"/>
                  <w:vAlign w:val="center"/>
                </w:tcPr>
                <w:p w14:paraId="72BC4565">
                  <w:pPr>
                    <w:pStyle w:val="30"/>
                    <w:spacing w:line="300" w:lineRule="exact"/>
                    <w:jc w:val="center"/>
                    <w:rPr>
                      <w:sz w:val="18"/>
                      <w:szCs w:val="18"/>
                    </w:rPr>
                  </w:pPr>
                  <w:r>
                    <w:rPr>
                      <w:sz w:val="18"/>
                      <w:szCs w:val="18"/>
                    </w:rPr>
                    <w:t>12.5</w:t>
                  </w:r>
                </w:p>
              </w:tc>
              <w:tc>
                <w:tcPr>
                  <w:tcW w:w="1307" w:type="dxa"/>
                </w:tcPr>
                <w:p w14:paraId="456FFC3B">
                  <w:pPr>
                    <w:pStyle w:val="30"/>
                    <w:spacing w:line="300" w:lineRule="exact"/>
                    <w:jc w:val="center"/>
                    <w:rPr>
                      <w:sz w:val="18"/>
                      <w:szCs w:val="18"/>
                    </w:rPr>
                  </w:pPr>
                  <w:r>
                    <w:rPr>
                      <w:rFonts w:hint="eastAsia"/>
                      <w:sz w:val="18"/>
                      <w:szCs w:val="18"/>
                    </w:rPr>
                    <w:t>无</w:t>
                  </w:r>
                </w:p>
              </w:tc>
              <w:tc>
                <w:tcPr>
                  <w:tcW w:w="1238" w:type="dxa"/>
                </w:tcPr>
                <w:p w14:paraId="79DBE142">
                  <w:pPr>
                    <w:jc w:val="center"/>
                    <w:rPr>
                      <w:rFonts w:ascii="宋体" w:hAnsi="宋体"/>
                      <w:sz w:val="18"/>
                      <w:szCs w:val="18"/>
                    </w:rPr>
                  </w:pPr>
                  <w:r>
                    <w:rPr>
                      <w:rFonts w:hint="eastAsia" w:ascii="宋体" w:hAnsi="宋体"/>
                      <w:sz w:val="18"/>
                      <w:szCs w:val="18"/>
                    </w:rPr>
                    <w:t>是</w:t>
                  </w:r>
                </w:p>
              </w:tc>
            </w:tr>
            <w:tr w14:paraId="46DB7E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1701" w:type="dxa"/>
                  <w:gridSpan w:val="3"/>
                  <w:vAlign w:val="center"/>
                </w:tcPr>
                <w:p w14:paraId="10D1B602">
                  <w:pPr>
                    <w:pStyle w:val="30"/>
                    <w:spacing w:line="300" w:lineRule="exact"/>
                    <w:jc w:val="center"/>
                    <w:rPr>
                      <w:sz w:val="18"/>
                      <w:szCs w:val="18"/>
                    </w:rPr>
                  </w:pPr>
                  <w:r>
                    <w:rPr>
                      <w:rFonts w:hint="eastAsia"/>
                      <w:sz w:val="18"/>
                      <w:szCs w:val="18"/>
                    </w:rPr>
                    <w:t>铁路</w:t>
                  </w:r>
                </w:p>
              </w:tc>
              <w:tc>
                <w:tcPr>
                  <w:tcW w:w="918" w:type="dxa"/>
                  <w:vAlign w:val="center"/>
                </w:tcPr>
                <w:p w14:paraId="3EC7A5F5">
                  <w:pPr>
                    <w:pStyle w:val="30"/>
                    <w:spacing w:line="300" w:lineRule="exact"/>
                    <w:jc w:val="center"/>
                    <w:rPr>
                      <w:sz w:val="18"/>
                      <w:szCs w:val="18"/>
                    </w:rPr>
                  </w:pPr>
                  <w:r>
                    <w:rPr>
                      <w:sz w:val="18"/>
                      <w:szCs w:val="18"/>
                    </w:rPr>
                    <w:t>15.5</w:t>
                  </w:r>
                </w:p>
              </w:tc>
              <w:tc>
                <w:tcPr>
                  <w:tcW w:w="1241" w:type="dxa"/>
                </w:tcPr>
                <w:p w14:paraId="2DA008C9">
                  <w:pPr>
                    <w:pStyle w:val="30"/>
                    <w:spacing w:line="300" w:lineRule="exact"/>
                    <w:ind w:firstLine="538" w:firstLineChars="311"/>
                    <w:rPr>
                      <w:sz w:val="18"/>
                      <w:szCs w:val="18"/>
                    </w:rPr>
                  </w:pPr>
                  <w:r>
                    <w:rPr>
                      <w:rFonts w:hint="eastAsia"/>
                      <w:sz w:val="18"/>
                      <w:szCs w:val="18"/>
                    </w:rPr>
                    <w:t>无</w:t>
                  </w:r>
                </w:p>
              </w:tc>
              <w:tc>
                <w:tcPr>
                  <w:tcW w:w="650" w:type="dxa"/>
                </w:tcPr>
                <w:p w14:paraId="5721BEB6">
                  <w:pPr>
                    <w:jc w:val="center"/>
                    <w:rPr>
                      <w:rFonts w:ascii="宋体" w:hAnsi="宋体"/>
                      <w:sz w:val="18"/>
                      <w:szCs w:val="18"/>
                    </w:rPr>
                  </w:pPr>
                  <w:r>
                    <w:rPr>
                      <w:rFonts w:hint="eastAsia" w:ascii="宋体" w:hAnsi="宋体"/>
                      <w:sz w:val="18"/>
                      <w:szCs w:val="18"/>
                    </w:rPr>
                    <w:t>是</w:t>
                  </w:r>
                </w:p>
              </w:tc>
              <w:tc>
                <w:tcPr>
                  <w:tcW w:w="1273" w:type="dxa"/>
                  <w:vAlign w:val="center"/>
                </w:tcPr>
                <w:p w14:paraId="1679DC6B">
                  <w:pPr>
                    <w:pStyle w:val="30"/>
                    <w:spacing w:line="300" w:lineRule="exact"/>
                    <w:jc w:val="center"/>
                    <w:rPr>
                      <w:sz w:val="18"/>
                      <w:szCs w:val="18"/>
                    </w:rPr>
                  </w:pPr>
                  <w:r>
                    <w:rPr>
                      <w:sz w:val="18"/>
                      <w:szCs w:val="18"/>
                    </w:rPr>
                    <w:t>15.5</w:t>
                  </w:r>
                </w:p>
              </w:tc>
              <w:tc>
                <w:tcPr>
                  <w:tcW w:w="1307" w:type="dxa"/>
                </w:tcPr>
                <w:p w14:paraId="6B37AE7A">
                  <w:pPr>
                    <w:pStyle w:val="30"/>
                    <w:spacing w:line="300" w:lineRule="exact"/>
                    <w:jc w:val="center"/>
                    <w:rPr>
                      <w:sz w:val="18"/>
                      <w:szCs w:val="18"/>
                    </w:rPr>
                  </w:pPr>
                  <w:r>
                    <w:rPr>
                      <w:rFonts w:hint="eastAsia"/>
                      <w:sz w:val="18"/>
                      <w:szCs w:val="18"/>
                    </w:rPr>
                    <w:t>无</w:t>
                  </w:r>
                </w:p>
              </w:tc>
              <w:tc>
                <w:tcPr>
                  <w:tcW w:w="1238" w:type="dxa"/>
                </w:tcPr>
                <w:p w14:paraId="7F2F7F7D">
                  <w:pPr>
                    <w:jc w:val="center"/>
                    <w:rPr>
                      <w:rFonts w:ascii="宋体" w:hAnsi="宋体"/>
                      <w:sz w:val="18"/>
                      <w:szCs w:val="18"/>
                    </w:rPr>
                  </w:pPr>
                  <w:r>
                    <w:rPr>
                      <w:rFonts w:hint="eastAsia" w:ascii="宋体" w:hAnsi="宋体"/>
                      <w:sz w:val="18"/>
                      <w:szCs w:val="18"/>
                    </w:rPr>
                    <w:t>是</w:t>
                  </w:r>
                </w:p>
              </w:tc>
            </w:tr>
            <w:tr w14:paraId="30E699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778" w:type="dxa"/>
                  <w:gridSpan w:val="2"/>
                  <w:vMerge w:val="restart"/>
                  <w:vAlign w:val="center"/>
                </w:tcPr>
                <w:p w14:paraId="737E4F0A">
                  <w:pPr>
                    <w:pStyle w:val="30"/>
                    <w:spacing w:line="300" w:lineRule="exact"/>
                    <w:jc w:val="center"/>
                    <w:rPr>
                      <w:sz w:val="18"/>
                      <w:szCs w:val="18"/>
                    </w:rPr>
                  </w:pPr>
                  <w:r>
                    <w:rPr>
                      <w:rFonts w:hint="eastAsia"/>
                      <w:sz w:val="18"/>
                      <w:szCs w:val="18"/>
                    </w:rPr>
                    <w:t>城市道路</w:t>
                  </w:r>
                </w:p>
              </w:tc>
              <w:tc>
                <w:tcPr>
                  <w:tcW w:w="923" w:type="dxa"/>
                  <w:vAlign w:val="center"/>
                </w:tcPr>
                <w:p w14:paraId="0A43FC7E">
                  <w:pPr>
                    <w:pStyle w:val="30"/>
                    <w:spacing w:line="300" w:lineRule="exact"/>
                    <w:jc w:val="center"/>
                    <w:rPr>
                      <w:sz w:val="18"/>
                      <w:szCs w:val="18"/>
                    </w:rPr>
                  </w:pPr>
                  <w:r>
                    <w:rPr>
                      <w:rFonts w:hint="eastAsia"/>
                      <w:sz w:val="18"/>
                      <w:szCs w:val="18"/>
                    </w:rPr>
                    <w:t>快速路、主干路</w:t>
                  </w:r>
                </w:p>
              </w:tc>
              <w:tc>
                <w:tcPr>
                  <w:tcW w:w="918" w:type="dxa"/>
                  <w:vAlign w:val="center"/>
                </w:tcPr>
                <w:p w14:paraId="1BC672A6">
                  <w:pPr>
                    <w:pStyle w:val="30"/>
                    <w:spacing w:line="300" w:lineRule="exact"/>
                    <w:jc w:val="center"/>
                    <w:rPr>
                      <w:sz w:val="18"/>
                      <w:szCs w:val="18"/>
                    </w:rPr>
                  </w:pPr>
                  <w:r>
                    <w:rPr>
                      <w:sz w:val="18"/>
                      <w:szCs w:val="18"/>
                    </w:rPr>
                    <w:t>5.5</w:t>
                  </w:r>
                </w:p>
              </w:tc>
              <w:tc>
                <w:tcPr>
                  <w:tcW w:w="1241" w:type="dxa"/>
                </w:tcPr>
                <w:p w14:paraId="754C578E">
                  <w:pPr>
                    <w:pStyle w:val="30"/>
                    <w:spacing w:line="300" w:lineRule="exact"/>
                    <w:jc w:val="center"/>
                    <w:rPr>
                      <w:color w:val="000000"/>
                      <w:sz w:val="18"/>
                      <w:szCs w:val="18"/>
                    </w:rPr>
                  </w:pPr>
                  <w:r>
                    <w:rPr>
                      <w:rFonts w:hint="eastAsia"/>
                      <w:color w:val="000000"/>
                      <w:sz w:val="18"/>
                      <w:szCs w:val="18"/>
                    </w:rPr>
                    <w:t>无</w:t>
                  </w:r>
                </w:p>
              </w:tc>
              <w:tc>
                <w:tcPr>
                  <w:tcW w:w="650" w:type="dxa"/>
                </w:tcPr>
                <w:p w14:paraId="39FF8070">
                  <w:pPr>
                    <w:pStyle w:val="30"/>
                    <w:spacing w:line="300" w:lineRule="exact"/>
                    <w:jc w:val="center"/>
                    <w:rPr>
                      <w:color w:val="000000"/>
                      <w:sz w:val="18"/>
                      <w:szCs w:val="18"/>
                    </w:rPr>
                  </w:pPr>
                  <w:r>
                    <w:rPr>
                      <w:rFonts w:hint="eastAsia"/>
                      <w:color w:val="000000"/>
                      <w:sz w:val="18"/>
                      <w:szCs w:val="18"/>
                    </w:rPr>
                    <w:t>是</w:t>
                  </w:r>
                </w:p>
              </w:tc>
              <w:tc>
                <w:tcPr>
                  <w:tcW w:w="1273" w:type="dxa"/>
                  <w:vAlign w:val="center"/>
                </w:tcPr>
                <w:p w14:paraId="6F7C63DA">
                  <w:pPr>
                    <w:pStyle w:val="30"/>
                    <w:spacing w:line="300" w:lineRule="exact"/>
                    <w:jc w:val="center"/>
                    <w:rPr>
                      <w:color w:val="000000"/>
                      <w:sz w:val="18"/>
                      <w:szCs w:val="18"/>
                    </w:rPr>
                  </w:pPr>
                  <w:r>
                    <w:rPr>
                      <w:color w:val="000000"/>
                      <w:sz w:val="18"/>
                      <w:szCs w:val="18"/>
                    </w:rPr>
                    <w:t>5</w:t>
                  </w:r>
                </w:p>
              </w:tc>
              <w:tc>
                <w:tcPr>
                  <w:tcW w:w="1307" w:type="dxa"/>
                </w:tcPr>
                <w:p w14:paraId="29AE5C7D">
                  <w:pPr>
                    <w:pStyle w:val="30"/>
                    <w:spacing w:line="300" w:lineRule="exact"/>
                    <w:jc w:val="center"/>
                    <w:rPr>
                      <w:color w:val="000000"/>
                      <w:sz w:val="18"/>
                      <w:szCs w:val="18"/>
                    </w:rPr>
                  </w:pPr>
                  <w:r>
                    <w:rPr>
                      <w:rFonts w:hint="eastAsia"/>
                      <w:color w:val="000000"/>
                      <w:sz w:val="18"/>
                      <w:szCs w:val="18"/>
                    </w:rPr>
                    <w:t>无</w:t>
                  </w:r>
                </w:p>
              </w:tc>
              <w:tc>
                <w:tcPr>
                  <w:tcW w:w="1238" w:type="dxa"/>
                </w:tcPr>
                <w:p w14:paraId="0D23F10B">
                  <w:pPr>
                    <w:pStyle w:val="30"/>
                    <w:spacing w:line="300" w:lineRule="exact"/>
                    <w:jc w:val="center"/>
                    <w:rPr>
                      <w:color w:val="000000"/>
                      <w:sz w:val="18"/>
                      <w:szCs w:val="18"/>
                    </w:rPr>
                  </w:pPr>
                  <w:r>
                    <w:rPr>
                      <w:rFonts w:hint="eastAsia"/>
                      <w:color w:val="000000"/>
                      <w:sz w:val="18"/>
                      <w:szCs w:val="18"/>
                    </w:rPr>
                    <w:t>是</w:t>
                  </w:r>
                </w:p>
              </w:tc>
            </w:tr>
            <w:tr w14:paraId="7A4327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778" w:type="dxa"/>
                  <w:gridSpan w:val="2"/>
                  <w:vMerge w:val="continue"/>
                  <w:vAlign w:val="center"/>
                </w:tcPr>
                <w:p w14:paraId="6315D9DE">
                  <w:pPr>
                    <w:pStyle w:val="30"/>
                    <w:spacing w:line="300" w:lineRule="exact"/>
                    <w:ind w:left="352" w:firstLine="369"/>
                    <w:jc w:val="center"/>
                    <w:rPr>
                      <w:sz w:val="18"/>
                      <w:szCs w:val="18"/>
                    </w:rPr>
                  </w:pPr>
                </w:p>
              </w:tc>
              <w:tc>
                <w:tcPr>
                  <w:tcW w:w="923" w:type="dxa"/>
                  <w:vAlign w:val="center"/>
                </w:tcPr>
                <w:p w14:paraId="59B82CAF">
                  <w:pPr>
                    <w:pStyle w:val="30"/>
                    <w:spacing w:line="300" w:lineRule="exact"/>
                    <w:jc w:val="center"/>
                    <w:rPr>
                      <w:sz w:val="18"/>
                      <w:szCs w:val="18"/>
                    </w:rPr>
                  </w:pPr>
                  <w:r>
                    <w:rPr>
                      <w:rFonts w:hint="eastAsia"/>
                      <w:sz w:val="18"/>
                      <w:szCs w:val="18"/>
                    </w:rPr>
                    <w:t>次干路、支路</w:t>
                  </w:r>
                </w:p>
              </w:tc>
              <w:tc>
                <w:tcPr>
                  <w:tcW w:w="918" w:type="dxa"/>
                  <w:vAlign w:val="center"/>
                </w:tcPr>
                <w:p w14:paraId="0F05A671">
                  <w:pPr>
                    <w:pStyle w:val="30"/>
                    <w:spacing w:line="300" w:lineRule="exact"/>
                    <w:jc w:val="center"/>
                    <w:rPr>
                      <w:sz w:val="18"/>
                      <w:szCs w:val="18"/>
                    </w:rPr>
                  </w:pPr>
                  <w:r>
                    <w:rPr>
                      <w:sz w:val="18"/>
                      <w:szCs w:val="18"/>
                    </w:rPr>
                    <w:t>5</w:t>
                  </w:r>
                </w:p>
              </w:tc>
              <w:tc>
                <w:tcPr>
                  <w:tcW w:w="1241" w:type="dxa"/>
                </w:tcPr>
                <w:p w14:paraId="37BE2E78">
                  <w:pPr>
                    <w:spacing w:line="300" w:lineRule="exact"/>
                    <w:jc w:val="center"/>
                    <w:rPr>
                      <w:rFonts w:ascii="宋体" w:hAnsi="宋体"/>
                      <w:sz w:val="18"/>
                      <w:szCs w:val="18"/>
                    </w:rPr>
                  </w:pPr>
                  <w:r>
                    <w:rPr>
                      <w:rFonts w:hint="eastAsia" w:ascii="宋体" w:hAnsi="宋体"/>
                      <w:sz w:val="18"/>
                      <w:szCs w:val="18"/>
                    </w:rPr>
                    <w:t>无</w:t>
                  </w:r>
                </w:p>
              </w:tc>
              <w:tc>
                <w:tcPr>
                  <w:tcW w:w="650" w:type="dxa"/>
                </w:tcPr>
                <w:p w14:paraId="6DE3BAB9">
                  <w:pPr>
                    <w:spacing w:line="300" w:lineRule="exact"/>
                    <w:jc w:val="center"/>
                    <w:rPr>
                      <w:rFonts w:ascii="宋体" w:hAnsi="宋体"/>
                      <w:sz w:val="18"/>
                      <w:szCs w:val="18"/>
                    </w:rPr>
                  </w:pPr>
                  <w:r>
                    <w:rPr>
                      <w:rFonts w:hint="eastAsia" w:ascii="宋体" w:hAnsi="宋体"/>
                      <w:sz w:val="18"/>
                      <w:szCs w:val="18"/>
                    </w:rPr>
                    <w:t>是</w:t>
                  </w:r>
                </w:p>
              </w:tc>
              <w:tc>
                <w:tcPr>
                  <w:tcW w:w="1273" w:type="dxa"/>
                  <w:vAlign w:val="center"/>
                </w:tcPr>
                <w:p w14:paraId="41E0ACF2">
                  <w:pPr>
                    <w:spacing w:line="300" w:lineRule="exact"/>
                    <w:jc w:val="center"/>
                    <w:rPr>
                      <w:rFonts w:ascii="宋体" w:hAnsi="宋体"/>
                      <w:sz w:val="18"/>
                      <w:szCs w:val="18"/>
                    </w:rPr>
                  </w:pPr>
                  <w:r>
                    <w:rPr>
                      <w:rFonts w:ascii="宋体" w:hAnsi="宋体"/>
                      <w:sz w:val="18"/>
                      <w:szCs w:val="18"/>
                    </w:rPr>
                    <w:t>5</w:t>
                  </w:r>
                </w:p>
              </w:tc>
              <w:tc>
                <w:tcPr>
                  <w:tcW w:w="1307" w:type="dxa"/>
                </w:tcPr>
                <w:p w14:paraId="1BFF5B8B">
                  <w:pPr>
                    <w:spacing w:line="300" w:lineRule="exact"/>
                    <w:jc w:val="center"/>
                    <w:rPr>
                      <w:rFonts w:ascii="宋体" w:hAnsi="宋体"/>
                      <w:sz w:val="18"/>
                      <w:szCs w:val="18"/>
                    </w:rPr>
                  </w:pPr>
                  <w:r>
                    <w:rPr>
                      <w:rFonts w:hint="eastAsia" w:ascii="宋体" w:hAnsi="宋体"/>
                      <w:sz w:val="18"/>
                      <w:szCs w:val="18"/>
                    </w:rPr>
                    <w:t>无</w:t>
                  </w:r>
                </w:p>
              </w:tc>
              <w:tc>
                <w:tcPr>
                  <w:tcW w:w="1238" w:type="dxa"/>
                </w:tcPr>
                <w:p w14:paraId="4CF70A8F">
                  <w:pPr>
                    <w:spacing w:line="300" w:lineRule="exact"/>
                    <w:jc w:val="center"/>
                    <w:rPr>
                      <w:rFonts w:ascii="宋体" w:hAnsi="宋体"/>
                      <w:sz w:val="18"/>
                      <w:szCs w:val="18"/>
                    </w:rPr>
                  </w:pPr>
                  <w:r>
                    <w:rPr>
                      <w:rFonts w:hint="eastAsia" w:ascii="宋体" w:hAnsi="宋体"/>
                      <w:sz w:val="18"/>
                      <w:szCs w:val="18"/>
                    </w:rPr>
                    <w:t>是</w:t>
                  </w:r>
                </w:p>
              </w:tc>
            </w:tr>
            <w:tr w14:paraId="41159F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1701" w:type="dxa"/>
                  <w:gridSpan w:val="3"/>
                  <w:vAlign w:val="center"/>
                </w:tcPr>
                <w:p w14:paraId="5806AB03">
                  <w:pPr>
                    <w:pStyle w:val="30"/>
                    <w:spacing w:line="300" w:lineRule="exact"/>
                    <w:jc w:val="center"/>
                    <w:rPr>
                      <w:sz w:val="18"/>
                      <w:szCs w:val="18"/>
                    </w:rPr>
                  </w:pPr>
                  <w:r>
                    <w:rPr>
                      <w:rFonts w:hint="eastAsia"/>
                      <w:sz w:val="18"/>
                      <w:szCs w:val="18"/>
                    </w:rPr>
                    <w:t>架空通信线和通信发射塔</w:t>
                  </w:r>
                </w:p>
              </w:tc>
              <w:tc>
                <w:tcPr>
                  <w:tcW w:w="918" w:type="dxa"/>
                  <w:vAlign w:val="center"/>
                </w:tcPr>
                <w:p w14:paraId="55E278D1">
                  <w:pPr>
                    <w:pStyle w:val="30"/>
                    <w:spacing w:line="300" w:lineRule="exact"/>
                    <w:jc w:val="center"/>
                    <w:rPr>
                      <w:sz w:val="18"/>
                      <w:szCs w:val="18"/>
                    </w:rPr>
                  </w:pPr>
                  <w:r>
                    <w:rPr>
                      <w:sz w:val="18"/>
                      <w:szCs w:val="18"/>
                    </w:rPr>
                    <w:t>5</w:t>
                  </w:r>
                </w:p>
              </w:tc>
              <w:tc>
                <w:tcPr>
                  <w:tcW w:w="1241" w:type="dxa"/>
                </w:tcPr>
                <w:p w14:paraId="255207B7">
                  <w:pPr>
                    <w:spacing w:line="300" w:lineRule="exact"/>
                    <w:jc w:val="center"/>
                    <w:rPr>
                      <w:rFonts w:ascii="宋体" w:hAnsi="宋体"/>
                      <w:sz w:val="18"/>
                      <w:szCs w:val="18"/>
                    </w:rPr>
                  </w:pPr>
                  <w:r>
                    <w:rPr>
                      <w:rFonts w:hint="eastAsia" w:ascii="宋体" w:hAnsi="宋体"/>
                      <w:sz w:val="18"/>
                      <w:szCs w:val="18"/>
                    </w:rPr>
                    <w:t>无</w:t>
                  </w:r>
                </w:p>
              </w:tc>
              <w:tc>
                <w:tcPr>
                  <w:tcW w:w="650" w:type="dxa"/>
                  <w:vAlign w:val="center"/>
                </w:tcPr>
                <w:p w14:paraId="7E22C4CA">
                  <w:pPr>
                    <w:pStyle w:val="103"/>
                    <w:adjustRightInd w:val="0"/>
                    <w:snapToGrid w:val="0"/>
                    <w:jc w:val="center"/>
                    <w:rPr>
                      <w:rFonts w:ascii="宋体" w:hAnsi="宋体"/>
                      <w:sz w:val="18"/>
                      <w:szCs w:val="18"/>
                    </w:rPr>
                  </w:pPr>
                  <w:r>
                    <w:rPr>
                      <w:rFonts w:hint="eastAsia" w:ascii="宋体" w:hAnsi="宋体"/>
                      <w:sz w:val="18"/>
                      <w:szCs w:val="18"/>
                    </w:rPr>
                    <w:t>是</w:t>
                  </w:r>
                </w:p>
              </w:tc>
              <w:tc>
                <w:tcPr>
                  <w:tcW w:w="1273" w:type="dxa"/>
                  <w:vAlign w:val="center"/>
                </w:tcPr>
                <w:p w14:paraId="2CA4CA6C">
                  <w:pPr>
                    <w:spacing w:line="300" w:lineRule="exact"/>
                    <w:jc w:val="center"/>
                    <w:rPr>
                      <w:rFonts w:ascii="宋体" w:hAnsi="宋体"/>
                      <w:sz w:val="18"/>
                      <w:szCs w:val="18"/>
                    </w:rPr>
                  </w:pPr>
                  <w:r>
                    <w:rPr>
                      <w:rFonts w:ascii="宋体" w:hAnsi="宋体"/>
                      <w:sz w:val="18"/>
                      <w:szCs w:val="18"/>
                    </w:rPr>
                    <w:t>5</w:t>
                  </w:r>
                </w:p>
              </w:tc>
              <w:tc>
                <w:tcPr>
                  <w:tcW w:w="1307" w:type="dxa"/>
                </w:tcPr>
                <w:p w14:paraId="098E705F">
                  <w:pPr>
                    <w:spacing w:line="300" w:lineRule="exact"/>
                    <w:jc w:val="center"/>
                    <w:rPr>
                      <w:rFonts w:ascii="宋体" w:hAnsi="宋体"/>
                      <w:sz w:val="18"/>
                      <w:szCs w:val="18"/>
                    </w:rPr>
                  </w:pPr>
                  <w:r>
                    <w:rPr>
                      <w:rFonts w:hint="eastAsia" w:ascii="宋体" w:hAnsi="宋体"/>
                      <w:sz w:val="18"/>
                      <w:szCs w:val="18"/>
                    </w:rPr>
                    <w:t>无</w:t>
                  </w:r>
                </w:p>
              </w:tc>
              <w:tc>
                <w:tcPr>
                  <w:tcW w:w="1238" w:type="dxa"/>
                </w:tcPr>
                <w:p w14:paraId="3348E3E4">
                  <w:pPr>
                    <w:spacing w:line="300" w:lineRule="exact"/>
                    <w:jc w:val="center"/>
                    <w:rPr>
                      <w:rFonts w:ascii="宋体" w:hAnsi="宋体"/>
                      <w:sz w:val="18"/>
                      <w:szCs w:val="18"/>
                    </w:rPr>
                  </w:pPr>
                  <w:r>
                    <w:rPr>
                      <w:rFonts w:hint="eastAsia" w:ascii="宋体" w:hAnsi="宋体"/>
                      <w:sz w:val="18"/>
                      <w:szCs w:val="18"/>
                    </w:rPr>
                    <w:t>是</w:t>
                  </w:r>
                </w:p>
              </w:tc>
            </w:tr>
            <w:tr w14:paraId="6F0F62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778" w:type="dxa"/>
                  <w:gridSpan w:val="2"/>
                  <w:vMerge w:val="restart"/>
                  <w:vAlign w:val="center"/>
                </w:tcPr>
                <w:p w14:paraId="3FBC18B9">
                  <w:pPr>
                    <w:pStyle w:val="30"/>
                    <w:spacing w:line="300" w:lineRule="exact"/>
                    <w:jc w:val="center"/>
                    <w:rPr>
                      <w:sz w:val="18"/>
                      <w:szCs w:val="18"/>
                    </w:rPr>
                  </w:pPr>
                  <w:r>
                    <w:rPr>
                      <w:rFonts w:hint="eastAsia"/>
                      <w:sz w:val="18"/>
                      <w:szCs w:val="18"/>
                    </w:rPr>
                    <w:t>架空电力线路</w:t>
                  </w:r>
                </w:p>
              </w:tc>
              <w:tc>
                <w:tcPr>
                  <w:tcW w:w="923" w:type="dxa"/>
                  <w:vAlign w:val="center"/>
                </w:tcPr>
                <w:p w14:paraId="6C79184C">
                  <w:pPr>
                    <w:pStyle w:val="30"/>
                    <w:spacing w:line="300" w:lineRule="exact"/>
                    <w:jc w:val="center"/>
                    <w:rPr>
                      <w:sz w:val="18"/>
                      <w:szCs w:val="18"/>
                    </w:rPr>
                  </w:pPr>
                  <w:r>
                    <w:rPr>
                      <w:rFonts w:hint="eastAsia"/>
                      <w:sz w:val="18"/>
                      <w:szCs w:val="18"/>
                    </w:rPr>
                    <w:t>无绝缘层</w:t>
                  </w:r>
                </w:p>
              </w:tc>
              <w:tc>
                <w:tcPr>
                  <w:tcW w:w="918" w:type="dxa"/>
                  <w:vAlign w:val="center"/>
                </w:tcPr>
                <w:p w14:paraId="132E1F12">
                  <w:pPr>
                    <w:pStyle w:val="30"/>
                    <w:spacing w:line="300" w:lineRule="exact"/>
                    <w:jc w:val="center"/>
                    <w:rPr>
                      <w:sz w:val="18"/>
                      <w:szCs w:val="18"/>
                    </w:rPr>
                  </w:pPr>
                  <w:r>
                    <w:rPr>
                      <w:sz w:val="18"/>
                      <w:szCs w:val="18"/>
                    </w:rPr>
                    <w:t>6.5</w:t>
                  </w:r>
                </w:p>
              </w:tc>
              <w:tc>
                <w:tcPr>
                  <w:tcW w:w="1241" w:type="dxa"/>
                  <w:vAlign w:val="center"/>
                </w:tcPr>
                <w:p w14:paraId="167F80B6">
                  <w:pPr>
                    <w:spacing w:line="300" w:lineRule="exact"/>
                    <w:jc w:val="center"/>
                    <w:rPr>
                      <w:rFonts w:ascii="宋体" w:hAnsi="宋体"/>
                      <w:sz w:val="18"/>
                      <w:szCs w:val="18"/>
                    </w:rPr>
                  </w:pPr>
                  <w:r>
                    <w:rPr>
                      <w:rFonts w:hint="eastAsia" w:ascii="宋体" w:hAnsi="宋体"/>
                      <w:kern w:val="144"/>
                      <w:sz w:val="18"/>
                      <w:szCs w:val="18"/>
                    </w:rPr>
                    <w:t>无</w:t>
                  </w:r>
                </w:p>
              </w:tc>
              <w:tc>
                <w:tcPr>
                  <w:tcW w:w="650" w:type="dxa"/>
                </w:tcPr>
                <w:p w14:paraId="000B4752">
                  <w:pPr>
                    <w:jc w:val="center"/>
                    <w:rPr>
                      <w:rFonts w:ascii="宋体" w:hAnsi="宋体"/>
                      <w:sz w:val="18"/>
                      <w:szCs w:val="18"/>
                    </w:rPr>
                  </w:pPr>
                  <w:r>
                    <w:rPr>
                      <w:rFonts w:hint="eastAsia" w:ascii="宋体" w:hAnsi="宋体"/>
                      <w:sz w:val="18"/>
                      <w:szCs w:val="18"/>
                    </w:rPr>
                    <w:t>是</w:t>
                  </w:r>
                </w:p>
              </w:tc>
              <w:tc>
                <w:tcPr>
                  <w:tcW w:w="1273" w:type="dxa"/>
                  <w:vAlign w:val="center"/>
                </w:tcPr>
                <w:p w14:paraId="6A1A7EFF">
                  <w:pPr>
                    <w:spacing w:line="300" w:lineRule="exact"/>
                    <w:jc w:val="center"/>
                    <w:rPr>
                      <w:rFonts w:ascii="宋体" w:hAnsi="宋体"/>
                      <w:sz w:val="18"/>
                      <w:szCs w:val="18"/>
                    </w:rPr>
                  </w:pPr>
                  <w:r>
                    <w:rPr>
                      <w:rFonts w:ascii="宋体" w:hAnsi="宋体"/>
                      <w:sz w:val="18"/>
                      <w:szCs w:val="18"/>
                    </w:rPr>
                    <w:t>6,5</w:t>
                  </w:r>
                </w:p>
              </w:tc>
              <w:tc>
                <w:tcPr>
                  <w:tcW w:w="1307" w:type="dxa"/>
                  <w:vAlign w:val="center"/>
                </w:tcPr>
                <w:p w14:paraId="59EEB870">
                  <w:pPr>
                    <w:spacing w:line="300" w:lineRule="exact"/>
                    <w:jc w:val="center"/>
                    <w:rPr>
                      <w:rFonts w:ascii="宋体" w:hAnsi="宋体"/>
                      <w:sz w:val="18"/>
                      <w:szCs w:val="18"/>
                    </w:rPr>
                  </w:pPr>
                  <w:r>
                    <w:rPr>
                      <w:rFonts w:hint="eastAsia" w:ascii="宋体" w:hAnsi="宋体"/>
                      <w:kern w:val="144"/>
                      <w:sz w:val="18"/>
                      <w:szCs w:val="18"/>
                    </w:rPr>
                    <w:t>无</w:t>
                  </w:r>
                </w:p>
              </w:tc>
              <w:tc>
                <w:tcPr>
                  <w:tcW w:w="1238" w:type="dxa"/>
                </w:tcPr>
                <w:p w14:paraId="51B21E32">
                  <w:pPr>
                    <w:jc w:val="center"/>
                    <w:rPr>
                      <w:rFonts w:ascii="宋体" w:hAnsi="宋体"/>
                      <w:sz w:val="18"/>
                      <w:szCs w:val="18"/>
                    </w:rPr>
                  </w:pPr>
                  <w:r>
                    <w:rPr>
                      <w:rFonts w:hint="eastAsia" w:ascii="宋体" w:hAnsi="宋体"/>
                      <w:sz w:val="18"/>
                      <w:szCs w:val="18"/>
                    </w:rPr>
                    <w:t>是</w:t>
                  </w:r>
                </w:p>
              </w:tc>
            </w:tr>
            <w:tr w14:paraId="0A0D07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778" w:type="dxa"/>
                  <w:gridSpan w:val="2"/>
                  <w:vMerge w:val="continue"/>
                  <w:vAlign w:val="center"/>
                </w:tcPr>
                <w:p w14:paraId="1C93A428">
                  <w:pPr>
                    <w:pStyle w:val="30"/>
                    <w:spacing w:line="300" w:lineRule="exact"/>
                    <w:ind w:left="352" w:firstLine="369"/>
                    <w:jc w:val="center"/>
                    <w:rPr>
                      <w:sz w:val="18"/>
                      <w:szCs w:val="18"/>
                    </w:rPr>
                  </w:pPr>
                </w:p>
              </w:tc>
              <w:tc>
                <w:tcPr>
                  <w:tcW w:w="923" w:type="dxa"/>
                  <w:vAlign w:val="center"/>
                </w:tcPr>
                <w:p w14:paraId="13436186">
                  <w:pPr>
                    <w:pStyle w:val="30"/>
                    <w:spacing w:line="300" w:lineRule="exact"/>
                    <w:jc w:val="center"/>
                    <w:rPr>
                      <w:sz w:val="18"/>
                      <w:szCs w:val="18"/>
                    </w:rPr>
                  </w:pPr>
                  <w:r>
                    <w:rPr>
                      <w:rFonts w:hint="eastAsia"/>
                      <w:sz w:val="18"/>
                      <w:szCs w:val="18"/>
                    </w:rPr>
                    <w:t>有绝缘层</w:t>
                  </w:r>
                </w:p>
              </w:tc>
              <w:tc>
                <w:tcPr>
                  <w:tcW w:w="918" w:type="dxa"/>
                  <w:vAlign w:val="center"/>
                </w:tcPr>
                <w:p w14:paraId="1E8601EF">
                  <w:pPr>
                    <w:pStyle w:val="30"/>
                    <w:spacing w:line="300" w:lineRule="exact"/>
                    <w:jc w:val="center"/>
                    <w:rPr>
                      <w:sz w:val="18"/>
                      <w:szCs w:val="18"/>
                    </w:rPr>
                  </w:pPr>
                  <w:r>
                    <w:rPr>
                      <w:sz w:val="18"/>
                      <w:szCs w:val="18"/>
                    </w:rPr>
                    <w:t>5</w:t>
                  </w:r>
                </w:p>
              </w:tc>
              <w:tc>
                <w:tcPr>
                  <w:tcW w:w="1241" w:type="dxa"/>
                  <w:vAlign w:val="center"/>
                </w:tcPr>
                <w:p w14:paraId="1292EE4A">
                  <w:pPr>
                    <w:spacing w:line="300" w:lineRule="exact"/>
                    <w:jc w:val="center"/>
                    <w:rPr>
                      <w:rFonts w:ascii="宋体" w:hAnsi="宋体"/>
                      <w:sz w:val="18"/>
                      <w:szCs w:val="18"/>
                    </w:rPr>
                  </w:pPr>
                  <w:r>
                    <w:rPr>
                      <w:rFonts w:ascii="宋体" w:hAnsi="宋体"/>
                      <w:sz w:val="18"/>
                      <w:szCs w:val="18"/>
                    </w:rPr>
                    <w:t>/</w:t>
                  </w:r>
                </w:p>
              </w:tc>
              <w:tc>
                <w:tcPr>
                  <w:tcW w:w="650" w:type="dxa"/>
                </w:tcPr>
                <w:p w14:paraId="0388B855">
                  <w:pPr>
                    <w:jc w:val="center"/>
                    <w:rPr>
                      <w:rFonts w:ascii="宋体" w:hAnsi="宋体"/>
                      <w:sz w:val="18"/>
                      <w:szCs w:val="18"/>
                    </w:rPr>
                  </w:pPr>
                  <w:r>
                    <w:rPr>
                      <w:rFonts w:hint="eastAsia" w:ascii="宋体" w:hAnsi="宋体"/>
                      <w:sz w:val="18"/>
                      <w:szCs w:val="18"/>
                    </w:rPr>
                    <w:t>是</w:t>
                  </w:r>
                </w:p>
              </w:tc>
              <w:tc>
                <w:tcPr>
                  <w:tcW w:w="1273" w:type="dxa"/>
                  <w:vAlign w:val="center"/>
                </w:tcPr>
                <w:p w14:paraId="01E2E55A">
                  <w:pPr>
                    <w:spacing w:line="300" w:lineRule="exact"/>
                    <w:jc w:val="center"/>
                    <w:rPr>
                      <w:rFonts w:ascii="宋体" w:hAnsi="宋体"/>
                      <w:sz w:val="18"/>
                      <w:szCs w:val="18"/>
                    </w:rPr>
                  </w:pPr>
                  <w:r>
                    <w:rPr>
                      <w:rFonts w:ascii="宋体" w:hAnsi="宋体"/>
                      <w:sz w:val="18"/>
                      <w:szCs w:val="18"/>
                    </w:rPr>
                    <w:t>5</w:t>
                  </w:r>
                </w:p>
              </w:tc>
              <w:tc>
                <w:tcPr>
                  <w:tcW w:w="1307" w:type="dxa"/>
                  <w:vAlign w:val="center"/>
                </w:tcPr>
                <w:p w14:paraId="02388CC6">
                  <w:pPr>
                    <w:spacing w:line="300" w:lineRule="exact"/>
                    <w:jc w:val="center"/>
                    <w:rPr>
                      <w:rFonts w:ascii="宋体" w:hAnsi="宋体"/>
                      <w:sz w:val="18"/>
                      <w:szCs w:val="18"/>
                    </w:rPr>
                  </w:pPr>
                  <w:r>
                    <w:rPr>
                      <w:rFonts w:ascii="宋体" w:hAnsi="宋体"/>
                      <w:sz w:val="18"/>
                      <w:szCs w:val="18"/>
                    </w:rPr>
                    <w:t>/</w:t>
                  </w:r>
                </w:p>
              </w:tc>
              <w:tc>
                <w:tcPr>
                  <w:tcW w:w="1238" w:type="dxa"/>
                </w:tcPr>
                <w:p w14:paraId="3E4D30C0">
                  <w:pPr>
                    <w:jc w:val="center"/>
                    <w:rPr>
                      <w:rFonts w:ascii="宋体" w:hAnsi="宋体"/>
                      <w:sz w:val="18"/>
                      <w:szCs w:val="18"/>
                    </w:rPr>
                  </w:pPr>
                  <w:r>
                    <w:rPr>
                      <w:rFonts w:hint="eastAsia" w:ascii="宋体" w:hAnsi="宋体"/>
                      <w:sz w:val="18"/>
                      <w:szCs w:val="18"/>
                    </w:rPr>
                    <w:t>是</w:t>
                  </w:r>
                </w:p>
              </w:tc>
            </w:tr>
          </w:tbl>
          <w:p w14:paraId="12DB4BD5">
            <w:pPr>
              <w:spacing w:line="360" w:lineRule="auto"/>
              <w:jc w:val="center"/>
              <w:rPr>
                <w:b/>
                <w:bCs/>
                <w:color w:val="000000"/>
                <w:sz w:val="24"/>
              </w:rPr>
            </w:pPr>
            <w:r>
              <w:rPr>
                <w:rFonts w:ascii="宋体" w:hAnsi="宋体"/>
                <w:b/>
                <w:color w:val="000000"/>
                <w:sz w:val="21"/>
                <w:szCs w:val="21"/>
              </w:rPr>
              <w:t>表7-</w:t>
            </w:r>
            <w:r>
              <w:rPr>
                <w:rFonts w:hint="eastAsia" w:ascii="宋体" w:hAnsi="宋体"/>
                <w:b/>
                <w:color w:val="000000"/>
                <w:sz w:val="21"/>
                <w:szCs w:val="21"/>
              </w:rPr>
              <w:t>15</w:t>
            </w:r>
            <w:r>
              <w:rPr>
                <w:rFonts w:ascii="宋体" w:hAnsi="宋体"/>
                <w:b/>
                <w:color w:val="000000"/>
                <w:sz w:val="21"/>
                <w:szCs w:val="21"/>
              </w:rPr>
              <w:t xml:space="preserve">   柴油设备与站外建（构）筑物的安全间距（m）  单位：m</w:t>
            </w:r>
          </w:p>
          <w:tbl>
            <w:tblPr>
              <w:tblStyle w:val="48"/>
              <w:tblW w:w="832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16"/>
              <w:gridCol w:w="137"/>
              <w:gridCol w:w="258"/>
              <w:gridCol w:w="674"/>
              <w:gridCol w:w="1149"/>
              <w:gridCol w:w="1633"/>
              <w:gridCol w:w="541"/>
              <w:gridCol w:w="1128"/>
              <w:gridCol w:w="1660"/>
              <w:gridCol w:w="632"/>
            </w:tblGrid>
            <w:tr w14:paraId="7DBC11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4" w:hRule="atLeast"/>
              </w:trPr>
              <w:tc>
                <w:tcPr>
                  <w:tcW w:w="1585" w:type="dxa"/>
                  <w:gridSpan w:val="4"/>
                  <w:vAlign w:val="center"/>
                </w:tcPr>
                <w:p w14:paraId="1ED18DCF">
                  <w:pPr>
                    <w:pStyle w:val="30"/>
                    <w:spacing w:line="300" w:lineRule="exact"/>
                    <w:jc w:val="center"/>
                    <w:rPr>
                      <w:b/>
                      <w:sz w:val="18"/>
                      <w:szCs w:val="18"/>
                    </w:rPr>
                  </w:pPr>
                  <w:r>
                    <w:rPr>
                      <w:rFonts w:hint="eastAsia"/>
                      <w:b/>
                      <w:sz w:val="18"/>
                      <w:szCs w:val="18"/>
                    </w:rPr>
                    <w:t>站外建（构）筑物</w:t>
                  </w:r>
                </w:p>
              </w:tc>
              <w:tc>
                <w:tcPr>
                  <w:tcW w:w="1149" w:type="dxa"/>
                  <w:vAlign w:val="center"/>
                </w:tcPr>
                <w:p w14:paraId="25EF78C7">
                  <w:pPr>
                    <w:pStyle w:val="30"/>
                    <w:spacing w:line="300" w:lineRule="exact"/>
                    <w:jc w:val="center"/>
                    <w:rPr>
                      <w:b/>
                      <w:sz w:val="18"/>
                      <w:szCs w:val="18"/>
                    </w:rPr>
                  </w:pPr>
                  <w:r>
                    <w:rPr>
                      <w:rFonts w:hint="eastAsia"/>
                      <w:b/>
                      <w:sz w:val="18"/>
                      <w:szCs w:val="18"/>
                    </w:rPr>
                    <w:t>埋地油罐规范要求距离</w:t>
                  </w:r>
                  <w:r>
                    <w:rPr>
                      <w:rFonts w:hint="eastAsia"/>
                      <w:sz w:val="18"/>
                      <w:szCs w:val="18"/>
                    </w:rPr>
                    <w:t>（</w:t>
                  </w:r>
                  <w:r>
                    <w:rPr>
                      <w:rFonts w:hint="eastAsia"/>
                      <w:color w:val="000000"/>
                      <w:sz w:val="18"/>
                      <w:szCs w:val="18"/>
                    </w:rPr>
                    <w:t>三级站）（有卸</w:t>
                  </w:r>
                  <w:r>
                    <w:rPr>
                      <w:rFonts w:hint="eastAsia"/>
                      <w:sz w:val="18"/>
                      <w:szCs w:val="18"/>
                    </w:rPr>
                    <w:t>油和加油油气回收系统）</w:t>
                  </w:r>
                </w:p>
              </w:tc>
              <w:tc>
                <w:tcPr>
                  <w:tcW w:w="1633" w:type="dxa"/>
                  <w:vAlign w:val="center"/>
                </w:tcPr>
                <w:p w14:paraId="3870EA5F">
                  <w:pPr>
                    <w:pStyle w:val="30"/>
                    <w:spacing w:line="360" w:lineRule="auto"/>
                    <w:jc w:val="center"/>
                    <w:rPr>
                      <w:b/>
                      <w:sz w:val="18"/>
                      <w:szCs w:val="18"/>
                    </w:rPr>
                  </w:pPr>
                  <w:r>
                    <w:rPr>
                      <w:rFonts w:hint="eastAsia"/>
                      <w:b/>
                      <w:sz w:val="18"/>
                      <w:szCs w:val="18"/>
                    </w:rPr>
                    <w:t>实际距离</w:t>
                  </w:r>
                </w:p>
              </w:tc>
              <w:tc>
                <w:tcPr>
                  <w:tcW w:w="541" w:type="dxa"/>
                  <w:vAlign w:val="center"/>
                </w:tcPr>
                <w:p w14:paraId="49FB8DF9">
                  <w:pPr>
                    <w:pStyle w:val="30"/>
                    <w:spacing w:line="360" w:lineRule="auto"/>
                    <w:jc w:val="center"/>
                    <w:rPr>
                      <w:b/>
                      <w:sz w:val="18"/>
                      <w:szCs w:val="18"/>
                    </w:rPr>
                  </w:pPr>
                  <w:r>
                    <w:rPr>
                      <w:rFonts w:hint="eastAsia"/>
                      <w:b/>
                      <w:sz w:val="18"/>
                      <w:szCs w:val="18"/>
                    </w:rPr>
                    <w:t>是否符合</w:t>
                  </w:r>
                </w:p>
              </w:tc>
              <w:tc>
                <w:tcPr>
                  <w:tcW w:w="1128" w:type="dxa"/>
                  <w:vAlign w:val="center"/>
                </w:tcPr>
                <w:p w14:paraId="1CB5C2E6">
                  <w:pPr>
                    <w:pStyle w:val="30"/>
                    <w:spacing w:line="360" w:lineRule="auto"/>
                    <w:jc w:val="center"/>
                    <w:rPr>
                      <w:b/>
                      <w:sz w:val="18"/>
                      <w:szCs w:val="18"/>
                    </w:rPr>
                  </w:pPr>
                  <w:r>
                    <w:rPr>
                      <w:rFonts w:hint="eastAsia"/>
                      <w:b/>
                      <w:sz w:val="18"/>
                      <w:szCs w:val="18"/>
                    </w:rPr>
                    <w:t>加油机、通气管管口规范要求距离</w:t>
                  </w:r>
                  <w:r>
                    <w:rPr>
                      <w:rFonts w:hint="eastAsia"/>
                      <w:sz w:val="18"/>
                      <w:szCs w:val="18"/>
                    </w:rPr>
                    <w:t>（有卸油和加油油气回收系统）</w:t>
                  </w:r>
                </w:p>
              </w:tc>
              <w:tc>
                <w:tcPr>
                  <w:tcW w:w="1660" w:type="dxa"/>
                  <w:vAlign w:val="center"/>
                </w:tcPr>
                <w:p w14:paraId="60E9B5E0">
                  <w:pPr>
                    <w:pStyle w:val="30"/>
                    <w:spacing w:line="360" w:lineRule="auto"/>
                    <w:jc w:val="center"/>
                    <w:rPr>
                      <w:b/>
                      <w:sz w:val="18"/>
                      <w:szCs w:val="18"/>
                    </w:rPr>
                  </w:pPr>
                  <w:r>
                    <w:rPr>
                      <w:rFonts w:hint="eastAsia"/>
                      <w:b/>
                      <w:sz w:val="18"/>
                      <w:szCs w:val="18"/>
                    </w:rPr>
                    <w:t>实际距离</w:t>
                  </w:r>
                </w:p>
              </w:tc>
              <w:tc>
                <w:tcPr>
                  <w:tcW w:w="632" w:type="dxa"/>
                  <w:vAlign w:val="center"/>
                </w:tcPr>
                <w:p w14:paraId="50BBBBC1">
                  <w:pPr>
                    <w:pStyle w:val="30"/>
                    <w:spacing w:line="360" w:lineRule="auto"/>
                    <w:jc w:val="center"/>
                    <w:rPr>
                      <w:b/>
                      <w:sz w:val="18"/>
                      <w:szCs w:val="18"/>
                    </w:rPr>
                  </w:pPr>
                  <w:r>
                    <w:rPr>
                      <w:rFonts w:hint="eastAsia"/>
                      <w:b/>
                      <w:sz w:val="18"/>
                      <w:szCs w:val="18"/>
                    </w:rPr>
                    <w:t>是否符合</w:t>
                  </w:r>
                </w:p>
              </w:tc>
            </w:tr>
            <w:tr w14:paraId="4439F5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1585" w:type="dxa"/>
                  <w:gridSpan w:val="4"/>
                  <w:vAlign w:val="center"/>
                </w:tcPr>
                <w:p w14:paraId="0DBCC6FD">
                  <w:pPr>
                    <w:pStyle w:val="30"/>
                    <w:spacing w:line="300" w:lineRule="exact"/>
                    <w:jc w:val="center"/>
                    <w:rPr>
                      <w:sz w:val="18"/>
                      <w:szCs w:val="18"/>
                    </w:rPr>
                  </w:pPr>
                  <w:r>
                    <w:rPr>
                      <w:rFonts w:hint="eastAsia"/>
                      <w:sz w:val="18"/>
                      <w:szCs w:val="18"/>
                    </w:rPr>
                    <w:t>重要公共建筑物</w:t>
                  </w:r>
                </w:p>
              </w:tc>
              <w:tc>
                <w:tcPr>
                  <w:tcW w:w="1149" w:type="dxa"/>
                  <w:vAlign w:val="center"/>
                </w:tcPr>
                <w:p w14:paraId="44D312EB">
                  <w:pPr>
                    <w:pStyle w:val="30"/>
                    <w:spacing w:line="300" w:lineRule="exact"/>
                    <w:jc w:val="center"/>
                    <w:rPr>
                      <w:sz w:val="18"/>
                      <w:szCs w:val="18"/>
                    </w:rPr>
                  </w:pPr>
                  <w:r>
                    <w:rPr>
                      <w:sz w:val="18"/>
                      <w:szCs w:val="18"/>
                    </w:rPr>
                    <w:t>25</w:t>
                  </w:r>
                </w:p>
              </w:tc>
              <w:tc>
                <w:tcPr>
                  <w:tcW w:w="1633" w:type="dxa"/>
                  <w:vAlign w:val="center"/>
                </w:tcPr>
                <w:p w14:paraId="13528536">
                  <w:pPr>
                    <w:pStyle w:val="30"/>
                    <w:spacing w:line="300" w:lineRule="exact"/>
                    <w:jc w:val="center"/>
                    <w:rPr>
                      <w:sz w:val="18"/>
                      <w:szCs w:val="18"/>
                    </w:rPr>
                  </w:pPr>
                  <w:r>
                    <w:rPr>
                      <w:rFonts w:hint="eastAsia"/>
                      <w:sz w:val="18"/>
                      <w:szCs w:val="18"/>
                    </w:rPr>
                    <w:t>无</w:t>
                  </w:r>
                </w:p>
              </w:tc>
              <w:tc>
                <w:tcPr>
                  <w:tcW w:w="541" w:type="dxa"/>
                  <w:vAlign w:val="center"/>
                </w:tcPr>
                <w:p w14:paraId="70F8678D">
                  <w:pPr>
                    <w:jc w:val="center"/>
                    <w:rPr>
                      <w:rFonts w:ascii="宋体" w:hAnsi="宋体"/>
                      <w:sz w:val="18"/>
                      <w:szCs w:val="18"/>
                    </w:rPr>
                  </w:pPr>
                  <w:r>
                    <w:rPr>
                      <w:rFonts w:hint="eastAsia" w:ascii="宋体" w:hAnsi="宋体"/>
                      <w:sz w:val="18"/>
                      <w:szCs w:val="18"/>
                    </w:rPr>
                    <w:t>是</w:t>
                  </w:r>
                </w:p>
              </w:tc>
              <w:tc>
                <w:tcPr>
                  <w:tcW w:w="1128" w:type="dxa"/>
                  <w:vAlign w:val="center"/>
                </w:tcPr>
                <w:p w14:paraId="2C05DF8D">
                  <w:pPr>
                    <w:pStyle w:val="30"/>
                    <w:spacing w:line="300" w:lineRule="exact"/>
                    <w:jc w:val="center"/>
                    <w:rPr>
                      <w:sz w:val="18"/>
                      <w:szCs w:val="18"/>
                    </w:rPr>
                  </w:pPr>
                  <w:r>
                    <w:rPr>
                      <w:sz w:val="18"/>
                      <w:szCs w:val="18"/>
                    </w:rPr>
                    <w:t>25</w:t>
                  </w:r>
                </w:p>
              </w:tc>
              <w:tc>
                <w:tcPr>
                  <w:tcW w:w="1660" w:type="dxa"/>
                </w:tcPr>
                <w:p w14:paraId="2AEB29A2">
                  <w:pPr>
                    <w:pStyle w:val="30"/>
                    <w:spacing w:line="300" w:lineRule="exact"/>
                    <w:jc w:val="center"/>
                    <w:rPr>
                      <w:sz w:val="18"/>
                      <w:szCs w:val="18"/>
                    </w:rPr>
                  </w:pPr>
                  <w:r>
                    <w:rPr>
                      <w:rFonts w:hint="eastAsia"/>
                      <w:sz w:val="18"/>
                      <w:szCs w:val="18"/>
                    </w:rPr>
                    <w:t>无</w:t>
                  </w:r>
                </w:p>
              </w:tc>
              <w:tc>
                <w:tcPr>
                  <w:tcW w:w="632" w:type="dxa"/>
                  <w:vAlign w:val="center"/>
                </w:tcPr>
                <w:p w14:paraId="0E55BBA3">
                  <w:pPr>
                    <w:jc w:val="center"/>
                    <w:rPr>
                      <w:rFonts w:ascii="宋体" w:hAnsi="宋体"/>
                      <w:sz w:val="18"/>
                      <w:szCs w:val="18"/>
                    </w:rPr>
                  </w:pPr>
                  <w:r>
                    <w:rPr>
                      <w:rFonts w:hint="eastAsia" w:ascii="宋体" w:hAnsi="宋体"/>
                      <w:sz w:val="18"/>
                      <w:szCs w:val="18"/>
                    </w:rPr>
                    <w:t>是</w:t>
                  </w:r>
                </w:p>
              </w:tc>
            </w:tr>
            <w:tr w14:paraId="52158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1585" w:type="dxa"/>
                  <w:gridSpan w:val="4"/>
                  <w:vAlign w:val="center"/>
                </w:tcPr>
                <w:p w14:paraId="2845C4C7">
                  <w:pPr>
                    <w:pStyle w:val="30"/>
                    <w:spacing w:line="300" w:lineRule="exact"/>
                    <w:jc w:val="center"/>
                    <w:rPr>
                      <w:sz w:val="18"/>
                      <w:szCs w:val="18"/>
                    </w:rPr>
                  </w:pPr>
                  <w:r>
                    <w:rPr>
                      <w:rFonts w:hint="eastAsia"/>
                      <w:sz w:val="18"/>
                      <w:szCs w:val="18"/>
                    </w:rPr>
                    <w:t>明火地点或散发火花地点</w:t>
                  </w:r>
                </w:p>
              </w:tc>
              <w:tc>
                <w:tcPr>
                  <w:tcW w:w="1149" w:type="dxa"/>
                  <w:vAlign w:val="center"/>
                </w:tcPr>
                <w:p w14:paraId="25FC0903">
                  <w:pPr>
                    <w:pStyle w:val="30"/>
                    <w:spacing w:line="300" w:lineRule="exact"/>
                    <w:jc w:val="center"/>
                    <w:rPr>
                      <w:sz w:val="18"/>
                      <w:szCs w:val="18"/>
                    </w:rPr>
                  </w:pPr>
                  <w:r>
                    <w:rPr>
                      <w:rFonts w:hint="eastAsia"/>
                      <w:sz w:val="18"/>
                      <w:szCs w:val="18"/>
                    </w:rPr>
                    <w:t>10</w:t>
                  </w:r>
                </w:p>
              </w:tc>
              <w:tc>
                <w:tcPr>
                  <w:tcW w:w="1633" w:type="dxa"/>
                  <w:vAlign w:val="center"/>
                </w:tcPr>
                <w:p w14:paraId="3698AC92">
                  <w:pPr>
                    <w:pStyle w:val="30"/>
                    <w:spacing w:line="300" w:lineRule="exact"/>
                    <w:jc w:val="center"/>
                    <w:rPr>
                      <w:sz w:val="18"/>
                      <w:szCs w:val="18"/>
                    </w:rPr>
                  </w:pPr>
                  <w:r>
                    <w:rPr>
                      <w:rFonts w:hint="eastAsia"/>
                      <w:sz w:val="18"/>
                      <w:szCs w:val="18"/>
                    </w:rPr>
                    <w:t>无</w:t>
                  </w:r>
                </w:p>
              </w:tc>
              <w:tc>
                <w:tcPr>
                  <w:tcW w:w="541" w:type="dxa"/>
                  <w:vAlign w:val="center"/>
                </w:tcPr>
                <w:p w14:paraId="4F8B2440">
                  <w:pPr>
                    <w:jc w:val="center"/>
                    <w:rPr>
                      <w:rFonts w:ascii="宋体" w:hAnsi="宋体"/>
                      <w:sz w:val="18"/>
                      <w:szCs w:val="18"/>
                    </w:rPr>
                  </w:pPr>
                  <w:r>
                    <w:rPr>
                      <w:rFonts w:hint="eastAsia" w:ascii="宋体" w:hAnsi="宋体"/>
                      <w:sz w:val="18"/>
                      <w:szCs w:val="18"/>
                    </w:rPr>
                    <w:t>是</w:t>
                  </w:r>
                </w:p>
              </w:tc>
              <w:tc>
                <w:tcPr>
                  <w:tcW w:w="1128" w:type="dxa"/>
                  <w:vAlign w:val="center"/>
                </w:tcPr>
                <w:p w14:paraId="13C5D80C">
                  <w:pPr>
                    <w:pStyle w:val="30"/>
                    <w:spacing w:line="300" w:lineRule="exact"/>
                    <w:jc w:val="center"/>
                    <w:rPr>
                      <w:sz w:val="18"/>
                      <w:szCs w:val="18"/>
                    </w:rPr>
                  </w:pPr>
                  <w:r>
                    <w:rPr>
                      <w:sz w:val="18"/>
                      <w:szCs w:val="18"/>
                    </w:rPr>
                    <w:t>10</w:t>
                  </w:r>
                </w:p>
              </w:tc>
              <w:tc>
                <w:tcPr>
                  <w:tcW w:w="1660" w:type="dxa"/>
                </w:tcPr>
                <w:p w14:paraId="1D7E0432">
                  <w:pPr>
                    <w:pStyle w:val="30"/>
                    <w:spacing w:line="300" w:lineRule="exact"/>
                    <w:jc w:val="center"/>
                    <w:rPr>
                      <w:sz w:val="18"/>
                      <w:szCs w:val="18"/>
                    </w:rPr>
                  </w:pPr>
                  <w:r>
                    <w:rPr>
                      <w:rFonts w:hint="eastAsia"/>
                      <w:sz w:val="18"/>
                      <w:szCs w:val="18"/>
                    </w:rPr>
                    <w:t>无</w:t>
                  </w:r>
                </w:p>
              </w:tc>
              <w:tc>
                <w:tcPr>
                  <w:tcW w:w="632" w:type="dxa"/>
                  <w:vAlign w:val="center"/>
                </w:tcPr>
                <w:p w14:paraId="7AF877E9">
                  <w:pPr>
                    <w:jc w:val="center"/>
                    <w:rPr>
                      <w:rFonts w:ascii="宋体" w:hAnsi="宋体"/>
                      <w:sz w:val="18"/>
                      <w:szCs w:val="18"/>
                    </w:rPr>
                  </w:pPr>
                  <w:r>
                    <w:rPr>
                      <w:rFonts w:hint="eastAsia" w:ascii="宋体" w:hAnsi="宋体"/>
                      <w:sz w:val="18"/>
                      <w:szCs w:val="18"/>
                    </w:rPr>
                    <w:t>是</w:t>
                  </w:r>
                </w:p>
              </w:tc>
            </w:tr>
            <w:tr w14:paraId="101E30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8" w:hRule="atLeast"/>
              </w:trPr>
              <w:tc>
                <w:tcPr>
                  <w:tcW w:w="653" w:type="dxa"/>
                  <w:gridSpan w:val="2"/>
                  <w:vMerge w:val="restart"/>
                  <w:vAlign w:val="center"/>
                </w:tcPr>
                <w:p w14:paraId="185D4362">
                  <w:pPr>
                    <w:pStyle w:val="30"/>
                    <w:spacing w:line="300" w:lineRule="exact"/>
                    <w:jc w:val="center"/>
                    <w:rPr>
                      <w:sz w:val="18"/>
                      <w:szCs w:val="18"/>
                    </w:rPr>
                  </w:pPr>
                  <w:r>
                    <w:rPr>
                      <w:rFonts w:hint="eastAsia"/>
                      <w:sz w:val="18"/>
                      <w:szCs w:val="18"/>
                    </w:rPr>
                    <w:t>民用建筑物保护类别</w:t>
                  </w:r>
                </w:p>
              </w:tc>
              <w:tc>
                <w:tcPr>
                  <w:tcW w:w="932" w:type="dxa"/>
                  <w:gridSpan w:val="2"/>
                  <w:vAlign w:val="center"/>
                </w:tcPr>
                <w:p w14:paraId="0DD51FB2">
                  <w:pPr>
                    <w:pStyle w:val="30"/>
                    <w:spacing w:line="300" w:lineRule="exact"/>
                    <w:jc w:val="center"/>
                    <w:rPr>
                      <w:sz w:val="18"/>
                      <w:szCs w:val="18"/>
                    </w:rPr>
                  </w:pPr>
                  <w:r>
                    <w:rPr>
                      <w:rFonts w:hint="eastAsia"/>
                      <w:sz w:val="18"/>
                      <w:szCs w:val="18"/>
                    </w:rPr>
                    <w:t>一类保护物</w:t>
                  </w:r>
                </w:p>
              </w:tc>
              <w:tc>
                <w:tcPr>
                  <w:tcW w:w="1149" w:type="dxa"/>
                  <w:vAlign w:val="center"/>
                </w:tcPr>
                <w:p w14:paraId="295F38D9">
                  <w:pPr>
                    <w:pStyle w:val="30"/>
                    <w:spacing w:line="300" w:lineRule="exact"/>
                    <w:jc w:val="center"/>
                    <w:rPr>
                      <w:sz w:val="18"/>
                      <w:szCs w:val="18"/>
                    </w:rPr>
                  </w:pPr>
                  <w:r>
                    <w:rPr>
                      <w:sz w:val="18"/>
                      <w:szCs w:val="18"/>
                    </w:rPr>
                    <w:t>6</w:t>
                  </w:r>
                </w:p>
              </w:tc>
              <w:tc>
                <w:tcPr>
                  <w:tcW w:w="1633" w:type="dxa"/>
                  <w:vAlign w:val="center"/>
                </w:tcPr>
                <w:p w14:paraId="367EABBC">
                  <w:pPr>
                    <w:pStyle w:val="30"/>
                    <w:spacing w:line="300" w:lineRule="exact"/>
                    <w:jc w:val="center"/>
                    <w:rPr>
                      <w:color w:val="000000"/>
                      <w:sz w:val="18"/>
                      <w:szCs w:val="18"/>
                    </w:rPr>
                  </w:pPr>
                  <w:r>
                    <w:rPr>
                      <w:rFonts w:hint="eastAsia"/>
                      <w:color w:val="000000"/>
                      <w:sz w:val="18"/>
                      <w:szCs w:val="18"/>
                    </w:rPr>
                    <w:t>北面居民20</w:t>
                  </w:r>
                </w:p>
              </w:tc>
              <w:tc>
                <w:tcPr>
                  <w:tcW w:w="541" w:type="dxa"/>
                  <w:vAlign w:val="center"/>
                </w:tcPr>
                <w:p w14:paraId="65FCC242">
                  <w:pPr>
                    <w:pStyle w:val="30"/>
                    <w:jc w:val="center"/>
                    <w:rPr>
                      <w:color w:val="000000"/>
                      <w:sz w:val="18"/>
                      <w:szCs w:val="18"/>
                    </w:rPr>
                  </w:pPr>
                  <w:r>
                    <w:rPr>
                      <w:rFonts w:hint="eastAsia"/>
                      <w:color w:val="000000"/>
                      <w:sz w:val="18"/>
                      <w:szCs w:val="18"/>
                    </w:rPr>
                    <w:t>是</w:t>
                  </w:r>
                </w:p>
              </w:tc>
              <w:tc>
                <w:tcPr>
                  <w:tcW w:w="1128" w:type="dxa"/>
                  <w:vAlign w:val="center"/>
                </w:tcPr>
                <w:p w14:paraId="20A153BF">
                  <w:pPr>
                    <w:pStyle w:val="30"/>
                    <w:spacing w:line="300" w:lineRule="exact"/>
                    <w:jc w:val="center"/>
                    <w:rPr>
                      <w:color w:val="000000"/>
                      <w:sz w:val="18"/>
                      <w:szCs w:val="18"/>
                    </w:rPr>
                  </w:pPr>
                  <w:r>
                    <w:rPr>
                      <w:color w:val="000000"/>
                      <w:sz w:val="18"/>
                      <w:szCs w:val="18"/>
                    </w:rPr>
                    <w:t>6</w:t>
                  </w:r>
                </w:p>
              </w:tc>
              <w:tc>
                <w:tcPr>
                  <w:tcW w:w="1660" w:type="dxa"/>
                </w:tcPr>
                <w:p w14:paraId="5572EEC9">
                  <w:pPr>
                    <w:pStyle w:val="30"/>
                    <w:spacing w:line="300" w:lineRule="exact"/>
                    <w:jc w:val="center"/>
                    <w:rPr>
                      <w:color w:val="000000"/>
                      <w:sz w:val="18"/>
                      <w:szCs w:val="18"/>
                    </w:rPr>
                  </w:pPr>
                  <w:r>
                    <w:rPr>
                      <w:rFonts w:hint="eastAsia"/>
                      <w:color w:val="000000"/>
                      <w:sz w:val="18"/>
                      <w:szCs w:val="18"/>
                    </w:rPr>
                    <w:t>北面居民20</w:t>
                  </w:r>
                </w:p>
              </w:tc>
              <w:tc>
                <w:tcPr>
                  <w:tcW w:w="632" w:type="dxa"/>
                  <w:vAlign w:val="center"/>
                </w:tcPr>
                <w:p w14:paraId="761ACDE2">
                  <w:pPr>
                    <w:jc w:val="center"/>
                    <w:rPr>
                      <w:rFonts w:ascii="宋体" w:hAnsi="宋体"/>
                      <w:sz w:val="18"/>
                      <w:szCs w:val="18"/>
                    </w:rPr>
                  </w:pPr>
                  <w:r>
                    <w:rPr>
                      <w:rFonts w:hint="eastAsia" w:ascii="宋体" w:hAnsi="宋体"/>
                      <w:sz w:val="18"/>
                      <w:szCs w:val="18"/>
                    </w:rPr>
                    <w:t>是</w:t>
                  </w:r>
                </w:p>
              </w:tc>
            </w:tr>
            <w:tr w14:paraId="71891D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6" w:hRule="atLeast"/>
              </w:trPr>
              <w:tc>
                <w:tcPr>
                  <w:tcW w:w="653" w:type="dxa"/>
                  <w:gridSpan w:val="2"/>
                  <w:vMerge w:val="continue"/>
                  <w:vAlign w:val="center"/>
                </w:tcPr>
                <w:p w14:paraId="36C7A98A">
                  <w:pPr>
                    <w:pStyle w:val="30"/>
                    <w:spacing w:line="300" w:lineRule="exact"/>
                    <w:ind w:left="352" w:firstLine="369"/>
                    <w:jc w:val="center"/>
                    <w:rPr>
                      <w:sz w:val="18"/>
                      <w:szCs w:val="18"/>
                    </w:rPr>
                  </w:pPr>
                </w:p>
              </w:tc>
              <w:tc>
                <w:tcPr>
                  <w:tcW w:w="932" w:type="dxa"/>
                  <w:gridSpan w:val="2"/>
                  <w:vAlign w:val="center"/>
                </w:tcPr>
                <w:p w14:paraId="43C75D11">
                  <w:pPr>
                    <w:pStyle w:val="30"/>
                    <w:spacing w:line="300" w:lineRule="exact"/>
                    <w:jc w:val="center"/>
                    <w:rPr>
                      <w:sz w:val="18"/>
                      <w:szCs w:val="18"/>
                    </w:rPr>
                  </w:pPr>
                  <w:r>
                    <w:rPr>
                      <w:rFonts w:hint="eastAsia"/>
                      <w:sz w:val="18"/>
                      <w:szCs w:val="18"/>
                    </w:rPr>
                    <w:t>二类保护物</w:t>
                  </w:r>
                </w:p>
              </w:tc>
              <w:tc>
                <w:tcPr>
                  <w:tcW w:w="1149" w:type="dxa"/>
                  <w:vAlign w:val="center"/>
                </w:tcPr>
                <w:p w14:paraId="219248ED">
                  <w:pPr>
                    <w:pStyle w:val="30"/>
                    <w:spacing w:line="300" w:lineRule="exact"/>
                    <w:jc w:val="center"/>
                    <w:rPr>
                      <w:sz w:val="18"/>
                      <w:szCs w:val="18"/>
                    </w:rPr>
                  </w:pPr>
                  <w:r>
                    <w:rPr>
                      <w:sz w:val="18"/>
                      <w:szCs w:val="18"/>
                    </w:rPr>
                    <w:t>6</w:t>
                  </w:r>
                </w:p>
              </w:tc>
              <w:tc>
                <w:tcPr>
                  <w:tcW w:w="1633" w:type="dxa"/>
                  <w:vAlign w:val="center"/>
                </w:tcPr>
                <w:p w14:paraId="7FCC23BD">
                  <w:pPr>
                    <w:pStyle w:val="30"/>
                    <w:spacing w:line="300" w:lineRule="exact"/>
                    <w:jc w:val="center"/>
                    <w:rPr>
                      <w:sz w:val="18"/>
                      <w:szCs w:val="18"/>
                    </w:rPr>
                  </w:pPr>
                  <w:r>
                    <w:rPr>
                      <w:rFonts w:hint="eastAsia"/>
                      <w:sz w:val="18"/>
                      <w:szCs w:val="18"/>
                    </w:rPr>
                    <w:t>无</w:t>
                  </w:r>
                </w:p>
              </w:tc>
              <w:tc>
                <w:tcPr>
                  <w:tcW w:w="541" w:type="dxa"/>
                  <w:vAlign w:val="center"/>
                </w:tcPr>
                <w:p w14:paraId="7517A8E6">
                  <w:pPr>
                    <w:pStyle w:val="30"/>
                    <w:spacing w:line="300" w:lineRule="exact"/>
                    <w:jc w:val="center"/>
                    <w:rPr>
                      <w:sz w:val="18"/>
                      <w:szCs w:val="18"/>
                    </w:rPr>
                  </w:pPr>
                  <w:r>
                    <w:rPr>
                      <w:rFonts w:hint="eastAsia"/>
                      <w:sz w:val="18"/>
                      <w:szCs w:val="18"/>
                    </w:rPr>
                    <w:t>是</w:t>
                  </w:r>
                </w:p>
              </w:tc>
              <w:tc>
                <w:tcPr>
                  <w:tcW w:w="1128" w:type="dxa"/>
                  <w:vAlign w:val="center"/>
                </w:tcPr>
                <w:p w14:paraId="6114B873">
                  <w:pPr>
                    <w:pStyle w:val="30"/>
                    <w:spacing w:line="300" w:lineRule="exact"/>
                    <w:jc w:val="center"/>
                    <w:rPr>
                      <w:sz w:val="18"/>
                      <w:szCs w:val="18"/>
                    </w:rPr>
                  </w:pPr>
                  <w:r>
                    <w:rPr>
                      <w:sz w:val="18"/>
                      <w:szCs w:val="18"/>
                    </w:rPr>
                    <w:t>6</w:t>
                  </w:r>
                </w:p>
              </w:tc>
              <w:tc>
                <w:tcPr>
                  <w:tcW w:w="1660" w:type="dxa"/>
                  <w:vAlign w:val="center"/>
                </w:tcPr>
                <w:p w14:paraId="1B2F6BF8">
                  <w:pPr>
                    <w:pStyle w:val="30"/>
                    <w:spacing w:line="300" w:lineRule="exact"/>
                    <w:jc w:val="center"/>
                    <w:rPr>
                      <w:sz w:val="18"/>
                      <w:szCs w:val="18"/>
                    </w:rPr>
                  </w:pPr>
                  <w:r>
                    <w:rPr>
                      <w:rFonts w:hint="eastAsia"/>
                      <w:sz w:val="18"/>
                      <w:szCs w:val="18"/>
                    </w:rPr>
                    <w:t>无</w:t>
                  </w:r>
                </w:p>
              </w:tc>
              <w:tc>
                <w:tcPr>
                  <w:tcW w:w="632" w:type="dxa"/>
                  <w:vAlign w:val="center"/>
                </w:tcPr>
                <w:p w14:paraId="07FEF1BA">
                  <w:pPr>
                    <w:jc w:val="center"/>
                    <w:rPr>
                      <w:rFonts w:ascii="宋体" w:hAnsi="宋体"/>
                      <w:sz w:val="18"/>
                      <w:szCs w:val="18"/>
                    </w:rPr>
                  </w:pPr>
                  <w:r>
                    <w:rPr>
                      <w:rFonts w:hint="eastAsia" w:ascii="宋体" w:hAnsi="宋体"/>
                      <w:sz w:val="18"/>
                      <w:szCs w:val="18"/>
                    </w:rPr>
                    <w:t>是</w:t>
                  </w:r>
                </w:p>
              </w:tc>
            </w:tr>
            <w:tr w14:paraId="2677E3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653" w:type="dxa"/>
                  <w:gridSpan w:val="2"/>
                  <w:vMerge w:val="continue"/>
                  <w:vAlign w:val="center"/>
                </w:tcPr>
                <w:p w14:paraId="68A7667F">
                  <w:pPr>
                    <w:pStyle w:val="30"/>
                    <w:spacing w:line="300" w:lineRule="exact"/>
                    <w:ind w:left="352" w:firstLine="369"/>
                    <w:jc w:val="center"/>
                    <w:rPr>
                      <w:sz w:val="18"/>
                      <w:szCs w:val="18"/>
                    </w:rPr>
                  </w:pPr>
                </w:p>
              </w:tc>
              <w:tc>
                <w:tcPr>
                  <w:tcW w:w="932" w:type="dxa"/>
                  <w:gridSpan w:val="2"/>
                  <w:vAlign w:val="center"/>
                </w:tcPr>
                <w:p w14:paraId="07D02EA5">
                  <w:pPr>
                    <w:pStyle w:val="30"/>
                    <w:spacing w:line="300" w:lineRule="exact"/>
                    <w:jc w:val="center"/>
                    <w:rPr>
                      <w:sz w:val="18"/>
                      <w:szCs w:val="18"/>
                    </w:rPr>
                  </w:pPr>
                  <w:r>
                    <w:rPr>
                      <w:rFonts w:hint="eastAsia"/>
                      <w:sz w:val="18"/>
                      <w:szCs w:val="18"/>
                    </w:rPr>
                    <w:t>三类保护物</w:t>
                  </w:r>
                </w:p>
              </w:tc>
              <w:tc>
                <w:tcPr>
                  <w:tcW w:w="1149" w:type="dxa"/>
                  <w:vAlign w:val="center"/>
                </w:tcPr>
                <w:p w14:paraId="146EDEDC">
                  <w:pPr>
                    <w:pStyle w:val="30"/>
                    <w:spacing w:line="300" w:lineRule="exact"/>
                    <w:jc w:val="center"/>
                    <w:rPr>
                      <w:sz w:val="18"/>
                      <w:szCs w:val="18"/>
                    </w:rPr>
                  </w:pPr>
                  <w:r>
                    <w:rPr>
                      <w:sz w:val="18"/>
                      <w:szCs w:val="18"/>
                    </w:rPr>
                    <w:t>6</w:t>
                  </w:r>
                </w:p>
              </w:tc>
              <w:tc>
                <w:tcPr>
                  <w:tcW w:w="1633" w:type="dxa"/>
                  <w:vAlign w:val="center"/>
                </w:tcPr>
                <w:p w14:paraId="65C5B84E">
                  <w:pPr>
                    <w:pStyle w:val="30"/>
                    <w:spacing w:line="300" w:lineRule="exact"/>
                    <w:jc w:val="center"/>
                    <w:rPr>
                      <w:sz w:val="18"/>
                      <w:szCs w:val="18"/>
                    </w:rPr>
                  </w:pPr>
                  <w:r>
                    <w:rPr>
                      <w:rFonts w:hint="eastAsia"/>
                      <w:sz w:val="18"/>
                      <w:szCs w:val="18"/>
                    </w:rPr>
                    <w:t>无</w:t>
                  </w:r>
                </w:p>
              </w:tc>
              <w:tc>
                <w:tcPr>
                  <w:tcW w:w="541" w:type="dxa"/>
                  <w:vAlign w:val="center"/>
                </w:tcPr>
                <w:p w14:paraId="1E964955">
                  <w:pPr>
                    <w:pStyle w:val="30"/>
                    <w:spacing w:line="300" w:lineRule="exact"/>
                    <w:jc w:val="center"/>
                    <w:rPr>
                      <w:sz w:val="18"/>
                      <w:szCs w:val="18"/>
                    </w:rPr>
                  </w:pPr>
                  <w:r>
                    <w:rPr>
                      <w:rFonts w:hint="eastAsia"/>
                      <w:sz w:val="18"/>
                      <w:szCs w:val="18"/>
                    </w:rPr>
                    <w:t>是</w:t>
                  </w:r>
                </w:p>
              </w:tc>
              <w:tc>
                <w:tcPr>
                  <w:tcW w:w="1128" w:type="dxa"/>
                  <w:vAlign w:val="center"/>
                </w:tcPr>
                <w:p w14:paraId="4B475E67">
                  <w:pPr>
                    <w:pStyle w:val="30"/>
                    <w:spacing w:line="300" w:lineRule="exact"/>
                    <w:jc w:val="center"/>
                    <w:rPr>
                      <w:sz w:val="18"/>
                      <w:szCs w:val="18"/>
                    </w:rPr>
                  </w:pPr>
                  <w:r>
                    <w:rPr>
                      <w:sz w:val="18"/>
                      <w:szCs w:val="18"/>
                    </w:rPr>
                    <w:t>6</w:t>
                  </w:r>
                </w:p>
              </w:tc>
              <w:tc>
                <w:tcPr>
                  <w:tcW w:w="1660" w:type="dxa"/>
                </w:tcPr>
                <w:p w14:paraId="595A8240">
                  <w:pPr>
                    <w:pStyle w:val="30"/>
                    <w:spacing w:line="300" w:lineRule="exact"/>
                    <w:jc w:val="center"/>
                    <w:rPr>
                      <w:sz w:val="18"/>
                      <w:szCs w:val="18"/>
                    </w:rPr>
                  </w:pPr>
                  <w:r>
                    <w:rPr>
                      <w:rFonts w:hint="eastAsia"/>
                      <w:sz w:val="18"/>
                      <w:szCs w:val="18"/>
                    </w:rPr>
                    <w:t>无</w:t>
                  </w:r>
                </w:p>
              </w:tc>
              <w:tc>
                <w:tcPr>
                  <w:tcW w:w="632" w:type="dxa"/>
                  <w:vAlign w:val="center"/>
                </w:tcPr>
                <w:p w14:paraId="23D42AC2">
                  <w:pPr>
                    <w:pStyle w:val="30"/>
                    <w:spacing w:line="300" w:lineRule="exact"/>
                    <w:jc w:val="center"/>
                    <w:rPr>
                      <w:sz w:val="18"/>
                      <w:szCs w:val="18"/>
                    </w:rPr>
                  </w:pPr>
                  <w:r>
                    <w:rPr>
                      <w:rFonts w:hint="eastAsia"/>
                      <w:sz w:val="18"/>
                      <w:szCs w:val="18"/>
                    </w:rPr>
                    <w:t>是</w:t>
                  </w:r>
                </w:p>
              </w:tc>
            </w:tr>
            <w:tr w14:paraId="0F88E5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1585" w:type="dxa"/>
                  <w:gridSpan w:val="4"/>
                  <w:vAlign w:val="center"/>
                </w:tcPr>
                <w:p w14:paraId="38437E3C">
                  <w:pPr>
                    <w:pStyle w:val="30"/>
                    <w:spacing w:line="300" w:lineRule="exact"/>
                    <w:jc w:val="center"/>
                    <w:rPr>
                      <w:sz w:val="18"/>
                      <w:szCs w:val="18"/>
                    </w:rPr>
                  </w:pPr>
                  <w:r>
                    <w:rPr>
                      <w:rFonts w:hint="eastAsia"/>
                      <w:sz w:val="18"/>
                      <w:szCs w:val="18"/>
                    </w:rPr>
                    <w:t>甲、乙类物品生产厂房、库房和甲、乙类液体储罐</w:t>
                  </w:r>
                </w:p>
              </w:tc>
              <w:tc>
                <w:tcPr>
                  <w:tcW w:w="1149" w:type="dxa"/>
                  <w:vAlign w:val="center"/>
                </w:tcPr>
                <w:p w14:paraId="5E7E3A72">
                  <w:pPr>
                    <w:pStyle w:val="30"/>
                    <w:spacing w:line="300" w:lineRule="exact"/>
                    <w:jc w:val="center"/>
                    <w:rPr>
                      <w:sz w:val="18"/>
                      <w:szCs w:val="18"/>
                    </w:rPr>
                  </w:pPr>
                  <w:r>
                    <w:rPr>
                      <w:rFonts w:hint="eastAsia"/>
                      <w:sz w:val="18"/>
                      <w:szCs w:val="18"/>
                    </w:rPr>
                    <w:t>9</w:t>
                  </w:r>
                </w:p>
              </w:tc>
              <w:tc>
                <w:tcPr>
                  <w:tcW w:w="1633" w:type="dxa"/>
                  <w:vAlign w:val="center"/>
                </w:tcPr>
                <w:p w14:paraId="6D0B91AC">
                  <w:pPr>
                    <w:pStyle w:val="30"/>
                    <w:spacing w:line="300" w:lineRule="exact"/>
                    <w:jc w:val="center"/>
                    <w:rPr>
                      <w:sz w:val="18"/>
                      <w:szCs w:val="18"/>
                    </w:rPr>
                  </w:pPr>
                  <w:r>
                    <w:rPr>
                      <w:rFonts w:hint="eastAsia"/>
                      <w:sz w:val="18"/>
                      <w:szCs w:val="18"/>
                    </w:rPr>
                    <w:t>无</w:t>
                  </w:r>
                </w:p>
              </w:tc>
              <w:tc>
                <w:tcPr>
                  <w:tcW w:w="541" w:type="dxa"/>
                  <w:vAlign w:val="center"/>
                </w:tcPr>
                <w:p w14:paraId="1D673A4B">
                  <w:pPr>
                    <w:jc w:val="center"/>
                    <w:rPr>
                      <w:rFonts w:ascii="宋体" w:hAnsi="宋体"/>
                      <w:sz w:val="18"/>
                      <w:szCs w:val="18"/>
                    </w:rPr>
                  </w:pPr>
                  <w:r>
                    <w:rPr>
                      <w:rFonts w:hint="eastAsia" w:ascii="宋体" w:hAnsi="宋体"/>
                      <w:sz w:val="18"/>
                      <w:szCs w:val="18"/>
                    </w:rPr>
                    <w:t>是</w:t>
                  </w:r>
                </w:p>
              </w:tc>
              <w:tc>
                <w:tcPr>
                  <w:tcW w:w="1128" w:type="dxa"/>
                  <w:vAlign w:val="center"/>
                </w:tcPr>
                <w:p w14:paraId="30B646D9">
                  <w:pPr>
                    <w:pStyle w:val="30"/>
                    <w:spacing w:line="300" w:lineRule="exact"/>
                    <w:jc w:val="center"/>
                    <w:rPr>
                      <w:sz w:val="18"/>
                      <w:szCs w:val="18"/>
                    </w:rPr>
                  </w:pPr>
                  <w:r>
                    <w:rPr>
                      <w:sz w:val="18"/>
                      <w:szCs w:val="18"/>
                    </w:rPr>
                    <w:t>9</w:t>
                  </w:r>
                </w:p>
              </w:tc>
              <w:tc>
                <w:tcPr>
                  <w:tcW w:w="1660" w:type="dxa"/>
                </w:tcPr>
                <w:p w14:paraId="037A036C">
                  <w:pPr>
                    <w:pStyle w:val="30"/>
                    <w:spacing w:line="300" w:lineRule="exact"/>
                    <w:jc w:val="center"/>
                    <w:rPr>
                      <w:sz w:val="18"/>
                      <w:szCs w:val="18"/>
                    </w:rPr>
                  </w:pPr>
                  <w:r>
                    <w:rPr>
                      <w:rFonts w:hint="eastAsia"/>
                      <w:sz w:val="18"/>
                      <w:szCs w:val="18"/>
                    </w:rPr>
                    <w:t>无</w:t>
                  </w:r>
                </w:p>
              </w:tc>
              <w:tc>
                <w:tcPr>
                  <w:tcW w:w="632" w:type="dxa"/>
                  <w:vAlign w:val="center"/>
                </w:tcPr>
                <w:p w14:paraId="1C443B19">
                  <w:pPr>
                    <w:jc w:val="center"/>
                    <w:rPr>
                      <w:rFonts w:ascii="宋体" w:hAnsi="宋体"/>
                      <w:sz w:val="18"/>
                      <w:szCs w:val="18"/>
                    </w:rPr>
                  </w:pPr>
                  <w:r>
                    <w:rPr>
                      <w:rFonts w:hint="eastAsia" w:ascii="宋体" w:hAnsi="宋体"/>
                      <w:sz w:val="18"/>
                      <w:szCs w:val="18"/>
                    </w:rPr>
                    <w:t>是</w:t>
                  </w:r>
                </w:p>
              </w:tc>
            </w:tr>
            <w:tr w14:paraId="03BF90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1585" w:type="dxa"/>
                  <w:gridSpan w:val="4"/>
                  <w:vAlign w:val="center"/>
                </w:tcPr>
                <w:p w14:paraId="13BD777A">
                  <w:pPr>
                    <w:pStyle w:val="30"/>
                    <w:spacing w:line="300" w:lineRule="exact"/>
                    <w:jc w:val="center"/>
                    <w:rPr>
                      <w:sz w:val="18"/>
                      <w:szCs w:val="18"/>
                    </w:rPr>
                  </w:pPr>
                  <w:r>
                    <w:rPr>
                      <w:rFonts w:hint="eastAsia"/>
                      <w:sz w:val="18"/>
                      <w:szCs w:val="18"/>
                    </w:rPr>
                    <w:t>丙、丁、戊物品生产厂房、库房和丙类液体储罐以及窖不大于</w:t>
                  </w:r>
                  <w:r>
                    <w:rPr>
                      <w:sz w:val="18"/>
                      <w:szCs w:val="18"/>
                    </w:rPr>
                    <w:t>50m</w:t>
                  </w:r>
                  <w:r>
                    <w:rPr>
                      <w:sz w:val="18"/>
                      <w:szCs w:val="18"/>
                      <w:vertAlign w:val="superscript"/>
                    </w:rPr>
                    <w:t>3</w:t>
                  </w:r>
                  <w:r>
                    <w:rPr>
                      <w:rFonts w:hint="eastAsia"/>
                      <w:sz w:val="18"/>
                      <w:szCs w:val="18"/>
                    </w:rPr>
                    <w:t>的进地甲、乙类液体储罐</w:t>
                  </w:r>
                </w:p>
              </w:tc>
              <w:tc>
                <w:tcPr>
                  <w:tcW w:w="1149" w:type="dxa"/>
                  <w:vAlign w:val="center"/>
                </w:tcPr>
                <w:p w14:paraId="208EE6F6">
                  <w:pPr>
                    <w:pStyle w:val="30"/>
                    <w:spacing w:line="300" w:lineRule="exact"/>
                    <w:jc w:val="center"/>
                    <w:rPr>
                      <w:sz w:val="18"/>
                      <w:szCs w:val="18"/>
                    </w:rPr>
                  </w:pPr>
                  <w:r>
                    <w:rPr>
                      <w:sz w:val="18"/>
                      <w:szCs w:val="18"/>
                    </w:rPr>
                    <w:t>9</w:t>
                  </w:r>
                </w:p>
              </w:tc>
              <w:tc>
                <w:tcPr>
                  <w:tcW w:w="1633" w:type="dxa"/>
                  <w:vAlign w:val="center"/>
                </w:tcPr>
                <w:p w14:paraId="400D8A8D">
                  <w:pPr>
                    <w:pStyle w:val="30"/>
                    <w:spacing w:line="300" w:lineRule="exact"/>
                    <w:jc w:val="center"/>
                    <w:rPr>
                      <w:sz w:val="18"/>
                      <w:szCs w:val="18"/>
                    </w:rPr>
                  </w:pPr>
                  <w:r>
                    <w:rPr>
                      <w:rFonts w:hint="eastAsia"/>
                      <w:sz w:val="18"/>
                      <w:szCs w:val="18"/>
                    </w:rPr>
                    <w:t>无</w:t>
                  </w:r>
                </w:p>
              </w:tc>
              <w:tc>
                <w:tcPr>
                  <w:tcW w:w="541" w:type="dxa"/>
                  <w:vAlign w:val="center"/>
                </w:tcPr>
                <w:p w14:paraId="1627EE84">
                  <w:pPr>
                    <w:jc w:val="center"/>
                    <w:rPr>
                      <w:rFonts w:ascii="宋体" w:hAnsi="宋体"/>
                      <w:sz w:val="18"/>
                      <w:szCs w:val="18"/>
                    </w:rPr>
                  </w:pPr>
                  <w:r>
                    <w:rPr>
                      <w:rFonts w:hint="eastAsia" w:ascii="宋体" w:hAnsi="宋体"/>
                      <w:sz w:val="18"/>
                      <w:szCs w:val="18"/>
                    </w:rPr>
                    <w:t>是</w:t>
                  </w:r>
                </w:p>
              </w:tc>
              <w:tc>
                <w:tcPr>
                  <w:tcW w:w="1128" w:type="dxa"/>
                  <w:vAlign w:val="center"/>
                </w:tcPr>
                <w:p w14:paraId="6256955A">
                  <w:pPr>
                    <w:pStyle w:val="30"/>
                    <w:spacing w:line="300" w:lineRule="exact"/>
                    <w:jc w:val="center"/>
                    <w:rPr>
                      <w:sz w:val="18"/>
                      <w:szCs w:val="18"/>
                    </w:rPr>
                  </w:pPr>
                  <w:r>
                    <w:rPr>
                      <w:sz w:val="18"/>
                      <w:szCs w:val="18"/>
                    </w:rPr>
                    <w:t>9</w:t>
                  </w:r>
                </w:p>
              </w:tc>
              <w:tc>
                <w:tcPr>
                  <w:tcW w:w="1660" w:type="dxa"/>
                </w:tcPr>
                <w:p w14:paraId="75DB9596">
                  <w:pPr>
                    <w:pStyle w:val="30"/>
                    <w:spacing w:line="300" w:lineRule="exact"/>
                    <w:jc w:val="center"/>
                    <w:rPr>
                      <w:sz w:val="18"/>
                      <w:szCs w:val="18"/>
                    </w:rPr>
                  </w:pPr>
                  <w:r>
                    <w:rPr>
                      <w:rFonts w:hint="eastAsia"/>
                      <w:sz w:val="18"/>
                      <w:szCs w:val="18"/>
                    </w:rPr>
                    <w:t>无</w:t>
                  </w:r>
                </w:p>
              </w:tc>
              <w:tc>
                <w:tcPr>
                  <w:tcW w:w="632" w:type="dxa"/>
                  <w:vAlign w:val="center"/>
                </w:tcPr>
                <w:p w14:paraId="161C8F04">
                  <w:pPr>
                    <w:jc w:val="center"/>
                    <w:rPr>
                      <w:rFonts w:ascii="宋体" w:hAnsi="宋体"/>
                      <w:sz w:val="18"/>
                      <w:szCs w:val="18"/>
                    </w:rPr>
                  </w:pPr>
                  <w:r>
                    <w:rPr>
                      <w:rFonts w:hint="eastAsia" w:ascii="宋体" w:hAnsi="宋体"/>
                      <w:sz w:val="18"/>
                      <w:szCs w:val="18"/>
                    </w:rPr>
                    <w:t>是</w:t>
                  </w:r>
                </w:p>
              </w:tc>
            </w:tr>
            <w:tr w14:paraId="251F71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1585" w:type="dxa"/>
                  <w:gridSpan w:val="4"/>
                  <w:vAlign w:val="center"/>
                </w:tcPr>
                <w:p w14:paraId="1E984982">
                  <w:pPr>
                    <w:pStyle w:val="30"/>
                    <w:spacing w:line="300" w:lineRule="exact"/>
                    <w:jc w:val="center"/>
                    <w:rPr>
                      <w:sz w:val="18"/>
                      <w:szCs w:val="18"/>
                    </w:rPr>
                  </w:pPr>
                  <w:r>
                    <w:rPr>
                      <w:rFonts w:hint="eastAsia"/>
                      <w:sz w:val="18"/>
                      <w:szCs w:val="18"/>
                    </w:rPr>
                    <w:t>室外变配电站</w:t>
                  </w:r>
                </w:p>
              </w:tc>
              <w:tc>
                <w:tcPr>
                  <w:tcW w:w="1149" w:type="dxa"/>
                  <w:vAlign w:val="center"/>
                </w:tcPr>
                <w:p w14:paraId="162D2665">
                  <w:pPr>
                    <w:pStyle w:val="30"/>
                    <w:spacing w:line="300" w:lineRule="exact"/>
                    <w:jc w:val="center"/>
                    <w:rPr>
                      <w:sz w:val="18"/>
                      <w:szCs w:val="18"/>
                    </w:rPr>
                  </w:pPr>
                  <w:r>
                    <w:rPr>
                      <w:rFonts w:hint="eastAsia"/>
                      <w:sz w:val="18"/>
                      <w:szCs w:val="18"/>
                    </w:rPr>
                    <w:t>12.5</w:t>
                  </w:r>
                </w:p>
              </w:tc>
              <w:tc>
                <w:tcPr>
                  <w:tcW w:w="1633" w:type="dxa"/>
                  <w:vAlign w:val="center"/>
                </w:tcPr>
                <w:p w14:paraId="1AEC2047">
                  <w:pPr>
                    <w:pStyle w:val="30"/>
                    <w:spacing w:line="300" w:lineRule="exact"/>
                    <w:jc w:val="center"/>
                    <w:rPr>
                      <w:sz w:val="18"/>
                      <w:szCs w:val="18"/>
                    </w:rPr>
                  </w:pPr>
                  <w:r>
                    <w:rPr>
                      <w:rFonts w:hint="eastAsia"/>
                      <w:sz w:val="18"/>
                      <w:szCs w:val="18"/>
                    </w:rPr>
                    <w:t>无</w:t>
                  </w:r>
                </w:p>
              </w:tc>
              <w:tc>
                <w:tcPr>
                  <w:tcW w:w="541" w:type="dxa"/>
                  <w:vAlign w:val="center"/>
                </w:tcPr>
                <w:p w14:paraId="723B77B8">
                  <w:pPr>
                    <w:jc w:val="center"/>
                    <w:rPr>
                      <w:rFonts w:ascii="宋体" w:hAnsi="宋体"/>
                      <w:sz w:val="18"/>
                      <w:szCs w:val="18"/>
                    </w:rPr>
                  </w:pPr>
                  <w:r>
                    <w:rPr>
                      <w:rFonts w:hint="eastAsia" w:ascii="宋体" w:hAnsi="宋体"/>
                      <w:sz w:val="18"/>
                      <w:szCs w:val="18"/>
                    </w:rPr>
                    <w:t>是</w:t>
                  </w:r>
                </w:p>
              </w:tc>
              <w:tc>
                <w:tcPr>
                  <w:tcW w:w="1128" w:type="dxa"/>
                  <w:vAlign w:val="center"/>
                </w:tcPr>
                <w:p w14:paraId="17F02788">
                  <w:pPr>
                    <w:pStyle w:val="30"/>
                    <w:spacing w:line="300" w:lineRule="exact"/>
                    <w:jc w:val="center"/>
                    <w:rPr>
                      <w:sz w:val="18"/>
                      <w:szCs w:val="18"/>
                    </w:rPr>
                  </w:pPr>
                  <w:r>
                    <w:rPr>
                      <w:sz w:val="18"/>
                      <w:szCs w:val="18"/>
                    </w:rPr>
                    <w:t>1</w:t>
                  </w:r>
                  <w:r>
                    <w:rPr>
                      <w:rFonts w:hint="eastAsia"/>
                      <w:sz w:val="18"/>
                      <w:szCs w:val="18"/>
                    </w:rPr>
                    <w:t>2.</w:t>
                  </w:r>
                  <w:r>
                    <w:rPr>
                      <w:sz w:val="18"/>
                      <w:szCs w:val="18"/>
                    </w:rPr>
                    <w:t>5</w:t>
                  </w:r>
                </w:p>
              </w:tc>
              <w:tc>
                <w:tcPr>
                  <w:tcW w:w="1660" w:type="dxa"/>
                </w:tcPr>
                <w:p w14:paraId="552A5C7D">
                  <w:pPr>
                    <w:pStyle w:val="30"/>
                    <w:spacing w:line="300" w:lineRule="exact"/>
                    <w:jc w:val="center"/>
                    <w:rPr>
                      <w:sz w:val="18"/>
                      <w:szCs w:val="18"/>
                    </w:rPr>
                  </w:pPr>
                  <w:r>
                    <w:rPr>
                      <w:rFonts w:hint="eastAsia"/>
                      <w:sz w:val="18"/>
                      <w:szCs w:val="18"/>
                    </w:rPr>
                    <w:t>无</w:t>
                  </w:r>
                </w:p>
              </w:tc>
              <w:tc>
                <w:tcPr>
                  <w:tcW w:w="632" w:type="dxa"/>
                  <w:vAlign w:val="center"/>
                </w:tcPr>
                <w:p w14:paraId="3733B0DD">
                  <w:pPr>
                    <w:jc w:val="center"/>
                    <w:rPr>
                      <w:rFonts w:ascii="宋体" w:hAnsi="宋体"/>
                      <w:sz w:val="18"/>
                      <w:szCs w:val="18"/>
                    </w:rPr>
                  </w:pPr>
                  <w:r>
                    <w:rPr>
                      <w:rFonts w:hint="eastAsia" w:ascii="宋体" w:hAnsi="宋体"/>
                      <w:sz w:val="18"/>
                      <w:szCs w:val="18"/>
                    </w:rPr>
                    <w:t>是</w:t>
                  </w:r>
                </w:p>
              </w:tc>
            </w:tr>
            <w:tr w14:paraId="151D31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1585" w:type="dxa"/>
                  <w:gridSpan w:val="4"/>
                  <w:vAlign w:val="center"/>
                </w:tcPr>
                <w:p w14:paraId="123800AD">
                  <w:pPr>
                    <w:pStyle w:val="30"/>
                    <w:spacing w:line="300" w:lineRule="exact"/>
                    <w:jc w:val="center"/>
                    <w:rPr>
                      <w:sz w:val="18"/>
                      <w:szCs w:val="18"/>
                    </w:rPr>
                  </w:pPr>
                  <w:r>
                    <w:rPr>
                      <w:rFonts w:hint="eastAsia"/>
                      <w:sz w:val="18"/>
                      <w:szCs w:val="18"/>
                    </w:rPr>
                    <w:t>铁路</w:t>
                  </w:r>
                </w:p>
              </w:tc>
              <w:tc>
                <w:tcPr>
                  <w:tcW w:w="1149" w:type="dxa"/>
                  <w:vAlign w:val="center"/>
                </w:tcPr>
                <w:p w14:paraId="17AAB64D">
                  <w:pPr>
                    <w:pStyle w:val="30"/>
                    <w:spacing w:line="300" w:lineRule="exact"/>
                    <w:jc w:val="center"/>
                    <w:rPr>
                      <w:sz w:val="18"/>
                      <w:szCs w:val="18"/>
                    </w:rPr>
                  </w:pPr>
                  <w:r>
                    <w:rPr>
                      <w:sz w:val="18"/>
                      <w:szCs w:val="18"/>
                    </w:rPr>
                    <w:t>15</w:t>
                  </w:r>
                </w:p>
              </w:tc>
              <w:tc>
                <w:tcPr>
                  <w:tcW w:w="1633" w:type="dxa"/>
                  <w:vAlign w:val="center"/>
                </w:tcPr>
                <w:p w14:paraId="1BBD54A9">
                  <w:pPr>
                    <w:pStyle w:val="30"/>
                    <w:spacing w:line="300" w:lineRule="exact"/>
                    <w:jc w:val="center"/>
                    <w:rPr>
                      <w:sz w:val="18"/>
                      <w:szCs w:val="18"/>
                    </w:rPr>
                  </w:pPr>
                  <w:r>
                    <w:rPr>
                      <w:rFonts w:hint="eastAsia"/>
                      <w:sz w:val="18"/>
                      <w:szCs w:val="18"/>
                    </w:rPr>
                    <w:t>无</w:t>
                  </w:r>
                </w:p>
              </w:tc>
              <w:tc>
                <w:tcPr>
                  <w:tcW w:w="541" w:type="dxa"/>
                  <w:vAlign w:val="center"/>
                </w:tcPr>
                <w:p w14:paraId="50473121">
                  <w:pPr>
                    <w:jc w:val="center"/>
                    <w:rPr>
                      <w:rFonts w:ascii="宋体" w:hAnsi="宋体"/>
                      <w:sz w:val="18"/>
                      <w:szCs w:val="18"/>
                    </w:rPr>
                  </w:pPr>
                  <w:r>
                    <w:rPr>
                      <w:rFonts w:hint="eastAsia" w:ascii="宋体" w:hAnsi="宋体"/>
                      <w:sz w:val="18"/>
                      <w:szCs w:val="18"/>
                    </w:rPr>
                    <w:t>是</w:t>
                  </w:r>
                </w:p>
              </w:tc>
              <w:tc>
                <w:tcPr>
                  <w:tcW w:w="1128" w:type="dxa"/>
                  <w:vAlign w:val="center"/>
                </w:tcPr>
                <w:p w14:paraId="3A22FACC">
                  <w:pPr>
                    <w:pStyle w:val="30"/>
                    <w:spacing w:line="300" w:lineRule="exact"/>
                    <w:jc w:val="center"/>
                    <w:rPr>
                      <w:sz w:val="18"/>
                      <w:szCs w:val="18"/>
                    </w:rPr>
                  </w:pPr>
                  <w:r>
                    <w:rPr>
                      <w:sz w:val="18"/>
                      <w:szCs w:val="18"/>
                    </w:rPr>
                    <w:t>15</w:t>
                  </w:r>
                </w:p>
              </w:tc>
              <w:tc>
                <w:tcPr>
                  <w:tcW w:w="1660" w:type="dxa"/>
                </w:tcPr>
                <w:p w14:paraId="75C73829">
                  <w:pPr>
                    <w:pStyle w:val="30"/>
                    <w:spacing w:line="300" w:lineRule="exact"/>
                    <w:jc w:val="center"/>
                    <w:rPr>
                      <w:sz w:val="18"/>
                      <w:szCs w:val="18"/>
                    </w:rPr>
                  </w:pPr>
                  <w:r>
                    <w:rPr>
                      <w:rFonts w:hint="eastAsia"/>
                      <w:sz w:val="18"/>
                      <w:szCs w:val="18"/>
                    </w:rPr>
                    <w:t>无</w:t>
                  </w:r>
                </w:p>
              </w:tc>
              <w:tc>
                <w:tcPr>
                  <w:tcW w:w="632" w:type="dxa"/>
                  <w:vAlign w:val="center"/>
                </w:tcPr>
                <w:p w14:paraId="1C6631CD">
                  <w:pPr>
                    <w:jc w:val="center"/>
                    <w:rPr>
                      <w:rFonts w:ascii="宋体" w:hAnsi="宋体"/>
                      <w:sz w:val="18"/>
                      <w:szCs w:val="18"/>
                    </w:rPr>
                  </w:pPr>
                  <w:r>
                    <w:rPr>
                      <w:rFonts w:hint="eastAsia" w:ascii="宋体" w:hAnsi="宋体"/>
                      <w:sz w:val="18"/>
                      <w:szCs w:val="18"/>
                    </w:rPr>
                    <w:t>是</w:t>
                  </w:r>
                </w:p>
              </w:tc>
            </w:tr>
            <w:tr w14:paraId="50F22C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516" w:type="dxa"/>
                  <w:vMerge w:val="restart"/>
                  <w:vAlign w:val="center"/>
                </w:tcPr>
                <w:p w14:paraId="603CA272">
                  <w:pPr>
                    <w:pStyle w:val="30"/>
                    <w:spacing w:line="300" w:lineRule="exact"/>
                    <w:jc w:val="center"/>
                    <w:rPr>
                      <w:sz w:val="18"/>
                      <w:szCs w:val="18"/>
                    </w:rPr>
                  </w:pPr>
                  <w:r>
                    <w:rPr>
                      <w:rFonts w:hint="eastAsia"/>
                      <w:sz w:val="18"/>
                      <w:szCs w:val="18"/>
                    </w:rPr>
                    <w:t>城市道路</w:t>
                  </w:r>
                </w:p>
              </w:tc>
              <w:tc>
                <w:tcPr>
                  <w:tcW w:w="1069" w:type="dxa"/>
                  <w:gridSpan w:val="3"/>
                  <w:vAlign w:val="center"/>
                </w:tcPr>
                <w:p w14:paraId="1DA3EF47">
                  <w:pPr>
                    <w:pStyle w:val="30"/>
                    <w:spacing w:line="300" w:lineRule="exact"/>
                    <w:jc w:val="center"/>
                    <w:rPr>
                      <w:sz w:val="18"/>
                      <w:szCs w:val="18"/>
                    </w:rPr>
                  </w:pPr>
                  <w:r>
                    <w:rPr>
                      <w:rFonts w:hint="eastAsia"/>
                      <w:sz w:val="18"/>
                      <w:szCs w:val="18"/>
                    </w:rPr>
                    <w:t>快速路、主干路</w:t>
                  </w:r>
                </w:p>
              </w:tc>
              <w:tc>
                <w:tcPr>
                  <w:tcW w:w="1149" w:type="dxa"/>
                  <w:vAlign w:val="center"/>
                </w:tcPr>
                <w:p w14:paraId="07F72B7F">
                  <w:pPr>
                    <w:pStyle w:val="30"/>
                    <w:spacing w:line="300" w:lineRule="exact"/>
                    <w:jc w:val="center"/>
                    <w:rPr>
                      <w:sz w:val="18"/>
                      <w:szCs w:val="18"/>
                    </w:rPr>
                  </w:pPr>
                  <w:r>
                    <w:rPr>
                      <w:sz w:val="18"/>
                      <w:szCs w:val="18"/>
                    </w:rPr>
                    <w:t>3</w:t>
                  </w:r>
                </w:p>
              </w:tc>
              <w:tc>
                <w:tcPr>
                  <w:tcW w:w="1633" w:type="dxa"/>
                  <w:vAlign w:val="center"/>
                </w:tcPr>
                <w:p w14:paraId="1C705112">
                  <w:pPr>
                    <w:pStyle w:val="30"/>
                    <w:spacing w:line="300" w:lineRule="exact"/>
                    <w:jc w:val="center"/>
                    <w:rPr>
                      <w:color w:val="000000"/>
                      <w:sz w:val="18"/>
                      <w:szCs w:val="18"/>
                    </w:rPr>
                  </w:pPr>
                  <w:r>
                    <w:rPr>
                      <w:rFonts w:hint="eastAsia"/>
                      <w:color w:val="000000"/>
                      <w:sz w:val="18"/>
                      <w:szCs w:val="18"/>
                    </w:rPr>
                    <w:t>无</w:t>
                  </w:r>
                </w:p>
              </w:tc>
              <w:tc>
                <w:tcPr>
                  <w:tcW w:w="541" w:type="dxa"/>
                  <w:vAlign w:val="center"/>
                </w:tcPr>
                <w:p w14:paraId="1050AFCC">
                  <w:pPr>
                    <w:pStyle w:val="30"/>
                    <w:spacing w:line="300" w:lineRule="exact"/>
                    <w:jc w:val="center"/>
                    <w:rPr>
                      <w:color w:val="000000"/>
                      <w:sz w:val="18"/>
                      <w:szCs w:val="18"/>
                    </w:rPr>
                  </w:pPr>
                  <w:r>
                    <w:rPr>
                      <w:rFonts w:hint="eastAsia"/>
                      <w:color w:val="000000"/>
                      <w:sz w:val="18"/>
                      <w:szCs w:val="18"/>
                    </w:rPr>
                    <w:t>是</w:t>
                  </w:r>
                </w:p>
              </w:tc>
              <w:tc>
                <w:tcPr>
                  <w:tcW w:w="1128" w:type="dxa"/>
                  <w:vAlign w:val="center"/>
                </w:tcPr>
                <w:p w14:paraId="0795E2BA">
                  <w:pPr>
                    <w:pStyle w:val="30"/>
                    <w:spacing w:line="300" w:lineRule="exact"/>
                    <w:jc w:val="center"/>
                    <w:rPr>
                      <w:color w:val="000000"/>
                      <w:sz w:val="18"/>
                      <w:szCs w:val="18"/>
                    </w:rPr>
                  </w:pPr>
                  <w:r>
                    <w:rPr>
                      <w:color w:val="000000"/>
                      <w:sz w:val="18"/>
                      <w:szCs w:val="18"/>
                    </w:rPr>
                    <w:t>3</w:t>
                  </w:r>
                </w:p>
              </w:tc>
              <w:tc>
                <w:tcPr>
                  <w:tcW w:w="1660" w:type="dxa"/>
                </w:tcPr>
                <w:p w14:paraId="07292CB9">
                  <w:pPr>
                    <w:pStyle w:val="30"/>
                    <w:spacing w:line="300" w:lineRule="exact"/>
                    <w:jc w:val="center"/>
                    <w:rPr>
                      <w:color w:val="000000"/>
                      <w:sz w:val="18"/>
                      <w:szCs w:val="18"/>
                    </w:rPr>
                  </w:pPr>
                  <w:r>
                    <w:rPr>
                      <w:rFonts w:hint="eastAsia"/>
                      <w:color w:val="000000"/>
                      <w:sz w:val="18"/>
                      <w:szCs w:val="18"/>
                    </w:rPr>
                    <w:t>无</w:t>
                  </w:r>
                </w:p>
              </w:tc>
              <w:tc>
                <w:tcPr>
                  <w:tcW w:w="632" w:type="dxa"/>
                  <w:vAlign w:val="center"/>
                </w:tcPr>
                <w:p w14:paraId="509BC7C8">
                  <w:pPr>
                    <w:pStyle w:val="30"/>
                    <w:spacing w:line="300" w:lineRule="exact"/>
                    <w:jc w:val="center"/>
                    <w:rPr>
                      <w:sz w:val="18"/>
                      <w:szCs w:val="18"/>
                    </w:rPr>
                  </w:pPr>
                  <w:r>
                    <w:rPr>
                      <w:rFonts w:hint="eastAsia"/>
                      <w:sz w:val="18"/>
                      <w:szCs w:val="18"/>
                    </w:rPr>
                    <w:t>是</w:t>
                  </w:r>
                </w:p>
              </w:tc>
            </w:tr>
            <w:tr w14:paraId="559768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516" w:type="dxa"/>
                  <w:vMerge w:val="continue"/>
                  <w:vAlign w:val="center"/>
                </w:tcPr>
                <w:p w14:paraId="361FD697">
                  <w:pPr>
                    <w:pStyle w:val="30"/>
                    <w:spacing w:line="300" w:lineRule="exact"/>
                    <w:ind w:left="352" w:firstLine="369"/>
                    <w:jc w:val="center"/>
                    <w:rPr>
                      <w:sz w:val="18"/>
                      <w:szCs w:val="18"/>
                    </w:rPr>
                  </w:pPr>
                </w:p>
              </w:tc>
              <w:tc>
                <w:tcPr>
                  <w:tcW w:w="1069" w:type="dxa"/>
                  <w:gridSpan w:val="3"/>
                  <w:vAlign w:val="center"/>
                </w:tcPr>
                <w:p w14:paraId="3FDE160E">
                  <w:pPr>
                    <w:pStyle w:val="30"/>
                    <w:spacing w:line="300" w:lineRule="exact"/>
                    <w:jc w:val="center"/>
                    <w:rPr>
                      <w:sz w:val="18"/>
                      <w:szCs w:val="18"/>
                    </w:rPr>
                  </w:pPr>
                  <w:r>
                    <w:rPr>
                      <w:rFonts w:hint="eastAsia"/>
                      <w:sz w:val="18"/>
                      <w:szCs w:val="18"/>
                    </w:rPr>
                    <w:t>次干路、支路</w:t>
                  </w:r>
                </w:p>
              </w:tc>
              <w:tc>
                <w:tcPr>
                  <w:tcW w:w="1149" w:type="dxa"/>
                  <w:vAlign w:val="center"/>
                </w:tcPr>
                <w:p w14:paraId="017C438F">
                  <w:pPr>
                    <w:pStyle w:val="30"/>
                    <w:spacing w:line="300" w:lineRule="exact"/>
                    <w:jc w:val="center"/>
                    <w:rPr>
                      <w:sz w:val="18"/>
                      <w:szCs w:val="18"/>
                    </w:rPr>
                  </w:pPr>
                  <w:r>
                    <w:rPr>
                      <w:sz w:val="18"/>
                      <w:szCs w:val="18"/>
                    </w:rPr>
                    <w:t>3</w:t>
                  </w:r>
                </w:p>
              </w:tc>
              <w:tc>
                <w:tcPr>
                  <w:tcW w:w="1633" w:type="dxa"/>
                  <w:vAlign w:val="center"/>
                </w:tcPr>
                <w:p w14:paraId="0FF65F92">
                  <w:pPr>
                    <w:spacing w:line="300" w:lineRule="exact"/>
                    <w:jc w:val="center"/>
                    <w:rPr>
                      <w:rFonts w:ascii="宋体" w:hAnsi="宋体"/>
                      <w:sz w:val="18"/>
                      <w:szCs w:val="18"/>
                    </w:rPr>
                  </w:pPr>
                  <w:r>
                    <w:rPr>
                      <w:rFonts w:hint="eastAsia" w:ascii="宋体" w:hAnsi="宋体"/>
                      <w:sz w:val="18"/>
                      <w:szCs w:val="18"/>
                    </w:rPr>
                    <w:t>无</w:t>
                  </w:r>
                </w:p>
              </w:tc>
              <w:tc>
                <w:tcPr>
                  <w:tcW w:w="541" w:type="dxa"/>
                  <w:vAlign w:val="center"/>
                </w:tcPr>
                <w:p w14:paraId="12B19AC8">
                  <w:pPr>
                    <w:spacing w:line="300" w:lineRule="exact"/>
                    <w:jc w:val="center"/>
                    <w:rPr>
                      <w:rFonts w:ascii="宋体" w:hAnsi="宋体"/>
                      <w:sz w:val="18"/>
                      <w:szCs w:val="18"/>
                    </w:rPr>
                  </w:pPr>
                  <w:r>
                    <w:rPr>
                      <w:rFonts w:hint="eastAsia" w:ascii="宋体" w:hAnsi="宋体"/>
                      <w:sz w:val="18"/>
                      <w:szCs w:val="18"/>
                    </w:rPr>
                    <w:t>是</w:t>
                  </w:r>
                </w:p>
              </w:tc>
              <w:tc>
                <w:tcPr>
                  <w:tcW w:w="1128" w:type="dxa"/>
                  <w:vAlign w:val="center"/>
                </w:tcPr>
                <w:p w14:paraId="423502B5">
                  <w:pPr>
                    <w:spacing w:line="300" w:lineRule="exact"/>
                    <w:jc w:val="center"/>
                    <w:rPr>
                      <w:rFonts w:ascii="宋体" w:hAnsi="宋体"/>
                      <w:sz w:val="18"/>
                      <w:szCs w:val="18"/>
                    </w:rPr>
                  </w:pPr>
                  <w:r>
                    <w:rPr>
                      <w:rFonts w:ascii="宋体" w:hAnsi="宋体"/>
                      <w:sz w:val="18"/>
                      <w:szCs w:val="18"/>
                    </w:rPr>
                    <w:t>3</w:t>
                  </w:r>
                </w:p>
              </w:tc>
              <w:tc>
                <w:tcPr>
                  <w:tcW w:w="1660" w:type="dxa"/>
                </w:tcPr>
                <w:p w14:paraId="6E20BA91">
                  <w:pPr>
                    <w:spacing w:line="300" w:lineRule="exact"/>
                    <w:jc w:val="center"/>
                    <w:rPr>
                      <w:rFonts w:ascii="宋体" w:hAnsi="宋体"/>
                      <w:sz w:val="18"/>
                      <w:szCs w:val="18"/>
                    </w:rPr>
                  </w:pPr>
                  <w:r>
                    <w:rPr>
                      <w:rFonts w:hint="eastAsia" w:ascii="宋体" w:hAnsi="宋体"/>
                      <w:sz w:val="18"/>
                      <w:szCs w:val="18"/>
                    </w:rPr>
                    <w:t>无</w:t>
                  </w:r>
                </w:p>
              </w:tc>
              <w:tc>
                <w:tcPr>
                  <w:tcW w:w="632" w:type="dxa"/>
                  <w:vAlign w:val="center"/>
                </w:tcPr>
                <w:p w14:paraId="43281AE0">
                  <w:pPr>
                    <w:spacing w:line="300" w:lineRule="exact"/>
                    <w:jc w:val="center"/>
                    <w:rPr>
                      <w:rFonts w:ascii="宋体" w:hAnsi="宋体"/>
                      <w:sz w:val="18"/>
                      <w:szCs w:val="18"/>
                    </w:rPr>
                  </w:pPr>
                  <w:r>
                    <w:rPr>
                      <w:rFonts w:hint="eastAsia" w:ascii="宋体" w:hAnsi="宋体"/>
                      <w:sz w:val="18"/>
                      <w:szCs w:val="18"/>
                    </w:rPr>
                    <w:t>是</w:t>
                  </w:r>
                </w:p>
              </w:tc>
            </w:tr>
            <w:tr w14:paraId="224A0C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1585" w:type="dxa"/>
                  <w:gridSpan w:val="4"/>
                  <w:vAlign w:val="center"/>
                </w:tcPr>
                <w:p w14:paraId="75A05519">
                  <w:pPr>
                    <w:pStyle w:val="30"/>
                    <w:spacing w:line="300" w:lineRule="exact"/>
                    <w:jc w:val="center"/>
                    <w:rPr>
                      <w:sz w:val="18"/>
                      <w:szCs w:val="18"/>
                    </w:rPr>
                  </w:pPr>
                  <w:r>
                    <w:rPr>
                      <w:rFonts w:hint="eastAsia"/>
                      <w:sz w:val="18"/>
                      <w:szCs w:val="18"/>
                    </w:rPr>
                    <w:t>架空通信线和通信发射塔</w:t>
                  </w:r>
                </w:p>
              </w:tc>
              <w:tc>
                <w:tcPr>
                  <w:tcW w:w="1149" w:type="dxa"/>
                  <w:vAlign w:val="center"/>
                </w:tcPr>
                <w:p w14:paraId="18E6DA16">
                  <w:pPr>
                    <w:pStyle w:val="30"/>
                    <w:spacing w:line="300" w:lineRule="exact"/>
                    <w:jc w:val="center"/>
                    <w:rPr>
                      <w:sz w:val="18"/>
                      <w:szCs w:val="18"/>
                    </w:rPr>
                  </w:pPr>
                  <w:r>
                    <w:rPr>
                      <w:sz w:val="18"/>
                      <w:szCs w:val="18"/>
                    </w:rPr>
                    <w:t>5</w:t>
                  </w:r>
                </w:p>
              </w:tc>
              <w:tc>
                <w:tcPr>
                  <w:tcW w:w="1633" w:type="dxa"/>
                  <w:vAlign w:val="center"/>
                </w:tcPr>
                <w:p w14:paraId="21424D7C">
                  <w:pPr>
                    <w:pStyle w:val="103"/>
                    <w:adjustRightInd w:val="0"/>
                    <w:snapToGrid w:val="0"/>
                    <w:jc w:val="center"/>
                    <w:rPr>
                      <w:rFonts w:ascii="宋体" w:hAnsi="宋体"/>
                      <w:sz w:val="18"/>
                      <w:szCs w:val="18"/>
                    </w:rPr>
                  </w:pPr>
                  <w:r>
                    <w:rPr>
                      <w:rFonts w:hint="eastAsia" w:ascii="宋体" w:hAnsi="宋体"/>
                      <w:sz w:val="18"/>
                      <w:szCs w:val="18"/>
                    </w:rPr>
                    <w:t>无</w:t>
                  </w:r>
                </w:p>
              </w:tc>
              <w:tc>
                <w:tcPr>
                  <w:tcW w:w="541" w:type="dxa"/>
                  <w:vAlign w:val="center"/>
                </w:tcPr>
                <w:p w14:paraId="13E6664E">
                  <w:pPr>
                    <w:pStyle w:val="103"/>
                    <w:adjustRightInd w:val="0"/>
                    <w:snapToGrid w:val="0"/>
                    <w:jc w:val="center"/>
                    <w:rPr>
                      <w:rFonts w:ascii="宋体" w:hAnsi="宋体"/>
                      <w:sz w:val="18"/>
                      <w:szCs w:val="18"/>
                    </w:rPr>
                  </w:pPr>
                  <w:r>
                    <w:rPr>
                      <w:rFonts w:hint="eastAsia" w:ascii="宋体" w:hAnsi="宋体"/>
                      <w:sz w:val="18"/>
                      <w:szCs w:val="18"/>
                    </w:rPr>
                    <w:t>是</w:t>
                  </w:r>
                </w:p>
              </w:tc>
              <w:tc>
                <w:tcPr>
                  <w:tcW w:w="1128" w:type="dxa"/>
                  <w:vAlign w:val="center"/>
                </w:tcPr>
                <w:p w14:paraId="400B06A5">
                  <w:pPr>
                    <w:spacing w:line="300" w:lineRule="exact"/>
                    <w:jc w:val="center"/>
                    <w:rPr>
                      <w:rFonts w:ascii="宋体" w:hAnsi="宋体"/>
                      <w:sz w:val="18"/>
                      <w:szCs w:val="18"/>
                    </w:rPr>
                  </w:pPr>
                  <w:r>
                    <w:rPr>
                      <w:rFonts w:ascii="宋体" w:hAnsi="宋体"/>
                      <w:sz w:val="18"/>
                      <w:szCs w:val="18"/>
                    </w:rPr>
                    <w:t>5</w:t>
                  </w:r>
                </w:p>
              </w:tc>
              <w:tc>
                <w:tcPr>
                  <w:tcW w:w="1660" w:type="dxa"/>
                </w:tcPr>
                <w:p w14:paraId="3C3DEF7B">
                  <w:pPr>
                    <w:spacing w:line="300" w:lineRule="exact"/>
                    <w:jc w:val="center"/>
                    <w:rPr>
                      <w:rFonts w:ascii="宋体" w:hAnsi="宋体"/>
                      <w:sz w:val="18"/>
                      <w:szCs w:val="18"/>
                    </w:rPr>
                  </w:pPr>
                  <w:r>
                    <w:rPr>
                      <w:rFonts w:hint="eastAsia" w:ascii="宋体" w:hAnsi="宋体"/>
                      <w:sz w:val="18"/>
                      <w:szCs w:val="18"/>
                    </w:rPr>
                    <w:t>无</w:t>
                  </w:r>
                </w:p>
              </w:tc>
              <w:tc>
                <w:tcPr>
                  <w:tcW w:w="632" w:type="dxa"/>
                  <w:vAlign w:val="center"/>
                </w:tcPr>
                <w:p w14:paraId="78CD684D">
                  <w:pPr>
                    <w:spacing w:line="300" w:lineRule="exact"/>
                    <w:jc w:val="center"/>
                    <w:rPr>
                      <w:rFonts w:ascii="宋体" w:hAnsi="宋体"/>
                      <w:sz w:val="18"/>
                      <w:szCs w:val="18"/>
                    </w:rPr>
                  </w:pPr>
                  <w:r>
                    <w:rPr>
                      <w:rFonts w:hint="eastAsia" w:ascii="宋体" w:hAnsi="宋体"/>
                      <w:sz w:val="18"/>
                      <w:szCs w:val="18"/>
                    </w:rPr>
                    <w:t>是</w:t>
                  </w:r>
                </w:p>
              </w:tc>
            </w:tr>
            <w:tr w14:paraId="7A1856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911" w:type="dxa"/>
                  <w:gridSpan w:val="3"/>
                  <w:vMerge w:val="restart"/>
                  <w:vAlign w:val="center"/>
                </w:tcPr>
                <w:p w14:paraId="4F43493A">
                  <w:pPr>
                    <w:pStyle w:val="30"/>
                    <w:spacing w:line="300" w:lineRule="exact"/>
                    <w:jc w:val="center"/>
                    <w:rPr>
                      <w:sz w:val="18"/>
                      <w:szCs w:val="18"/>
                    </w:rPr>
                  </w:pPr>
                  <w:r>
                    <w:rPr>
                      <w:rFonts w:hint="eastAsia"/>
                      <w:sz w:val="18"/>
                      <w:szCs w:val="18"/>
                    </w:rPr>
                    <w:t>架空电力线路</w:t>
                  </w:r>
                </w:p>
              </w:tc>
              <w:tc>
                <w:tcPr>
                  <w:tcW w:w="674" w:type="dxa"/>
                  <w:vAlign w:val="center"/>
                </w:tcPr>
                <w:p w14:paraId="13535874">
                  <w:pPr>
                    <w:pStyle w:val="30"/>
                    <w:spacing w:line="300" w:lineRule="exact"/>
                    <w:jc w:val="center"/>
                    <w:rPr>
                      <w:sz w:val="18"/>
                      <w:szCs w:val="18"/>
                    </w:rPr>
                  </w:pPr>
                  <w:r>
                    <w:rPr>
                      <w:rFonts w:hint="eastAsia"/>
                      <w:sz w:val="18"/>
                      <w:szCs w:val="18"/>
                    </w:rPr>
                    <w:t>无绝缘层</w:t>
                  </w:r>
                </w:p>
              </w:tc>
              <w:tc>
                <w:tcPr>
                  <w:tcW w:w="1149" w:type="dxa"/>
                  <w:vAlign w:val="center"/>
                </w:tcPr>
                <w:p w14:paraId="1CD9A5BE">
                  <w:pPr>
                    <w:pStyle w:val="30"/>
                    <w:spacing w:line="300" w:lineRule="exact"/>
                    <w:jc w:val="center"/>
                    <w:rPr>
                      <w:sz w:val="18"/>
                      <w:szCs w:val="18"/>
                    </w:rPr>
                  </w:pPr>
                  <w:r>
                    <w:rPr>
                      <w:sz w:val="18"/>
                      <w:szCs w:val="18"/>
                    </w:rPr>
                    <w:t>6.5</w:t>
                  </w:r>
                </w:p>
              </w:tc>
              <w:tc>
                <w:tcPr>
                  <w:tcW w:w="1633" w:type="dxa"/>
                  <w:vAlign w:val="center"/>
                </w:tcPr>
                <w:p w14:paraId="76C72B2E">
                  <w:pPr>
                    <w:spacing w:line="300" w:lineRule="exact"/>
                    <w:jc w:val="center"/>
                    <w:rPr>
                      <w:rFonts w:ascii="宋体" w:hAnsi="宋体"/>
                      <w:sz w:val="18"/>
                      <w:szCs w:val="18"/>
                    </w:rPr>
                  </w:pPr>
                  <w:r>
                    <w:rPr>
                      <w:rFonts w:hint="eastAsia" w:ascii="宋体" w:hAnsi="宋体"/>
                      <w:kern w:val="144"/>
                      <w:sz w:val="18"/>
                      <w:szCs w:val="18"/>
                    </w:rPr>
                    <w:t>无</w:t>
                  </w:r>
                </w:p>
              </w:tc>
              <w:tc>
                <w:tcPr>
                  <w:tcW w:w="541" w:type="dxa"/>
                  <w:vAlign w:val="center"/>
                </w:tcPr>
                <w:p w14:paraId="46C61B68">
                  <w:pPr>
                    <w:spacing w:line="300" w:lineRule="exact"/>
                    <w:jc w:val="center"/>
                    <w:rPr>
                      <w:rFonts w:ascii="宋体" w:hAnsi="宋体"/>
                      <w:sz w:val="18"/>
                      <w:szCs w:val="18"/>
                    </w:rPr>
                  </w:pPr>
                  <w:r>
                    <w:rPr>
                      <w:rFonts w:hint="eastAsia" w:ascii="宋体" w:hAnsi="宋体"/>
                      <w:sz w:val="18"/>
                      <w:szCs w:val="18"/>
                    </w:rPr>
                    <w:t>是</w:t>
                  </w:r>
                </w:p>
              </w:tc>
              <w:tc>
                <w:tcPr>
                  <w:tcW w:w="1128" w:type="dxa"/>
                  <w:vAlign w:val="center"/>
                </w:tcPr>
                <w:p w14:paraId="342B3794">
                  <w:pPr>
                    <w:spacing w:line="300" w:lineRule="exact"/>
                    <w:jc w:val="center"/>
                    <w:rPr>
                      <w:rFonts w:ascii="宋体" w:hAnsi="宋体"/>
                      <w:sz w:val="18"/>
                      <w:szCs w:val="18"/>
                    </w:rPr>
                  </w:pPr>
                  <w:r>
                    <w:rPr>
                      <w:rFonts w:ascii="宋体" w:hAnsi="宋体"/>
                      <w:sz w:val="18"/>
                      <w:szCs w:val="18"/>
                    </w:rPr>
                    <w:t>6</w:t>
                  </w:r>
                  <w:r>
                    <w:rPr>
                      <w:rFonts w:hint="eastAsia" w:ascii="宋体" w:hAnsi="宋体"/>
                      <w:sz w:val="18"/>
                      <w:szCs w:val="18"/>
                    </w:rPr>
                    <w:t>.</w:t>
                  </w:r>
                  <w:r>
                    <w:rPr>
                      <w:rFonts w:ascii="宋体" w:hAnsi="宋体"/>
                      <w:sz w:val="18"/>
                      <w:szCs w:val="18"/>
                    </w:rPr>
                    <w:t>5</w:t>
                  </w:r>
                </w:p>
              </w:tc>
              <w:tc>
                <w:tcPr>
                  <w:tcW w:w="1660" w:type="dxa"/>
                </w:tcPr>
                <w:p w14:paraId="4069F485">
                  <w:pPr>
                    <w:spacing w:line="300" w:lineRule="exact"/>
                    <w:jc w:val="center"/>
                    <w:rPr>
                      <w:rFonts w:ascii="宋体" w:hAnsi="宋体"/>
                      <w:sz w:val="18"/>
                      <w:szCs w:val="18"/>
                    </w:rPr>
                  </w:pPr>
                  <w:r>
                    <w:rPr>
                      <w:rFonts w:hint="eastAsia" w:ascii="宋体" w:hAnsi="宋体"/>
                      <w:kern w:val="144"/>
                      <w:sz w:val="18"/>
                      <w:szCs w:val="18"/>
                    </w:rPr>
                    <w:t>无</w:t>
                  </w:r>
                </w:p>
              </w:tc>
              <w:tc>
                <w:tcPr>
                  <w:tcW w:w="632" w:type="dxa"/>
                  <w:vAlign w:val="center"/>
                </w:tcPr>
                <w:p w14:paraId="60840B4B">
                  <w:pPr>
                    <w:spacing w:line="300" w:lineRule="exact"/>
                    <w:jc w:val="center"/>
                    <w:rPr>
                      <w:rFonts w:ascii="宋体" w:hAnsi="宋体"/>
                      <w:sz w:val="18"/>
                      <w:szCs w:val="18"/>
                    </w:rPr>
                  </w:pPr>
                  <w:r>
                    <w:rPr>
                      <w:rFonts w:hint="eastAsia" w:ascii="宋体" w:hAnsi="宋体"/>
                      <w:sz w:val="18"/>
                      <w:szCs w:val="18"/>
                    </w:rPr>
                    <w:t>是</w:t>
                  </w:r>
                </w:p>
              </w:tc>
            </w:tr>
            <w:tr w14:paraId="28D666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 w:hRule="atLeast"/>
              </w:trPr>
              <w:tc>
                <w:tcPr>
                  <w:tcW w:w="911" w:type="dxa"/>
                  <w:gridSpan w:val="3"/>
                  <w:vMerge w:val="continue"/>
                  <w:vAlign w:val="center"/>
                </w:tcPr>
                <w:p w14:paraId="0EE49E70">
                  <w:pPr>
                    <w:pStyle w:val="30"/>
                    <w:spacing w:line="300" w:lineRule="exact"/>
                    <w:ind w:left="352" w:firstLine="369"/>
                    <w:jc w:val="center"/>
                    <w:rPr>
                      <w:sz w:val="18"/>
                      <w:szCs w:val="18"/>
                    </w:rPr>
                  </w:pPr>
                </w:p>
              </w:tc>
              <w:tc>
                <w:tcPr>
                  <w:tcW w:w="674" w:type="dxa"/>
                  <w:vAlign w:val="center"/>
                </w:tcPr>
                <w:p w14:paraId="575019AA">
                  <w:pPr>
                    <w:pStyle w:val="30"/>
                    <w:spacing w:line="300" w:lineRule="exact"/>
                    <w:jc w:val="center"/>
                    <w:rPr>
                      <w:sz w:val="18"/>
                      <w:szCs w:val="18"/>
                    </w:rPr>
                  </w:pPr>
                  <w:r>
                    <w:rPr>
                      <w:rFonts w:hint="eastAsia"/>
                      <w:sz w:val="18"/>
                      <w:szCs w:val="18"/>
                    </w:rPr>
                    <w:t>有绝缘层</w:t>
                  </w:r>
                </w:p>
              </w:tc>
              <w:tc>
                <w:tcPr>
                  <w:tcW w:w="1149" w:type="dxa"/>
                  <w:vAlign w:val="center"/>
                </w:tcPr>
                <w:p w14:paraId="25DEC2AA">
                  <w:pPr>
                    <w:pStyle w:val="30"/>
                    <w:spacing w:line="300" w:lineRule="exact"/>
                    <w:jc w:val="center"/>
                    <w:rPr>
                      <w:sz w:val="18"/>
                      <w:szCs w:val="18"/>
                    </w:rPr>
                  </w:pPr>
                  <w:r>
                    <w:rPr>
                      <w:sz w:val="18"/>
                      <w:szCs w:val="18"/>
                    </w:rPr>
                    <w:t>5</w:t>
                  </w:r>
                </w:p>
              </w:tc>
              <w:tc>
                <w:tcPr>
                  <w:tcW w:w="1633" w:type="dxa"/>
                  <w:vAlign w:val="center"/>
                </w:tcPr>
                <w:p w14:paraId="7FE4F2AF">
                  <w:pPr>
                    <w:spacing w:line="300" w:lineRule="exact"/>
                    <w:jc w:val="center"/>
                    <w:rPr>
                      <w:rFonts w:ascii="宋体" w:hAnsi="宋体"/>
                      <w:sz w:val="18"/>
                      <w:szCs w:val="18"/>
                    </w:rPr>
                  </w:pPr>
                  <w:r>
                    <w:rPr>
                      <w:rFonts w:ascii="宋体" w:hAnsi="宋体"/>
                      <w:sz w:val="18"/>
                      <w:szCs w:val="18"/>
                    </w:rPr>
                    <w:t>/</w:t>
                  </w:r>
                </w:p>
              </w:tc>
              <w:tc>
                <w:tcPr>
                  <w:tcW w:w="541" w:type="dxa"/>
                  <w:vAlign w:val="center"/>
                </w:tcPr>
                <w:p w14:paraId="71B6A3D7">
                  <w:pPr>
                    <w:spacing w:line="300" w:lineRule="exact"/>
                    <w:jc w:val="center"/>
                    <w:rPr>
                      <w:rFonts w:ascii="宋体" w:hAnsi="宋体"/>
                      <w:sz w:val="18"/>
                      <w:szCs w:val="18"/>
                    </w:rPr>
                  </w:pPr>
                  <w:r>
                    <w:rPr>
                      <w:rFonts w:hint="eastAsia" w:ascii="宋体" w:hAnsi="宋体"/>
                      <w:sz w:val="18"/>
                      <w:szCs w:val="18"/>
                    </w:rPr>
                    <w:t>是</w:t>
                  </w:r>
                </w:p>
              </w:tc>
              <w:tc>
                <w:tcPr>
                  <w:tcW w:w="1128" w:type="dxa"/>
                  <w:vAlign w:val="center"/>
                </w:tcPr>
                <w:p w14:paraId="3C85B7FB">
                  <w:pPr>
                    <w:spacing w:line="300" w:lineRule="exact"/>
                    <w:jc w:val="center"/>
                    <w:rPr>
                      <w:rFonts w:ascii="宋体" w:hAnsi="宋体"/>
                      <w:sz w:val="18"/>
                      <w:szCs w:val="18"/>
                    </w:rPr>
                  </w:pPr>
                  <w:r>
                    <w:rPr>
                      <w:rFonts w:ascii="宋体" w:hAnsi="宋体"/>
                      <w:sz w:val="18"/>
                      <w:szCs w:val="18"/>
                    </w:rPr>
                    <w:t>5</w:t>
                  </w:r>
                </w:p>
              </w:tc>
              <w:tc>
                <w:tcPr>
                  <w:tcW w:w="1660" w:type="dxa"/>
                </w:tcPr>
                <w:p w14:paraId="57CCA12B">
                  <w:pPr>
                    <w:spacing w:line="300" w:lineRule="exact"/>
                    <w:jc w:val="center"/>
                    <w:rPr>
                      <w:rFonts w:ascii="宋体" w:hAnsi="宋体"/>
                      <w:sz w:val="18"/>
                      <w:szCs w:val="18"/>
                    </w:rPr>
                  </w:pPr>
                  <w:r>
                    <w:rPr>
                      <w:rFonts w:ascii="宋体" w:hAnsi="宋体"/>
                      <w:sz w:val="18"/>
                      <w:szCs w:val="18"/>
                    </w:rPr>
                    <w:t>/</w:t>
                  </w:r>
                </w:p>
              </w:tc>
              <w:tc>
                <w:tcPr>
                  <w:tcW w:w="632" w:type="dxa"/>
                  <w:vAlign w:val="center"/>
                </w:tcPr>
                <w:p w14:paraId="4F45C6BD">
                  <w:pPr>
                    <w:spacing w:line="300" w:lineRule="exact"/>
                    <w:jc w:val="center"/>
                    <w:rPr>
                      <w:rFonts w:ascii="宋体" w:hAnsi="宋体"/>
                      <w:sz w:val="18"/>
                      <w:szCs w:val="18"/>
                    </w:rPr>
                  </w:pPr>
                  <w:r>
                    <w:rPr>
                      <w:rFonts w:hint="eastAsia" w:ascii="宋体" w:hAnsi="宋体"/>
                      <w:sz w:val="18"/>
                      <w:szCs w:val="18"/>
                    </w:rPr>
                    <w:t>是</w:t>
                  </w:r>
                </w:p>
              </w:tc>
            </w:tr>
          </w:tbl>
          <w:p w14:paraId="269E2790">
            <w:pPr>
              <w:spacing w:line="360" w:lineRule="auto"/>
              <w:ind w:firstLine="457" w:firstLineChars="196"/>
              <w:rPr>
                <w:rFonts w:hAnsi="宋体"/>
                <w:color w:val="000000"/>
                <w:sz w:val="24"/>
              </w:rPr>
            </w:pPr>
            <w:r>
              <w:rPr>
                <w:rFonts w:hint="eastAsia"/>
                <w:color w:val="000000"/>
                <w:sz w:val="24"/>
              </w:rPr>
              <w:t xml:space="preserve">    本项目加油站为三级加油站，对照表7-14与表7-15可知，本项目加油站汽油罐、柴油罐、加油机、通气管管口的各项距离均符合规范要求。</w:t>
            </w:r>
          </w:p>
          <w:p w14:paraId="43B6461B">
            <w:pPr>
              <w:spacing w:line="360" w:lineRule="auto"/>
              <w:ind w:firstLine="457" w:firstLineChars="196"/>
              <w:rPr>
                <w:rFonts w:hAnsi="宋体"/>
                <w:color w:val="000000"/>
                <w:sz w:val="24"/>
              </w:rPr>
            </w:pPr>
            <w:r>
              <w:rPr>
                <w:rFonts w:hint="eastAsia"/>
                <w:b/>
                <w:color w:val="000000"/>
                <w:sz w:val="24"/>
              </w:rPr>
              <w:t>五</w:t>
            </w:r>
            <w:r>
              <w:rPr>
                <w:b/>
                <w:color w:val="000000"/>
                <w:sz w:val="24"/>
              </w:rPr>
              <w:t>、</w:t>
            </w:r>
            <w:r>
              <w:rPr>
                <w:b/>
                <w:bCs/>
                <w:color w:val="000000"/>
                <w:sz w:val="24"/>
              </w:rPr>
              <w:t>规划符合性</w:t>
            </w:r>
          </w:p>
          <w:p w14:paraId="2DCBCEAC">
            <w:pPr>
              <w:widowControl/>
              <w:spacing w:line="360" w:lineRule="auto"/>
              <w:ind w:firstLine="466" w:firstLineChars="200"/>
              <w:jc w:val="left"/>
              <w:rPr>
                <w:color w:val="000000"/>
                <w:sz w:val="24"/>
              </w:rPr>
            </w:pPr>
            <w:r>
              <w:rPr>
                <w:color w:val="000000"/>
                <w:sz w:val="24"/>
              </w:rPr>
              <w:t>项目位于</w:t>
            </w:r>
            <w:r>
              <w:rPr>
                <w:rFonts w:hint="eastAsia"/>
                <w:color w:val="000000"/>
                <w:sz w:val="24"/>
              </w:rPr>
              <w:t>芒市芒海镇口岸路</w:t>
            </w:r>
            <w:r>
              <w:rPr>
                <w:color w:val="000000"/>
                <w:sz w:val="24"/>
              </w:rPr>
              <w:t>。目前，该项目已取得土地使用权，</w:t>
            </w:r>
            <w:r>
              <w:rPr>
                <w:rFonts w:hint="eastAsia"/>
                <w:color w:val="000000"/>
                <w:sz w:val="24"/>
              </w:rPr>
              <w:t>使用权面积962.2</w:t>
            </w:r>
            <w:r>
              <w:rPr>
                <w:rFonts w:hint="eastAsia"/>
                <w:vanish/>
                <w:color w:val="000000"/>
                <w:sz w:val="24"/>
              </w:rPr>
              <w:t xml:space="preserve">岸镇358897须     </w:t>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color w:val="000000"/>
                <w:sz w:val="24"/>
              </w:rPr>
              <w:t>m</w:t>
            </w:r>
            <w:r>
              <w:rPr>
                <w:rFonts w:hint="eastAsia"/>
                <w:color w:val="000000"/>
                <w:sz w:val="24"/>
                <w:vertAlign w:val="superscript"/>
              </w:rPr>
              <w:t>2</w:t>
            </w:r>
            <w:r>
              <w:rPr>
                <w:rFonts w:hint="eastAsia"/>
                <w:color w:val="000000"/>
                <w:sz w:val="24"/>
              </w:rPr>
              <w:t>，</w:t>
            </w:r>
            <w:r>
              <w:rPr>
                <w:rFonts w:hint="eastAsia" w:hAnsi="宋体"/>
                <w:color w:val="000000"/>
                <w:sz w:val="24"/>
              </w:rPr>
              <w:t>且项目的用地类型为：其它商服用地。</w:t>
            </w:r>
            <w:r>
              <w:rPr>
                <w:rFonts w:hAnsi="宋体"/>
                <w:color w:val="000000"/>
                <w:sz w:val="24"/>
              </w:rPr>
              <w:t>项目的选址建设符合城乡规划要求。</w:t>
            </w:r>
          </w:p>
          <w:p w14:paraId="6FF287A0">
            <w:pPr>
              <w:autoSpaceDE w:val="0"/>
              <w:autoSpaceDN w:val="0"/>
              <w:adjustRightInd w:val="0"/>
              <w:spacing w:line="360" w:lineRule="auto"/>
              <w:ind w:firstLine="448" w:firstLineChars="192"/>
              <w:jc w:val="left"/>
              <w:rPr>
                <w:b/>
                <w:color w:val="000000"/>
                <w:sz w:val="24"/>
              </w:rPr>
            </w:pPr>
            <w:r>
              <w:rPr>
                <w:rFonts w:hint="eastAsia"/>
                <w:b/>
                <w:color w:val="000000"/>
                <w:sz w:val="24"/>
              </w:rPr>
              <w:t>六</w:t>
            </w:r>
            <w:r>
              <w:rPr>
                <w:b/>
                <w:color w:val="000000"/>
                <w:sz w:val="24"/>
              </w:rPr>
              <w:t>、</w:t>
            </w:r>
            <w:r>
              <w:rPr>
                <w:b/>
                <w:bCs/>
                <w:color w:val="000000"/>
                <w:sz w:val="24"/>
              </w:rPr>
              <w:t>选址可行性分析</w:t>
            </w:r>
          </w:p>
          <w:p w14:paraId="21D461E7">
            <w:pPr>
              <w:spacing w:line="360" w:lineRule="auto"/>
              <w:ind w:firstLine="498" w:firstLineChars="200"/>
              <w:rPr>
                <w:b/>
                <w:color w:val="000000"/>
                <w:sz w:val="24"/>
              </w:rPr>
            </w:pPr>
            <w:r>
              <w:rPr>
                <w:rFonts w:hint="eastAsia" w:hAnsi="宋体"/>
                <w:color w:val="000000"/>
                <w:spacing w:val="6"/>
                <w:sz w:val="24"/>
              </w:rPr>
              <w:t>本项目</w:t>
            </w:r>
            <w:r>
              <w:rPr>
                <w:rFonts w:hAnsi="宋体"/>
                <w:color w:val="000000"/>
                <w:sz w:val="24"/>
              </w:rPr>
              <w:t>紧临</w:t>
            </w:r>
            <w:r>
              <w:rPr>
                <w:rFonts w:hint="eastAsia" w:hAnsi="宋体"/>
                <w:color w:val="000000"/>
                <w:sz w:val="24"/>
              </w:rPr>
              <w:t>公路</w:t>
            </w:r>
            <w:r>
              <w:rPr>
                <w:rFonts w:hAnsi="宋体"/>
                <w:color w:val="000000"/>
                <w:sz w:val="24"/>
              </w:rPr>
              <w:t>，</w:t>
            </w:r>
            <w:r>
              <w:rPr>
                <w:rFonts w:hAnsi="宋体"/>
                <w:color w:val="000000"/>
                <w:spacing w:val="6"/>
                <w:sz w:val="24"/>
              </w:rPr>
              <w:t>交通便利</w:t>
            </w:r>
            <w:r>
              <w:rPr>
                <w:rFonts w:hint="eastAsia" w:hAnsi="宋体"/>
                <w:color w:val="000000"/>
                <w:spacing w:val="6"/>
                <w:sz w:val="24"/>
              </w:rPr>
              <w:t>。</w:t>
            </w:r>
            <w:r>
              <w:rPr>
                <w:color w:val="000000"/>
                <w:sz w:val="24"/>
              </w:rPr>
              <w:t>本加油站为</w:t>
            </w:r>
            <w:r>
              <w:rPr>
                <w:rFonts w:hint="eastAsia"/>
                <w:color w:val="000000"/>
                <w:sz w:val="24"/>
              </w:rPr>
              <w:t>三</w:t>
            </w:r>
            <w:r>
              <w:rPr>
                <w:color w:val="000000"/>
                <w:sz w:val="24"/>
              </w:rPr>
              <w:t>级加油站，根据《汽车加油加气站设计与施工规范》（GB50156-20</w:t>
            </w:r>
            <w:r>
              <w:rPr>
                <w:rFonts w:hint="eastAsia"/>
                <w:color w:val="000000"/>
                <w:sz w:val="24"/>
              </w:rPr>
              <w:t>1</w:t>
            </w:r>
            <w:r>
              <w:rPr>
                <w:color w:val="000000"/>
                <w:sz w:val="24"/>
              </w:rPr>
              <w:t>2）</w:t>
            </w:r>
            <w:r>
              <w:rPr>
                <w:rFonts w:hint="eastAsia"/>
                <w:color w:val="000000"/>
                <w:sz w:val="24"/>
              </w:rPr>
              <w:t>（2014修订）</w:t>
            </w:r>
            <w:r>
              <w:rPr>
                <w:color w:val="000000"/>
                <w:sz w:val="24"/>
              </w:rPr>
              <w:t>中关于</w:t>
            </w:r>
            <w:r>
              <w:rPr>
                <w:rFonts w:hint="eastAsia"/>
                <w:color w:val="000000"/>
                <w:sz w:val="24"/>
              </w:rPr>
              <w:t>三</w:t>
            </w:r>
            <w:r>
              <w:rPr>
                <w:color w:val="000000"/>
                <w:sz w:val="24"/>
              </w:rPr>
              <w:t>级加油站级储罐选址要求，本项目选址与标准情况对比分别见表7-</w:t>
            </w:r>
            <w:r>
              <w:rPr>
                <w:rFonts w:hint="eastAsia"/>
                <w:color w:val="000000"/>
                <w:sz w:val="24"/>
              </w:rPr>
              <w:t>16</w:t>
            </w:r>
            <w:r>
              <w:rPr>
                <w:color w:val="000000"/>
                <w:sz w:val="24"/>
              </w:rPr>
              <w:t>。</w:t>
            </w:r>
          </w:p>
          <w:p w14:paraId="348C80F4">
            <w:pPr>
              <w:spacing w:line="360" w:lineRule="auto"/>
              <w:jc w:val="center"/>
              <w:rPr>
                <w:rFonts w:ascii="宋体" w:hAnsi="宋体"/>
                <w:b/>
                <w:color w:val="000000"/>
                <w:sz w:val="21"/>
                <w:szCs w:val="21"/>
              </w:rPr>
            </w:pPr>
            <w:r>
              <w:rPr>
                <w:rFonts w:ascii="宋体" w:hAnsi="宋体"/>
                <w:b/>
                <w:color w:val="000000"/>
                <w:sz w:val="21"/>
                <w:szCs w:val="21"/>
              </w:rPr>
              <w:t>表7-</w:t>
            </w:r>
            <w:r>
              <w:rPr>
                <w:rFonts w:hint="eastAsia" w:ascii="宋体" w:hAnsi="宋体"/>
                <w:b/>
                <w:color w:val="000000"/>
                <w:sz w:val="21"/>
                <w:szCs w:val="21"/>
              </w:rPr>
              <w:t>16</w:t>
            </w:r>
            <w:r>
              <w:rPr>
                <w:rFonts w:ascii="宋体" w:hAnsi="宋体"/>
                <w:b/>
                <w:color w:val="000000"/>
                <w:sz w:val="21"/>
                <w:szCs w:val="21"/>
              </w:rPr>
              <w:t xml:space="preserve">  本项目选址与标准对比情况</w:t>
            </w:r>
          </w:p>
          <w:tbl>
            <w:tblPr>
              <w:tblStyle w:val="48"/>
              <w:tblW w:w="832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81"/>
              <w:gridCol w:w="3313"/>
              <w:gridCol w:w="3045"/>
              <w:gridCol w:w="1189"/>
            </w:tblGrid>
            <w:tr w14:paraId="41F67C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81" w:type="dxa"/>
                  <w:vAlign w:val="center"/>
                </w:tcPr>
                <w:p w14:paraId="71C9A1A1">
                  <w:pPr>
                    <w:jc w:val="center"/>
                    <w:rPr>
                      <w:rFonts w:ascii="宋体" w:hAnsi="宋体"/>
                      <w:sz w:val="21"/>
                      <w:szCs w:val="21"/>
                    </w:rPr>
                  </w:pPr>
                  <w:r>
                    <w:rPr>
                      <w:rFonts w:ascii="宋体" w:hAnsi="宋体"/>
                      <w:sz w:val="21"/>
                      <w:szCs w:val="21"/>
                    </w:rPr>
                    <w:t>序号</w:t>
                  </w:r>
                </w:p>
              </w:tc>
              <w:tc>
                <w:tcPr>
                  <w:tcW w:w="3313" w:type="dxa"/>
                  <w:vAlign w:val="center"/>
                </w:tcPr>
                <w:p w14:paraId="21E60493">
                  <w:pPr>
                    <w:jc w:val="center"/>
                    <w:rPr>
                      <w:rFonts w:ascii="宋体" w:hAnsi="宋体"/>
                      <w:sz w:val="21"/>
                      <w:szCs w:val="21"/>
                    </w:rPr>
                  </w:pPr>
                  <w:r>
                    <w:rPr>
                      <w:rFonts w:ascii="宋体" w:hAnsi="宋体"/>
                      <w:sz w:val="21"/>
                      <w:szCs w:val="21"/>
                    </w:rPr>
                    <w:t>标准要求</w:t>
                  </w:r>
                </w:p>
              </w:tc>
              <w:tc>
                <w:tcPr>
                  <w:tcW w:w="3045" w:type="dxa"/>
                  <w:vAlign w:val="center"/>
                </w:tcPr>
                <w:p w14:paraId="6A027E5C">
                  <w:pPr>
                    <w:jc w:val="center"/>
                    <w:rPr>
                      <w:rFonts w:ascii="宋体" w:hAnsi="宋体"/>
                      <w:sz w:val="21"/>
                      <w:szCs w:val="21"/>
                    </w:rPr>
                  </w:pPr>
                  <w:r>
                    <w:rPr>
                      <w:rFonts w:ascii="宋体" w:hAnsi="宋体"/>
                      <w:sz w:val="21"/>
                      <w:szCs w:val="21"/>
                    </w:rPr>
                    <w:t>本项目实际情况</w:t>
                  </w:r>
                </w:p>
              </w:tc>
              <w:tc>
                <w:tcPr>
                  <w:tcW w:w="1189" w:type="dxa"/>
                  <w:vAlign w:val="center"/>
                </w:tcPr>
                <w:p w14:paraId="4C5320FD">
                  <w:pPr>
                    <w:pStyle w:val="173"/>
                    <w:adjustRightInd w:val="0"/>
                    <w:spacing w:before="0" w:after="0" w:line="240" w:lineRule="auto"/>
                    <w:textAlignment w:val="baseline"/>
                    <w:rPr>
                      <w:rFonts w:ascii="宋体" w:hAnsi="宋体" w:eastAsia="宋体"/>
                      <w:color w:val="auto"/>
                      <w:kern w:val="2"/>
                      <w:sz w:val="21"/>
                      <w:szCs w:val="21"/>
                    </w:rPr>
                  </w:pPr>
                  <w:r>
                    <w:rPr>
                      <w:rFonts w:ascii="宋体" w:hAnsi="宋体" w:eastAsia="宋体"/>
                      <w:color w:val="auto"/>
                      <w:kern w:val="2"/>
                      <w:sz w:val="21"/>
                      <w:szCs w:val="21"/>
                    </w:rPr>
                    <w:t>符合情况</w:t>
                  </w:r>
                </w:p>
              </w:tc>
            </w:tr>
            <w:tr w14:paraId="5338C2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81" w:type="dxa"/>
                  <w:vAlign w:val="center"/>
                </w:tcPr>
                <w:p w14:paraId="2F7CB14B">
                  <w:pPr>
                    <w:jc w:val="center"/>
                    <w:rPr>
                      <w:rFonts w:ascii="宋体" w:hAnsi="宋体"/>
                      <w:sz w:val="21"/>
                      <w:szCs w:val="21"/>
                    </w:rPr>
                  </w:pPr>
                  <w:r>
                    <w:rPr>
                      <w:rFonts w:ascii="宋体" w:hAnsi="宋体"/>
                      <w:sz w:val="21"/>
                      <w:szCs w:val="21"/>
                    </w:rPr>
                    <w:t>1</w:t>
                  </w:r>
                </w:p>
              </w:tc>
              <w:tc>
                <w:tcPr>
                  <w:tcW w:w="3313" w:type="dxa"/>
                  <w:vAlign w:val="center"/>
                </w:tcPr>
                <w:p w14:paraId="27D7E9DE">
                  <w:pPr>
                    <w:rPr>
                      <w:rFonts w:ascii="宋体" w:hAnsi="宋体"/>
                      <w:color w:val="000000"/>
                      <w:sz w:val="21"/>
                      <w:szCs w:val="21"/>
                    </w:rPr>
                  </w:pPr>
                  <w:r>
                    <w:rPr>
                      <w:rFonts w:ascii="宋体" w:hAnsi="宋体"/>
                      <w:color w:val="000000"/>
                      <w:sz w:val="21"/>
                      <w:szCs w:val="21"/>
                    </w:rPr>
                    <w:t>应符合城镇规划、环保和防火安全的要求，并应选在交通便利的地方</w:t>
                  </w:r>
                </w:p>
              </w:tc>
              <w:tc>
                <w:tcPr>
                  <w:tcW w:w="3045" w:type="dxa"/>
                  <w:vAlign w:val="center"/>
                </w:tcPr>
                <w:p w14:paraId="70F94A80">
                  <w:pPr>
                    <w:rPr>
                      <w:rFonts w:ascii="宋体" w:hAnsi="宋体"/>
                      <w:color w:val="000000"/>
                      <w:sz w:val="21"/>
                      <w:szCs w:val="21"/>
                    </w:rPr>
                  </w:pPr>
                  <w:r>
                    <w:rPr>
                      <w:rFonts w:ascii="宋体" w:hAnsi="宋体"/>
                      <w:color w:val="000000"/>
                      <w:sz w:val="21"/>
                      <w:szCs w:val="21"/>
                    </w:rPr>
                    <w:t>获得了土地使用证</w:t>
                  </w:r>
                  <w:r>
                    <w:rPr>
                      <w:rFonts w:hint="eastAsia" w:ascii="宋体" w:hAnsi="宋体"/>
                      <w:color w:val="000000"/>
                      <w:sz w:val="21"/>
                      <w:szCs w:val="21"/>
                    </w:rPr>
                    <w:t>，取得</w:t>
                  </w:r>
                  <w:r>
                    <w:rPr>
                      <w:rFonts w:ascii="宋体" w:hAnsi="宋体"/>
                      <w:color w:val="000000"/>
                      <w:sz w:val="21"/>
                      <w:szCs w:val="21"/>
                    </w:rPr>
                    <w:t>消防支队的支持，且交通便利</w:t>
                  </w:r>
                </w:p>
              </w:tc>
              <w:tc>
                <w:tcPr>
                  <w:tcW w:w="1189" w:type="dxa"/>
                  <w:vAlign w:val="center"/>
                </w:tcPr>
                <w:p w14:paraId="3F8EE894">
                  <w:pPr>
                    <w:jc w:val="center"/>
                    <w:rPr>
                      <w:rFonts w:ascii="宋体" w:hAnsi="宋体"/>
                      <w:sz w:val="21"/>
                      <w:szCs w:val="21"/>
                    </w:rPr>
                  </w:pPr>
                  <w:r>
                    <w:rPr>
                      <w:rFonts w:ascii="宋体" w:hAnsi="宋体"/>
                      <w:sz w:val="21"/>
                      <w:szCs w:val="21"/>
                    </w:rPr>
                    <w:t>符合</w:t>
                  </w:r>
                </w:p>
              </w:tc>
            </w:tr>
            <w:tr w14:paraId="185D3D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81" w:type="dxa"/>
                  <w:vAlign w:val="center"/>
                </w:tcPr>
                <w:p w14:paraId="65C72BB9">
                  <w:pPr>
                    <w:jc w:val="center"/>
                    <w:rPr>
                      <w:rFonts w:ascii="宋体" w:hAnsi="宋体"/>
                      <w:sz w:val="21"/>
                      <w:szCs w:val="21"/>
                    </w:rPr>
                  </w:pPr>
                  <w:r>
                    <w:rPr>
                      <w:rFonts w:ascii="宋体" w:hAnsi="宋体"/>
                      <w:sz w:val="21"/>
                      <w:szCs w:val="21"/>
                    </w:rPr>
                    <w:t>2</w:t>
                  </w:r>
                </w:p>
              </w:tc>
              <w:tc>
                <w:tcPr>
                  <w:tcW w:w="3313" w:type="dxa"/>
                  <w:vAlign w:val="center"/>
                </w:tcPr>
                <w:p w14:paraId="033A9230">
                  <w:pPr>
                    <w:rPr>
                      <w:rFonts w:ascii="宋体" w:hAnsi="宋体"/>
                      <w:sz w:val="21"/>
                      <w:szCs w:val="21"/>
                    </w:rPr>
                  </w:pPr>
                  <w:r>
                    <w:rPr>
                      <w:rFonts w:ascii="宋体" w:hAnsi="宋体"/>
                      <w:sz w:val="21"/>
                      <w:szCs w:val="21"/>
                    </w:rPr>
                    <w:t>在城市建成区不得建一级加油站</w:t>
                  </w:r>
                </w:p>
              </w:tc>
              <w:tc>
                <w:tcPr>
                  <w:tcW w:w="3045" w:type="dxa"/>
                  <w:vAlign w:val="center"/>
                </w:tcPr>
                <w:p w14:paraId="08E2CE22">
                  <w:pPr>
                    <w:rPr>
                      <w:rFonts w:ascii="宋体" w:hAnsi="宋体"/>
                      <w:sz w:val="21"/>
                      <w:szCs w:val="21"/>
                    </w:rPr>
                  </w:pPr>
                  <w:r>
                    <w:rPr>
                      <w:rFonts w:ascii="宋体" w:hAnsi="宋体"/>
                      <w:sz w:val="21"/>
                      <w:szCs w:val="21"/>
                    </w:rPr>
                    <w:t>属于</w:t>
                  </w:r>
                  <w:r>
                    <w:rPr>
                      <w:rFonts w:hint="eastAsia" w:ascii="宋体" w:hAnsi="宋体"/>
                      <w:sz w:val="21"/>
                      <w:szCs w:val="21"/>
                    </w:rPr>
                    <w:t>三</w:t>
                  </w:r>
                  <w:r>
                    <w:rPr>
                      <w:rFonts w:ascii="宋体" w:hAnsi="宋体"/>
                      <w:sz w:val="21"/>
                      <w:szCs w:val="21"/>
                    </w:rPr>
                    <w:t>级加油站，</w:t>
                  </w:r>
                  <w:r>
                    <w:rPr>
                      <w:rFonts w:hint="eastAsia" w:ascii="宋体" w:hAnsi="宋体"/>
                      <w:color w:val="000000"/>
                      <w:sz w:val="21"/>
                      <w:szCs w:val="21"/>
                    </w:rPr>
                    <w:t>建设在芒市芒海镇口岸路</w:t>
                  </w:r>
                  <w:r>
                    <w:rPr>
                      <w:rFonts w:ascii="宋体" w:hAnsi="宋体"/>
                      <w:color w:val="000000"/>
                      <w:sz w:val="21"/>
                      <w:szCs w:val="21"/>
                    </w:rPr>
                    <w:t>，不在城市建成区内</w:t>
                  </w:r>
                </w:p>
              </w:tc>
              <w:tc>
                <w:tcPr>
                  <w:tcW w:w="1189" w:type="dxa"/>
                  <w:vAlign w:val="center"/>
                </w:tcPr>
                <w:p w14:paraId="0A23A68C">
                  <w:pPr>
                    <w:jc w:val="center"/>
                    <w:rPr>
                      <w:rFonts w:ascii="宋体" w:hAnsi="宋体"/>
                      <w:sz w:val="21"/>
                      <w:szCs w:val="21"/>
                    </w:rPr>
                  </w:pPr>
                  <w:r>
                    <w:rPr>
                      <w:rFonts w:ascii="宋体" w:hAnsi="宋体"/>
                      <w:sz w:val="21"/>
                      <w:szCs w:val="21"/>
                    </w:rPr>
                    <w:t>符合</w:t>
                  </w:r>
                </w:p>
              </w:tc>
            </w:tr>
            <w:tr w14:paraId="032D91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81" w:type="dxa"/>
                  <w:vAlign w:val="center"/>
                </w:tcPr>
                <w:p w14:paraId="77C6BDBF">
                  <w:pPr>
                    <w:jc w:val="center"/>
                    <w:rPr>
                      <w:rFonts w:ascii="宋体" w:hAnsi="宋体"/>
                      <w:sz w:val="21"/>
                      <w:szCs w:val="21"/>
                    </w:rPr>
                  </w:pPr>
                  <w:r>
                    <w:rPr>
                      <w:rFonts w:ascii="宋体" w:hAnsi="宋体"/>
                      <w:sz w:val="21"/>
                      <w:szCs w:val="21"/>
                    </w:rPr>
                    <w:t>3</w:t>
                  </w:r>
                </w:p>
              </w:tc>
              <w:tc>
                <w:tcPr>
                  <w:tcW w:w="3313" w:type="dxa"/>
                  <w:vAlign w:val="center"/>
                </w:tcPr>
                <w:p w14:paraId="07C67818">
                  <w:pPr>
                    <w:rPr>
                      <w:rFonts w:ascii="宋体" w:hAnsi="宋体"/>
                      <w:sz w:val="21"/>
                      <w:szCs w:val="21"/>
                    </w:rPr>
                  </w:pPr>
                  <w:r>
                    <w:rPr>
                      <w:rFonts w:ascii="宋体" w:hAnsi="宋体"/>
                      <w:sz w:val="21"/>
                      <w:szCs w:val="21"/>
                    </w:rPr>
                    <w:t>距重要公共建筑物＞50m</w:t>
                  </w:r>
                </w:p>
              </w:tc>
              <w:tc>
                <w:tcPr>
                  <w:tcW w:w="3045" w:type="dxa"/>
                  <w:vAlign w:val="center"/>
                </w:tcPr>
                <w:p w14:paraId="2886547C">
                  <w:pPr>
                    <w:rPr>
                      <w:rFonts w:ascii="宋体" w:hAnsi="宋体"/>
                      <w:sz w:val="21"/>
                      <w:szCs w:val="21"/>
                    </w:rPr>
                  </w:pPr>
                  <w:r>
                    <w:rPr>
                      <w:rFonts w:ascii="宋体" w:hAnsi="宋体"/>
                      <w:sz w:val="21"/>
                      <w:szCs w:val="21"/>
                    </w:rPr>
                    <w:t>周围50m范围无重要公共建筑物</w:t>
                  </w:r>
                </w:p>
              </w:tc>
              <w:tc>
                <w:tcPr>
                  <w:tcW w:w="1189" w:type="dxa"/>
                  <w:vAlign w:val="center"/>
                </w:tcPr>
                <w:p w14:paraId="6D694890">
                  <w:pPr>
                    <w:jc w:val="center"/>
                    <w:rPr>
                      <w:rFonts w:ascii="宋体" w:hAnsi="宋体"/>
                      <w:sz w:val="21"/>
                      <w:szCs w:val="21"/>
                    </w:rPr>
                  </w:pPr>
                  <w:r>
                    <w:rPr>
                      <w:rFonts w:ascii="宋体" w:hAnsi="宋体"/>
                      <w:sz w:val="21"/>
                      <w:szCs w:val="21"/>
                    </w:rPr>
                    <w:t>符合</w:t>
                  </w:r>
                </w:p>
              </w:tc>
            </w:tr>
            <w:tr w14:paraId="210D9E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81" w:type="dxa"/>
                  <w:vAlign w:val="center"/>
                </w:tcPr>
                <w:p w14:paraId="03CC5787">
                  <w:pPr>
                    <w:jc w:val="center"/>
                    <w:rPr>
                      <w:rFonts w:ascii="宋体" w:hAnsi="宋体"/>
                      <w:sz w:val="21"/>
                      <w:szCs w:val="21"/>
                    </w:rPr>
                  </w:pPr>
                  <w:r>
                    <w:rPr>
                      <w:rFonts w:ascii="宋体" w:hAnsi="宋体"/>
                      <w:sz w:val="21"/>
                      <w:szCs w:val="21"/>
                    </w:rPr>
                    <w:t>4</w:t>
                  </w:r>
                </w:p>
              </w:tc>
              <w:tc>
                <w:tcPr>
                  <w:tcW w:w="3313" w:type="dxa"/>
                  <w:vAlign w:val="center"/>
                </w:tcPr>
                <w:p w14:paraId="74995D2B">
                  <w:pPr>
                    <w:rPr>
                      <w:rFonts w:ascii="宋体" w:hAnsi="宋体"/>
                      <w:sz w:val="21"/>
                      <w:szCs w:val="21"/>
                    </w:rPr>
                  </w:pPr>
                  <w:r>
                    <w:rPr>
                      <w:rFonts w:ascii="宋体" w:hAnsi="宋体"/>
                      <w:sz w:val="21"/>
                      <w:szCs w:val="21"/>
                    </w:rPr>
                    <w:t>距明火或散发火花地点＞</w:t>
                  </w:r>
                  <w:r>
                    <w:rPr>
                      <w:rFonts w:hint="eastAsia" w:ascii="宋体" w:hAnsi="宋体"/>
                      <w:sz w:val="21"/>
                      <w:szCs w:val="21"/>
                    </w:rPr>
                    <w:t>18</w:t>
                  </w:r>
                  <w:r>
                    <w:rPr>
                      <w:rFonts w:ascii="宋体" w:hAnsi="宋体"/>
                      <w:sz w:val="21"/>
                      <w:szCs w:val="21"/>
                    </w:rPr>
                    <w:t>m</w:t>
                  </w:r>
                </w:p>
              </w:tc>
              <w:tc>
                <w:tcPr>
                  <w:tcW w:w="3045" w:type="dxa"/>
                  <w:vAlign w:val="center"/>
                </w:tcPr>
                <w:p w14:paraId="20D4A4A6">
                  <w:pPr>
                    <w:rPr>
                      <w:rFonts w:ascii="宋体" w:hAnsi="宋体"/>
                      <w:sz w:val="21"/>
                      <w:szCs w:val="21"/>
                    </w:rPr>
                  </w:pPr>
                  <w:r>
                    <w:rPr>
                      <w:rFonts w:hint="eastAsia"/>
                      <w:sz w:val="21"/>
                      <w:szCs w:val="21"/>
                    </w:rPr>
                    <w:t>项目周围无</w:t>
                  </w:r>
                  <w:r>
                    <w:rPr>
                      <w:sz w:val="21"/>
                      <w:szCs w:val="21"/>
                    </w:rPr>
                    <w:t>明火或散发火花地点</w:t>
                  </w:r>
                </w:p>
              </w:tc>
              <w:tc>
                <w:tcPr>
                  <w:tcW w:w="1189" w:type="dxa"/>
                  <w:vAlign w:val="center"/>
                </w:tcPr>
                <w:p w14:paraId="1A546B26">
                  <w:pPr>
                    <w:jc w:val="center"/>
                    <w:rPr>
                      <w:rFonts w:ascii="宋体" w:hAnsi="宋体"/>
                      <w:sz w:val="21"/>
                      <w:szCs w:val="21"/>
                    </w:rPr>
                  </w:pPr>
                  <w:r>
                    <w:rPr>
                      <w:rFonts w:ascii="宋体" w:hAnsi="宋体"/>
                      <w:sz w:val="21"/>
                      <w:szCs w:val="21"/>
                    </w:rPr>
                    <w:t>符合</w:t>
                  </w:r>
                </w:p>
              </w:tc>
            </w:tr>
            <w:tr w14:paraId="623505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81" w:type="dxa"/>
                  <w:vAlign w:val="center"/>
                </w:tcPr>
                <w:p w14:paraId="497B71DD">
                  <w:pPr>
                    <w:jc w:val="center"/>
                    <w:rPr>
                      <w:rFonts w:ascii="宋体" w:hAnsi="宋体"/>
                      <w:color w:val="000000"/>
                      <w:sz w:val="21"/>
                      <w:szCs w:val="21"/>
                    </w:rPr>
                  </w:pPr>
                  <w:r>
                    <w:rPr>
                      <w:rFonts w:ascii="宋体" w:hAnsi="宋体"/>
                      <w:color w:val="000000"/>
                      <w:sz w:val="21"/>
                      <w:szCs w:val="21"/>
                    </w:rPr>
                    <w:t>5</w:t>
                  </w:r>
                </w:p>
              </w:tc>
              <w:tc>
                <w:tcPr>
                  <w:tcW w:w="3313" w:type="dxa"/>
                  <w:vAlign w:val="center"/>
                </w:tcPr>
                <w:p w14:paraId="24C2F1E7">
                  <w:pPr>
                    <w:rPr>
                      <w:rFonts w:ascii="宋体" w:hAnsi="宋体"/>
                      <w:color w:val="000000"/>
                      <w:sz w:val="21"/>
                      <w:szCs w:val="21"/>
                    </w:rPr>
                  </w:pPr>
                  <w:r>
                    <w:rPr>
                      <w:rFonts w:ascii="宋体" w:hAnsi="宋体"/>
                      <w:color w:val="000000"/>
                      <w:sz w:val="21"/>
                      <w:szCs w:val="21"/>
                    </w:rPr>
                    <w:t>距民用建筑三类保护物＞1</w:t>
                  </w:r>
                  <w:r>
                    <w:rPr>
                      <w:rFonts w:hint="eastAsia" w:ascii="宋体" w:hAnsi="宋体"/>
                      <w:color w:val="000000"/>
                      <w:sz w:val="21"/>
                      <w:szCs w:val="21"/>
                    </w:rPr>
                    <w:t>0</w:t>
                  </w:r>
                  <w:r>
                    <w:rPr>
                      <w:rFonts w:ascii="宋体" w:hAnsi="宋体"/>
                      <w:color w:val="000000"/>
                      <w:sz w:val="21"/>
                      <w:szCs w:val="21"/>
                    </w:rPr>
                    <w:t>m</w:t>
                  </w:r>
                </w:p>
              </w:tc>
              <w:tc>
                <w:tcPr>
                  <w:tcW w:w="3045" w:type="dxa"/>
                  <w:vAlign w:val="center"/>
                </w:tcPr>
                <w:p w14:paraId="1A2E483E">
                  <w:pPr>
                    <w:rPr>
                      <w:rFonts w:ascii="宋体" w:hAnsi="宋体"/>
                      <w:color w:val="000000"/>
                      <w:sz w:val="21"/>
                      <w:szCs w:val="21"/>
                    </w:rPr>
                  </w:pPr>
                  <w:r>
                    <w:rPr>
                      <w:rFonts w:hint="eastAsia"/>
                      <w:color w:val="000000"/>
                      <w:sz w:val="21"/>
                      <w:szCs w:val="21"/>
                    </w:rPr>
                    <w:t>周边民用建筑三类保护物距离设备</w:t>
                  </w:r>
                  <w:r>
                    <w:rPr>
                      <w:rFonts w:ascii="宋体" w:hAnsi="宋体"/>
                      <w:color w:val="000000"/>
                      <w:sz w:val="21"/>
                      <w:szCs w:val="21"/>
                    </w:rPr>
                    <w:t>＞1</w:t>
                  </w:r>
                  <w:r>
                    <w:rPr>
                      <w:rFonts w:hint="eastAsia" w:ascii="宋体" w:hAnsi="宋体"/>
                      <w:color w:val="000000"/>
                      <w:sz w:val="21"/>
                      <w:szCs w:val="21"/>
                    </w:rPr>
                    <w:t>0</w:t>
                  </w:r>
                  <w:r>
                    <w:rPr>
                      <w:rFonts w:ascii="宋体" w:hAnsi="宋体"/>
                      <w:color w:val="000000"/>
                      <w:sz w:val="21"/>
                      <w:szCs w:val="21"/>
                    </w:rPr>
                    <w:t>m</w:t>
                  </w:r>
                </w:p>
              </w:tc>
              <w:tc>
                <w:tcPr>
                  <w:tcW w:w="1189" w:type="dxa"/>
                  <w:vAlign w:val="center"/>
                </w:tcPr>
                <w:p w14:paraId="766C675D">
                  <w:pPr>
                    <w:jc w:val="center"/>
                    <w:rPr>
                      <w:rFonts w:ascii="宋体" w:hAnsi="宋体"/>
                      <w:color w:val="000000"/>
                      <w:sz w:val="21"/>
                      <w:szCs w:val="21"/>
                    </w:rPr>
                  </w:pPr>
                  <w:r>
                    <w:rPr>
                      <w:rFonts w:ascii="宋体" w:hAnsi="宋体"/>
                      <w:color w:val="000000"/>
                      <w:sz w:val="21"/>
                      <w:szCs w:val="21"/>
                    </w:rPr>
                    <w:t>符合</w:t>
                  </w:r>
                </w:p>
              </w:tc>
            </w:tr>
            <w:tr w14:paraId="15C4AC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81" w:type="dxa"/>
                  <w:vAlign w:val="center"/>
                </w:tcPr>
                <w:p w14:paraId="47A6284D">
                  <w:pPr>
                    <w:jc w:val="center"/>
                    <w:rPr>
                      <w:rFonts w:ascii="宋体" w:hAnsi="宋体"/>
                      <w:sz w:val="21"/>
                      <w:szCs w:val="21"/>
                    </w:rPr>
                  </w:pPr>
                  <w:r>
                    <w:rPr>
                      <w:rFonts w:ascii="宋体" w:hAnsi="宋体"/>
                      <w:sz w:val="21"/>
                      <w:szCs w:val="21"/>
                    </w:rPr>
                    <w:t>6</w:t>
                  </w:r>
                </w:p>
              </w:tc>
              <w:tc>
                <w:tcPr>
                  <w:tcW w:w="3313" w:type="dxa"/>
                  <w:vAlign w:val="center"/>
                </w:tcPr>
                <w:p w14:paraId="56915FCB">
                  <w:pPr>
                    <w:rPr>
                      <w:rFonts w:ascii="宋体" w:hAnsi="宋体"/>
                      <w:sz w:val="21"/>
                      <w:szCs w:val="21"/>
                    </w:rPr>
                  </w:pPr>
                  <w:r>
                    <w:rPr>
                      <w:rFonts w:ascii="宋体" w:hAnsi="宋体"/>
                      <w:sz w:val="21"/>
                      <w:szCs w:val="21"/>
                    </w:rPr>
                    <w:t>距甲、乙类物品生产厂房、库房、乙类液体储罐＞</w:t>
                  </w:r>
                  <w:r>
                    <w:rPr>
                      <w:rFonts w:hint="eastAsia" w:ascii="宋体" w:hAnsi="宋体"/>
                      <w:sz w:val="21"/>
                      <w:szCs w:val="21"/>
                    </w:rPr>
                    <w:t>18</w:t>
                  </w:r>
                  <w:r>
                    <w:rPr>
                      <w:rFonts w:ascii="宋体" w:hAnsi="宋体"/>
                      <w:sz w:val="21"/>
                      <w:szCs w:val="21"/>
                    </w:rPr>
                    <w:t>m</w:t>
                  </w:r>
                </w:p>
              </w:tc>
              <w:tc>
                <w:tcPr>
                  <w:tcW w:w="3045" w:type="dxa"/>
                  <w:vAlign w:val="center"/>
                </w:tcPr>
                <w:p w14:paraId="22663EDB">
                  <w:pPr>
                    <w:rPr>
                      <w:rFonts w:ascii="宋体" w:hAnsi="宋体"/>
                      <w:sz w:val="21"/>
                      <w:szCs w:val="21"/>
                    </w:rPr>
                  </w:pPr>
                  <w:r>
                    <w:rPr>
                      <w:rFonts w:ascii="宋体" w:hAnsi="宋体"/>
                      <w:sz w:val="21"/>
                      <w:szCs w:val="21"/>
                    </w:rPr>
                    <w:t>周围无甲、乙类物品生产厂房、库房、一类液体储罐</w:t>
                  </w:r>
                </w:p>
              </w:tc>
              <w:tc>
                <w:tcPr>
                  <w:tcW w:w="1189" w:type="dxa"/>
                  <w:vAlign w:val="center"/>
                </w:tcPr>
                <w:p w14:paraId="47726973">
                  <w:pPr>
                    <w:jc w:val="center"/>
                    <w:rPr>
                      <w:rFonts w:ascii="宋体" w:hAnsi="宋体"/>
                      <w:sz w:val="21"/>
                      <w:szCs w:val="21"/>
                    </w:rPr>
                  </w:pPr>
                  <w:r>
                    <w:rPr>
                      <w:rFonts w:ascii="宋体" w:hAnsi="宋体"/>
                      <w:sz w:val="21"/>
                      <w:szCs w:val="21"/>
                    </w:rPr>
                    <w:t>符合</w:t>
                  </w:r>
                </w:p>
              </w:tc>
            </w:tr>
          </w:tbl>
          <w:p w14:paraId="62ADE80B">
            <w:pPr>
              <w:adjustRightInd w:val="0"/>
              <w:snapToGrid w:val="0"/>
              <w:spacing w:line="360" w:lineRule="auto"/>
              <w:ind w:firstLine="466" w:firstLineChars="200"/>
              <w:rPr>
                <w:color w:val="000000"/>
                <w:sz w:val="24"/>
              </w:rPr>
            </w:pPr>
            <w:r>
              <w:rPr>
                <w:rFonts w:hint="eastAsia"/>
                <w:color w:val="000000"/>
                <w:sz w:val="24"/>
              </w:rPr>
              <w:t>项目选址</w:t>
            </w:r>
            <w:r>
              <w:rPr>
                <w:color w:val="000000"/>
                <w:sz w:val="24"/>
              </w:rPr>
              <w:t>符合《汽车加油加气站设计与施工规范》</w:t>
            </w:r>
            <w:r>
              <w:rPr>
                <w:rFonts w:hint="eastAsia"/>
                <w:color w:val="000000"/>
                <w:sz w:val="24"/>
              </w:rPr>
              <w:t>（</w:t>
            </w:r>
            <w:r>
              <w:rPr>
                <w:color w:val="000000"/>
                <w:sz w:val="24"/>
              </w:rPr>
              <w:t>GB50156-20</w:t>
            </w:r>
            <w:r>
              <w:rPr>
                <w:rFonts w:hint="eastAsia"/>
                <w:color w:val="000000"/>
                <w:sz w:val="24"/>
              </w:rPr>
              <w:t>1</w:t>
            </w:r>
            <w:r>
              <w:rPr>
                <w:color w:val="000000"/>
                <w:sz w:val="24"/>
              </w:rPr>
              <w:t>2</w:t>
            </w:r>
            <w:r>
              <w:rPr>
                <w:rFonts w:hint="eastAsia"/>
                <w:color w:val="000000"/>
                <w:sz w:val="24"/>
              </w:rPr>
              <w:t>）（2014修订）</w:t>
            </w:r>
            <w:r>
              <w:rPr>
                <w:color w:val="000000"/>
                <w:sz w:val="24"/>
              </w:rPr>
              <w:t>的要求。</w:t>
            </w:r>
          </w:p>
          <w:p w14:paraId="2B104FAB">
            <w:pPr>
              <w:autoSpaceDE w:val="0"/>
              <w:autoSpaceDN w:val="0"/>
              <w:adjustRightInd w:val="0"/>
              <w:spacing w:line="360" w:lineRule="auto"/>
              <w:ind w:firstLine="448" w:firstLineChars="192"/>
              <w:jc w:val="left"/>
              <w:rPr>
                <w:b/>
                <w:color w:val="000000"/>
                <w:sz w:val="24"/>
              </w:rPr>
            </w:pPr>
            <w:r>
              <w:rPr>
                <w:rFonts w:hint="eastAsia"/>
                <w:b/>
                <w:color w:val="000000"/>
                <w:sz w:val="24"/>
              </w:rPr>
              <w:t>七、</w:t>
            </w:r>
            <w:r>
              <w:rPr>
                <w:b/>
                <w:color w:val="000000"/>
                <w:sz w:val="24"/>
              </w:rPr>
              <w:t>产业政策符合性分析</w:t>
            </w:r>
          </w:p>
          <w:p w14:paraId="4B9BF9C0">
            <w:pPr>
              <w:spacing w:line="460" w:lineRule="exact"/>
              <w:ind w:firstLine="466" w:firstLineChars="200"/>
              <w:rPr>
                <w:color w:val="000000"/>
                <w:sz w:val="24"/>
              </w:rPr>
            </w:pPr>
            <w:r>
              <w:rPr>
                <w:rFonts w:hint="eastAsia" w:hAnsi="宋体"/>
                <w:color w:val="000000"/>
                <w:sz w:val="24"/>
              </w:rPr>
              <w:t>本项目为</w:t>
            </w:r>
            <w:r>
              <w:rPr>
                <w:rFonts w:hint="eastAsia"/>
                <w:color w:val="000000"/>
                <w:sz w:val="24"/>
              </w:rPr>
              <w:t>机动车燃料零售</w:t>
            </w:r>
            <w:r>
              <w:rPr>
                <w:rFonts w:hint="eastAsia" w:hAnsi="宋体"/>
                <w:color w:val="000000"/>
                <w:sz w:val="24"/>
              </w:rPr>
              <w:t>，</w:t>
            </w:r>
            <w:r>
              <w:rPr>
                <w:rFonts w:hAnsi="宋体"/>
                <w:color w:val="000000"/>
                <w:sz w:val="24"/>
              </w:rPr>
              <w:t>根据国家发展和改革委员会《产业结构与调整指导目录</w:t>
            </w:r>
            <w:r>
              <w:rPr>
                <w:color w:val="000000"/>
                <w:sz w:val="24"/>
              </w:rPr>
              <w:t>20</w:t>
            </w:r>
            <w:r>
              <w:rPr>
                <w:rFonts w:hint="eastAsia"/>
                <w:color w:val="000000"/>
                <w:sz w:val="24"/>
              </w:rPr>
              <w:t>11</w:t>
            </w:r>
            <w:r>
              <w:rPr>
                <w:rFonts w:hAnsi="宋体"/>
                <w:color w:val="000000"/>
                <w:sz w:val="24"/>
              </w:rPr>
              <w:t>年本》（</w:t>
            </w:r>
            <w:r>
              <w:rPr>
                <w:rFonts w:hint="eastAsia" w:hAnsi="宋体"/>
                <w:color w:val="000000"/>
                <w:sz w:val="24"/>
              </w:rPr>
              <w:t>2013年修正</w:t>
            </w:r>
            <w:r>
              <w:rPr>
                <w:rFonts w:hAnsi="宋体"/>
                <w:color w:val="000000"/>
                <w:sz w:val="24"/>
              </w:rPr>
              <w:t>）</w:t>
            </w:r>
            <w:r>
              <w:rPr>
                <w:rFonts w:hint="eastAsia" w:hAnsi="宋体"/>
                <w:color w:val="000000"/>
                <w:sz w:val="24"/>
              </w:rPr>
              <w:t>及</w:t>
            </w:r>
            <w:r>
              <w:rPr>
                <w:rFonts w:hAnsi="宋体"/>
                <w:color w:val="000000"/>
                <w:sz w:val="24"/>
              </w:rPr>
              <w:t>《云南省工业产业结构调整指导目录（</w:t>
            </w:r>
            <w:r>
              <w:rPr>
                <w:color w:val="000000"/>
                <w:sz w:val="24"/>
              </w:rPr>
              <w:t>2006</w:t>
            </w:r>
            <w:r>
              <w:rPr>
                <w:rFonts w:hAnsi="宋体"/>
                <w:color w:val="000000"/>
                <w:sz w:val="24"/>
              </w:rPr>
              <w:t>年本）》，本项目不在该指导目录所规定的鼓励类、限制类及淘汰类之列</w:t>
            </w:r>
            <w:r>
              <w:rPr>
                <w:rFonts w:hint="eastAsia" w:hAnsi="宋体"/>
                <w:color w:val="000000"/>
                <w:sz w:val="24"/>
              </w:rPr>
              <w:t>，</w:t>
            </w:r>
            <w:r>
              <w:rPr>
                <w:rFonts w:hAnsi="宋体"/>
                <w:color w:val="000000"/>
                <w:sz w:val="24"/>
              </w:rPr>
              <w:t>同时根据国务院《促进产业结构调整暂行规定》</w:t>
            </w:r>
            <w:r>
              <w:rPr>
                <w:color w:val="000000"/>
                <w:sz w:val="24"/>
              </w:rPr>
              <w:t>(</w:t>
            </w:r>
            <w:r>
              <w:rPr>
                <w:rFonts w:hAnsi="宋体"/>
                <w:color w:val="000000"/>
                <w:sz w:val="24"/>
              </w:rPr>
              <w:t>国发</w:t>
            </w:r>
            <w:r>
              <w:rPr>
                <w:color w:val="000000"/>
                <w:sz w:val="24"/>
              </w:rPr>
              <w:t>[2005]40</w:t>
            </w:r>
            <w:r>
              <w:rPr>
                <w:rFonts w:hAnsi="宋体"/>
                <w:color w:val="000000"/>
                <w:sz w:val="24"/>
              </w:rPr>
              <w:t>号</w:t>
            </w:r>
            <w:r>
              <w:rPr>
                <w:color w:val="000000"/>
                <w:sz w:val="24"/>
              </w:rPr>
              <w:t>)</w:t>
            </w:r>
            <w:r>
              <w:rPr>
                <w:rFonts w:hAnsi="宋体"/>
                <w:color w:val="000000"/>
                <w:sz w:val="24"/>
              </w:rPr>
              <w:t>，第十三条</w:t>
            </w:r>
            <w:r>
              <w:rPr>
                <w:rFonts w:hint="eastAsia"/>
                <w:color w:val="000000"/>
                <w:sz w:val="24"/>
              </w:rPr>
              <w:t>“</w:t>
            </w:r>
            <w:r>
              <w:rPr>
                <w:rFonts w:hAnsi="宋体"/>
                <w:color w:val="000000"/>
                <w:sz w:val="24"/>
              </w:rPr>
              <w:t>不属于鼓励类、限制类及淘汰类，且符合国家有关法律、法规和政策规定</w:t>
            </w:r>
            <w:r>
              <w:rPr>
                <w:rFonts w:hint="eastAsia"/>
                <w:color w:val="000000"/>
                <w:sz w:val="24"/>
              </w:rPr>
              <w:t>”</w:t>
            </w:r>
            <w:r>
              <w:rPr>
                <w:rFonts w:hAnsi="宋体"/>
                <w:color w:val="000000"/>
                <w:sz w:val="24"/>
              </w:rPr>
              <w:t>。</w:t>
            </w:r>
            <w:r>
              <w:rPr>
                <w:rFonts w:hint="eastAsia" w:hAnsi="宋体"/>
                <w:color w:val="000000"/>
                <w:sz w:val="24"/>
              </w:rPr>
              <w:t>因此，</w:t>
            </w:r>
            <w:r>
              <w:rPr>
                <w:rFonts w:hAnsi="宋体"/>
                <w:color w:val="000000"/>
                <w:sz w:val="24"/>
              </w:rPr>
              <w:t>本项目符合国家</w:t>
            </w:r>
            <w:r>
              <w:rPr>
                <w:rFonts w:hint="eastAsia" w:hAnsi="宋体"/>
                <w:color w:val="000000"/>
                <w:sz w:val="24"/>
              </w:rPr>
              <w:t>和</w:t>
            </w:r>
            <w:r>
              <w:rPr>
                <w:rFonts w:hAnsi="宋体"/>
                <w:color w:val="000000"/>
                <w:sz w:val="24"/>
              </w:rPr>
              <w:t>地方的产业政策。</w:t>
            </w:r>
          </w:p>
          <w:p w14:paraId="3FDEE26D">
            <w:pPr>
              <w:spacing w:line="460" w:lineRule="exact"/>
              <w:rPr>
                <w:color w:val="000000"/>
                <w:sz w:val="24"/>
              </w:rPr>
            </w:pPr>
          </w:p>
          <w:p w14:paraId="5472009B">
            <w:pPr>
              <w:spacing w:line="460" w:lineRule="exact"/>
              <w:rPr>
                <w:color w:val="000000"/>
                <w:sz w:val="24"/>
              </w:rPr>
            </w:pPr>
          </w:p>
          <w:p w14:paraId="269E127D">
            <w:pPr>
              <w:spacing w:line="460" w:lineRule="exact"/>
              <w:rPr>
                <w:color w:val="000000"/>
                <w:sz w:val="24"/>
              </w:rPr>
            </w:pPr>
          </w:p>
          <w:p w14:paraId="3F04CE67">
            <w:pPr>
              <w:spacing w:line="460" w:lineRule="exact"/>
              <w:rPr>
                <w:color w:val="000000"/>
                <w:sz w:val="24"/>
              </w:rPr>
            </w:pPr>
          </w:p>
          <w:p w14:paraId="2FC91989">
            <w:pPr>
              <w:spacing w:line="460" w:lineRule="exact"/>
              <w:rPr>
                <w:color w:val="000000"/>
                <w:sz w:val="24"/>
              </w:rPr>
            </w:pPr>
          </w:p>
          <w:p w14:paraId="03D830F8">
            <w:pPr>
              <w:spacing w:line="460" w:lineRule="exact"/>
              <w:rPr>
                <w:color w:val="000000"/>
                <w:sz w:val="24"/>
              </w:rPr>
            </w:pPr>
          </w:p>
          <w:p w14:paraId="7C7B1E98">
            <w:pPr>
              <w:spacing w:line="460" w:lineRule="exact"/>
              <w:rPr>
                <w:color w:val="000000"/>
                <w:sz w:val="24"/>
              </w:rPr>
            </w:pPr>
          </w:p>
          <w:p w14:paraId="48A68C2D">
            <w:pPr>
              <w:spacing w:line="460" w:lineRule="exact"/>
              <w:rPr>
                <w:color w:val="000000"/>
                <w:sz w:val="24"/>
              </w:rPr>
            </w:pPr>
          </w:p>
          <w:p w14:paraId="4C502AE9">
            <w:pPr>
              <w:spacing w:line="460" w:lineRule="exact"/>
              <w:rPr>
                <w:color w:val="000000"/>
                <w:sz w:val="24"/>
              </w:rPr>
            </w:pPr>
          </w:p>
          <w:p w14:paraId="667C4D03">
            <w:pPr>
              <w:spacing w:line="460" w:lineRule="exact"/>
              <w:rPr>
                <w:color w:val="000000"/>
                <w:sz w:val="24"/>
              </w:rPr>
            </w:pPr>
          </w:p>
          <w:p w14:paraId="31E2B391">
            <w:pPr>
              <w:spacing w:line="460" w:lineRule="exact"/>
              <w:rPr>
                <w:color w:val="000000"/>
                <w:sz w:val="24"/>
              </w:rPr>
            </w:pPr>
          </w:p>
          <w:p w14:paraId="11C49561">
            <w:pPr>
              <w:spacing w:line="460" w:lineRule="exact"/>
              <w:rPr>
                <w:color w:val="000000"/>
                <w:sz w:val="24"/>
              </w:rPr>
            </w:pPr>
          </w:p>
          <w:p w14:paraId="11BADF9A">
            <w:pPr>
              <w:spacing w:line="460" w:lineRule="exact"/>
              <w:rPr>
                <w:color w:val="000000"/>
                <w:sz w:val="24"/>
              </w:rPr>
            </w:pPr>
          </w:p>
          <w:p w14:paraId="38812E8C">
            <w:pPr>
              <w:spacing w:line="460" w:lineRule="exact"/>
              <w:rPr>
                <w:color w:val="000000"/>
                <w:sz w:val="24"/>
              </w:rPr>
            </w:pPr>
          </w:p>
          <w:p w14:paraId="06CA7F25">
            <w:pPr>
              <w:spacing w:line="460" w:lineRule="exact"/>
              <w:rPr>
                <w:color w:val="000000"/>
                <w:sz w:val="24"/>
              </w:rPr>
            </w:pPr>
          </w:p>
          <w:p w14:paraId="59795380">
            <w:pPr>
              <w:spacing w:line="460" w:lineRule="exact"/>
              <w:rPr>
                <w:color w:val="000000"/>
                <w:sz w:val="24"/>
              </w:rPr>
            </w:pPr>
          </w:p>
          <w:p w14:paraId="1A08B1ED">
            <w:pPr>
              <w:spacing w:line="460" w:lineRule="exact"/>
              <w:rPr>
                <w:color w:val="000000"/>
                <w:sz w:val="24"/>
              </w:rPr>
            </w:pPr>
          </w:p>
          <w:p w14:paraId="484DA627">
            <w:pPr>
              <w:spacing w:line="460" w:lineRule="exact"/>
              <w:rPr>
                <w:color w:val="000000"/>
                <w:sz w:val="24"/>
              </w:rPr>
            </w:pPr>
          </w:p>
        </w:tc>
      </w:tr>
    </w:tbl>
    <w:p w14:paraId="6D5B0CBE">
      <w:pPr>
        <w:pStyle w:val="3"/>
        <w:rPr>
          <w:rFonts w:hint="default" w:ascii="Times New Roman" w:hAnsi="Times New Roman" w:eastAsia="宋体"/>
          <w:b/>
          <w:color w:val="000000"/>
          <w:sz w:val="32"/>
          <w:szCs w:val="32"/>
        </w:rPr>
      </w:pPr>
      <w:bookmarkStart w:id="63" w:name="_Toc18279"/>
      <w:bookmarkStart w:id="64" w:name="_Toc503265148"/>
      <w:bookmarkStart w:id="65" w:name="_Toc383785050"/>
      <w:bookmarkStart w:id="66" w:name="_Toc25800"/>
      <w:bookmarkStart w:id="67" w:name="_Toc383785051"/>
      <w:r>
        <w:rPr>
          <w:rFonts w:ascii="Times New Roman" w:hAnsi="Times New Roman" w:eastAsia="宋体"/>
          <w:b/>
          <w:color w:val="000000"/>
          <w:sz w:val="32"/>
          <w:szCs w:val="32"/>
        </w:rPr>
        <w:t>表八、建设项目拟采取的防治措施及预期治理效果</w:t>
      </w:r>
      <w:bookmarkEnd w:id="63"/>
      <w:bookmarkEnd w:id="64"/>
    </w:p>
    <w:tbl>
      <w:tblPr>
        <w:tblStyle w:val="48"/>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6"/>
        <w:gridCol w:w="580"/>
        <w:gridCol w:w="1418"/>
        <w:gridCol w:w="1100"/>
        <w:gridCol w:w="2551"/>
        <w:gridCol w:w="2410"/>
      </w:tblGrid>
      <w:tr w14:paraId="10741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l2br w:val="single" w:color="auto" w:sz="4" w:space="0"/>
            </w:tcBorders>
          </w:tcPr>
          <w:p w14:paraId="63EBA257">
            <w:pPr>
              <w:rPr>
                <w:color w:val="000000"/>
                <w:sz w:val="21"/>
                <w:szCs w:val="21"/>
              </w:rPr>
            </w:pPr>
            <w:r>
              <w:rPr>
                <w:rFonts w:hint="eastAsia"/>
                <w:color w:val="000000"/>
                <w:sz w:val="21"/>
                <w:szCs w:val="21"/>
              </w:rPr>
              <w:t>项目</w:t>
            </w:r>
          </w:p>
          <w:p w14:paraId="7DB01353">
            <w:pPr>
              <w:rPr>
                <w:color w:val="000000"/>
                <w:sz w:val="21"/>
                <w:szCs w:val="21"/>
              </w:rPr>
            </w:pPr>
            <w:r>
              <w:rPr>
                <w:rFonts w:hint="eastAsia"/>
                <w:color w:val="000000"/>
                <w:sz w:val="21"/>
                <w:szCs w:val="21"/>
              </w:rPr>
              <w:t>类型</w:t>
            </w:r>
          </w:p>
        </w:tc>
        <w:tc>
          <w:tcPr>
            <w:tcW w:w="1998" w:type="dxa"/>
            <w:gridSpan w:val="2"/>
            <w:tcBorders>
              <w:top w:val="single" w:color="auto" w:sz="4" w:space="0"/>
              <w:left w:val="single" w:color="auto" w:sz="4" w:space="0"/>
              <w:right w:val="single" w:color="auto" w:sz="4" w:space="0"/>
            </w:tcBorders>
            <w:vAlign w:val="center"/>
          </w:tcPr>
          <w:p w14:paraId="3C288EFE">
            <w:pPr>
              <w:rPr>
                <w:color w:val="000000"/>
                <w:sz w:val="21"/>
                <w:szCs w:val="21"/>
              </w:rPr>
            </w:pPr>
            <w:r>
              <w:rPr>
                <w:rFonts w:hint="eastAsia"/>
                <w:color w:val="000000"/>
                <w:sz w:val="21"/>
                <w:szCs w:val="21"/>
              </w:rPr>
              <w:t>排放源</w:t>
            </w:r>
          </w:p>
          <w:p w14:paraId="56B89DD0">
            <w:pPr>
              <w:rPr>
                <w:color w:val="000000"/>
                <w:sz w:val="21"/>
                <w:szCs w:val="21"/>
              </w:rPr>
            </w:pPr>
            <w:r>
              <w:rPr>
                <w:color w:val="000000"/>
                <w:sz w:val="21"/>
                <w:szCs w:val="21"/>
              </w:rPr>
              <w:t>(</w:t>
            </w:r>
            <w:r>
              <w:rPr>
                <w:rFonts w:hint="eastAsia"/>
                <w:color w:val="000000"/>
                <w:sz w:val="21"/>
                <w:szCs w:val="21"/>
              </w:rPr>
              <w:t>编号</w:t>
            </w:r>
            <w:r>
              <w:rPr>
                <w:color w:val="000000"/>
                <w:sz w:val="21"/>
                <w:szCs w:val="21"/>
              </w:rPr>
              <w:t>)</w:t>
            </w:r>
          </w:p>
        </w:tc>
        <w:tc>
          <w:tcPr>
            <w:tcW w:w="1100" w:type="dxa"/>
            <w:tcBorders>
              <w:top w:val="single" w:color="auto" w:sz="4" w:space="0"/>
              <w:left w:val="single" w:color="auto" w:sz="4" w:space="0"/>
              <w:right w:val="single" w:color="auto" w:sz="4" w:space="0"/>
            </w:tcBorders>
            <w:vAlign w:val="center"/>
          </w:tcPr>
          <w:p w14:paraId="47BC08F7">
            <w:pPr>
              <w:rPr>
                <w:color w:val="000000"/>
                <w:sz w:val="21"/>
                <w:szCs w:val="21"/>
              </w:rPr>
            </w:pPr>
            <w:r>
              <w:rPr>
                <w:rFonts w:hint="eastAsia"/>
                <w:color w:val="000000"/>
                <w:sz w:val="21"/>
                <w:szCs w:val="21"/>
              </w:rPr>
              <w:t>污染物</w:t>
            </w:r>
          </w:p>
          <w:p w14:paraId="101BC1B2">
            <w:pPr>
              <w:rPr>
                <w:color w:val="000000"/>
                <w:sz w:val="21"/>
                <w:szCs w:val="21"/>
              </w:rPr>
            </w:pPr>
            <w:r>
              <w:rPr>
                <w:rFonts w:hint="eastAsia"/>
                <w:color w:val="000000"/>
                <w:sz w:val="21"/>
                <w:szCs w:val="21"/>
              </w:rPr>
              <w:t>名称</w:t>
            </w:r>
          </w:p>
        </w:tc>
        <w:tc>
          <w:tcPr>
            <w:tcW w:w="2551" w:type="dxa"/>
            <w:tcBorders>
              <w:top w:val="single" w:color="auto" w:sz="4" w:space="0"/>
              <w:left w:val="single" w:color="auto" w:sz="4" w:space="0"/>
              <w:bottom w:val="single" w:color="auto" w:sz="4" w:space="0"/>
              <w:right w:val="single" w:color="auto" w:sz="4" w:space="0"/>
            </w:tcBorders>
            <w:vAlign w:val="center"/>
          </w:tcPr>
          <w:p w14:paraId="4C3EE95B">
            <w:pPr>
              <w:rPr>
                <w:color w:val="000000"/>
                <w:sz w:val="21"/>
                <w:szCs w:val="21"/>
              </w:rPr>
            </w:pPr>
            <w:r>
              <w:rPr>
                <w:rFonts w:hint="eastAsia"/>
                <w:color w:val="000000"/>
                <w:sz w:val="21"/>
                <w:szCs w:val="21"/>
              </w:rPr>
              <w:t>防治措施</w:t>
            </w:r>
          </w:p>
        </w:tc>
        <w:tc>
          <w:tcPr>
            <w:tcW w:w="2410" w:type="dxa"/>
            <w:tcBorders>
              <w:top w:val="single" w:color="auto" w:sz="4" w:space="0"/>
              <w:left w:val="single" w:color="auto" w:sz="4" w:space="0"/>
              <w:bottom w:val="single" w:color="auto" w:sz="4" w:space="0"/>
              <w:right w:val="single" w:color="auto" w:sz="4" w:space="0"/>
            </w:tcBorders>
            <w:vAlign w:val="center"/>
          </w:tcPr>
          <w:p w14:paraId="362F293C">
            <w:pPr>
              <w:rPr>
                <w:color w:val="000000"/>
                <w:sz w:val="21"/>
                <w:szCs w:val="21"/>
              </w:rPr>
            </w:pPr>
            <w:r>
              <w:rPr>
                <w:rFonts w:hint="eastAsia"/>
                <w:color w:val="000000"/>
                <w:sz w:val="21"/>
                <w:szCs w:val="21"/>
              </w:rPr>
              <w:t>预期治理效果</w:t>
            </w:r>
          </w:p>
        </w:tc>
      </w:tr>
      <w:tr w14:paraId="1E594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696" w:type="dxa"/>
            <w:vMerge w:val="restart"/>
            <w:tcBorders>
              <w:top w:val="single" w:color="auto" w:sz="4" w:space="0"/>
              <w:left w:val="single" w:color="auto" w:sz="4" w:space="0"/>
              <w:right w:val="single" w:color="auto" w:sz="4" w:space="0"/>
            </w:tcBorders>
            <w:vAlign w:val="center"/>
          </w:tcPr>
          <w:p w14:paraId="4EAE7750">
            <w:pPr>
              <w:widowControl/>
              <w:jc w:val="center"/>
              <w:rPr>
                <w:color w:val="000000"/>
                <w:sz w:val="21"/>
                <w:szCs w:val="21"/>
              </w:rPr>
            </w:pPr>
            <w:r>
              <w:rPr>
                <w:rFonts w:hint="eastAsia"/>
                <w:color w:val="000000"/>
                <w:sz w:val="21"/>
                <w:szCs w:val="21"/>
              </w:rPr>
              <w:t>大气污染物</w:t>
            </w:r>
          </w:p>
        </w:tc>
        <w:tc>
          <w:tcPr>
            <w:tcW w:w="580" w:type="dxa"/>
            <w:vMerge w:val="restart"/>
            <w:tcBorders>
              <w:top w:val="single" w:color="auto" w:sz="4" w:space="0"/>
              <w:left w:val="single" w:color="auto" w:sz="4" w:space="0"/>
              <w:right w:val="single" w:color="auto" w:sz="4" w:space="0"/>
            </w:tcBorders>
            <w:vAlign w:val="center"/>
          </w:tcPr>
          <w:p w14:paraId="52B3E0B5">
            <w:pPr>
              <w:jc w:val="center"/>
              <w:rPr>
                <w:color w:val="000000"/>
                <w:sz w:val="21"/>
                <w:szCs w:val="21"/>
              </w:rPr>
            </w:pPr>
            <w:r>
              <w:rPr>
                <w:rFonts w:hint="eastAsia"/>
                <w:color w:val="000000"/>
                <w:sz w:val="21"/>
                <w:szCs w:val="21"/>
              </w:rPr>
              <w:t>施工期</w:t>
            </w:r>
          </w:p>
        </w:tc>
        <w:tc>
          <w:tcPr>
            <w:tcW w:w="1418" w:type="dxa"/>
            <w:tcBorders>
              <w:top w:val="single" w:color="auto" w:sz="4" w:space="0"/>
              <w:left w:val="single" w:color="auto" w:sz="4" w:space="0"/>
              <w:bottom w:val="single" w:color="auto" w:sz="4" w:space="0"/>
              <w:right w:val="single" w:color="auto" w:sz="4" w:space="0"/>
            </w:tcBorders>
            <w:vAlign w:val="center"/>
          </w:tcPr>
          <w:p w14:paraId="304A0C55">
            <w:pPr>
              <w:ind w:left="136" w:leftChars="50"/>
              <w:jc w:val="center"/>
              <w:rPr>
                <w:color w:val="000000"/>
                <w:sz w:val="21"/>
                <w:szCs w:val="21"/>
              </w:rPr>
            </w:pPr>
            <w:r>
              <w:rPr>
                <w:rFonts w:hint="eastAsia"/>
                <w:color w:val="000000"/>
                <w:sz w:val="21"/>
                <w:szCs w:val="21"/>
              </w:rPr>
              <w:t>施工场地</w:t>
            </w:r>
          </w:p>
        </w:tc>
        <w:tc>
          <w:tcPr>
            <w:tcW w:w="1100" w:type="dxa"/>
            <w:tcBorders>
              <w:top w:val="single" w:color="auto" w:sz="4" w:space="0"/>
              <w:left w:val="single" w:color="auto" w:sz="4" w:space="0"/>
              <w:bottom w:val="single" w:color="auto" w:sz="4" w:space="0"/>
              <w:right w:val="single" w:color="auto" w:sz="4" w:space="0"/>
            </w:tcBorders>
            <w:vAlign w:val="center"/>
          </w:tcPr>
          <w:p w14:paraId="64BEC5A6">
            <w:pPr>
              <w:jc w:val="center"/>
              <w:rPr>
                <w:color w:val="000000"/>
                <w:sz w:val="21"/>
                <w:szCs w:val="21"/>
              </w:rPr>
            </w:pPr>
            <w:r>
              <w:rPr>
                <w:color w:val="000000"/>
                <w:sz w:val="21"/>
                <w:szCs w:val="21"/>
              </w:rPr>
              <w:t>扬尘</w:t>
            </w:r>
          </w:p>
        </w:tc>
        <w:tc>
          <w:tcPr>
            <w:tcW w:w="2551" w:type="dxa"/>
            <w:tcBorders>
              <w:top w:val="single" w:color="auto" w:sz="4" w:space="0"/>
              <w:left w:val="single" w:color="auto" w:sz="4" w:space="0"/>
              <w:bottom w:val="single" w:color="auto" w:sz="4" w:space="0"/>
              <w:right w:val="single" w:color="auto" w:sz="4" w:space="0"/>
            </w:tcBorders>
            <w:vAlign w:val="center"/>
          </w:tcPr>
          <w:p w14:paraId="5E3A3F06">
            <w:pPr>
              <w:jc w:val="center"/>
              <w:rPr>
                <w:color w:val="000000"/>
                <w:sz w:val="21"/>
                <w:szCs w:val="21"/>
              </w:rPr>
            </w:pPr>
            <w:r>
              <w:rPr>
                <w:rFonts w:hint="eastAsia"/>
                <w:color w:val="000000"/>
                <w:sz w:val="21"/>
                <w:szCs w:val="21"/>
              </w:rPr>
              <w:t>定期洒水、清扫汽车运输道路，保持地面清洁，限速限重、堆土加盖篷布</w:t>
            </w:r>
          </w:p>
        </w:tc>
        <w:tc>
          <w:tcPr>
            <w:tcW w:w="2410" w:type="dxa"/>
            <w:tcBorders>
              <w:top w:val="single" w:color="auto" w:sz="4" w:space="0"/>
              <w:left w:val="single" w:color="auto" w:sz="4" w:space="0"/>
              <w:bottom w:val="single" w:color="auto" w:sz="4" w:space="0"/>
              <w:right w:val="single" w:color="auto" w:sz="4" w:space="0"/>
            </w:tcBorders>
            <w:vAlign w:val="center"/>
          </w:tcPr>
          <w:p w14:paraId="6A036C21">
            <w:pPr>
              <w:jc w:val="center"/>
              <w:rPr>
                <w:color w:val="000000"/>
                <w:sz w:val="21"/>
                <w:szCs w:val="21"/>
              </w:rPr>
            </w:pPr>
            <w:r>
              <w:rPr>
                <w:rFonts w:hint="eastAsia"/>
                <w:color w:val="000000"/>
                <w:sz w:val="21"/>
                <w:szCs w:val="21"/>
              </w:rPr>
              <w:t>场界颗粒物浓度≤1.0mg/</w:t>
            </w:r>
            <w:r>
              <w:rPr>
                <w:color w:val="000000"/>
                <w:sz w:val="21"/>
                <w:szCs w:val="21"/>
              </w:rPr>
              <w:t xml:space="preserve"> m</w:t>
            </w:r>
            <w:r>
              <w:rPr>
                <w:color w:val="000000"/>
                <w:sz w:val="21"/>
                <w:szCs w:val="21"/>
                <w:vertAlign w:val="superscript"/>
              </w:rPr>
              <w:t>3</w:t>
            </w:r>
          </w:p>
        </w:tc>
      </w:tr>
      <w:tr w14:paraId="781A4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696" w:type="dxa"/>
            <w:vMerge w:val="continue"/>
            <w:tcBorders>
              <w:left w:val="single" w:color="auto" w:sz="4" w:space="0"/>
              <w:right w:val="single" w:color="auto" w:sz="4" w:space="0"/>
            </w:tcBorders>
            <w:vAlign w:val="center"/>
          </w:tcPr>
          <w:p w14:paraId="3692C224">
            <w:pPr>
              <w:widowControl/>
              <w:jc w:val="center"/>
              <w:rPr>
                <w:color w:val="000000"/>
                <w:sz w:val="21"/>
                <w:szCs w:val="21"/>
              </w:rPr>
            </w:pPr>
          </w:p>
        </w:tc>
        <w:tc>
          <w:tcPr>
            <w:tcW w:w="580" w:type="dxa"/>
            <w:vMerge w:val="continue"/>
            <w:tcBorders>
              <w:left w:val="single" w:color="auto" w:sz="4" w:space="0"/>
              <w:right w:val="single" w:color="auto" w:sz="4" w:space="0"/>
            </w:tcBorders>
            <w:vAlign w:val="center"/>
          </w:tcPr>
          <w:p w14:paraId="3DB1C8CC">
            <w:pPr>
              <w:jc w:val="center"/>
              <w:rPr>
                <w:color w:val="000000"/>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56B930AD">
            <w:pPr>
              <w:ind w:left="136" w:leftChars="50"/>
              <w:jc w:val="center"/>
              <w:rPr>
                <w:color w:val="000000"/>
                <w:sz w:val="21"/>
                <w:szCs w:val="21"/>
              </w:rPr>
            </w:pPr>
            <w:r>
              <w:rPr>
                <w:rFonts w:hint="eastAsia"/>
                <w:color w:val="000000"/>
                <w:sz w:val="21"/>
                <w:szCs w:val="21"/>
              </w:rPr>
              <w:t>施工机械和运输车辆</w:t>
            </w:r>
          </w:p>
        </w:tc>
        <w:tc>
          <w:tcPr>
            <w:tcW w:w="1100" w:type="dxa"/>
            <w:tcBorders>
              <w:top w:val="single" w:color="auto" w:sz="4" w:space="0"/>
              <w:left w:val="single" w:color="auto" w:sz="4" w:space="0"/>
              <w:bottom w:val="single" w:color="auto" w:sz="4" w:space="0"/>
              <w:right w:val="single" w:color="auto" w:sz="4" w:space="0"/>
            </w:tcBorders>
            <w:vAlign w:val="center"/>
          </w:tcPr>
          <w:p w14:paraId="74CBCF15">
            <w:pPr>
              <w:jc w:val="center"/>
              <w:rPr>
                <w:color w:val="000000"/>
                <w:sz w:val="21"/>
                <w:szCs w:val="21"/>
              </w:rPr>
            </w:pPr>
            <w:r>
              <w:rPr>
                <w:color w:val="000000"/>
                <w:sz w:val="21"/>
                <w:szCs w:val="21"/>
              </w:rPr>
              <w:t xml:space="preserve">NOx、CO、HC </w:t>
            </w:r>
          </w:p>
        </w:tc>
        <w:tc>
          <w:tcPr>
            <w:tcW w:w="2551" w:type="dxa"/>
            <w:tcBorders>
              <w:top w:val="single" w:color="auto" w:sz="4" w:space="0"/>
              <w:left w:val="single" w:color="auto" w:sz="4" w:space="0"/>
              <w:bottom w:val="single" w:color="auto" w:sz="4" w:space="0"/>
              <w:right w:val="single" w:color="auto" w:sz="4" w:space="0"/>
            </w:tcBorders>
            <w:vAlign w:val="center"/>
          </w:tcPr>
          <w:p w14:paraId="6C5DFF13">
            <w:pPr>
              <w:jc w:val="center"/>
              <w:rPr>
                <w:color w:val="000000"/>
                <w:sz w:val="21"/>
                <w:szCs w:val="21"/>
              </w:rPr>
            </w:pPr>
            <w:r>
              <w:rPr>
                <w:rFonts w:hint="eastAsia"/>
                <w:color w:val="000000"/>
                <w:sz w:val="21"/>
                <w:szCs w:val="21"/>
              </w:rPr>
              <w:t>合理选用机械车辆设备及装修材料，科学管理，文明施工</w:t>
            </w:r>
          </w:p>
        </w:tc>
        <w:tc>
          <w:tcPr>
            <w:tcW w:w="2410" w:type="dxa"/>
            <w:tcBorders>
              <w:top w:val="single" w:color="auto" w:sz="4" w:space="0"/>
              <w:left w:val="single" w:color="auto" w:sz="4" w:space="0"/>
              <w:bottom w:val="single" w:color="auto" w:sz="4" w:space="0"/>
              <w:right w:val="single" w:color="auto" w:sz="4" w:space="0"/>
            </w:tcBorders>
            <w:vAlign w:val="center"/>
          </w:tcPr>
          <w:p w14:paraId="7E17B10E">
            <w:pPr>
              <w:jc w:val="center"/>
              <w:rPr>
                <w:color w:val="000000"/>
                <w:sz w:val="21"/>
                <w:szCs w:val="21"/>
              </w:rPr>
            </w:pPr>
            <w:r>
              <w:rPr>
                <w:rFonts w:hint="eastAsia"/>
                <w:color w:val="000000"/>
                <w:sz w:val="21"/>
                <w:szCs w:val="21"/>
              </w:rPr>
              <w:t>少量排放</w:t>
            </w:r>
          </w:p>
        </w:tc>
      </w:tr>
      <w:tr w14:paraId="5E57B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trPr>
        <w:tc>
          <w:tcPr>
            <w:tcW w:w="696" w:type="dxa"/>
            <w:vMerge w:val="continue"/>
            <w:tcBorders>
              <w:left w:val="single" w:color="auto" w:sz="4" w:space="0"/>
              <w:right w:val="single" w:color="auto" w:sz="4" w:space="0"/>
            </w:tcBorders>
            <w:vAlign w:val="center"/>
          </w:tcPr>
          <w:p w14:paraId="78EF1688">
            <w:pPr>
              <w:widowControl/>
              <w:jc w:val="center"/>
              <w:rPr>
                <w:color w:val="000000"/>
                <w:sz w:val="21"/>
                <w:szCs w:val="21"/>
              </w:rPr>
            </w:pPr>
          </w:p>
        </w:tc>
        <w:tc>
          <w:tcPr>
            <w:tcW w:w="580" w:type="dxa"/>
            <w:vMerge w:val="restart"/>
            <w:tcBorders>
              <w:top w:val="single" w:color="auto" w:sz="4" w:space="0"/>
              <w:left w:val="single" w:color="auto" w:sz="4" w:space="0"/>
              <w:right w:val="single" w:color="auto" w:sz="4" w:space="0"/>
            </w:tcBorders>
            <w:vAlign w:val="center"/>
          </w:tcPr>
          <w:p w14:paraId="75BC081D">
            <w:pPr>
              <w:jc w:val="center"/>
              <w:rPr>
                <w:color w:val="000000"/>
                <w:sz w:val="21"/>
                <w:szCs w:val="21"/>
              </w:rPr>
            </w:pPr>
            <w:r>
              <w:rPr>
                <w:rFonts w:hint="eastAsia"/>
                <w:color w:val="000000"/>
                <w:sz w:val="21"/>
                <w:szCs w:val="21"/>
              </w:rPr>
              <w:t>运营期</w:t>
            </w:r>
          </w:p>
        </w:tc>
        <w:tc>
          <w:tcPr>
            <w:tcW w:w="1418" w:type="dxa"/>
            <w:tcBorders>
              <w:top w:val="single" w:color="auto" w:sz="4" w:space="0"/>
              <w:left w:val="single" w:color="auto" w:sz="4" w:space="0"/>
              <w:bottom w:val="single" w:color="auto" w:sz="4" w:space="0"/>
              <w:right w:val="single" w:color="auto" w:sz="4" w:space="0"/>
            </w:tcBorders>
            <w:vAlign w:val="center"/>
          </w:tcPr>
          <w:p w14:paraId="04C798BB">
            <w:pPr>
              <w:ind w:left="136" w:leftChars="50"/>
              <w:jc w:val="center"/>
              <w:rPr>
                <w:color w:val="000000"/>
                <w:sz w:val="21"/>
                <w:szCs w:val="21"/>
              </w:rPr>
            </w:pPr>
            <w:r>
              <w:rPr>
                <w:rFonts w:hint="eastAsia"/>
                <w:color w:val="000000"/>
                <w:sz w:val="21"/>
                <w:szCs w:val="21"/>
              </w:rPr>
              <w:t>卸油、储油和加油</w:t>
            </w:r>
          </w:p>
        </w:tc>
        <w:tc>
          <w:tcPr>
            <w:tcW w:w="1100" w:type="dxa"/>
            <w:tcBorders>
              <w:top w:val="single" w:color="auto" w:sz="4" w:space="0"/>
              <w:left w:val="single" w:color="auto" w:sz="4" w:space="0"/>
              <w:bottom w:val="single" w:color="auto" w:sz="4" w:space="0"/>
              <w:right w:val="single" w:color="auto" w:sz="4" w:space="0"/>
            </w:tcBorders>
            <w:vAlign w:val="center"/>
          </w:tcPr>
          <w:p w14:paraId="350D8AA7">
            <w:pPr>
              <w:jc w:val="center"/>
              <w:rPr>
                <w:color w:val="000000"/>
                <w:sz w:val="21"/>
                <w:szCs w:val="21"/>
              </w:rPr>
            </w:pPr>
            <w:r>
              <w:rPr>
                <w:rFonts w:hint="eastAsia"/>
                <w:color w:val="000000"/>
                <w:sz w:val="21"/>
                <w:szCs w:val="21"/>
              </w:rPr>
              <w:t>非甲烷烃</w:t>
            </w:r>
          </w:p>
        </w:tc>
        <w:tc>
          <w:tcPr>
            <w:tcW w:w="2551" w:type="dxa"/>
            <w:tcBorders>
              <w:top w:val="single" w:color="auto" w:sz="4" w:space="0"/>
              <w:left w:val="single" w:color="auto" w:sz="4" w:space="0"/>
              <w:bottom w:val="single" w:color="auto" w:sz="4" w:space="0"/>
              <w:right w:val="single" w:color="auto" w:sz="4" w:space="0"/>
            </w:tcBorders>
            <w:vAlign w:val="center"/>
          </w:tcPr>
          <w:p w14:paraId="07CEA3DC">
            <w:pPr>
              <w:rPr>
                <w:color w:val="000000"/>
                <w:sz w:val="21"/>
                <w:szCs w:val="21"/>
              </w:rPr>
            </w:pPr>
            <w:r>
              <w:rPr>
                <w:rFonts w:hint="eastAsia"/>
                <w:color w:val="000000"/>
                <w:sz w:val="21"/>
                <w:szCs w:val="21"/>
              </w:rPr>
              <w:t>确保油气回收系统运行良好，按操作规范卸油、储油和加油</w:t>
            </w:r>
          </w:p>
        </w:tc>
        <w:tc>
          <w:tcPr>
            <w:tcW w:w="2410" w:type="dxa"/>
            <w:tcBorders>
              <w:top w:val="single" w:color="auto" w:sz="4" w:space="0"/>
              <w:left w:val="single" w:color="auto" w:sz="4" w:space="0"/>
              <w:bottom w:val="single" w:color="auto" w:sz="4" w:space="0"/>
              <w:right w:val="single" w:color="auto" w:sz="4" w:space="0"/>
            </w:tcBorders>
            <w:vAlign w:val="center"/>
          </w:tcPr>
          <w:p w14:paraId="1F1E65AC">
            <w:pPr>
              <w:rPr>
                <w:color w:val="000000"/>
                <w:sz w:val="21"/>
                <w:szCs w:val="21"/>
              </w:rPr>
            </w:pPr>
            <w:r>
              <w:rPr>
                <w:rFonts w:hint="eastAsia" w:asciiTheme="minorEastAsia" w:hAnsiTheme="minorEastAsia" w:eastAsiaTheme="minorEastAsia"/>
                <w:color w:val="000000"/>
                <w:sz w:val="21"/>
                <w:szCs w:val="21"/>
              </w:rPr>
              <w:t>周界外浓度符合《大气污染物排放标准》（GB16297-1996）要求的小于4.0mg/m</w:t>
            </w:r>
            <w:r>
              <w:rPr>
                <w:rFonts w:hint="eastAsia" w:asciiTheme="minorEastAsia" w:hAnsiTheme="minorEastAsia" w:eastAsiaTheme="minorEastAsia"/>
                <w:color w:val="000000"/>
                <w:sz w:val="21"/>
                <w:szCs w:val="21"/>
                <w:vertAlign w:val="superscript"/>
              </w:rPr>
              <w:t>3</w:t>
            </w:r>
            <w:r>
              <w:rPr>
                <w:rFonts w:hint="eastAsia" w:asciiTheme="minorEastAsia" w:hAnsiTheme="minorEastAsia" w:eastAsiaTheme="minorEastAsia"/>
                <w:color w:val="000000"/>
                <w:sz w:val="21"/>
                <w:szCs w:val="21"/>
              </w:rPr>
              <w:t>标准</w:t>
            </w:r>
            <w:r>
              <w:rPr>
                <w:rFonts w:hint="eastAsia"/>
                <w:color w:val="000000"/>
                <w:sz w:val="21"/>
                <w:szCs w:val="21"/>
              </w:rPr>
              <w:t>。</w:t>
            </w:r>
          </w:p>
        </w:tc>
      </w:tr>
      <w:tr w14:paraId="6B392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9" w:hRule="atLeast"/>
        </w:trPr>
        <w:tc>
          <w:tcPr>
            <w:tcW w:w="696" w:type="dxa"/>
            <w:vMerge w:val="continue"/>
            <w:tcBorders>
              <w:left w:val="single" w:color="auto" w:sz="4" w:space="0"/>
              <w:right w:val="single" w:color="auto" w:sz="4" w:space="0"/>
            </w:tcBorders>
            <w:vAlign w:val="center"/>
          </w:tcPr>
          <w:p w14:paraId="5F361282">
            <w:pPr>
              <w:widowControl/>
              <w:jc w:val="center"/>
              <w:rPr>
                <w:color w:val="000000"/>
                <w:sz w:val="21"/>
                <w:szCs w:val="21"/>
              </w:rPr>
            </w:pPr>
          </w:p>
        </w:tc>
        <w:tc>
          <w:tcPr>
            <w:tcW w:w="580" w:type="dxa"/>
            <w:vMerge w:val="continue"/>
            <w:tcBorders>
              <w:left w:val="single" w:color="auto" w:sz="4" w:space="0"/>
              <w:right w:val="single" w:color="auto" w:sz="4" w:space="0"/>
            </w:tcBorders>
            <w:vAlign w:val="center"/>
          </w:tcPr>
          <w:p w14:paraId="1D36D2E2">
            <w:pPr>
              <w:jc w:val="center"/>
              <w:rPr>
                <w:color w:val="000000"/>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5132CB5B">
            <w:pPr>
              <w:ind w:left="136" w:leftChars="50"/>
              <w:jc w:val="center"/>
              <w:rPr>
                <w:color w:val="000000"/>
                <w:sz w:val="21"/>
                <w:szCs w:val="21"/>
              </w:rPr>
            </w:pPr>
            <w:r>
              <w:rPr>
                <w:rFonts w:hint="eastAsia"/>
                <w:color w:val="000000"/>
                <w:sz w:val="21"/>
                <w:szCs w:val="21"/>
              </w:rPr>
              <w:t>进出车辆</w:t>
            </w:r>
          </w:p>
        </w:tc>
        <w:tc>
          <w:tcPr>
            <w:tcW w:w="1100" w:type="dxa"/>
            <w:tcBorders>
              <w:top w:val="single" w:color="auto" w:sz="4" w:space="0"/>
              <w:left w:val="single" w:color="auto" w:sz="4" w:space="0"/>
              <w:bottom w:val="single" w:color="auto" w:sz="4" w:space="0"/>
              <w:right w:val="single" w:color="auto" w:sz="4" w:space="0"/>
            </w:tcBorders>
            <w:vAlign w:val="center"/>
          </w:tcPr>
          <w:p w14:paraId="16C192B3">
            <w:pPr>
              <w:jc w:val="center"/>
              <w:rPr>
                <w:color w:val="000000"/>
                <w:sz w:val="21"/>
                <w:szCs w:val="21"/>
              </w:rPr>
            </w:pPr>
            <w:r>
              <w:rPr>
                <w:color w:val="000000"/>
                <w:sz w:val="21"/>
                <w:szCs w:val="21"/>
              </w:rPr>
              <w:t>NOx、CO、HC</w:t>
            </w:r>
          </w:p>
        </w:tc>
        <w:tc>
          <w:tcPr>
            <w:tcW w:w="2551" w:type="dxa"/>
            <w:tcBorders>
              <w:top w:val="single" w:color="auto" w:sz="4" w:space="0"/>
              <w:left w:val="single" w:color="auto" w:sz="4" w:space="0"/>
              <w:bottom w:val="single" w:color="auto" w:sz="4" w:space="0"/>
              <w:right w:val="single" w:color="auto" w:sz="4" w:space="0"/>
            </w:tcBorders>
            <w:vAlign w:val="center"/>
          </w:tcPr>
          <w:p w14:paraId="7396DD25">
            <w:pPr>
              <w:rPr>
                <w:color w:val="000000"/>
                <w:sz w:val="21"/>
                <w:szCs w:val="21"/>
              </w:rPr>
            </w:pPr>
            <w:r>
              <w:rPr>
                <w:color w:val="000000"/>
                <w:sz w:val="21"/>
                <w:szCs w:val="21"/>
              </w:rPr>
              <w:t>空气扩散，植被吸附</w:t>
            </w:r>
          </w:p>
        </w:tc>
        <w:tc>
          <w:tcPr>
            <w:tcW w:w="2410" w:type="dxa"/>
            <w:tcBorders>
              <w:top w:val="single" w:color="auto" w:sz="4" w:space="0"/>
              <w:left w:val="single" w:color="auto" w:sz="4" w:space="0"/>
              <w:bottom w:val="single" w:color="auto" w:sz="4" w:space="0"/>
              <w:right w:val="single" w:color="auto" w:sz="4" w:space="0"/>
            </w:tcBorders>
            <w:vAlign w:val="center"/>
          </w:tcPr>
          <w:p w14:paraId="2A3112D1">
            <w:pPr>
              <w:jc w:val="center"/>
              <w:rPr>
                <w:color w:val="000000"/>
                <w:sz w:val="21"/>
                <w:szCs w:val="21"/>
              </w:rPr>
            </w:pPr>
            <w:r>
              <w:rPr>
                <w:rFonts w:hint="eastAsia"/>
                <w:color w:val="000000"/>
                <w:sz w:val="21"/>
                <w:szCs w:val="21"/>
              </w:rPr>
              <w:t>少量排放</w:t>
            </w:r>
          </w:p>
        </w:tc>
      </w:tr>
      <w:tr w14:paraId="2048C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9" w:hRule="atLeast"/>
        </w:trPr>
        <w:tc>
          <w:tcPr>
            <w:tcW w:w="696" w:type="dxa"/>
            <w:vMerge w:val="continue"/>
            <w:tcBorders>
              <w:left w:val="single" w:color="auto" w:sz="4" w:space="0"/>
              <w:right w:val="single" w:color="auto" w:sz="4" w:space="0"/>
            </w:tcBorders>
            <w:vAlign w:val="center"/>
          </w:tcPr>
          <w:p w14:paraId="00DEC3B4">
            <w:pPr>
              <w:widowControl/>
              <w:jc w:val="center"/>
              <w:rPr>
                <w:color w:val="000000"/>
                <w:sz w:val="21"/>
                <w:szCs w:val="21"/>
              </w:rPr>
            </w:pPr>
          </w:p>
        </w:tc>
        <w:tc>
          <w:tcPr>
            <w:tcW w:w="580" w:type="dxa"/>
            <w:vMerge w:val="continue"/>
            <w:tcBorders>
              <w:left w:val="single" w:color="auto" w:sz="4" w:space="0"/>
              <w:right w:val="single" w:color="auto" w:sz="4" w:space="0"/>
            </w:tcBorders>
            <w:vAlign w:val="center"/>
          </w:tcPr>
          <w:p w14:paraId="15D7CFF2">
            <w:pPr>
              <w:jc w:val="center"/>
              <w:rPr>
                <w:color w:val="000000"/>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44E78B2E">
            <w:pPr>
              <w:jc w:val="center"/>
              <w:rPr>
                <w:color w:val="000000"/>
                <w:sz w:val="21"/>
                <w:szCs w:val="21"/>
              </w:rPr>
            </w:pPr>
            <w:r>
              <w:rPr>
                <w:bCs/>
                <w:color w:val="000000"/>
                <w:sz w:val="21"/>
                <w:szCs w:val="21"/>
              </w:rPr>
              <w:t>柴油发电机尾气</w:t>
            </w:r>
          </w:p>
        </w:tc>
        <w:tc>
          <w:tcPr>
            <w:tcW w:w="1100" w:type="dxa"/>
            <w:tcBorders>
              <w:top w:val="single" w:color="auto" w:sz="4" w:space="0"/>
              <w:left w:val="single" w:color="auto" w:sz="4" w:space="0"/>
              <w:bottom w:val="single" w:color="auto" w:sz="4" w:space="0"/>
              <w:right w:val="single" w:color="auto" w:sz="4" w:space="0"/>
            </w:tcBorders>
            <w:vAlign w:val="center"/>
          </w:tcPr>
          <w:p w14:paraId="0FCDECE4">
            <w:pPr>
              <w:jc w:val="center"/>
              <w:rPr>
                <w:color w:val="000000"/>
                <w:sz w:val="21"/>
                <w:szCs w:val="21"/>
              </w:rPr>
            </w:pPr>
            <w:r>
              <w:rPr>
                <w:bCs/>
                <w:color w:val="000000"/>
                <w:sz w:val="21"/>
                <w:szCs w:val="21"/>
              </w:rPr>
              <w:t>CO</w:t>
            </w:r>
            <w:r>
              <w:rPr>
                <w:bCs/>
                <w:color w:val="000000"/>
                <w:sz w:val="21"/>
                <w:szCs w:val="21"/>
                <w:vertAlign w:val="subscript"/>
              </w:rPr>
              <w:t>2</w:t>
            </w:r>
            <w:r>
              <w:rPr>
                <w:bCs/>
                <w:color w:val="000000"/>
                <w:sz w:val="21"/>
                <w:szCs w:val="21"/>
              </w:rPr>
              <w:t>、CO、NOx</w:t>
            </w:r>
          </w:p>
        </w:tc>
        <w:tc>
          <w:tcPr>
            <w:tcW w:w="2551" w:type="dxa"/>
            <w:tcBorders>
              <w:top w:val="single" w:color="auto" w:sz="4" w:space="0"/>
              <w:left w:val="single" w:color="auto" w:sz="4" w:space="0"/>
              <w:bottom w:val="single" w:color="auto" w:sz="4" w:space="0"/>
              <w:right w:val="single" w:color="auto" w:sz="4" w:space="0"/>
            </w:tcBorders>
            <w:vAlign w:val="center"/>
          </w:tcPr>
          <w:p w14:paraId="4AE2DBC9">
            <w:pPr>
              <w:jc w:val="center"/>
              <w:rPr>
                <w:color w:val="000000"/>
                <w:sz w:val="21"/>
                <w:szCs w:val="21"/>
              </w:rPr>
            </w:pPr>
            <w:r>
              <w:rPr>
                <w:bCs/>
                <w:color w:val="000000"/>
                <w:sz w:val="21"/>
                <w:szCs w:val="21"/>
              </w:rPr>
              <w:t>项目设有专门发电机房</w:t>
            </w:r>
            <w:r>
              <w:rPr>
                <w:rFonts w:hint="eastAsia"/>
                <w:bCs/>
                <w:color w:val="000000"/>
                <w:sz w:val="21"/>
                <w:szCs w:val="21"/>
              </w:rPr>
              <w:t>、自带消烟除尘器处理</w:t>
            </w:r>
          </w:p>
        </w:tc>
        <w:tc>
          <w:tcPr>
            <w:tcW w:w="2410" w:type="dxa"/>
            <w:tcBorders>
              <w:top w:val="single" w:color="auto" w:sz="4" w:space="0"/>
              <w:left w:val="single" w:color="auto" w:sz="4" w:space="0"/>
              <w:bottom w:val="single" w:color="auto" w:sz="4" w:space="0"/>
              <w:right w:val="single" w:color="auto" w:sz="4" w:space="0"/>
            </w:tcBorders>
            <w:vAlign w:val="center"/>
          </w:tcPr>
          <w:p w14:paraId="2B04640C">
            <w:pPr>
              <w:jc w:val="center"/>
              <w:rPr>
                <w:color w:val="000000"/>
                <w:sz w:val="21"/>
                <w:szCs w:val="21"/>
              </w:rPr>
            </w:pPr>
            <w:r>
              <w:rPr>
                <w:bCs/>
                <w:color w:val="000000"/>
                <w:sz w:val="21"/>
                <w:szCs w:val="21"/>
              </w:rPr>
              <w:t>对外环境影响不大</w:t>
            </w:r>
          </w:p>
        </w:tc>
      </w:tr>
      <w:tr w14:paraId="2F1D0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8" w:hRule="atLeast"/>
        </w:trPr>
        <w:tc>
          <w:tcPr>
            <w:tcW w:w="696" w:type="dxa"/>
            <w:vMerge w:val="restart"/>
            <w:tcBorders>
              <w:top w:val="single" w:color="auto" w:sz="4" w:space="0"/>
              <w:left w:val="single" w:color="auto" w:sz="4" w:space="0"/>
              <w:right w:val="single" w:color="auto" w:sz="4" w:space="0"/>
            </w:tcBorders>
            <w:vAlign w:val="center"/>
          </w:tcPr>
          <w:p w14:paraId="12C21107">
            <w:pPr>
              <w:jc w:val="center"/>
              <w:rPr>
                <w:color w:val="000000"/>
                <w:sz w:val="21"/>
                <w:szCs w:val="21"/>
              </w:rPr>
            </w:pPr>
            <w:r>
              <w:rPr>
                <w:rFonts w:hint="eastAsia"/>
                <w:color w:val="000000"/>
                <w:sz w:val="21"/>
                <w:szCs w:val="21"/>
              </w:rPr>
              <w:t>水污染物</w:t>
            </w:r>
          </w:p>
        </w:tc>
        <w:tc>
          <w:tcPr>
            <w:tcW w:w="580" w:type="dxa"/>
            <w:tcBorders>
              <w:top w:val="single" w:color="auto" w:sz="4" w:space="0"/>
              <w:left w:val="single" w:color="auto" w:sz="4" w:space="0"/>
              <w:right w:val="single" w:color="auto" w:sz="4" w:space="0"/>
            </w:tcBorders>
            <w:vAlign w:val="center"/>
          </w:tcPr>
          <w:p w14:paraId="6F8ACE5A">
            <w:pPr>
              <w:jc w:val="center"/>
              <w:rPr>
                <w:color w:val="000000"/>
                <w:sz w:val="21"/>
                <w:szCs w:val="21"/>
              </w:rPr>
            </w:pPr>
            <w:r>
              <w:rPr>
                <w:rFonts w:hint="eastAsia"/>
                <w:color w:val="000000"/>
                <w:sz w:val="21"/>
                <w:szCs w:val="21"/>
              </w:rPr>
              <w:t>施工期</w:t>
            </w:r>
          </w:p>
        </w:tc>
        <w:tc>
          <w:tcPr>
            <w:tcW w:w="1418" w:type="dxa"/>
            <w:tcBorders>
              <w:top w:val="single" w:color="auto" w:sz="4" w:space="0"/>
              <w:left w:val="single" w:color="auto" w:sz="4" w:space="0"/>
              <w:right w:val="single" w:color="auto" w:sz="4" w:space="0"/>
            </w:tcBorders>
            <w:vAlign w:val="center"/>
          </w:tcPr>
          <w:p w14:paraId="3452D984">
            <w:pPr>
              <w:ind w:left="-409" w:leftChars="-150" w:firstLine="268" w:firstLineChars="132"/>
              <w:jc w:val="center"/>
              <w:rPr>
                <w:color w:val="000000"/>
                <w:sz w:val="21"/>
                <w:szCs w:val="21"/>
              </w:rPr>
            </w:pPr>
            <w:r>
              <w:rPr>
                <w:rFonts w:hint="eastAsia"/>
                <w:color w:val="000000"/>
                <w:sz w:val="21"/>
                <w:szCs w:val="21"/>
              </w:rPr>
              <w:t>建筑材料、</w:t>
            </w:r>
          </w:p>
          <w:p w14:paraId="101262CB">
            <w:pPr>
              <w:ind w:left="-409" w:leftChars="-150" w:firstLine="268" w:firstLineChars="132"/>
              <w:rPr>
                <w:color w:val="000000"/>
                <w:sz w:val="21"/>
                <w:szCs w:val="21"/>
              </w:rPr>
            </w:pPr>
            <w:r>
              <w:rPr>
                <w:rFonts w:hint="eastAsia"/>
                <w:color w:val="000000"/>
                <w:sz w:val="21"/>
                <w:szCs w:val="21"/>
              </w:rPr>
              <w:t>施工机械冲洗废水、生活污水</w:t>
            </w:r>
          </w:p>
        </w:tc>
        <w:tc>
          <w:tcPr>
            <w:tcW w:w="1100" w:type="dxa"/>
            <w:tcBorders>
              <w:top w:val="single" w:color="auto" w:sz="4" w:space="0"/>
              <w:left w:val="single" w:color="auto" w:sz="4" w:space="0"/>
              <w:right w:val="single" w:color="auto" w:sz="4" w:space="0"/>
            </w:tcBorders>
            <w:vAlign w:val="center"/>
          </w:tcPr>
          <w:p w14:paraId="5082D516">
            <w:pPr>
              <w:jc w:val="center"/>
              <w:rPr>
                <w:color w:val="000000"/>
                <w:sz w:val="21"/>
                <w:szCs w:val="21"/>
              </w:rPr>
            </w:pPr>
            <w:r>
              <w:rPr>
                <w:rFonts w:hint="eastAsia"/>
                <w:color w:val="000000"/>
                <w:sz w:val="21"/>
                <w:szCs w:val="21"/>
              </w:rPr>
              <w:t>SS、混砂</w:t>
            </w:r>
          </w:p>
          <w:p w14:paraId="10C48173">
            <w:pPr>
              <w:ind w:left="-109" w:leftChars="-40" w:firstLine="71" w:firstLineChars="35"/>
              <w:jc w:val="center"/>
              <w:rPr>
                <w:color w:val="000000"/>
                <w:sz w:val="21"/>
                <w:szCs w:val="21"/>
              </w:rPr>
            </w:pPr>
            <w:r>
              <w:rPr>
                <w:rFonts w:hint="eastAsia"/>
                <w:color w:val="000000"/>
                <w:sz w:val="21"/>
                <w:szCs w:val="21"/>
              </w:rPr>
              <w:t>少量的石油</w:t>
            </w:r>
          </w:p>
        </w:tc>
        <w:tc>
          <w:tcPr>
            <w:tcW w:w="2551" w:type="dxa"/>
            <w:tcBorders>
              <w:top w:val="single" w:color="auto" w:sz="4" w:space="0"/>
              <w:left w:val="single" w:color="auto" w:sz="4" w:space="0"/>
              <w:right w:val="single" w:color="auto" w:sz="4" w:space="0"/>
            </w:tcBorders>
            <w:vAlign w:val="center"/>
          </w:tcPr>
          <w:p w14:paraId="74AA54AB">
            <w:pPr>
              <w:jc w:val="center"/>
              <w:rPr>
                <w:color w:val="000000"/>
                <w:sz w:val="21"/>
                <w:szCs w:val="21"/>
              </w:rPr>
            </w:pPr>
            <w:r>
              <w:rPr>
                <w:rFonts w:hint="eastAsia"/>
                <w:color w:val="000000"/>
                <w:sz w:val="21"/>
                <w:szCs w:val="21"/>
              </w:rPr>
              <w:t>临时沉淀池沉淀处理后回用于车辆冲洗、施工过程和场地洒水抑尘</w:t>
            </w:r>
          </w:p>
        </w:tc>
        <w:tc>
          <w:tcPr>
            <w:tcW w:w="2410" w:type="dxa"/>
            <w:tcBorders>
              <w:top w:val="single" w:color="auto" w:sz="4" w:space="0"/>
              <w:left w:val="single" w:color="auto" w:sz="4" w:space="0"/>
              <w:right w:val="single" w:color="auto" w:sz="4" w:space="0"/>
            </w:tcBorders>
            <w:vAlign w:val="center"/>
          </w:tcPr>
          <w:p w14:paraId="52413310">
            <w:pPr>
              <w:jc w:val="center"/>
              <w:rPr>
                <w:color w:val="000000"/>
                <w:sz w:val="21"/>
                <w:szCs w:val="21"/>
              </w:rPr>
            </w:pPr>
            <w:r>
              <w:rPr>
                <w:rFonts w:hint="eastAsia"/>
                <w:color w:val="000000"/>
                <w:sz w:val="21"/>
                <w:szCs w:val="21"/>
              </w:rPr>
              <w:t>不外排</w:t>
            </w:r>
          </w:p>
        </w:tc>
      </w:tr>
      <w:tr w14:paraId="04C43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2" w:hRule="atLeast"/>
        </w:trPr>
        <w:tc>
          <w:tcPr>
            <w:tcW w:w="696" w:type="dxa"/>
            <w:vMerge w:val="continue"/>
            <w:tcBorders>
              <w:left w:val="single" w:color="auto" w:sz="4" w:space="0"/>
              <w:right w:val="single" w:color="auto" w:sz="4" w:space="0"/>
            </w:tcBorders>
            <w:vAlign w:val="center"/>
          </w:tcPr>
          <w:p w14:paraId="59BBAEE7">
            <w:pPr>
              <w:jc w:val="center"/>
              <w:rPr>
                <w:color w:val="000000"/>
                <w:sz w:val="21"/>
                <w:szCs w:val="21"/>
              </w:rPr>
            </w:pPr>
          </w:p>
        </w:tc>
        <w:tc>
          <w:tcPr>
            <w:tcW w:w="580" w:type="dxa"/>
            <w:vMerge w:val="restart"/>
            <w:tcBorders>
              <w:top w:val="single" w:color="auto" w:sz="4" w:space="0"/>
              <w:left w:val="single" w:color="auto" w:sz="4" w:space="0"/>
              <w:right w:val="single" w:color="auto" w:sz="4" w:space="0"/>
            </w:tcBorders>
            <w:vAlign w:val="center"/>
          </w:tcPr>
          <w:p w14:paraId="7277AE50">
            <w:pPr>
              <w:jc w:val="center"/>
              <w:rPr>
                <w:color w:val="000000"/>
                <w:sz w:val="21"/>
                <w:szCs w:val="21"/>
              </w:rPr>
            </w:pPr>
            <w:r>
              <w:rPr>
                <w:rFonts w:hint="eastAsia"/>
                <w:color w:val="000000"/>
                <w:sz w:val="21"/>
                <w:szCs w:val="21"/>
              </w:rPr>
              <w:t>运营期</w:t>
            </w:r>
          </w:p>
        </w:tc>
        <w:tc>
          <w:tcPr>
            <w:tcW w:w="1418" w:type="dxa"/>
            <w:tcBorders>
              <w:top w:val="single" w:color="auto" w:sz="4" w:space="0"/>
              <w:left w:val="single" w:color="auto" w:sz="4" w:space="0"/>
              <w:bottom w:val="single" w:color="auto" w:sz="4" w:space="0"/>
              <w:right w:val="single" w:color="auto" w:sz="4" w:space="0"/>
            </w:tcBorders>
            <w:vAlign w:val="center"/>
          </w:tcPr>
          <w:p w14:paraId="460C4E24">
            <w:pPr>
              <w:jc w:val="center"/>
              <w:rPr>
                <w:color w:val="000000"/>
                <w:sz w:val="21"/>
                <w:szCs w:val="21"/>
              </w:rPr>
            </w:pPr>
            <w:r>
              <w:rPr>
                <w:rFonts w:hint="eastAsia"/>
                <w:color w:val="000000"/>
                <w:sz w:val="21"/>
                <w:szCs w:val="21"/>
              </w:rPr>
              <w:t>站房</w:t>
            </w:r>
          </w:p>
        </w:tc>
        <w:tc>
          <w:tcPr>
            <w:tcW w:w="1100" w:type="dxa"/>
            <w:tcBorders>
              <w:top w:val="single" w:color="auto" w:sz="4" w:space="0"/>
              <w:left w:val="single" w:color="auto" w:sz="4" w:space="0"/>
              <w:bottom w:val="single" w:color="auto" w:sz="4" w:space="0"/>
              <w:right w:val="single" w:color="auto" w:sz="4" w:space="0"/>
            </w:tcBorders>
            <w:vAlign w:val="center"/>
          </w:tcPr>
          <w:p w14:paraId="531F3487">
            <w:pPr>
              <w:jc w:val="center"/>
              <w:rPr>
                <w:color w:val="000000"/>
                <w:sz w:val="21"/>
                <w:szCs w:val="21"/>
              </w:rPr>
            </w:pPr>
            <w:r>
              <w:rPr>
                <w:rFonts w:hint="eastAsia"/>
                <w:color w:val="000000"/>
                <w:sz w:val="21"/>
                <w:szCs w:val="21"/>
              </w:rPr>
              <w:t>生活污水</w:t>
            </w:r>
          </w:p>
        </w:tc>
        <w:tc>
          <w:tcPr>
            <w:tcW w:w="2551" w:type="dxa"/>
            <w:tcBorders>
              <w:top w:val="single" w:color="auto" w:sz="4" w:space="0"/>
              <w:left w:val="single" w:color="auto" w:sz="4" w:space="0"/>
              <w:bottom w:val="single" w:color="auto" w:sz="4" w:space="0"/>
              <w:right w:val="single" w:color="auto" w:sz="4" w:space="0"/>
            </w:tcBorders>
            <w:vAlign w:val="center"/>
          </w:tcPr>
          <w:p w14:paraId="2BA299A4">
            <w:pPr>
              <w:jc w:val="center"/>
              <w:rPr>
                <w:color w:val="000000"/>
                <w:sz w:val="21"/>
                <w:szCs w:val="21"/>
              </w:rPr>
            </w:pPr>
            <w:r>
              <w:rPr>
                <w:rFonts w:hint="eastAsia"/>
                <w:color w:val="000000"/>
                <w:sz w:val="21"/>
                <w:szCs w:val="21"/>
              </w:rPr>
              <w:t>经化粪池处理后委托周边村民定期清掏，用作农肥</w:t>
            </w:r>
          </w:p>
        </w:tc>
        <w:tc>
          <w:tcPr>
            <w:tcW w:w="2410" w:type="dxa"/>
            <w:vMerge w:val="restart"/>
            <w:tcBorders>
              <w:top w:val="single" w:color="auto" w:sz="4" w:space="0"/>
              <w:left w:val="single" w:color="auto" w:sz="4" w:space="0"/>
              <w:right w:val="single" w:color="auto" w:sz="4" w:space="0"/>
            </w:tcBorders>
            <w:vAlign w:val="center"/>
          </w:tcPr>
          <w:p w14:paraId="656137C3">
            <w:pPr>
              <w:jc w:val="center"/>
              <w:rPr>
                <w:color w:val="000000"/>
                <w:sz w:val="21"/>
                <w:szCs w:val="21"/>
              </w:rPr>
            </w:pPr>
            <w:r>
              <w:rPr>
                <w:rFonts w:hint="eastAsia"/>
                <w:color w:val="000000"/>
                <w:sz w:val="21"/>
                <w:szCs w:val="21"/>
              </w:rPr>
              <w:t>不外排</w:t>
            </w:r>
          </w:p>
        </w:tc>
      </w:tr>
      <w:tr w14:paraId="10059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2" w:hRule="atLeast"/>
        </w:trPr>
        <w:tc>
          <w:tcPr>
            <w:tcW w:w="696" w:type="dxa"/>
            <w:vMerge w:val="continue"/>
            <w:tcBorders>
              <w:left w:val="single" w:color="auto" w:sz="4" w:space="0"/>
              <w:bottom w:val="single" w:color="auto" w:sz="4" w:space="0"/>
              <w:right w:val="single" w:color="auto" w:sz="4" w:space="0"/>
            </w:tcBorders>
            <w:vAlign w:val="center"/>
          </w:tcPr>
          <w:p w14:paraId="2870BBA4">
            <w:pPr>
              <w:jc w:val="center"/>
              <w:rPr>
                <w:color w:val="000000"/>
                <w:sz w:val="21"/>
                <w:szCs w:val="21"/>
              </w:rPr>
            </w:pPr>
          </w:p>
        </w:tc>
        <w:tc>
          <w:tcPr>
            <w:tcW w:w="580" w:type="dxa"/>
            <w:vMerge w:val="continue"/>
            <w:tcBorders>
              <w:left w:val="single" w:color="auto" w:sz="4" w:space="0"/>
              <w:right w:val="single" w:color="auto" w:sz="4" w:space="0"/>
            </w:tcBorders>
            <w:vAlign w:val="center"/>
          </w:tcPr>
          <w:p w14:paraId="58DA8918">
            <w:pPr>
              <w:jc w:val="center"/>
              <w:rPr>
                <w:color w:val="000000"/>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4B66799E">
            <w:pPr>
              <w:jc w:val="center"/>
              <w:rPr>
                <w:color w:val="000000"/>
                <w:sz w:val="21"/>
                <w:szCs w:val="21"/>
              </w:rPr>
            </w:pPr>
            <w:r>
              <w:rPr>
                <w:rFonts w:hint="eastAsia"/>
                <w:bCs/>
                <w:color w:val="000000"/>
                <w:sz w:val="21"/>
                <w:szCs w:val="21"/>
              </w:rPr>
              <w:t>加油站场地罩棚沿滴水线内</w:t>
            </w:r>
          </w:p>
        </w:tc>
        <w:tc>
          <w:tcPr>
            <w:tcW w:w="1100" w:type="dxa"/>
            <w:tcBorders>
              <w:top w:val="single" w:color="auto" w:sz="4" w:space="0"/>
              <w:left w:val="single" w:color="auto" w:sz="4" w:space="0"/>
              <w:bottom w:val="single" w:color="auto" w:sz="4" w:space="0"/>
              <w:right w:val="single" w:color="auto" w:sz="4" w:space="0"/>
            </w:tcBorders>
            <w:vAlign w:val="center"/>
          </w:tcPr>
          <w:p w14:paraId="7B707E64">
            <w:pPr>
              <w:jc w:val="center"/>
              <w:rPr>
                <w:color w:val="000000"/>
                <w:sz w:val="21"/>
                <w:szCs w:val="21"/>
              </w:rPr>
            </w:pPr>
            <w:r>
              <w:rPr>
                <w:rFonts w:hint="eastAsia"/>
                <w:bCs/>
                <w:color w:val="000000"/>
                <w:sz w:val="21"/>
                <w:szCs w:val="21"/>
              </w:rPr>
              <w:t>雨</w:t>
            </w:r>
            <w:r>
              <w:rPr>
                <w:bCs/>
                <w:color w:val="000000"/>
                <w:sz w:val="21"/>
                <w:szCs w:val="21"/>
              </w:rPr>
              <w:t>水</w:t>
            </w:r>
          </w:p>
        </w:tc>
        <w:tc>
          <w:tcPr>
            <w:tcW w:w="2551" w:type="dxa"/>
            <w:tcBorders>
              <w:top w:val="single" w:color="auto" w:sz="4" w:space="0"/>
              <w:left w:val="single" w:color="auto" w:sz="4" w:space="0"/>
              <w:bottom w:val="single" w:color="auto" w:sz="4" w:space="0"/>
              <w:right w:val="single" w:color="auto" w:sz="4" w:space="0"/>
            </w:tcBorders>
            <w:vAlign w:val="center"/>
          </w:tcPr>
          <w:p w14:paraId="5470C600">
            <w:pPr>
              <w:rPr>
                <w:color w:val="000000"/>
                <w:sz w:val="21"/>
                <w:szCs w:val="21"/>
              </w:rPr>
            </w:pPr>
            <w:r>
              <w:rPr>
                <w:rFonts w:hint="eastAsia"/>
                <w:color w:val="000000"/>
                <w:sz w:val="21"/>
                <w:szCs w:val="21"/>
              </w:rPr>
              <w:t>经三级油水分离池处理后回用于项目内洒水降尘</w:t>
            </w:r>
          </w:p>
        </w:tc>
        <w:tc>
          <w:tcPr>
            <w:tcW w:w="2410" w:type="dxa"/>
            <w:vMerge w:val="continue"/>
            <w:tcBorders>
              <w:left w:val="single" w:color="auto" w:sz="4" w:space="0"/>
              <w:bottom w:val="single" w:color="auto" w:sz="4" w:space="0"/>
              <w:right w:val="single" w:color="auto" w:sz="4" w:space="0"/>
            </w:tcBorders>
            <w:vAlign w:val="center"/>
          </w:tcPr>
          <w:p w14:paraId="09CFF60F">
            <w:pPr>
              <w:rPr>
                <w:color w:val="000000"/>
                <w:sz w:val="21"/>
                <w:szCs w:val="21"/>
              </w:rPr>
            </w:pPr>
          </w:p>
        </w:tc>
      </w:tr>
      <w:tr w14:paraId="6C395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0" w:hRule="atLeast"/>
        </w:trPr>
        <w:tc>
          <w:tcPr>
            <w:tcW w:w="696" w:type="dxa"/>
            <w:vMerge w:val="restart"/>
            <w:tcBorders>
              <w:top w:val="single" w:color="auto" w:sz="4" w:space="0"/>
              <w:left w:val="single" w:color="auto" w:sz="4" w:space="0"/>
              <w:right w:val="single" w:color="auto" w:sz="4" w:space="0"/>
            </w:tcBorders>
            <w:vAlign w:val="center"/>
          </w:tcPr>
          <w:p w14:paraId="5F12CB1D">
            <w:pPr>
              <w:jc w:val="center"/>
              <w:rPr>
                <w:color w:val="000000"/>
                <w:sz w:val="21"/>
                <w:szCs w:val="21"/>
              </w:rPr>
            </w:pPr>
            <w:r>
              <w:rPr>
                <w:rFonts w:hint="eastAsia"/>
                <w:color w:val="000000"/>
                <w:sz w:val="21"/>
                <w:szCs w:val="21"/>
              </w:rPr>
              <w:t>固体废物</w:t>
            </w:r>
          </w:p>
        </w:tc>
        <w:tc>
          <w:tcPr>
            <w:tcW w:w="580" w:type="dxa"/>
            <w:vMerge w:val="restart"/>
            <w:tcBorders>
              <w:top w:val="single" w:color="auto" w:sz="4" w:space="0"/>
              <w:left w:val="single" w:color="auto" w:sz="4" w:space="0"/>
              <w:right w:val="single" w:color="auto" w:sz="4" w:space="0"/>
            </w:tcBorders>
            <w:vAlign w:val="center"/>
          </w:tcPr>
          <w:p w14:paraId="15A59E0D">
            <w:pPr>
              <w:jc w:val="center"/>
              <w:rPr>
                <w:color w:val="000000"/>
                <w:sz w:val="21"/>
                <w:szCs w:val="21"/>
              </w:rPr>
            </w:pPr>
            <w:r>
              <w:rPr>
                <w:rFonts w:hint="eastAsia"/>
                <w:color w:val="000000"/>
                <w:sz w:val="21"/>
                <w:szCs w:val="21"/>
              </w:rPr>
              <w:t>施工期</w:t>
            </w:r>
          </w:p>
        </w:tc>
        <w:tc>
          <w:tcPr>
            <w:tcW w:w="1418" w:type="dxa"/>
            <w:tcBorders>
              <w:top w:val="single" w:color="auto" w:sz="4" w:space="0"/>
              <w:left w:val="single" w:color="auto" w:sz="4" w:space="0"/>
              <w:bottom w:val="single" w:color="auto" w:sz="4" w:space="0"/>
              <w:right w:val="single" w:color="auto" w:sz="4" w:space="0"/>
            </w:tcBorders>
            <w:vAlign w:val="center"/>
          </w:tcPr>
          <w:p w14:paraId="7C598655">
            <w:pPr>
              <w:pStyle w:val="206"/>
              <w:rPr>
                <w:color w:val="000000"/>
                <w:sz w:val="21"/>
                <w:szCs w:val="21"/>
              </w:rPr>
            </w:pPr>
            <w:r>
              <w:rPr>
                <w:rFonts w:hint="eastAsia"/>
                <w:color w:val="000000"/>
                <w:sz w:val="21"/>
                <w:szCs w:val="21"/>
              </w:rPr>
              <w:t>生活与办公</w:t>
            </w:r>
          </w:p>
        </w:tc>
        <w:tc>
          <w:tcPr>
            <w:tcW w:w="1100" w:type="dxa"/>
            <w:tcBorders>
              <w:top w:val="single" w:color="auto" w:sz="4" w:space="0"/>
              <w:left w:val="single" w:color="auto" w:sz="4" w:space="0"/>
              <w:bottom w:val="single" w:color="auto" w:sz="4" w:space="0"/>
              <w:right w:val="single" w:color="auto" w:sz="4" w:space="0"/>
            </w:tcBorders>
            <w:vAlign w:val="center"/>
          </w:tcPr>
          <w:p w14:paraId="21B3649F">
            <w:pPr>
              <w:jc w:val="center"/>
              <w:rPr>
                <w:color w:val="000000"/>
                <w:sz w:val="21"/>
                <w:szCs w:val="21"/>
              </w:rPr>
            </w:pPr>
            <w:r>
              <w:rPr>
                <w:rFonts w:hint="eastAsia"/>
                <w:color w:val="000000"/>
                <w:sz w:val="21"/>
                <w:szCs w:val="21"/>
              </w:rPr>
              <w:t>生活垃圾</w:t>
            </w:r>
          </w:p>
        </w:tc>
        <w:tc>
          <w:tcPr>
            <w:tcW w:w="2551" w:type="dxa"/>
            <w:tcBorders>
              <w:top w:val="single" w:color="auto" w:sz="4" w:space="0"/>
              <w:left w:val="single" w:color="auto" w:sz="4" w:space="0"/>
              <w:bottom w:val="single" w:color="auto" w:sz="4" w:space="0"/>
              <w:right w:val="single" w:color="auto" w:sz="4" w:space="0"/>
            </w:tcBorders>
            <w:vAlign w:val="center"/>
          </w:tcPr>
          <w:p w14:paraId="189866D4">
            <w:pPr>
              <w:jc w:val="center"/>
              <w:rPr>
                <w:color w:val="000000"/>
                <w:sz w:val="21"/>
                <w:szCs w:val="21"/>
              </w:rPr>
            </w:pPr>
            <w:r>
              <w:rPr>
                <w:rFonts w:hint="eastAsia"/>
                <w:color w:val="000000"/>
                <w:sz w:val="21"/>
                <w:szCs w:val="21"/>
              </w:rPr>
              <w:t>定期清运，处置率100%</w:t>
            </w:r>
          </w:p>
        </w:tc>
        <w:tc>
          <w:tcPr>
            <w:tcW w:w="2410" w:type="dxa"/>
            <w:vMerge w:val="restart"/>
            <w:tcBorders>
              <w:top w:val="single" w:color="auto" w:sz="4" w:space="0"/>
              <w:left w:val="single" w:color="auto" w:sz="4" w:space="0"/>
              <w:bottom w:val="nil"/>
              <w:right w:val="single" w:color="auto" w:sz="4" w:space="0"/>
            </w:tcBorders>
            <w:vAlign w:val="center"/>
          </w:tcPr>
          <w:p w14:paraId="3EA2D7EF">
            <w:pPr>
              <w:jc w:val="center"/>
              <w:rPr>
                <w:color w:val="000000"/>
                <w:sz w:val="21"/>
                <w:szCs w:val="21"/>
              </w:rPr>
            </w:pPr>
            <w:r>
              <w:rPr>
                <w:rFonts w:hint="eastAsia"/>
                <w:color w:val="000000"/>
                <w:sz w:val="21"/>
                <w:szCs w:val="21"/>
              </w:rPr>
              <w:t>处置率达100%</w:t>
            </w:r>
          </w:p>
        </w:tc>
      </w:tr>
      <w:tr w14:paraId="36581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696" w:type="dxa"/>
            <w:vMerge w:val="continue"/>
            <w:tcBorders>
              <w:left w:val="single" w:color="auto" w:sz="4" w:space="0"/>
              <w:right w:val="single" w:color="auto" w:sz="4" w:space="0"/>
            </w:tcBorders>
            <w:vAlign w:val="center"/>
          </w:tcPr>
          <w:p w14:paraId="50E00201">
            <w:pPr>
              <w:jc w:val="center"/>
              <w:rPr>
                <w:color w:val="000000"/>
                <w:sz w:val="21"/>
                <w:szCs w:val="21"/>
              </w:rPr>
            </w:pPr>
          </w:p>
        </w:tc>
        <w:tc>
          <w:tcPr>
            <w:tcW w:w="580" w:type="dxa"/>
            <w:vMerge w:val="continue"/>
            <w:tcBorders>
              <w:left w:val="single" w:color="auto" w:sz="4" w:space="0"/>
              <w:right w:val="single" w:color="auto" w:sz="4" w:space="0"/>
            </w:tcBorders>
            <w:vAlign w:val="center"/>
          </w:tcPr>
          <w:p w14:paraId="4280F8C7">
            <w:pPr>
              <w:jc w:val="center"/>
              <w:rPr>
                <w:color w:val="000000"/>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402803A9">
            <w:pPr>
              <w:pStyle w:val="206"/>
              <w:rPr>
                <w:color w:val="000000"/>
                <w:sz w:val="21"/>
                <w:szCs w:val="21"/>
              </w:rPr>
            </w:pPr>
            <w:r>
              <w:rPr>
                <w:rFonts w:hint="eastAsia"/>
                <w:color w:val="000000"/>
                <w:sz w:val="21"/>
                <w:szCs w:val="21"/>
              </w:rPr>
              <w:t>建筑施工</w:t>
            </w:r>
          </w:p>
        </w:tc>
        <w:tc>
          <w:tcPr>
            <w:tcW w:w="1100" w:type="dxa"/>
            <w:tcBorders>
              <w:top w:val="single" w:color="auto" w:sz="4" w:space="0"/>
              <w:left w:val="single" w:color="auto" w:sz="4" w:space="0"/>
              <w:bottom w:val="single" w:color="auto" w:sz="4" w:space="0"/>
              <w:right w:val="single" w:color="auto" w:sz="4" w:space="0"/>
            </w:tcBorders>
            <w:vAlign w:val="center"/>
          </w:tcPr>
          <w:p w14:paraId="5AB320A2">
            <w:pPr>
              <w:jc w:val="center"/>
              <w:rPr>
                <w:color w:val="000000"/>
                <w:sz w:val="21"/>
                <w:szCs w:val="21"/>
              </w:rPr>
            </w:pPr>
            <w:r>
              <w:rPr>
                <w:rFonts w:hint="eastAsia"/>
                <w:color w:val="000000"/>
                <w:sz w:val="21"/>
                <w:szCs w:val="21"/>
              </w:rPr>
              <w:t>建筑垃圾</w:t>
            </w:r>
          </w:p>
        </w:tc>
        <w:tc>
          <w:tcPr>
            <w:tcW w:w="2551" w:type="dxa"/>
            <w:tcBorders>
              <w:top w:val="single" w:color="auto" w:sz="4" w:space="0"/>
              <w:left w:val="single" w:color="auto" w:sz="4" w:space="0"/>
              <w:bottom w:val="single" w:color="auto" w:sz="4" w:space="0"/>
              <w:right w:val="single" w:color="auto" w:sz="4" w:space="0"/>
            </w:tcBorders>
            <w:vAlign w:val="center"/>
          </w:tcPr>
          <w:p w14:paraId="5C6EC1E9">
            <w:pPr>
              <w:jc w:val="center"/>
              <w:rPr>
                <w:color w:val="000000"/>
                <w:sz w:val="21"/>
                <w:szCs w:val="21"/>
              </w:rPr>
            </w:pPr>
            <w:r>
              <w:rPr>
                <w:rFonts w:hint="eastAsia"/>
                <w:color w:val="000000"/>
                <w:sz w:val="21"/>
                <w:szCs w:val="21"/>
              </w:rPr>
              <w:t>分类清理回用，不可回用的妥善处置，处置率100%</w:t>
            </w:r>
          </w:p>
        </w:tc>
        <w:tc>
          <w:tcPr>
            <w:tcW w:w="2410" w:type="dxa"/>
            <w:vMerge w:val="continue"/>
            <w:tcBorders>
              <w:top w:val="nil"/>
              <w:left w:val="single" w:color="auto" w:sz="4" w:space="0"/>
              <w:bottom w:val="nil"/>
              <w:right w:val="single" w:color="auto" w:sz="4" w:space="0"/>
            </w:tcBorders>
            <w:vAlign w:val="center"/>
          </w:tcPr>
          <w:p w14:paraId="182ACF30">
            <w:pPr>
              <w:jc w:val="center"/>
              <w:rPr>
                <w:color w:val="000000"/>
                <w:sz w:val="21"/>
                <w:szCs w:val="21"/>
              </w:rPr>
            </w:pPr>
          </w:p>
        </w:tc>
      </w:tr>
      <w:tr w14:paraId="2FCF3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0" w:hRule="atLeast"/>
        </w:trPr>
        <w:tc>
          <w:tcPr>
            <w:tcW w:w="696" w:type="dxa"/>
            <w:vMerge w:val="continue"/>
            <w:tcBorders>
              <w:left w:val="single" w:color="auto" w:sz="4" w:space="0"/>
              <w:right w:val="single" w:color="auto" w:sz="4" w:space="0"/>
            </w:tcBorders>
            <w:vAlign w:val="center"/>
          </w:tcPr>
          <w:p w14:paraId="37DAD54E">
            <w:pPr>
              <w:jc w:val="center"/>
              <w:rPr>
                <w:color w:val="000000"/>
                <w:sz w:val="21"/>
                <w:szCs w:val="21"/>
              </w:rPr>
            </w:pPr>
          </w:p>
        </w:tc>
        <w:tc>
          <w:tcPr>
            <w:tcW w:w="580" w:type="dxa"/>
            <w:vMerge w:val="continue"/>
            <w:tcBorders>
              <w:left w:val="single" w:color="auto" w:sz="4" w:space="0"/>
              <w:bottom w:val="single" w:color="auto" w:sz="4" w:space="0"/>
              <w:right w:val="single" w:color="auto" w:sz="4" w:space="0"/>
            </w:tcBorders>
            <w:vAlign w:val="center"/>
          </w:tcPr>
          <w:p w14:paraId="56970898">
            <w:pPr>
              <w:jc w:val="center"/>
              <w:rPr>
                <w:color w:val="000000"/>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A91C042">
            <w:pPr>
              <w:pStyle w:val="206"/>
              <w:rPr>
                <w:color w:val="000000"/>
                <w:sz w:val="21"/>
                <w:szCs w:val="21"/>
              </w:rPr>
            </w:pPr>
            <w:r>
              <w:rPr>
                <w:rFonts w:hint="eastAsia"/>
                <w:color w:val="000000"/>
                <w:sz w:val="21"/>
                <w:szCs w:val="21"/>
              </w:rPr>
              <w:t>原有设施拆除</w:t>
            </w:r>
          </w:p>
        </w:tc>
        <w:tc>
          <w:tcPr>
            <w:tcW w:w="1100" w:type="dxa"/>
            <w:tcBorders>
              <w:top w:val="single" w:color="auto" w:sz="4" w:space="0"/>
              <w:left w:val="single" w:color="auto" w:sz="4" w:space="0"/>
              <w:bottom w:val="single" w:color="auto" w:sz="4" w:space="0"/>
              <w:right w:val="single" w:color="auto" w:sz="4" w:space="0"/>
            </w:tcBorders>
            <w:vAlign w:val="center"/>
          </w:tcPr>
          <w:p w14:paraId="5AACEE02">
            <w:pPr>
              <w:jc w:val="center"/>
              <w:rPr>
                <w:color w:val="000000"/>
                <w:sz w:val="21"/>
                <w:szCs w:val="21"/>
              </w:rPr>
            </w:pPr>
            <w:r>
              <w:rPr>
                <w:rFonts w:hint="eastAsia"/>
                <w:color w:val="000000"/>
                <w:sz w:val="21"/>
                <w:szCs w:val="21"/>
              </w:rPr>
              <w:t>储油罐、加油机等废弃加油设备</w:t>
            </w:r>
          </w:p>
        </w:tc>
        <w:tc>
          <w:tcPr>
            <w:tcW w:w="2551" w:type="dxa"/>
            <w:tcBorders>
              <w:top w:val="single" w:color="auto" w:sz="4" w:space="0"/>
              <w:left w:val="single" w:color="auto" w:sz="4" w:space="0"/>
              <w:bottom w:val="single" w:color="auto" w:sz="4" w:space="0"/>
              <w:right w:val="single" w:color="auto" w:sz="4" w:space="0"/>
            </w:tcBorders>
            <w:vAlign w:val="center"/>
          </w:tcPr>
          <w:p w14:paraId="73357E76">
            <w:pPr>
              <w:jc w:val="center"/>
              <w:rPr>
                <w:color w:val="000000"/>
                <w:sz w:val="21"/>
                <w:szCs w:val="21"/>
              </w:rPr>
            </w:pPr>
            <w:r>
              <w:rPr>
                <w:rFonts w:hint="eastAsia"/>
                <w:color w:val="000000"/>
                <w:sz w:val="21"/>
                <w:szCs w:val="21"/>
              </w:rPr>
              <w:t>出售给有资质的相关单位处理</w:t>
            </w:r>
          </w:p>
        </w:tc>
        <w:tc>
          <w:tcPr>
            <w:tcW w:w="2410" w:type="dxa"/>
            <w:vMerge w:val="continue"/>
            <w:tcBorders>
              <w:top w:val="nil"/>
              <w:left w:val="single" w:color="auto" w:sz="4" w:space="0"/>
              <w:bottom w:val="nil"/>
              <w:right w:val="single" w:color="auto" w:sz="4" w:space="0"/>
            </w:tcBorders>
            <w:vAlign w:val="center"/>
          </w:tcPr>
          <w:p w14:paraId="4117FCCA">
            <w:pPr>
              <w:jc w:val="center"/>
              <w:rPr>
                <w:color w:val="000000"/>
                <w:sz w:val="21"/>
                <w:szCs w:val="21"/>
              </w:rPr>
            </w:pPr>
          </w:p>
        </w:tc>
      </w:tr>
      <w:tr w14:paraId="4A517C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696" w:type="dxa"/>
            <w:vMerge w:val="continue"/>
            <w:tcBorders>
              <w:left w:val="single" w:color="auto" w:sz="4" w:space="0"/>
              <w:right w:val="single" w:color="auto" w:sz="4" w:space="0"/>
            </w:tcBorders>
            <w:vAlign w:val="center"/>
          </w:tcPr>
          <w:p w14:paraId="65435E9D">
            <w:pPr>
              <w:jc w:val="center"/>
              <w:rPr>
                <w:color w:val="000000"/>
                <w:sz w:val="21"/>
                <w:szCs w:val="21"/>
              </w:rPr>
            </w:pPr>
          </w:p>
        </w:tc>
        <w:tc>
          <w:tcPr>
            <w:tcW w:w="580" w:type="dxa"/>
            <w:vMerge w:val="restart"/>
            <w:tcBorders>
              <w:top w:val="single" w:color="auto" w:sz="4" w:space="0"/>
              <w:left w:val="single" w:color="auto" w:sz="4" w:space="0"/>
              <w:right w:val="single" w:color="auto" w:sz="4" w:space="0"/>
            </w:tcBorders>
            <w:vAlign w:val="center"/>
          </w:tcPr>
          <w:p w14:paraId="10A94F1E">
            <w:pPr>
              <w:jc w:val="center"/>
              <w:rPr>
                <w:color w:val="000000"/>
                <w:sz w:val="21"/>
                <w:szCs w:val="21"/>
              </w:rPr>
            </w:pPr>
            <w:r>
              <w:rPr>
                <w:rFonts w:hint="eastAsia"/>
                <w:color w:val="000000"/>
                <w:sz w:val="21"/>
                <w:szCs w:val="21"/>
              </w:rPr>
              <w:t>运营期</w:t>
            </w:r>
          </w:p>
        </w:tc>
        <w:tc>
          <w:tcPr>
            <w:tcW w:w="1418" w:type="dxa"/>
            <w:tcBorders>
              <w:top w:val="single" w:color="auto" w:sz="4" w:space="0"/>
              <w:left w:val="single" w:color="auto" w:sz="4" w:space="0"/>
              <w:bottom w:val="single" w:color="auto" w:sz="4" w:space="0"/>
              <w:right w:val="single" w:color="auto" w:sz="4" w:space="0"/>
            </w:tcBorders>
            <w:vAlign w:val="center"/>
          </w:tcPr>
          <w:p w14:paraId="112ECD8E">
            <w:pPr>
              <w:jc w:val="center"/>
              <w:rPr>
                <w:color w:val="000000"/>
                <w:sz w:val="21"/>
                <w:szCs w:val="21"/>
              </w:rPr>
            </w:pPr>
            <w:r>
              <w:rPr>
                <w:rFonts w:hint="eastAsia"/>
                <w:color w:val="000000"/>
                <w:sz w:val="21"/>
                <w:szCs w:val="21"/>
              </w:rPr>
              <w:t>加油站职工及来访人员</w:t>
            </w:r>
          </w:p>
        </w:tc>
        <w:tc>
          <w:tcPr>
            <w:tcW w:w="1100" w:type="dxa"/>
            <w:tcBorders>
              <w:top w:val="single" w:color="auto" w:sz="4" w:space="0"/>
              <w:left w:val="single" w:color="auto" w:sz="4" w:space="0"/>
              <w:bottom w:val="single" w:color="auto" w:sz="4" w:space="0"/>
              <w:right w:val="single" w:color="auto" w:sz="4" w:space="0"/>
            </w:tcBorders>
            <w:vAlign w:val="center"/>
          </w:tcPr>
          <w:p w14:paraId="1F7F590D">
            <w:pPr>
              <w:ind w:left="62"/>
              <w:jc w:val="center"/>
              <w:rPr>
                <w:color w:val="000000"/>
                <w:sz w:val="21"/>
                <w:szCs w:val="21"/>
              </w:rPr>
            </w:pPr>
            <w:r>
              <w:rPr>
                <w:rFonts w:hint="eastAsia"/>
                <w:color w:val="000000"/>
                <w:sz w:val="21"/>
                <w:szCs w:val="21"/>
              </w:rPr>
              <w:t>生活垃圾</w:t>
            </w:r>
          </w:p>
        </w:tc>
        <w:tc>
          <w:tcPr>
            <w:tcW w:w="2551" w:type="dxa"/>
            <w:tcBorders>
              <w:top w:val="single" w:color="auto" w:sz="4" w:space="0"/>
              <w:left w:val="single" w:color="auto" w:sz="4" w:space="0"/>
              <w:bottom w:val="single" w:color="auto" w:sz="4" w:space="0"/>
              <w:right w:val="single" w:color="auto" w:sz="4" w:space="0"/>
            </w:tcBorders>
            <w:vAlign w:val="center"/>
          </w:tcPr>
          <w:p w14:paraId="28D8C180">
            <w:pPr>
              <w:jc w:val="center"/>
              <w:rPr>
                <w:color w:val="000000"/>
                <w:sz w:val="21"/>
                <w:szCs w:val="21"/>
              </w:rPr>
            </w:pPr>
            <w:r>
              <w:rPr>
                <w:rFonts w:hint="eastAsia"/>
                <w:color w:val="000000"/>
                <w:sz w:val="21"/>
                <w:szCs w:val="21"/>
              </w:rPr>
              <w:t>集中收集后，定期清运</w:t>
            </w:r>
          </w:p>
        </w:tc>
        <w:tc>
          <w:tcPr>
            <w:tcW w:w="2410" w:type="dxa"/>
            <w:vMerge w:val="continue"/>
            <w:tcBorders>
              <w:top w:val="nil"/>
              <w:left w:val="single" w:color="auto" w:sz="4" w:space="0"/>
              <w:bottom w:val="single" w:color="auto" w:sz="4" w:space="0"/>
              <w:right w:val="single" w:color="auto" w:sz="4" w:space="0"/>
            </w:tcBorders>
            <w:vAlign w:val="center"/>
          </w:tcPr>
          <w:p w14:paraId="71C37EA6">
            <w:pPr>
              <w:jc w:val="center"/>
              <w:rPr>
                <w:color w:val="000000"/>
                <w:sz w:val="21"/>
                <w:szCs w:val="21"/>
              </w:rPr>
            </w:pPr>
          </w:p>
        </w:tc>
      </w:tr>
      <w:tr w14:paraId="367E4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trPr>
        <w:tc>
          <w:tcPr>
            <w:tcW w:w="696" w:type="dxa"/>
            <w:vMerge w:val="continue"/>
            <w:tcBorders>
              <w:left w:val="single" w:color="auto" w:sz="4" w:space="0"/>
              <w:right w:val="single" w:color="auto" w:sz="4" w:space="0"/>
            </w:tcBorders>
            <w:vAlign w:val="center"/>
          </w:tcPr>
          <w:p w14:paraId="33E0262F">
            <w:pPr>
              <w:jc w:val="center"/>
              <w:rPr>
                <w:color w:val="000000"/>
                <w:sz w:val="21"/>
                <w:szCs w:val="21"/>
              </w:rPr>
            </w:pPr>
          </w:p>
        </w:tc>
        <w:tc>
          <w:tcPr>
            <w:tcW w:w="580" w:type="dxa"/>
            <w:vMerge w:val="continue"/>
            <w:tcBorders>
              <w:left w:val="single" w:color="auto" w:sz="4" w:space="0"/>
              <w:right w:val="single" w:color="auto" w:sz="4" w:space="0"/>
            </w:tcBorders>
            <w:vAlign w:val="center"/>
          </w:tcPr>
          <w:p w14:paraId="0507020F">
            <w:pPr>
              <w:jc w:val="center"/>
              <w:rPr>
                <w:color w:val="000000"/>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6018999B">
            <w:pPr>
              <w:jc w:val="center"/>
              <w:rPr>
                <w:color w:val="000000"/>
                <w:sz w:val="21"/>
                <w:szCs w:val="21"/>
              </w:rPr>
            </w:pPr>
            <w:r>
              <w:rPr>
                <w:rFonts w:hint="eastAsia"/>
                <w:color w:val="000000"/>
                <w:sz w:val="21"/>
                <w:szCs w:val="21"/>
              </w:rPr>
              <w:t>化粪池</w:t>
            </w:r>
          </w:p>
        </w:tc>
        <w:tc>
          <w:tcPr>
            <w:tcW w:w="1100" w:type="dxa"/>
            <w:tcBorders>
              <w:top w:val="single" w:color="auto" w:sz="4" w:space="0"/>
              <w:left w:val="single" w:color="auto" w:sz="4" w:space="0"/>
              <w:bottom w:val="single" w:color="auto" w:sz="4" w:space="0"/>
              <w:right w:val="single" w:color="auto" w:sz="4" w:space="0"/>
            </w:tcBorders>
            <w:vAlign w:val="center"/>
          </w:tcPr>
          <w:p w14:paraId="66891C5F">
            <w:pPr>
              <w:ind w:left="62"/>
              <w:jc w:val="center"/>
              <w:rPr>
                <w:color w:val="000000"/>
                <w:sz w:val="21"/>
                <w:szCs w:val="21"/>
              </w:rPr>
            </w:pPr>
            <w:r>
              <w:rPr>
                <w:rFonts w:hint="eastAsia"/>
                <w:color w:val="000000"/>
                <w:sz w:val="21"/>
                <w:szCs w:val="21"/>
              </w:rPr>
              <w:t>污泥</w:t>
            </w:r>
          </w:p>
        </w:tc>
        <w:tc>
          <w:tcPr>
            <w:tcW w:w="2551" w:type="dxa"/>
            <w:tcBorders>
              <w:top w:val="single" w:color="auto" w:sz="4" w:space="0"/>
              <w:left w:val="single" w:color="auto" w:sz="4" w:space="0"/>
              <w:bottom w:val="single" w:color="auto" w:sz="4" w:space="0"/>
              <w:right w:val="single" w:color="auto" w:sz="4" w:space="0"/>
            </w:tcBorders>
            <w:vAlign w:val="center"/>
          </w:tcPr>
          <w:p w14:paraId="2FC290E5">
            <w:pPr>
              <w:jc w:val="center"/>
              <w:rPr>
                <w:color w:val="000000"/>
                <w:sz w:val="21"/>
                <w:szCs w:val="21"/>
              </w:rPr>
            </w:pPr>
            <w:r>
              <w:rPr>
                <w:rFonts w:hint="eastAsia"/>
                <w:color w:val="000000"/>
                <w:sz w:val="21"/>
                <w:szCs w:val="21"/>
              </w:rPr>
              <w:t>委托周边农户定期清掏、及时清运</w:t>
            </w:r>
          </w:p>
        </w:tc>
        <w:tc>
          <w:tcPr>
            <w:tcW w:w="2410" w:type="dxa"/>
            <w:vMerge w:val="continue"/>
            <w:tcBorders>
              <w:top w:val="single" w:color="auto" w:sz="4" w:space="0"/>
              <w:left w:val="single" w:color="auto" w:sz="4" w:space="0"/>
              <w:bottom w:val="single" w:color="auto" w:sz="4" w:space="0"/>
              <w:right w:val="single" w:color="auto" w:sz="4" w:space="0"/>
            </w:tcBorders>
            <w:vAlign w:val="center"/>
          </w:tcPr>
          <w:p w14:paraId="230E8CEA">
            <w:pPr>
              <w:jc w:val="center"/>
              <w:rPr>
                <w:color w:val="000000"/>
                <w:sz w:val="21"/>
                <w:szCs w:val="21"/>
              </w:rPr>
            </w:pPr>
          </w:p>
        </w:tc>
      </w:tr>
      <w:tr w14:paraId="45108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1" w:hRule="atLeast"/>
        </w:trPr>
        <w:tc>
          <w:tcPr>
            <w:tcW w:w="696" w:type="dxa"/>
            <w:vMerge w:val="continue"/>
            <w:tcBorders>
              <w:left w:val="single" w:color="auto" w:sz="4" w:space="0"/>
              <w:right w:val="single" w:color="auto" w:sz="4" w:space="0"/>
            </w:tcBorders>
            <w:vAlign w:val="center"/>
          </w:tcPr>
          <w:p w14:paraId="64E8FF81">
            <w:pPr>
              <w:jc w:val="center"/>
              <w:rPr>
                <w:color w:val="000000"/>
                <w:sz w:val="21"/>
                <w:szCs w:val="21"/>
              </w:rPr>
            </w:pPr>
          </w:p>
        </w:tc>
        <w:tc>
          <w:tcPr>
            <w:tcW w:w="580" w:type="dxa"/>
            <w:vMerge w:val="continue"/>
            <w:tcBorders>
              <w:left w:val="single" w:color="auto" w:sz="4" w:space="0"/>
              <w:right w:val="single" w:color="auto" w:sz="4" w:space="0"/>
            </w:tcBorders>
            <w:vAlign w:val="center"/>
          </w:tcPr>
          <w:p w14:paraId="3042907A">
            <w:pPr>
              <w:jc w:val="center"/>
              <w:rPr>
                <w:color w:val="000000"/>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58A5D2CD">
            <w:pPr>
              <w:jc w:val="center"/>
              <w:rPr>
                <w:color w:val="000000"/>
                <w:sz w:val="21"/>
                <w:szCs w:val="21"/>
              </w:rPr>
            </w:pPr>
            <w:r>
              <w:rPr>
                <w:rFonts w:hint="eastAsia"/>
                <w:color w:val="000000"/>
                <w:sz w:val="21"/>
                <w:szCs w:val="21"/>
              </w:rPr>
              <w:t>加油厂区</w:t>
            </w:r>
          </w:p>
        </w:tc>
        <w:tc>
          <w:tcPr>
            <w:tcW w:w="1100" w:type="dxa"/>
            <w:tcBorders>
              <w:top w:val="single" w:color="auto" w:sz="4" w:space="0"/>
              <w:left w:val="single" w:color="auto" w:sz="4" w:space="0"/>
              <w:bottom w:val="single" w:color="auto" w:sz="4" w:space="0"/>
              <w:right w:val="single" w:color="auto" w:sz="4" w:space="0"/>
            </w:tcBorders>
            <w:vAlign w:val="center"/>
          </w:tcPr>
          <w:p w14:paraId="101B559D">
            <w:pPr>
              <w:ind w:left="62"/>
              <w:jc w:val="center"/>
              <w:rPr>
                <w:color w:val="000000"/>
                <w:sz w:val="21"/>
                <w:szCs w:val="21"/>
              </w:rPr>
            </w:pPr>
            <w:r>
              <w:rPr>
                <w:rFonts w:hint="eastAsia"/>
                <w:color w:val="000000"/>
                <w:sz w:val="21"/>
                <w:szCs w:val="21"/>
              </w:rPr>
              <w:t>危险废物</w:t>
            </w:r>
          </w:p>
        </w:tc>
        <w:tc>
          <w:tcPr>
            <w:tcW w:w="2551" w:type="dxa"/>
            <w:tcBorders>
              <w:top w:val="single" w:color="auto" w:sz="4" w:space="0"/>
              <w:left w:val="single" w:color="auto" w:sz="4" w:space="0"/>
              <w:bottom w:val="single" w:color="auto" w:sz="4" w:space="0"/>
              <w:right w:val="single" w:color="auto" w:sz="4" w:space="0"/>
            </w:tcBorders>
            <w:vAlign w:val="center"/>
          </w:tcPr>
          <w:p w14:paraId="3CCDEC5A">
            <w:pPr>
              <w:jc w:val="center"/>
              <w:rPr>
                <w:color w:val="000000"/>
                <w:sz w:val="21"/>
                <w:szCs w:val="21"/>
              </w:rPr>
            </w:pPr>
            <w:r>
              <w:rPr>
                <w:rFonts w:hint="eastAsia"/>
                <w:color w:val="000000"/>
                <w:sz w:val="21"/>
                <w:szCs w:val="21"/>
              </w:rPr>
              <w:t>收集于厂区危废暂存间，委托有资质的单位处置</w:t>
            </w:r>
          </w:p>
        </w:tc>
        <w:tc>
          <w:tcPr>
            <w:tcW w:w="2410" w:type="dxa"/>
            <w:vMerge w:val="continue"/>
            <w:tcBorders>
              <w:left w:val="single" w:color="auto" w:sz="4" w:space="0"/>
              <w:bottom w:val="single" w:color="auto" w:sz="4" w:space="0"/>
              <w:right w:val="single" w:color="auto" w:sz="4" w:space="0"/>
            </w:tcBorders>
            <w:vAlign w:val="center"/>
          </w:tcPr>
          <w:p w14:paraId="17D5DC98">
            <w:pPr>
              <w:jc w:val="center"/>
              <w:rPr>
                <w:color w:val="000000"/>
                <w:sz w:val="21"/>
                <w:szCs w:val="21"/>
              </w:rPr>
            </w:pPr>
          </w:p>
        </w:tc>
      </w:tr>
      <w:tr w14:paraId="727B8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 w:hRule="atLeast"/>
        </w:trPr>
        <w:tc>
          <w:tcPr>
            <w:tcW w:w="696" w:type="dxa"/>
            <w:vMerge w:val="restart"/>
            <w:tcBorders>
              <w:top w:val="single" w:color="auto" w:sz="4" w:space="0"/>
              <w:left w:val="single" w:color="auto" w:sz="4" w:space="0"/>
              <w:bottom w:val="nil"/>
              <w:right w:val="single" w:color="auto" w:sz="4" w:space="0"/>
            </w:tcBorders>
            <w:vAlign w:val="center"/>
          </w:tcPr>
          <w:p w14:paraId="64951C14">
            <w:pPr>
              <w:widowControl/>
              <w:ind w:left="113" w:right="113"/>
              <w:jc w:val="center"/>
              <w:rPr>
                <w:color w:val="000000"/>
                <w:sz w:val="21"/>
                <w:szCs w:val="21"/>
              </w:rPr>
            </w:pPr>
            <w:r>
              <w:rPr>
                <w:rFonts w:hint="eastAsia"/>
                <w:color w:val="000000"/>
                <w:sz w:val="21"/>
                <w:szCs w:val="21"/>
              </w:rPr>
              <w:t>噪声</w:t>
            </w:r>
          </w:p>
        </w:tc>
        <w:tc>
          <w:tcPr>
            <w:tcW w:w="580" w:type="dxa"/>
            <w:tcBorders>
              <w:top w:val="single" w:color="auto" w:sz="4" w:space="0"/>
              <w:left w:val="single" w:color="auto" w:sz="4" w:space="0"/>
              <w:bottom w:val="single" w:color="auto" w:sz="4" w:space="0"/>
              <w:right w:val="single" w:color="auto" w:sz="4" w:space="0"/>
            </w:tcBorders>
            <w:vAlign w:val="center"/>
          </w:tcPr>
          <w:p w14:paraId="7AB3386E">
            <w:pPr>
              <w:jc w:val="center"/>
              <w:rPr>
                <w:color w:val="000000"/>
                <w:sz w:val="21"/>
                <w:szCs w:val="21"/>
              </w:rPr>
            </w:pPr>
            <w:r>
              <w:rPr>
                <w:rFonts w:hint="eastAsia"/>
                <w:color w:val="000000"/>
                <w:sz w:val="21"/>
                <w:szCs w:val="21"/>
              </w:rPr>
              <w:t>施工期</w:t>
            </w:r>
          </w:p>
        </w:tc>
        <w:tc>
          <w:tcPr>
            <w:tcW w:w="1418" w:type="dxa"/>
            <w:tcBorders>
              <w:top w:val="single" w:color="auto" w:sz="4" w:space="0"/>
              <w:left w:val="single" w:color="auto" w:sz="4" w:space="0"/>
              <w:bottom w:val="single" w:color="auto" w:sz="4" w:space="0"/>
              <w:right w:val="single" w:color="auto" w:sz="4" w:space="0"/>
            </w:tcBorders>
            <w:vAlign w:val="center"/>
          </w:tcPr>
          <w:p w14:paraId="2890B43A">
            <w:pPr>
              <w:jc w:val="center"/>
              <w:rPr>
                <w:b/>
                <w:bCs/>
                <w:color w:val="000000"/>
                <w:sz w:val="21"/>
                <w:szCs w:val="21"/>
              </w:rPr>
            </w:pPr>
            <w:r>
              <w:rPr>
                <w:rFonts w:hint="eastAsia"/>
                <w:color w:val="000000"/>
                <w:sz w:val="21"/>
                <w:szCs w:val="21"/>
              </w:rPr>
              <w:t>施工机械</w:t>
            </w:r>
          </w:p>
        </w:tc>
        <w:tc>
          <w:tcPr>
            <w:tcW w:w="1100" w:type="dxa"/>
            <w:tcBorders>
              <w:top w:val="single" w:color="auto" w:sz="4" w:space="0"/>
              <w:left w:val="single" w:color="auto" w:sz="4" w:space="0"/>
              <w:bottom w:val="single" w:color="auto" w:sz="4" w:space="0"/>
              <w:right w:val="single" w:color="auto" w:sz="4" w:space="0"/>
            </w:tcBorders>
            <w:vAlign w:val="center"/>
          </w:tcPr>
          <w:p w14:paraId="55252A66">
            <w:pPr>
              <w:jc w:val="center"/>
              <w:rPr>
                <w:b/>
                <w:bCs/>
                <w:color w:val="000000"/>
                <w:sz w:val="21"/>
                <w:szCs w:val="21"/>
              </w:rPr>
            </w:pPr>
            <w:r>
              <w:rPr>
                <w:rFonts w:hint="eastAsia"/>
                <w:color w:val="000000"/>
                <w:sz w:val="21"/>
                <w:szCs w:val="21"/>
              </w:rPr>
              <w:t>机械噪声</w:t>
            </w:r>
          </w:p>
        </w:tc>
        <w:tc>
          <w:tcPr>
            <w:tcW w:w="2551" w:type="dxa"/>
            <w:tcBorders>
              <w:top w:val="single" w:color="auto" w:sz="4" w:space="0"/>
              <w:left w:val="single" w:color="auto" w:sz="4" w:space="0"/>
              <w:bottom w:val="single" w:color="auto" w:sz="4" w:space="0"/>
              <w:right w:val="single" w:color="auto" w:sz="4" w:space="0"/>
            </w:tcBorders>
            <w:vAlign w:val="center"/>
          </w:tcPr>
          <w:p w14:paraId="501BD9B4">
            <w:pPr>
              <w:jc w:val="center"/>
              <w:rPr>
                <w:color w:val="000000"/>
                <w:sz w:val="21"/>
                <w:szCs w:val="21"/>
              </w:rPr>
            </w:pPr>
            <w:r>
              <w:rPr>
                <w:rFonts w:hint="eastAsia"/>
                <w:color w:val="000000"/>
                <w:sz w:val="21"/>
                <w:szCs w:val="21"/>
              </w:rPr>
              <w:t>选用低噪声设备，距离衰减，合理安排施工期</w:t>
            </w:r>
          </w:p>
        </w:tc>
        <w:tc>
          <w:tcPr>
            <w:tcW w:w="2410" w:type="dxa"/>
            <w:tcBorders>
              <w:top w:val="single" w:color="auto" w:sz="4" w:space="0"/>
              <w:left w:val="single" w:color="auto" w:sz="4" w:space="0"/>
              <w:bottom w:val="single" w:color="auto" w:sz="4" w:space="0"/>
              <w:right w:val="single" w:color="auto" w:sz="4" w:space="0"/>
            </w:tcBorders>
            <w:vAlign w:val="center"/>
          </w:tcPr>
          <w:p w14:paraId="6AB32FB3">
            <w:pPr>
              <w:jc w:val="center"/>
              <w:rPr>
                <w:color w:val="000000"/>
                <w:sz w:val="21"/>
                <w:szCs w:val="21"/>
              </w:rPr>
            </w:pPr>
            <w:r>
              <w:rPr>
                <w:rFonts w:hint="eastAsia"/>
                <w:color w:val="000000"/>
                <w:sz w:val="21"/>
                <w:szCs w:val="21"/>
              </w:rPr>
              <w:t>达《建筑施工场界环境噪声排放标准》（</w:t>
            </w:r>
            <w:r>
              <w:rPr>
                <w:color w:val="000000"/>
                <w:sz w:val="21"/>
                <w:szCs w:val="21"/>
              </w:rPr>
              <w:t>GB12523-</w:t>
            </w:r>
            <w:r>
              <w:rPr>
                <w:rFonts w:hint="eastAsia"/>
                <w:color w:val="000000"/>
                <w:sz w:val="21"/>
                <w:szCs w:val="21"/>
              </w:rPr>
              <w:t>2011）要求</w:t>
            </w:r>
          </w:p>
        </w:tc>
      </w:tr>
      <w:tr w14:paraId="34BB3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696" w:type="dxa"/>
            <w:vMerge w:val="continue"/>
            <w:tcBorders>
              <w:top w:val="single" w:color="auto" w:sz="4" w:space="0"/>
              <w:left w:val="single" w:color="auto" w:sz="4" w:space="0"/>
              <w:bottom w:val="nil"/>
              <w:right w:val="single" w:color="auto" w:sz="4" w:space="0"/>
            </w:tcBorders>
            <w:vAlign w:val="center"/>
          </w:tcPr>
          <w:p w14:paraId="7F68DFB6">
            <w:pPr>
              <w:widowControl/>
              <w:ind w:left="113" w:right="113"/>
              <w:jc w:val="center"/>
              <w:rPr>
                <w:color w:val="000000"/>
                <w:sz w:val="21"/>
                <w:szCs w:val="21"/>
              </w:rPr>
            </w:pPr>
          </w:p>
        </w:tc>
        <w:tc>
          <w:tcPr>
            <w:tcW w:w="580" w:type="dxa"/>
            <w:vMerge w:val="restart"/>
            <w:tcBorders>
              <w:top w:val="single" w:color="auto" w:sz="4" w:space="0"/>
              <w:left w:val="single" w:color="auto" w:sz="4" w:space="0"/>
              <w:bottom w:val="nil"/>
              <w:right w:val="single" w:color="auto" w:sz="4" w:space="0"/>
            </w:tcBorders>
            <w:vAlign w:val="center"/>
          </w:tcPr>
          <w:p w14:paraId="60BBA4DE">
            <w:pPr>
              <w:jc w:val="center"/>
              <w:rPr>
                <w:color w:val="000000"/>
                <w:sz w:val="21"/>
                <w:szCs w:val="21"/>
              </w:rPr>
            </w:pPr>
            <w:r>
              <w:rPr>
                <w:rFonts w:hint="eastAsia"/>
                <w:color w:val="000000"/>
                <w:sz w:val="21"/>
                <w:szCs w:val="21"/>
              </w:rPr>
              <w:t>运营期</w:t>
            </w:r>
          </w:p>
        </w:tc>
        <w:tc>
          <w:tcPr>
            <w:tcW w:w="1418" w:type="dxa"/>
            <w:tcBorders>
              <w:top w:val="single" w:color="auto" w:sz="4" w:space="0"/>
              <w:left w:val="single" w:color="auto" w:sz="4" w:space="0"/>
              <w:bottom w:val="single" w:color="auto" w:sz="4" w:space="0"/>
              <w:right w:val="single" w:color="auto" w:sz="4" w:space="0"/>
            </w:tcBorders>
            <w:vAlign w:val="center"/>
          </w:tcPr>
          <w:p w14:paraId="76DFABFF">
            <w:pPr>
              <w:jc w:val="center"/>
              <w:rPr>
                <w:color w:val="000000"/>
                <w:sz w:val="21"/>
                <w:szCs w:val="21"/>
              </w:rPr>
            </w:pPr>
            <w:r>
              <w:rPr>
                <w:rFonts w:hint="eastAsia"/>
                <w:color w:val="000000"/>
                <w:sz w:val="21"/>
                <w:szCs w:val="21"/>
              </w:rPr>
              <w:t>运输车辆</w:t>
            </w:r>
          </w:p>
        </w:tc>
        <w:tc>
          <w:tcPr>
            <w:tcW w:w="1100" w:type="dxa"/>
            <w:tcBorders>
              <w:top w:val="single" w:color="auto" w:sz="4" w:space="0"/>
              <w:left w:val="single" w:color="auto" w:sz="4" w:space="0"/>
              <w:bottom w:val="single" w:color="auto" w:sz="4" w:space="0"/>
              <w:right w:val="single" w:color="auto" w:sz="4" w:space="0"/>
            </w:tcBorders>
            <w:vAlign w:val="center"/>
          </w:tcPr>
          <w:p w14:paraId="24A41D75">
            <w:pPr>
              <w:jc w:val="center"/>
              <w:rPr>
                <w:color w:val="000000"/>
                <w:sz w:val="21"/>
                <w:szCs w:val="21"/>
              </w:rPr>
            </w:pPr>
            <w:r>
              <w:rPr>
                <w:rFonts w:hint="eastAsia"/>
                <w:color w:val="000000"/>
                <w:sz w:val="21"/>
                <w:szCs w:val="21"/>
              </w:rPr>
              <w:t>交通噪声</w:t>
            </w:r>
          </w:p>
        </w:tc>
        <w:tc>
          <w:tcPr>
            <w:tcW w:w="2551" w:type="dxa"/>
            <w:vMerge w:val="restart"/>
            <w:tcBorders>
              <w:top w:val="single" w:color="auto" w:sz="4" w:space="0"/>
              <w:left w:val="single" w:color="auto" w:sz="4" w:space="0"/>
              <w:bottom w:val="nil"/>
              <w:right w:val="single" w:color="auto" w:sz="4" w:space="0"/>
            </w:tcBorders>
            <w:vAlign w:val="center"/>
          </w:tcPr>
          <w:p w14:paraId="09745AA2">
            <w:pPr>
              <w:jc w:val="center"/>
              <w:rPr>
                <w:color w:val="000000"/>
                <w:sz w:val="21"/>
                <w:szCs w:val="21"/>
              </w:rPr>
            </w:pPr>
            <w:r>
              <w:rPr>
                <w:rFonts w:hint="eastAsia"/>
                <w:color w:val="000000"/>
                <w:sz w:val="21"/>
                <w:szCs w:val="21"/>
              </w:rPr>
              <w:t>墙体隔音、距离衰减、限速、禁止鸣笛等</w:t>
            </w:r>
          </w:p>
        </w:tc>
        <w:tc>
          <w:tcPr>
            <w:tcW w:w="2410" w:type="dxa"/>
            <w:vMerge w:val="restart"/>
            <w:tcBorders>
              <w:top w:val="single" w:color="auto" w:sz="4" w:space="0"/>
              <w:left w:val="single" w:color="auto" w:sz="4" w:space="0"/>
              <w:bottom w:val="nil"/>
              <w:right w:val="single" w:color="auto" w:sz="4" w:space="0"/>
            </w:tcBorders>
            <w:vAlign w:val="center"/>
          </w:tcPr>
          <w:p w14:paraId="069CCDC2">
            <w:pPr>
              <w:jc w:val="left"/>
              <w:rPr>
                <w:color w:val="000000"/>
                <w:sz w:val="21"/>
                <w:szCs w:val="21"/>
              </w:rPr>
            </w:pPr>
            <w:r>
              <w:rPr>
                <w:rFonts w:hint="eastAsia"/>
                <w:color w:val="000000"/>
                <w:sz w:val="21"/>
                <w:szCs w:val="21"/>
              </w:rPr>
              <w:t>达</w:t>
            </w:r>
            <w:r>
              <w:rPr>
                <w:color w:val="000000"/>
                <w:sz w:val="21"/>
                <w:szCs w:val="21"/>
              </w:rPr>
              <w:t>GB12348-2008</w:t>
            </w:r>
            <w:r>
              <w:rPr>
                <w:rFonts w:hint="eastAsia"/>
                <w:color w:val="000000"/>
                <w:sz w:val="21"/>
                <w:szCs w:val="21"/>
              </w:rPr>
              <w:t>《工业企业厂界环境噪声排放标准》2类标准</w:t>
            </w:r>
          </w:p>
        </w:tc>
      </w:tr>
      <w:tr w14:paraId="356A1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8" w:hRule="atLeast"/>
        </w:trPr>
        <w:tc>
          <w:tcPr>
            <w:tcW w:w="696" w:type="dxa"/>
            <w:vMerge w:val="continue"/>
            <w:tcBorders>
              <w:left w:val="single" w:color="auto" w:sz="4" w:space="0"/>
              <w:bottom w:val="single" w:color="auto" w:sz="4" w:space="0"/>
              <w:right w:val="single" w:color="auto" w:sz="4" w:space="0"/>
            </w:tcBorders>
            <w:vAlign w:val="center"/>
          </w:tcPr>
          <w:p w14:paraId="1EED6FDD">
            <w:pPr>
              <w:jc w:val="center"/>
              <w:rPr>
                <w:color w:val="000000"/>
                <w:sz w:val="21"/>
                <w:szCs w:val="21"/>
              </w:rPr>
            </w:pPr>
          </w:p>
        </w:tc>
        <w:tc>
          <w:tcPr>
            <w:tcW w:w="580" w:type="dxa"/>
            <w:vMerge w:val="continue"/>
            <w:tcBorders>
              <w:left w:val="single" w:color="auto" w:sz="4" w:space="0"/>
              <w:bottom w:val="single" w:color="auto" w:sz="4" w:space="0"/>
              <w:right w:val="single" w:color="auto" w:sz="4" w:space="0"/>
            </w:tcBorders>
            <w:vAlign w:val="center"/>
          </w:tcPr>
          <w:p w14:paraId="795640D0">
            <w:pPr>
              <w:jc w:val="center"/>
              <w:rPr>
                <w:color w:val="000000"/>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66199B2">
            <w:pPr>
              <w:jc w:val="center"/>
              <w:rPr>
                <w:color w:val="000000"/>
                <w:sz w:val="21"/>
                <w:szCs w:val="21"/>
              </w:rPr>
            </w:pPr>
            <w:r>
              <w:rPr>
                <w:rFonts w:hint="eastAsia"/>
                <w:color w:val="000000"/>
                <w:sz w:val="21"/>
                <w:szCs w:val="21"/>
              </w:rPr>
              <w:t>加油车辆</w:t>
            </w:r>
          </w:p>
        </w:tc>
        <w:tc>
          <w:tcPr>
            <w:tcW w:w="1100" w:type="dxa"/>
            <w:tcBorders>
              <w:top w:val="single" w:color="auto" w:sz="4" w:space="0"/>
              <w:left w:val="single" w:color="auto" w:sz="4" w:space="0"/>
              <w:bottom w:val="single" w:color="auto" w:sz="4" w:space="0"/>
              <w:right w:val="single" w:color="auto" w:sz="4" w:space="0"/>
            </w:tcBorders>
            <w:vAlign w:val="center"/>
          </w:tcPr>
          <w:p w14:paraId="1B476857">
            <w:pPr>
              <w:jc w:val="center"/>
              <w:rPr>
                <w:color w:val="000000"/>
                <w:sz w:val="21"/>
                <w:szCs w:val="21"/>
              </w:rPr>
            </w:pPr>
            <w:r>
              <w:rPr>
                <w:rFonts w:hint="eastAsia"/>
                <w:color w:val="000000"/>
                <w:sz w:val="21"/>
                <w:szCs w:val="21"/>
              </w:rPr>
              <w:t>交通噪声</w:t>
            </w:r>
          </w:p>
        </w:tc>
        <w:tc>
          <w:tcPr>
            <w:tcW w:w="2551" w:type="dxa"/>
            <w:vMerge w:val="continue"/>
            <w:tcBorders>
              <w:left w:val="single" w:color="auto" w:sz="4" w:space="0"/>
              <w:bottom w:val="single" w:color="auto" w:sz="4" w:space="0"/>
              <w:right w:val="single" w:color="auto" w:sz="4" w:space="0"/>
            </w:tcBorders>
            <w:vAlign w:val="center"/>
          </w:tcPr>
          <w:p w14:paraId="47F982C3">
            <w:pPr>
              <w:ind w:firstLine="1693" w:firstLineChars="834"/>
              <w:rPr>
                <w:color w:val="000000"/>
                <w:sz w:val="21"/>
                <w:szCs w:val="21"/>
              </w:rPr>
            </w:pPr>
          </w:p>
        </w:tc>
        <w:tc>
          <w:tcPr>
            <w:tcW w:w="2410" w:type="dxa"/>
            <w:vMerge w:val="continue"/>
            <w:tcBorders>
              <w:left w:val="single" w:color="auto" w:sz="4" w:space="0"/>
              <w:bottom w:val="single" w:color="auto" w:sz="4" w:space="0"/>
              <w:right w:val="single" w:color="auto" w:sz="4" w:space="0"/>
            </w:tcBorders>
            <w:vAlign w:val="center"/>
          </w:tcPr>
          <w:p w14:paraId="1E9B803E">
            <w:pPr>
              <w:ind w:firstLine="1693" w:firstLineChars="834"/>
              <w:rPr>
                <w:color w:val="000000"/>
                <w:sz w:val="21"/>
                <w:szCs w:val="21"/>
              </w:rPr>
            </w:pPr>
          </w:p>
        </w:tc>
      </w:tr>
      <w:tr w14:paraId="652E2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trPr>
        <w:tc>
          <w:tcPr>
            <w:tcW w:w="1276" w:type="dxa"/>
            <w:gridSpan w:val="2"/>
            <w:tcBorders>
              <w:left w:val="single" w:color="auto" w:sz="4" w:space="0"/>
              <w:bottom w:val="single" w:color="auto" w:sz="4" w:space="0"/>
              <w:right w:val="single" w:color="auto" w:sz="4" w:space="0"/>
            </w:tcBorders>
            <w:vAlign w:val="center"/>
          </w:tcPr>
          <w:p w14:paraId="326F6EEB">
            <w:pPr>
              <w:jc w:val="center"/>
              <w:rPr>
                <w:color w:val="000000"/>
                <w:sz w:val="21"/>
                <w:szCs w:val="21"/>
              </w:rPr>
            </w:pPr>
            <w:r>
              <w:rPr>
                <w:rFonts w:hint="eastAsia"/>
                <w:color w:val="000000"/>
                <w:sz w:val="21"/>
                <w:szCs w:val="21"/>
              </w:rPr>
              <w:t>其他</w:t>
            </w:r>
          </w:p>
        </w:tc>
        <w:tc>
          <w:tcPr>
            <w:tcW w:w="7479" w:type="dxa"/>
            <w:gridSpan w:val="4"/>
            <w:tcBorders>
              <w:top w:val="single" w:color="auto" w:sz="4" w:space="0"/>
              <w:left w:val="single" w:color="auto" w:sz="4" w:space="0"/>
              <w:bottom w:val="single" w:color="auto" w:sz="4" w:space="0"/>
              <w:right w:val="single" w:color="auto" w:sz="4" w:space="0"/>
            </w:tcBorders>
            <w:vAlign w:val="center"/>
          </w:tcPr>
          <w:p w14:paraId="52D97E80">
            <w:pPr>
              <w:ind w:firstLine="199" w:firstLineChars="98"/>
              <w:rPr>
                <w:rFonts w:ascii="宋体" w:hAnsi="宋体"/>
                <w:color w:val="000000"/>
                <w:sz w:val="21"/>
                <w:szCs w:val="21"/>
              </w:rPr>
            </w:pPr>
            <w:r>
              <w:rPr>
                <w:rFonts w:hint="eastAsia" w:ascii="宋体" w:hAnsi="宋体"/>
                <w:color w:val="000000"/>
                <w:sz w:val="21"/>
                <w:szCs w:val="21"/>
              </w:rPr>
              <w:t>环境风险：按消防、加油站防火规范要求进行设计、建设和管理，并采取防火、防爆、防雷、抗震等措施，防范生产事故的发生，降低环境风险发生的机率和保护周围的人员安全，制定应急预案。</w:t>
            </w:r>
          </w:p>
        </w:tc>
      </w:tr>
      <w:tr w14:paraId="06B10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trPr>
        <w:tc>
          <w:tcPr>
            <w:tcW w:w="8755" w:type="dxa"/>
            <w:gridSpan w:val="6"/>
            <w:tcBorders>
              <w:left w:val="single" w:color="auto" w:sz="4" w:space="0"/>
              <w:bottom w:val="single" w:color="auto" w:sz="4" w:space="0"/>
              <w:right w:val="single" w:color="auto" w:sz="4" w:space="0"/>
            </w:tcBorders>
            <w:vAlign w:val="center"/>
          </w:tcPr>
          <w:p w14:paraId="75CA9223">
            <w:pPr>
              <w:spacing w:line="580" w:lineRule="exact"/>
              <w:rPr>
                <w:b/>
                <w:color w:val="000000"/>
                <w:sz w:val="21"/>
                <w:szCs w:val="21"/>
              </w:rPr>
            </w:pPr>
            <w:r>
              <w:rPr>
                <w:rFonts w:hint="eastAsia"/>
                <w:b/>
                <w:color w:val="000000"/>
                <w:sz w:val="21"/>
                <w:szCs w:val="21"/>
              </w:rPr>
              <w:t>生态保护措施及预期效果：</w:t>
            </w:r>
          </w:p>
          <w:p w14:paraId="440C7397">
            <w:pPr>
              <w:spacing w:line="360" w:lineRule="auto"/>
              <w:ind w:firstLine="571" w:firstLineChars="245"/>
              <w:rPr>
                <w:color w:val="000000"/>
                <w:sz w:val="24"/>
                <w:szCs w:val="24"/>
              </w:rPr>
            </w:pPr>
            <w:r>
              <w:rPr>
                <w:rFonts w:hint="eastAsia"/>
                <w:color w:val="000000"/>
                <w:sz w:val="24"/>
                <w:szCs w:val="24"/>
              </w:rPr>
              <w:t>项目用地范围内无自然保护区分布，无珍稀、濒危或需要特殊保护的动植物存在，</w:t>
            </w:r>
            <w:r>
              <w:rPr>
                <w:color w:val="000000"/>
                <w:sz w:val="24"/>
                <w:szCs w:val="24"/>
              </w:rPr>
              <w:t>本项目</w:t>
            </w:r>
            <w:r>
              <w:rPr>
                <w:rFonts w:hint="eastAsia"/>
                <w:color w:val="000000"/>
                <w:sz w:val="24"/>
                <w:szCs w:val="24"/>
              </w:rPr>
              <w:t>产生的生态环境影响主要来源于项目</w:t>
            </w:r>
            <w:r>
              <w:rPr>
                <w:color w:val="000000"/>
                <w:sz w:val="24"/>
                <w:szCs w:val="24"/>
              </w:rPr>
              <w:t>施工造成的水土流失</w:t>
            </w:r>
            <w:r>
              <w:rPr>
                <w:rFonts w:hint="eastAsia"/>
                <w:color w:val="000000"/>
                <w:sz w:val="24"/>
                <w:szCs w:val="24"/>
              </w:rPr>
              <w:t>。项目施工尽量避开雨季施工，从而避免雨水冲刷产生的水土流失；雨季施工</w:t>
            </w:r>
            <w:r>
              <w:rPr>
                <w:rFonts w:cs="宋体"/>
                <w:color w:val="000000"/>
                <w:sz w:val="24"/>
                <w:szCs w:val="24"/>
              </w:rPr>
              <w:t>做好截水沟</w:t>
            </w:r>
            <w:r>
              <w:rPr>
                <w:rFonts w:hint="eastAsia" w:cs="宋体"/>
                <w:color w:val="000000"/>
                <w:sz w:val="24"/>
                <w:szCs w:val="24"/>
              </w:rPr>
              <w:t>，雨水</w:t>
            </w:r>
            <w:r>
              <w:rPr>
                <w:rFonts w:cs="宋体"/>
                <w:color w:val="000000"/>
                <w:sz w:val="24"/>
                <w:szCs w:val="24"/>
              </w:rPr>
              <w:t>经沉淀或处理后</w:t>
            </w:r>
            <w:r>
              <w:rPr>
                <w:rFonts w:hint="eastAsia" w:cs="宋体"/>
                <w:color w:val="000000"/>
                <w:sz w:val="24"/>
                <w:szCs w:val="24"/>
              </w:rPr>
              <w:t>回用或排放；</w:t>
            </w:r>
            <w:r>
              <w:rPr>
                <w:color w:val="000000"/>
                <w:sz w:val="24"/>
                <w:szCs w:val="24"/>
              </w:rPr>
              <w:t>项目实施后，对区域内的生态环境产生的影响</w:t>
            </w:r>
            <w:r>
              <w:rPr>
                <w:rFonts w:hint="eastAsia"/>
                <w:color w:val="000000"/>
                <w:sz w:val="24"/>
                <w:szCs w:val="24"/>
              </w:rPr>
              <w:t>较小</w:t>
            </w:r>
            <w:r>
              <w:rPr>
                <w:color w:val="000000"/>
                <w:sz w:val="24"/>
                <w:szCs w:val="24"/>
              </w:rPr>
              <w:t>。</w:t>
            </w:r>
          </w:p>
          <w:p w14:paraId="20697B40">
            <w:pPr>
              <w:pStyle w:val="22"/>
              <w:rPr>
                <w:color w:val="000000"/>
                <w:sz w:val="21"/>
                <w:szCs w:val="21"/>
              </w:rPr>
            </w:pPr>
          </w:p>
          <w:p w14:paraId="693D0C46">
            <w:pPr>
              <w:pStyle w:val="160"/>
              <w:rPr>
                <w:color w:val="000000"/>
                <w:sz w:val="21"/>
                <w:szCs w:val="21"/>
              </w:rPr>
            </w:pPr>
          </w:p>
          <w:p w14:paraId="2DFF17C1">
            <w:pPr>
              <w:pStyle w:val="22"/>
              <w:rPr>
                <w:color w:val="000000"/>
                <w:sz w:val="21"/>
                <w:szCs w:val="21"/>
              </w:rPr>
            </w:pPr>
          </w:p>
          <w:p w14:paraId="7412A16C">
            <w:pPr>
              <w:pStyle w:val="22"/>
              <w:rPr>
                <w:color w:val="000000"/>
                <w:sz w:val="21"/>
                <w:szCs w:val="21"/>
              </w:rPr>
            </w:pPr>
          </w:p>
          <w:p w14:paraId="19132CF0">
            <w:pPr>
              <w:pStyle w:val="22"/>
              <w:rPr>
                <w:color w:val="000000"/>
                <w:sz w:val="21"/>
                <w:szCs w:val="21"/>
              </w:rPr>
            </w:pPr>
          </w:p>
          <w:p w14:paraId="548C5EDE">
            <w:pPr>
              <w:pStyle w:val="22"/>
              <w:rPr>
                <w:color w:val="000000"/>
                <w:sz w:val="21"/>
                <w:szCs w:val="21"/>
              </w:rPr>
            </w:pPr>
          </w:p>
          <w:p w14:paraId="2DE66BDF">
            <w:pPr>
              <w:pStyle w:val="22"/>
              <w:rPr>
                <w:color w:val="000000"/>
                <w:sz w:val="21"/>
                <w:szCs w:val="21"/>
              </w:rPr>
            </w:pPr>
          </w:p>
          <w:p w14:paraId="3B68C51D">
            <w:pPr>
              <w:pStyle w:val="22"/>
              <w:rPr>
                <w:color w:val="000000"/>
                <w:sz w:val="21"/>
                <w:szCs w:val="21"/>
              </w:rPr>
            </w:pPr>
          </w:p>
          <w:p w14:paraId="6F35FF0E">
            <w:pPr>
              <w:pStyle w:val="22"/>
              <w:rPr>
                <w:color w:val="000000"/>
                <w:sz w:val="21"/>
                <w:szCs w:val="21"/>
              </w:rPr>
            </w:pPr>
          </w:p>
          <w:p w14:paraId="32972410">
            <w:pPr>
              <w:pStyle w:val="22"/>
              <w:rPr>
                <w:color w:val="000000"/>
                <w:sz w:val="21"/>
                <w:szCs w:val="21"/>
              </w:rPr>
            </w:pPr>
          </w:p>
          <w:p w14:paraId="417BE77E">
            <w:pPr>
              <w:pStyle w:val="22"/>
              <w:rPr>
                <w:color w:val="000000"/>
                <w:sz w:val="21"/>
                <w:szCs w:val="21"/>
              </w:rPr>
            </w:pPr>
          </w:p>
          <w:p w14:paraId="16556F18">
            <w:pPr>
              <w:rPr>
                <w:rFonts w:ascii="宋体" w:hAnsi="宋体"/>
                <w:color w:val="000000"/>
                <w:sz w:val="21"/>
                <w:szCs w:val="21"/>
              </w:rPr>
            </w:pPr>
          </w:p>
          <w:p w14:paraId="0A53D233">
            <w:pPr>
              <w:rPr>
                <w:rFonts w:ascii="宋体" w:hAnsi="宋体"/>
                <w:color w:val="000000"/>
                <w:sz w:val="21"/>
                <w:szCs w:val="21"/>
              </w:rPr>
            </w:pPr>
          </w:p>
          <w:p w14:paraId="7108B177">
            <w:pPr>
              <w:rPr>
                <w:rFonts w:ascii="宋体" w:hAnsi="宋体"/>
                <w:color w:val="000000"/>
                <w:sz w:val="21"/>
                <w:szCs w:val="21"/>
              </w:rPr>
            </w:pPr>
          </w:p>
          <w:p w14:paraId="351DD389">
            <w:pPr>
              <w:rPr>
                <w:rFonts w:ascii="宋体" w:hAnsi="宋体"/>
                <w:color w:val="000000"/>
                <w:sz w:val="21"/>
                <w:szCs w:val="21"/>
              </w:rPr>
            </w:pPr>
          </w:p>
          <w:p w14:paraId="2A11FAF8">
            <w:pPr>
              <w:rPr>
                <w:rFonts w:ascii="宋体" w:hAnsi="宋体"/>
                <w:color w:val="000000"/>
                <w:sz w:val="21"/>
                <w:szCs w:val="21"/>
              </w:rPr>
            </w:pPr>
          </w:p>
          <w:p w14:paraId="59257B47">
            <w:pPr>
              <w:rPr>
                <w:rFonts w:ascii="宋体" w:hAnsi="宋体"/>
                <w:color w:val="000000"/>
                <w:sz w:val="21"/>
                <w:szCs w:val="21"/>
              </w:rPr>
            </w:pPr>
          </w:p>
          <w:p w14:paraId="7CEBB333">
            <w:pPr>
              <w:rPr>
                <w:rFonts w:ascii="宋体" w:hAnsi="宋体"/>
                <w:color w:val="000000"/>
                <w:sz w:val="21"/>
                <w:szCs w:val="21"/>
              </w:rPr>
            </w:pPr>
          </w:p>
          <w:p w14:paraId="78140D60">
            <w:pPr>
              <w:rPr>
                <w:rFonts w:ascii="宋体" w:hAnsi="宋体"/>
                <w:color w:val="000000"/>
                <w:sz w:val="21"/>
                <w:szCs w:val="21"/>
              </w:rPr>
            </w:pPr>
          </w:p>
        </w:tc>
      </w:tr>
      <w:bookmarkEnd w:id="65"/>
    </w:tbl>
    <w:p w14:paraId="59CF9441">
      <w:pPr>
        <w:pStyle w:val="3"/>
        <w:rPr>
          <w:rFonts w:hint="default" w:ascii="Times New Roman" w:hAnsi="Times New Roman" w:eastAsia="宋体"/>
          <w:color w:val="000000"/>
        </w:rPr>
      </w:pPr>
      <w:bookmarkStart w:id="68" w:name="_Toc503265149"/>
      <w:r>
        <w:rPr>
          <w:rFonts w:hint="default" w:ascii="Times New Roman" w:hAnsi="Times New Roman" w:eastAsia="宋体"/>
          <w:b/>
          <w:color w:val="000000"/>
          <w:sz w:val="32"/>
          <w:szCs w:val="32"/>
        </w:rPr>
        <w:t>表</w:t>
      </w:r>
      <w:r>
        <w:rPr>
          <w:rFonts w:ascii="Times New Roman" w:hAnsi="Times New Roman" w:eastAsia="宋体"/>
          <w:b/>
          <w:color w:val="000000"/>
          <w:sz w:val="32"/>
          <w:szCs w:val="32"/>
        </w:rPr>
        <w:t>九</w:t>
      </w:r>
      <w:r>
        <w:rPr>
          <w:rFonts w:hint="default" w:ascii="Times New Roman" w:hAnsi="Times New Roman" w:eastAsia="宋体"/>
          <w:b/>
          <w:color w:val="000000"/>
          <w:sz w:val="32"/>
          <w:szCs w:val="32"/>
        </w:rPr>
        <w:t>、结论与建议</w:t>
      </w:r>
      <w:bookmarkEnd w:id="66"/>
      <w:bookmarkEnd w:id="67"/>
      <w:bookmarkEnd w:id="68"/>
    </w:p>
    <w:tbl>
      <w:tblPr>
        <w:tblStyle w:val="48"/>
        <w:tblW w:w="8771"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1"/>
      </w:tblGrid>
      <w:tr w14:paraId="3798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0" w:hRule="atLeast"/>
        </w:trPr>
        <w:tc>
          <w:tcPr>
            <w:tcW w:w="8771" w:type="dxa"/>
          </w:tcPr>
          <w:p w14:paraId="4500FF22">
            <w:pPr>
              <w:autoSpaceDE w:val="0"/>
              <w:autoSpaceDN w:val="0"/>
              <w:spacing w:line="360" w:lineRule="auto"/>
              <w:rPr>
                <w:b/>
                <w:bCs/>
                <w:color w:val="000000"/>
                <w:sz w:val="24"/>
              </w:rPr>
            </w:pPr>
            <w:r>
              <w:rPr>
                <w:b/>
                <w:bCs/>
                <w:color w:val="000000"/>
                <w:sz w:val="24"/>
              </w:rPr>
              <w:t>一、结论</w:t>
            </w:r>
          </w:p>
          <w:p w14:paraId="0A55EF11">
            <w:pPr>
              <w:autoSpaceDE w:val="0"/>
              <w:autoSpaceDN w:val="0"/>
              <w:spacing w:line="360" w:lineRule="auto"/>
              <w:ind w:firstLine="466" w:firstLineChars="200"/>
              <w:rPr>
                <w:color w:val="000000"/>
                <w:sz w:val="24"/>
              </w:rPr>
            </w:pPr>
            <w:r>
              <w:rPr>
                <w:color w:val="000000"/>
                <w:sz w:val="24"/>
              </w:rPr>
              <w:t>通过对建设项目所在地区域的环境质量现状的调查和评价，对项目运营期进行的环境影响分析，本评价工作得出以下结论：</w:t>
            </w:r>
          </w:p>
          <w:p w14:paraId="1AA8686A">
            <w:pPr>
              <w:autoSpaceDE w:val="0"/>
              <w:autoSpaceDN w:val="0"/>
              <w:spacing w:line="360" w:lineRule="auto"/>
              <w:ind w:firstLine="466" w:firstLineChars="200"/>
              <w:rPr>
                <w:b/>
                <w:bCs/>
                <w:color w:val="000000"/>
                <w:sz w:val="24"/>
              </w:rPr>
            </w:pPr>
            <w:r>
              <w:rPr>
                <w:b/>
                <w:bCs/>
                <w:color w:val="000000"/>
                <w:sz w:val="24"/>
              </w:rPr>
              <w:t>1、产业政策符合性</w:t>
            </w:r>
          </w:p>
          <w:p w14:paraId="306ABC51">
            <w:pPr>
              <w:autoSpaceDE w:val="0"/>
              <w:autoSpaceDN w:val="0"/>
              <w:spacing w:line="360" w:lineRule="auto"/>
              <w:ind w:firstLine="466" w:firstLineChars="200"/>
              <w:rPr>
                <w:rFonts w:hAnsi="宋体"/>
                <w:color w:val="000000"/>
                <w:sz w:val="24"/>
              </w:rPr>
            </w:pPr>
            <w:r>
              <w:rPr>
                <w:rFonts w:hAnsi="宋体"/>
                <w:color w:val="000000"/>
                <w:sz w:val="24"/>
              </w:rPr>
              <w:t>根据国家发展和改革委员会《产业结构与调整指导目录</w:t>
            </w:r>
            <w:r>
              <w:rPr>
                <w:color w:val="000000"/>
                <w:sz w:val="24"/>
              </w:rPr>
              <w:t>20</w:t>
            </w:r>
            <w:r>
              <w:rPr>
                <w:rFonts w:hint="eastAsia"/>
                <w:color w:val="000000"/>
                <w:sz w:val="24"/>
              </w:rPr>
              <w:t>11</w:t>
            </w:r>
            <w:r>
              <w:rPr>
                <w:rFonts w:hAnsi="宋体"/>
                <w:color w:val="000000"/>
                <w:sz w:val="24"/>
              </w:rPr>
              <w:t>年本》（</w:t>
            </w:r>
            <w:r>
              <w:rPr>
                <w:rFonts w:hint="eastAsia" w:hAnsi="宋体"/>
                <w:color w:val="000000"/>
                <w:sz w:val="24"/>
              </w:rPr>
              <w:t>2013年修正</w:t>
            </w:r>
            <w:r>
              <w:rPr>
                <w:rFonts w:hAnsi="宋体"/>
                <w:color w:val="000000"/>
                <w:sz w:val="24"/>
              </w:rPr>
              <w:t>）</w:t>
            </w:r>
            <w:r>
              <w:rPr>
                <w:rFonts w:hint="eastAsia" w:hAnsi="宋体"/>
                <w:color w:val="000000"/>
                <w:sz w:val="24"/>
              </w:rPr>
              <w:t>及</w:t>
            </w:r>
            <w:r>
              <w:rPr>
                <w:rFonts w:hAnsi="宋体"/>
                <w:color w:val="000000"/>
                <w:sz w:val="24"/>
              </w:rPr>
              <w:t>《云南省工业产业结构调整指导目录（</w:t>
            </w:r>
            <w:r>
              <w:rPr>
                <w:color w:val="000000"/>
                <w:sz w:val="24"/>
              </w:rPr>
              <w:t>2006</w:t>
            </w:r>
            <w:r>
              <w:rPr>
                <w:rFonts w:hAnsi="宋体"/>
                <w:color w:val="000000"/>
                <w:sz w:val="24"/>
              </w:rPr>
              <w:t>年本）》，本项目不在该指导目录所规定的鼓励类、限制类及淘汰类之列</w:t>
            </w:r>
            <w:r>
              <w:rPr>
                <w:rFonts w:hint="eastAsia" w:hAnsi="宋体"/>
                <w:color w:val="000000"/>
                <w:sz w:val="24"/>
              </w:rPr>
              <w:t>，</w:t>
            </w:r>
            <w:r>
              <w:rPr>
                <w:rFonts w:hAnsi="宋体"/>
                <w:color w:val="000000"/>
                <w:sz w:val="24"/>
              </w:rPr>
              <w:t>同时根据国务院《促进产业结构调整暂行规定》</w:t>
            </w:r>
            <w:r>
              <w:rPr>
                <w:color w:val="000000"/>
                <w:sz w:val="24"/>
              </w:rPr>
              <w:t>(</w:t>
            </w:r>
            <w:r>
              <w:rPr>
                <w:rFonts w:hAnsi="宋体"/>
                <w:color w:val="000000"/>
                <w:sz w:val="24"/>
              </w:rPr>
              <w:t>国发</w:t>
            </w:r>
            <w:r>
              <w:rPr>
                <w:color w:val="000000"/>
                <w:sz w:val="24"/>
              </w:rPr>
              <w:t>[2005]40</w:t>
            </w:r>
            <w:r>
              <w:rPr>
                <w:rFonts w:hAnsi="宋体"/>
                <w:color w:val="000000"/>
                <w:sz w:val="24"/>
              </w:rPr>
              <w:t>号</w:t>
            </w:r>
            <w:r>
              <w:rPr>
                <w:color w:val="000000"/>
                <w:sz w:val="24"/>
              </w:rPr>
              <w:t>)</w:t>
            </w:r>
            <w:r>
              <w:rPr>
                <w:rFonts w:hAnsi="宋体"/>
                <w:color w:val="000000"/>
                <w:sz w:val="24"/>
              </w:rPr>
              <w:t>，第十三条</w:t>
            </w:r>
            <w:r>
              <w:rPr>
                <w:rFonts w:hint="eastAsia"/>
                <w:color w:val="000000"/>
                <w:sz w:val="24"/>
              </w:rPr>
              <w:t>“</w:t>
            </w:r>
            <w:r>
              <w:rPr>
                <w:rFonts w:hAnsi="宋体"/>
                <w:color w:val="000000"/>
                <w:sz w:val="24"/>
              </w:rPr>
              <w:t>不属于鼓励类、限制类及淘汰类，且符合国家有关法律、法规和政策规定</w:t>
            </w:r>
            <w:r>
              <w:rPr>
                <w:rFonts w:hint="eastAsia"/>
                <w:color w:val="000000"/>
                <w:sz w:val="24"/>
              </w:rPr>
              <w:t>”</w:t>
            </w:r>
            <w:r>
              <w:rPr>
                <w:rFonts w:hAnsi="宋体"/>
                <w:color w:val="000000"/>
                <w:sz w:val="24"/>
              </w:rPr>
              <w:t>。</w:t>
            </w:r>
            <w:r>
              <w:rPr>
                <w:rFonts w:hint="eastAsia" w:hAnsi="宋体"/>
                <w:color w:val="000000"/>
                <w:sz w:val="24"/>
              </w:rPr>
              <w:t>因此，</w:t>
            </w:r>
            <w:r>
              <w:rPr>
                <w:rFonts w:hAnsi="宋体"/>
                <w:color w:val="000000"/>
                <w:sz w:val="24"/>
              </w:rPr>
              <w:t>本项目符合国家及地方的产业政策。</w:t>
            </w:r>
          </w:p>
          <w:p w14:paraId="532D9D9A">
            <w:pPr>
              <w:autoSpaceDE w:val="0"/>
              <w:autoSpaceDN w:val="0"/>
              <w:spacing w:line="360" w:lineRule="auto"/>
              <w:ind w:firstLine="466" w:firstLineChars="200"/>
              <w:rPr>
                <w:b/>
                <w:bCs/>
                <w:color w:val="000000"/>
                <w:sz w:val="24"/>
              </w:rPr>
            </w:pPr>
            <w:r>
              <w:rPr>
                <w:rFonts w:hint="eastAsia"/>
                <w:b/>
                <w:bCs/>
                <w:color w:val="000000"/>
                <w:sz w:val="24"/>
              </w:rPr>
              <w:t>2、项目规划符合性分析结论</w:t>
            </w:r>
          </w:p>
          <w:p w14:paraId="325CD4AE">
            <w:pPr>
              <w:autoSpaceDE w:val="0"/>
              <w:autoSpaceDN w:val="0"/>
              <w:spacing w:line="360" w:lineRule="auto"/>
              <w:ind w:firstLine="466" w:firstLineChars="200"/>
              <w:rPr>
                <w:rFonts w:hAnsi="宋体"/>
                <w:color w:val="000000"/>
                <w:sz w:val="24"/>
              </w:rPr>
            </w:pPr>
            <w:r>
              <w:rPr>
                <w:rFonts w:hAnsi="宋体"/>
                <w:color w:val="000000"/>
                <w:sz w:val="24"/>
              </w:rPr>
              <w:t>项目位于</w:t>
            </w:r>
            <w:r>
              <w:rPr>
                <w:rFonts w:hint="eastAsia" w:hAnsi="宋体"/>
                <w:color w:val="000000"/>
                <w:sz w:val="24"/>
              </w:rPr>
              <w:t>芒市芒海镇口岸路</w:t>
            </w:r>
            <w:r>
              <w:rPr>
                <w:rFonts w:hAnsi="宋体"/>
                <w:color w:val="000000"/>
                <w:sz w:val="24"/>
              </w:rPr>
              <w:t>。目前，该项目已取得土地使用权，</w:t>
            </w:r>
            <w:r>
              <w:rPr>
                <w:rFonts w:hint="eastAsia" w:hAnsi="宋体"/>
                <w:color w:val="000000"/>
                <w:sz w:val="24"/>
              </w:rPr>
              <w:t>使用权面积962.2m</w:t>
            </w:r>
            <w:r>
              <w:rPr>
                <w:rFonts w:hint="eastAsia" w:hAnsi="宋体"/>
                <w:color w:val="000000"/>
                <w:sz w:val="24"/>
                <w:vertAlign w:val="superscript"/>
              </w:rPr>
              <w:t>2</w:t>
            </w:r>
            <w:r>
              <w:rPr>
                <w:rFonts w:hint="eastAsia" w:hAnsi="宋体"/>
                <w:color w:val="000000"/>
                <w:sz w:val="24"/>
              </w:rPr>
              <w:t>，且项目的用地类型为：其它商服用地。</w:t>
            </w:r>
            <w:r>
              <w:rPr>
                <w:rFonts w:hAnsi="宋体"/>
                <w:color w:val="000000"/>
                <w:sz w:val="24"/>
              </w:rPr>
              <w:t>项目的选址建设符合城乡规划要求。</w:t>
            </w:r>
          </w:p>
          <w:p w14:paraId="74D7E526">
            <w:pPr>
              <w:autoSpaceDE w:val="0"/>
              <w:autoSpaceDN w:val="0"/>
              <w:spacing w:line="360" w:lineRule="auto"/>
              <w:ind w:firstLine="466" w:firstLineChars="200"/>
              <w:rPr>
                <w:b/>
                <w:bCs/>
                <w:color w:val="000000"/>
                <w:sz w:val="24"/>
              </w:rPr>
            </w:pPr>
            <w:r>
              <w:rPr>
                <w:rFonts w:hint="eastAsia"/>
                <w:b/>
                <w:bCs/>
                <w:color w:val="000000"/>
                <w:sz w:val="24"/>
              </w:rPr>
              <w:t>3、项目选址可行性分析结论</w:t>
            </w:r>
          </w:p>
          <w:p w14:paraId="18065C3E">
            <w:pPr>
              <w:autoSpaceDE w:val="0"/>
              <w:autoSpaceDN w:val="0"/>
              <w:spacing w:line="360" w:lineRule="auto"/>
              <w:ind w:firstLine="466" w:firstLineChars="200"/>
              <w:rPr>
                <w:rFonts w:hAnsi="宋体"/>
                <w:color w:val="000000"/>
                <w:sz w:val="24"/>
              </w:rPr>
            </w:pPr>
            <w:r>
              <w:rPr>
                <w:rFonts w:hint="eastAsia"/>
                <w:color w:val="000000"/>
                <w:sz w:val="24"/>
              </w:rPr>
              <w:t>项目选址</w:t>
            </w:r>
            <w:r>
              <w:rPr>
                <w:color w:val="000000"/>
                <w:sz w:val="24"/>
              </w:rPr>
              <w:t>符合《汽车加油加气站设计与施工规范》</w:t>
            </w:r>
            <w:r>
              <w:rPr>
                <w:rFonts w:hint="eastAsia"/>
                <w:color w:val="000000"/>
                <w:sz w:val="24"/>
              </w:rPr>
              <w:t>（</w:t>
            </w:r>
            <w:r>
              <w:rPr>
                <w:color w:val="000000"/>
                <w:sz w:val="24"/>
              </w:rPr>
              <w:t>GB50156-20</w:t>
            </w:r>
            <w:r>
              <w:rPr>
                <w:rFonts w:hint="eastAsia"/>
                <w:color w:val="000000"/>
                <w:sz w:val="24"/>
              </w:rPr>
              <w:t>1</w:t>
            </w:r>
            <w:r>
              <w:rPr>
                <w:color w:val="000000"/>
                <w:sz w:val="24"/>
              </w:rPr>
              <w:t>2</w:t>
            </w:r>
            <w:r>
              <w:rPr>
                <w:rFonts w:hint="eastAsia"/>
                <w:color w:val="000000"/>
                <w:sz w:val="24"/>
              </w:rPr>
              <w:t>）（2014修订）</w:t>
            </w:r>
            <w:r>
              <w:rPr>
                <w:color w:val="000000"/>
                <w:sz w:val="24"/>
              </w:rPr>
              <w:t>的要求。</w:t>
            </w:r>
          </w:p>
          <w:p w14:paraId="2C102D1D">
            <w:pPr>
              <w:autoSpaceDE w:val="0"/>
              <w:autoSpaceDN w:val="0"/>
              <w:spacing w:line="360" w:lineRule="auto"/>
              <w:ind w:firstLine="466" w:firstLineChars="200"/>
              <w:rPr>
                <w:b/>
                <w:bCs/>
                <w:color w:val="000000"/>
                <w:sz w:val="24"/>
              </w:rPr>
            </w:pPr>
            <w:r>
              <w:rPr>
                <w:rFonts w:hint="eastAsia"/>
                <w:b/>
                <w:bCs/>
                <w:color w:val="000000"/>
                <w:sz w:val="24"/>
              </w:rPr>
              <w:t>4</w:t>
            </w:r>
            <w:r>
              <w:rPr>
                <w:b/>
                <w:bCs/>
                <w:color w:val="000000"/>
                <w:sz w:val="24"/>
              </w:rPr>
              <w:t>、环境质量现状评价</w:t>
            </w:r>
          </w:p>
          <w:p w14:paraId="672AEC78">
            <w:pPr>
              <w:spacing w:line="360" w:lineRule="auto"/>
              <w:ind w:firstLine="420"/>
              <w:rPr>
                <w:color w:val="000000"/>
                <w:sz w:val="24"/>
              </w:rPr>
            </w:pPr>
            <w:r>
              <w:rPr>
                <w:color w:val="000000"/>
                <w:sz w:val="24"/>
              </w:rPr>
              <w:t>项目区域空气环境质量</w:t>
            </w:r>
            <w:r>
              <w:rPr>
                <w:rFonts w:hint="eastAsia"/>
                <w:color w:val="000000"/>
                <w:sz w:val="24"/>
              </w:rPr>
              <w:t>能够</w:t>
            </w:r>
            <w:r>
              <w:rPr>
                <w:color w:val="000000"/>
                <w:sz w:val="24"/>
              </w:rPr>
              <w:t>满足《环境空气质量标准》二级标准；声环境</w:t>
            </w:r>
            <w:r>
              <w:rPr>
                <w:rFonts w:hint="eastAsia"/>
                <w:color w:val="000000"/>
                <w:sz w:val="24"/>
              </w:rPr>
              <w:t>能够</w:t>
            </w:r>
            <w:r>
              <w:rPr>
                <w:color w:val="000000"/>
                <w:sz w:val="24"/>
              </w:rPr>
              <w:t>满足GB3096-2008《声环境质量标准》2类区标准的要求；</w:t>
            </w:r>
            <w:r>
              <w:rPr>
                <w:rFonts w:hint="eastAsia"/>
                <w:color w:val="000000"/>
                <w:sz w:val="24"/>
              </w:rPr>
              <w:t>地表水环境能够满足《地表水环境质量标准》（GB3838-2002）Ⅲ类水体标准。</w:t>
            </w:r>
          </w:p>
          <w:p w14:paraId="194F5149">
            <w:pPr>
              <w:spacing w:line="360" w:lineRule="auto"/>
              <w:ind w:firstLine="420"/>
              <w:rPr>
                <w:b/>
                <w:color w:val="000000"/>
                <w:sz w:val="24"/>
              </w:rPr>
            </w:pPr>
            <w:r>
              <w:rPr>
                <w:rFonts w:hint="eastAsia"/>
                <w:b/>
                <w:color w:val="000000"/>
                <w:sz w:val="24"/>
              </w:rPr>
              <w:t>5</w:t>
            </w:r>
            <w:r>
              <w:rPr>
                <w:b/>
                <w:color w:val="000000"/>
                <w:sz w:val="24"/>
              </w:rPr>
              <w:t>、环境影响预测评价结论</w:t>
            </w:r>
          </w:p>
          <w:p w14:paraId="2C6B9DB0">
            <w:pPr>
              <w:spacing w:line="360" w:lineRule="auto"/>
              <w:ind w:firstLine="420"/>
              <w:rPr>
                <w:b/>
                <w:color w:val="000000"/>
                <w:sz w:val="24"/>
              </w:rPr>
            </w:pPr>
            <w:r>
              <w:rPr>
                <w:b/>
                <w:color w:val="000000"/>
                <w:sz w:val="24"/>
              </w:rPr>
              <w:t>（1）施工期环境影响预测评价结论</w:t>
            </w:r>
          </w:p>
          <w:p w14:paraId="343ECC97">
            <w:pPr>
              <w:spacing w:line="360" w:lineRule="auto"/>
              <w:ind w:firstLine="420"/>
              <w:rPr>
                <w:color w:val="000000"/>
                <w:sz w:val="24"/>
              </w:rPr>
            </w:pPr>
            <w:r>
              <w:rPr>
                <w:color w:val="000000"/>
                <w:sz w:val="24"/>
              </w:rPr>
              <w:t>A、大气环境影响</w:t>
            </w:r>
          </w:p>
          <w:p w14:paraId="27B35D68">
            <w:pPr>
              <w:spacing w:line="360" w:lineRule="auto"/>
              <w:ind w:firstLine="466" w:firstLineChars="200"/>
              <w:rPr>
                <w:color w:val="000000"/>
                <w:sz w:val="24"/>
              </w:rPr>
            </w:pPr>
            <w:r>
              <w:rPr>
                <w:color w:val="000000"/>
                <w:sz w:val="24"/>
              </w:rPr>
              <w:t>根据预测分析，环评要求施工单位按照相关规定及本评价提出的相关措施执行，施工期大气环境影响分析可以接受。</w:t>
            </w:r>
          </w:p>
          <w:p w14:paraId="2C7F8058">
            <w:pPr>
              <w:spacing w:line="360" w:lineRule="auto"/>
              <w:ind w:firstLine="466" w:firstLineChars="200"/>
              <w:rPr>
                <w:color w:val="000000"/>
                <w:sz w:val="24"/>
              </w:rPr>
            </w:pPr>
            <w:r>
              <w:rPr>
                <w:color w:val="000000"/>
                <w:sz w:val="24"/>
              </w:rPr>
              <w:t>B、水环境影响</w:t>
            </w:r>
          </w:p>
          <w:p w14:paraId="55340858">
            <w:pPr>
              <w:spacing w:line="360" w:lineRule="auto"/>
              <w:ind w:firstLine="466" w:firstLineChars="200"/>
              <w:rPr>
                <w:color w:val="000000"/>
                <w:sz w:val="24"/>
              </w:rPr>
            </w:pPr>
            <w:r>
              <w:rPr>
                <w:color w:val="000000"/>
                <w:sz w:val="24"/>
              </w:rPr>
              <w:t>施工人员不在现场食宿，施工人员使用</w:t>
            </w:r>
            <w:r>
              <w:rPr>
                <w:rFonts w:hint="eastAsia"/>
                <w:color w:val="000000"/>
                <w:sz w:val="24"/>
              </w:rPr>
              <w:t>厂区</w:t>
            </w:r>
            <w:r>
              <w:rPr>
                <w:color w:val="000000"/>
                <w:sz w:val="24"/>
              </w:rPr>
              <w:t>已建公厕，施工现场中基本无生活污水。</w:t>
            </w:r>
          </w:p>
          <w:p w14:paraId="714F3331">
            <w:pPr>
              <w:spacing w:line="360" w:lineRule="auto"/>
              <w:ind w:firstLine="466" w:firstLineChars="200"/>
              <w:rPr>
                <w:color w:val="000000"/>
                <w:sz w:val="24"/>
              </w:rPr>
            </w:pPr>
            <w:r>
              <w:rPr>
                <w:color w:val="000000"/>
                <w:sz w:val="24"/>
              </w:rPr>
              <w:t>施工期</w:t>
            </w:r>
            <w:r>
              <w:rPr>
                <w:rFonts w:hint="eastAsia"/>
                <w:color w:val="000000"/>
                <w:sz w:val="24"/>
              </w:rPr>
              <w:t>产生的</w:t>
            </w:r>
            <w:r>
              <w:rPr>
                <w:color w:val="000000"/>
                <w:sz w:val="24"/>
              </w:rPr>
              <w:t>废水主要是建筑施工废水。</w:t>
            </w:r>
            <w:r>
              <w:rPr>
                <w:bCs/>
                <w:color w:val="000000"/>
                <w:sz w:val="24"/>
              </w:rPr>
              <w:t>开挖土石方及堆</w:t>
            </w:r>
            <w:r>
              <w:rPr>
                <w:rFonts w:hint="eastAsia"/>
                <w:bCs/>
                <w:color w:val="000000"/>
                <w:sz w:val="24"/>
              </w:rPr>
              <w:t>料</w:t>
            </w:r>
            <w:r>
              <w:rPr>
                <w:bCs/>
                <w:color w:val="000000"/>
                <w:sz w:val="24"/>
              </w:rPr>
              <w:t>场被雨水冲刷产生的含泥沙污水，</w:t>
            </w:r>
            <w:r>
              <w:rPr>
                <w:color w:val="000000"/>
                <w:sz w:val="24"/>
              </w:rPr>
              <w:t>废水中的主要污染物为SS，</w:t>
            </w:r>
            <w:r>
              <w:rPr>
                <w:rFonts w:hint="eastAsia"/>
                <w:color w:val="000000"/>
                <w:sz w:val="24"/>
              </w:rPr>
              <w:t>产生的废水经设置沉淀池沉淀处理后回用于场内洒水抑尘。不外排。</w:t>
            </w:r>
          </w:p>
          <w:p w14:paraId="54D52B38">
            <w:pPr>
              <w:spacing w:line="360" w:lineRule="auto"/>
              <w:ind w:firstLine="466" w:firstLineChars="200"/>
              <w:rPr>
                <w:color w:val="000000"/>
                <w:sz w:val="24"/>
              </w:rPr>
            </w:pPr>
            <w:r>
              <w:rPr>
                <w:color w:val="000000"/>
                <w:sz w:val="24"/>
              </w:rPr>
              <w:t>C、施工噪声</w:t>
            </w:r>
          </w:p>
          <w:p w14:paraId="4855EF64">
            <w:pPr>
              <w:pStyle w:val="27"/>
              <w:adjustRightInd w:val="0"/>
              <w:snapToGrid w:val="0"/>
              <w:spacing w:line="360" w:lineRule="auto"/>
              <w:ind w:firstLine="466" w:firstLineChars="200"/>
              <w:rPr>
                <w:rFonts w:ascii="Times New Roman" w:hAnsi="Times New Roman"/>
                <w:color w:val="000000"/>
                <w:sz w:val="24"/>
              </w:rPr>
            </w:pPr>
            <w:r>
              <w:rPr>
                <w:rFonts w:ascii="Times New Roman" w:hAnsi="Times New Roman"/>
                <w:color w:val="000000"/>
                <w:sz w:val="24"/>
              </w:rPr>
              <w:t>根据</w:t>
            </w:r>
            <w:r>
              <w:rPr>
                <w:rFonts w:hint="eastAsia" w:ascii="Times New Roman" w:hAnsi="Times New Roman"/>
                <w:color w:val="000000"/>
                <w:sz w:val="24"/>
              </w:rPr>
              <w:t>施工期噪声预测及</w:t>
            </w:r>
            <w:r>
              <w:rPr>
                <w:rFonts w:ascii="Times New Roman" w:hAnsi="Times New Roman"/>
                <w:color w:val="000000"/>
                <w:sz w:val="24"/>
              </w:rPr>
              <w:t>《建筑施工场界环境噪声排放标准》（GB-12523-2011）中对建筑施工场界环境噪声排放的要求，项目夜间</w:t>
            </w:r>
            <w:r>
              <w:rPr>
                <w:rFonts w:hint="eastAsia" w:ascii="Times New Roman" w:hAnsi="Times New Roman"/>
                <w:color w:val="000000"/>
                <w:sz w:val="24"/>
              </w:rPr>
              <w:t>不</w:t>
            </w:r>
            <w:r>
              <w:rPr>
                <w:rFonts w:ascii="Times New Roman" w:hAnsi="Times New Roman"/>
                <w:color w:val="000000"/>
                <w:sz w:val="24"/>
              </w:rPr>
              <w:t>施工，若需夜间连续进行施工，需报告当地环保部门</w:t>
            </w:r>
            <w:r>
              <w:rPr>
                <w:rFonts w:hint="eastAsia" w:ascii="Times New Roman" w:hAnsi="Times New Roman"/>
                <w:color w:val="000000"/>
                <w:sz w:val="24"/>
              </w:rPr>
              <w:t>批准</w:t>
            </w:r>
            <w:r>
              <w:rPr>
                <w:rFonts w:ascii="Times New Roman" w:hAnsi="Times New Roman"/>
                <w:color w:val="000000"/>
                <w:sz w:val="24"/>
              </w:rPr>
              <w:t>。</w:t>
            </w:r>
          </w:p>
          <w:p w14:paraId="0FBFC616">
            <w:pPr>
              <w:spacing w:line="360" w:lineRule="auto"/>
              <w:ind w:firstLine="466" w:firstLineChars="200"/>
              <w:rPr>
                <w:color w:val="000000"/>
                <w:sz w:val="24"/>
              </w:rPr>
            </w:pPr>
            <w:r>
              <w:rPr>
                <w:color w:val="000000"/>
                <w:sz w:val="24"/>
              </w:rPr>
              <w:t>D、固体废物</w:t>
            </w:r>
          </w:p>
          <w:p w14:paraId="56FFCD2D">
            <w:pPr>
              <w:pStyle w:val="14"/>
              <w:spacing w:line="360" w:lineRule="auto"/>
              <w:ind w:firstLine="464"/>
              <w:rPr>
                <w:color w:val="000000"/>
                <w:sz w:val="24"/>
              </w:rPr>
            </w:pPr>
            <w:r>
              <w:rPr>
                <w:color w:val="000000"/>
                <w:sz w:val="24"/>
              </w:rPr>
              <w:t>项目能够做到土石方</w:t>
            </w:r>
            <w:r>
              <w:rPr>
                <w:rFonts w:hint="eastAsia"/>
                <w:color w:val="000000"/>
                <w:sz w:val="24"/>
              </w:rPr>
              <w:t>在项目区内平衡</w:t>
            </w:r>
            <w:r>
              <w:rPr>
                <w:color w:val="000000"/>
                <w:sz w:val="24"/>
              </w:rPr>
              <w:t>；建筑垃圾分类收集，分类处理，可以回收利用的回收利用，特别是建筑拆除垃圾，产生量大，砖石、钢材等应尽量回用于场界围栏、围墙、沉淀池等过程，以节约原材料及运输成本。不能回收利用的在项目内集中收集后运至相关部门指定的垃圾处理点堆放或交给有回填需求的企业作为回填</w:t>
            </w:r>
            <w:r>
              <w:rPr>
                <w:rFonts w:hint="eastAsia"/>
                <w:color w:val="000000"/>
                <w:sz w:val="24"/>
              </w:rPr>
              <w:t>利</w:t>
            </w:r>
            <w:r>
              <w:rPr>
                <w:color w:val="000000"/>
                <w:sz w:val="24"/>
              </w:rPr>
              <w:t>用。施工期间产生的产生的生活垃圾经收集后委托环卫部门定期清运处置。</w:t>
            </w:r>
          </w:p>
          <w:p w14:paraId="4A381415">
            <w:pPr>
              <w:spacing w:line="360" w:lineRule="auto"/>
              <w:ind w:firstLine="466" w:firstLineChars="200"/>
              <w:rPr>
                <w:color w:val="000000"/>
                <w:sz w:val="24"/>
              </w:rPr>
            </w:pPr>
            <w:r>
              <w:rPr>
                <w:color w:val="000000"/>
                <w:sz w:val="24"/>
              </w:rPr>
              <w:t>施工期产生的固体废物采取相关措施后均可得到妥善处置，不会对周围环境造成影响。</w:t>
            </w:r>
          </w:p>
          <w:p w14:paraId="4E068654">
            <w:pPr>
              <w:spacing w:line="360" w:lineRule="auto"/>
              <w:ind w:firstLine="420"/>
              <w:rPr>
                <w:b/>
                <w:color w:val="000000"/>
                <w:sz w:val="24"/>
              </w:rPr>
            </w:pPr>
            <w:r>
              <w:rPr>
                <w:b/>
                <w:color w:val="000000"/>
                <w:sz w:val="24"/>
              </w:rPr>
              <w:t>（2）营运期环境影响预测评价结论</w:t>
            </w:r>
          </w:p>
          <w:p w14:paraId="4FBFD6D1">
            <w:pPr>
              <w:adjustRightInd w:val="0"/>
              <w:snapToGrid w:val="0"/>
              <w:spacing w:line="360" w:lineRule="auto"/>
              <w:ind w:firstLine="466" w:firstLineChars="200"/>
              <w:rPr>
                <w:color w:val="000000"/>
                <w:sz w:val="24"/>
              </w:rPr>
            </w:pPr>
            <w:r>
              <w:rPr>
                <w:color w:val="000000"/>
                <w:sz w:val="24"/>
              </w:rPr>
              <w:t>A、环境空气</w:t>
            </w:r>
          </w:p>
          <w:p w14:paraId="04A0568C">
            <w:pPr>
              <w:pStyle w:val="21"/>
              <w:snapToGrid w:val="0"/>
              <w:spacing w:after="0" w:line="360" w:lineRule="auto"/>
              <w:ind w:firstLine="466" w:firstLineChars="200"/>
              <w:rPr>
                <w:color w:val="000000"/>
                <w:sz w:val="24"/>
              </w:rPr>
            </w:pPr>
            <w:r>
              <w:rPr>
                <w:color w:val="000000"/>
                <w:sz w:val="24"/>
              </w:rPr>
              <w:t>根据工程分析，项目建成后，储油罐装卸、油罐车装卸、加油作业等过程会产生排入非甲烷总烃量，为无组织排放；加油站站址开阔，空气流动较快，排放的烃类有害物质量小，周界外非甲烷总烃浓度小于</w:t>
            </w:r>
            <w:r>
              <w:rPr>
                <w:rFonts w:hint="eastAsia"/>
                <w:color w:val="000000"/>
                <w:sz w:val="24"/>
              </w:rPr>
              <w:t>4</w:t>
            </w:r>
            <w:r>
              <w:rPr>
                <w:color w:val="000000"/>
                <w:sz w:val="24"/>
              </w:rPr>
              <w:t>.0mg/m</w:t>
            </w:r>
            <w:r>
              <w:rPr>
                <w:color w:val="000000"/>
                <w:sz w:val="24"/>
                <w:vertAlign w:val="superscript"/>
              </w:rPr>
              <w:t>3</w:t>
            </w:r>
            <w:r>
              <w:rPr>
                <w:color w:val="000000"/>
                <w:sz w:val="24"/>
              </w:rPr>
              <w:t>，符合GB20952-2007《加油站大气污染物排放标准》，即处理装置的油气排放浓度应小于等于25g/m</w:t>
            </w:r>
            <w:r>
              <w:rPr>
                <w:color w:val="000000"/>
                <w:sz w:val="24"/>
                <w:vertAlign w:val="superscript"/>
              </w:rPr>
              <w:t>3</w:t>
            </w:r>
            <w:r>
              <w:rPr>
                <w:color w:val="000000"/>
                <w:sz w:val="24"/>
              </w:rPr>
              <w:t>，不会对附近居民环境空气质量造成明显影响；产生汽车尾气经过大气稀释扩散和绿化吸收后对环境影响较小；发电机运行时会排放一定量的柴油燃烧尾气，含有CO</w:t>
            </w:r>
            <w:r>
              <w:rPr>
                <w:color w:val="000000"/>
                <w:sz w:val="24"/>
                <w:vertAlign w:val="subscript"/>
              </w:rPr>
              <w:t>2</w:t>
            </w:r>
            <w:r>
              <w:rPr>
                <w:color w:val="000000"/>
                <w:sz w:val="24"/>
              </w:rPr>
              <w:t>、CO、NOx 以及未燃烧完全的碳氢化合物等大气污染物，废气排放量</w:t>
            </w:r>
            <w:r>
              <w:rPr>
                <w:rFonts w:hint="eastAsia"/>
                <w:color w:val="000000"/>
                <w:sz w:val="24"/>
              </w:rPr>
              <w:t>不大</w:t>
            </w:r>
            <w:r>
              <w:rPr>
                <w:color w:val="000000"/>
                <w:sz w:val="24"/>
              </w:rPr>
              <w:t>，对环境影响小；生活垃圾定期</w:t>
            </w:r>
            <w:r>
              <w:rPr>
                <w:rFonts w:hint="eastAsia"/>
                <w:color w:val="000000"/>
                <w:sz w:val="24"/>
              </w:rPr>
              <w:t>委托</w:t>
            </w:r>
            <w:r>
              <w:rPr>
                <w:color w:val="000000"/>
                <w:sz w:val="24"/>
              </w:rPr>
              <w:t>环卫部门</w:t>
            </w:r>
            <w:r>
              <w:rPr>
                <w:rFonts w:hint="eastAsia"/>
                <w:color w:val="000000"/>
                <w:sz w:val="24"/>
              </w:rPr>
              <w:t>清运处置</w:t>
            </w:r>
            <w:r>
              <w:rPr>
                <w:color w:val="000000"/>
                <w:sz w:val="24"/>
              </w:rPr>
              <w:t>，化粪池定期清掏，异味排放对环境影响较小。</w:t>
            </w:r>
          </w:p>
          <w:p w14:paraId="4D92C6B4">
            <w:pPr>
              <w:spacing w:line="360" w:lineRule="auto"/>
              <w:ind w:firstLine="466" w:firstLineChars="200"/>
              <w:rPr>
                <w:color w:val="000000"/>
                <w:sz w:val="24"/>
              </w:rPr>
            </w:pPr>
            <w:r>
              <w:rPr>
                <w:color w:val="000000"/>
                <w:sz w:val="24"/>
              </w:rPr>
              <w:t>B、地表水</w:t>
            </w:r>
          </w:p>
          <w:p w14:paraId="415DFFC3">
            <w:pPr>
              <w:pStyle w:val="21"/>
              <w:snapToGrid w:val="0"/>
              <w:spacing w:after="0" w:line="360" w:lineRule="auto"/>
              <w:ind w:firstLine="466" w:firstLineChars="200"/>
              <w:rPr>
                <w:color w:val="000000"/>
                <w:sz w:val="24"/>
              </w:rPr>
            </w:pPr>
            <w:r>
              <w:rPr>
                <w:color w:val="000000"/>
                <w:sz w:val="24"/>
              </w:rPr>
              <w:t>项目营运期</w:t>
            </w:r>
            <w:r>
              <w:rPr>
                <w:rFonts w:hint="eastAsia"/>
                <w:color w:val="000000"/>
                <w:sz w:val="24"/>
              </w:rPr>
              <w:t>采用</w:t>
            </w:r>
            <w:r>
              <w:rPr>
                <w:color w:val="000000"/>
                <w:sz w:val="24"/>
              </w:rPr>
              <w:t>雨污分流，</w:t>
            </w:r>
            <w:r>
              <w:rPr>
                <w:rFonts w:hint="eastAsia"/>
                <w:color w:val="000000"/>
                <w:sz w:val="24"/>
              </w:rPr>
              <w:t>罩棚沿滴水线内产生的废水进入三级油水分离池处理后回用于厂区抑尘；罩棚外的雨水单独设置截流沟收集后外排周边排水沟渠；</w:t>
            </w:r>
            <w:r>
              <w:rPr>
                <w:color w:val="000000"/>
                <w:sz w:val="24"/>
              </w:rPr>
              <w:t>生活污水经化粪池处理后</w:t>
            </w:r>
            <w:r>
              <w:rPr>
                <w:rFonts w:hint="eastAsia"/>
                <w:color w:val="000000"/>
                <w:sz w:val="24"/>
              </w:rPr>
              <w:t>用作农肥</w:t>
            </w:r>
            <w:r>
              <w:rPr>
                <w:color w:val="000000"/>
                <w:sz w:val="24"/>
              </w:rPr>
              <w:t>。</w:t>
            </w:r>
            <w:r>
              <w:rPr>
                <w:color w:val="000000"/>
                <w:kern w:val="44"/>
                <w:sz w:val="24"/>
              </w:rPr>
              <w:t>对区域地表水环境影响小。</w:t>
            </w:r>
          </w:p>
          <w:p w14:paraId="36308DDD">
            <w:pPr>
              <w:adjustRightInd w:val="0"/>
              <w:snapToGrid w:val="0"/>
              <w:spacing w:line="360" w:lineRule="auto"/>
              <w:ind w:firstLine="466" w:firstLineChars="200"/>
              <w:rPr>
                <w:color w:val="000000"/>
                <w:sz w:val="24"/>
              </w:rPr>
            </w:pPr>
            <w:r>
              <w:rPr>
                <w:rFonts w:hint="eastAsia"/>
                <w:color w:val="000000"/>
                <w:sz w:val="24"/>
              </w:rPr>
              <w:t>C</w:t>
            </w:r>
            <w:r>
              <w:rPr>
                <w:color w:val="000000"/>
                <w:sz w:val="24"/>
              </w:rPr>
              <w:t>、声环境</w:t>
            </w:r>
          </w:p>
          <w:p w14:paraId="287EE66C">
            <w:pPr>
              <w:adjustRightInd w:val="0"/>
              <w:snapToGrid w:val="0"/>
              <w:spacing w:line="360" w:lineRule="auto"/>
              <w:ind w:firstLine="466" w:firstLineChars="200"/>
              <w:rPr>
                <w:color w:val="000000"/>
                <w:sz w:val="24"/>
              </w:rPr>
            </w:pPr>
            <w:r>
              <w:rPr>
                <w:rFonts w:hint="eastAsia"/>
                <w:color w:val="000000"/>
                <w:sz w:val="24"/>
              </w:rPr>
              <w:t>根据噪声预测结果，项目运营期在</w:t>
            </w:r>
            <w:r>
              <w:rPr>
                <w:color w:val="000000"/>
                <w:sz w:val="24"/>
              </w:rPr>
              <w:t>采取限速、绿化</w:t>
            </w:r>
            <w:r>
              <w:rPr>
                <w:rFonts w:hint="eastAsia"/>
                <w:color w:val="000000"/>
                <w:sz w:val="24"/>
              </w:rPr>
              <w:t>、</w:t>
            </w:r>
            <w:r>
              <w:rPr>
                <w:color w:val="000000"/>
                <w:sz w:val="24"/>
              </w:rPr>
              <w:t>门窗玻璃和墙体对噪声的阻隔，可使加油站厂界的噪声满足《声环境质量标准》（GB3096-2008）2类标准，项目营运期噪声对声环境影响不大。</w:t>
            </w:r>
          </w:p>
          <w:p w14:paraId="18820120">
            <w:pPr>
              <w:adjustRightInd w:val="0"/>
              <w:snapToGrid w:val="0"/>
              <w:spacing w:line="360" w:lineRule="auto"/>
              <w:ind w:firstLine="466" w:firstLineChars="200"/>
              <w:rPr>
                <w:color w:val="000000"/>
                <w:sz w:val="24"/>
              </w:rPr>
            </w:pPr>
            <w:r>
              <w:rPr>
                <w:rFonts w:hint="eastAsia"/>
                <w:color w:val="000000"/>
                <w:sz w:val="24"/>
              </w:rPr>
              <w:t>D</w:t>
            </w:r>
            <w:r>
              <w:rPr>
                <w:color w:val="000000"/>
                <w:sz w:val="24"/>
              </w:rPr>
              <w:t>、固体废物</w:t>
            </w:r>
          </w:p>
          <w:p w14:paraId="00ED0B83">
            <w:pPr>
              <w:pStyle w:val="21"/>
              <w:snapToGrid w:val="0"/>
              <w:spacing w:after="0" w:line="360" w:lineRule="auto"/>
              <w:ind w:firstLine="466" w:firstLineChars="200"/>
              <w:rPr>
                <w:color w:val="000000"/>
                <w:sz w:val="24"/>
              </w:rPr>
            </w:pPr>
            <w:r>
              <w:rPr>
                <w:color w:val="000000"/>
                <w:sz w:val="24"/>
              </w:rPr>
              <w:t>项目产生的生活垃圾分类收集后委托当地环卫部门进行</w:t>
            </w:r>
            <w:r>
              <w:rPr>
                <w:rFonts w:hint="eastAsia"/>
                <w:color w:val="000000"/>
                <w:sz w:val="24"/>
              </w:rPr>
              <w:t>清运处置</w:t>
            </w:r>
            <w:r>
              <w:rPr>
                <w:color w:val="000000"/>
                <w:sz w:val="24"/>
              </w:rPr>
              <w:t>，化粪池委托</w:t>
            </w:r>
            <w:r>
              <w:rPr>
                <w:rFonts w:hint="eastAsia"/>
                <w:color w:val="000000"/>
                <w:sz w:val="24"/>
              </w:rPr>
              <w:t>周边村民</w:t>
            </w:r>
            <w:r>
              <w:rPr>
                <w:color w:val="000000"/>
                <w:sz w:val="24"/>
              </w:rPr>
              <w:t>清掏</w:t>
            </w:r>
            <w:r>
              <w:rPr>
                <w:rFonts w:hint="eastAsia"/>
                <w:color w:val="000000"/>
                <w:sz w:val="24"/>
              </w:rPr>
              <w:t>作为农肥</w:t>
            </w:r>
            <w:r>
              <w:rPr>
                <w:color w:val="000000"/>
                <w:sz w:val="24"/>
              </w:rPr>
              <w:t>。加油区日常的一些含有油污的清扫物需单独收集</w:t>
            </w:r>
            <w:r>
              <w:rPr>
                <w:rFonts w:hint="eastAsia"/>
                <w:color w:val="000000"/>
                <w:sz w:val="24"/>
              </w:rPr>
              <w:t>于危废暂存间</w:t>
            </w:r>
            <w:r>
              <w:rPr>
                <w:color w:val="000000"/>
                <w:sz w:val="24"/>
              </w:rPr>
              <w:t>，与油水分离池的油污一起交给有资质的相关单位处置。地下储油罐清洗</w:t>
            </w:r>
            <w:r>
              <w:rPr>
                <w:rFonts w:hint="eastAsia"/>
                <w:color w:val="000000"/>
                <w:sz w:val="24"/>
              </w:rPr>
              <w:t>交由有</w:t>
            </w:r>
            <w:r>
              <w:rPr>
                <w:color w:val="000000"/>
                <w:sz w:val="24"/>
              </w:rPr>
              <w:t>资质单</w:t>
            </w:r>
            <w:r>
              <w:rPr>
                <w:rFonts w:hint="eastAsia"/>
                <w:color w:val="000000"/>
                <w:sz w:val="24"/>
              </w:rPr>
              <w:t>的单位处置</w:t>
            </w:r>
            <w:r>
              <w:rPr>
                <w:color w:val="000000"/>
                <w:sz w:val="24"/>
              </w:rPr>
              <w:t>。综上，项目产生的固废均得到妥善处置，对环境影响小。</w:t>
            </w:r>
          </w:p>
          <w:p w14:paraId="7B966C11">
            <w:pPr>
              <w:adjustRightInd w:val="0"/>
              <w:snapToGrid w:val="0"/>
              <w:spacing w:line="360" w:lineRule="auto"/>
              <w:ind w:firstLine="466" w:firstLineChars="200"/>
              <w:rPr>
                <w:color w:val="000000"/>
                <w:sz w:val="24"/>
              </w:rPr>
            </w:pPr>
            <w:r>
              <w:rPr>
                <w:rFonts w:hint="eastAsia"/>
                <w:color w:val="000000"/>
                <w:sz w:val="24"/>
              </w:rPr>
              <w:t>E</w:t>
            </w:r>
            <w:r>
              <w:rPr>
                <w:color w:val="000000"/>
                <w:sz w:val="24"/>
              </w:rPr>
              <w:t>、环境风险</w:t>
            </w:r>
          </w:p>
          <w:p w14:paraId="44BE9642">
            <w:pPr>
              <w:autoSpaceDE w:val="0"/>
              <w:autoSpaceDN w:val="0"/>
              <w:adjustRightInd w:val="0"/>
              <w:spacing w:line="360" w:lineRule="auto"/>
              <w:ind w:firstLine="466" w:firstLineChars="200"/>
              <w:jc w:val="left"/>
              <w:rPr>
                <w:color w:val="000000"/>
                <w:sz w:val="24"/>
              </w:rPr>
            </w:pPr>
            <w:r>
              <w:rPr>
                <w:color w:val="000000"/>
                <w:sz w:val="24"/>
              </w:rPr>
              <w:t>项目营运期对环境产生的风险主要表现在汽油和柴油在运输、储存、销售过程中输油管线和储油罐的破裂、泄露造成地表水、地下水污染，油泄漏遇明火引发火灾和爆炸以及汽油毒性等。通过采取本报告中的一些措施后，可在较大程度上避免风险的产生。因此项目方在建设阶段就应充分考虑风险发生的可能性，制定</w:t>
            </w:r>
            <w:r>
              <w:rPr>
                <w:rFonts w:hint="eastAsia"/>
                <w:color w:val="000000"/>
                <w:sz w:val="24"/>
                <w:lang w:val="en-US" w:eastAsia="zh-CN"/>
              </w:rPr>
              <w:t>应急</w:t>
            </w:r>
            <w:r>
              <w:rPr>
                <w:color w:val="000000"/>
                <w:sz w:val="24"/>
              </w:rPr>
              <w:t>预案，将可能产生的风险和影响降低到最低。</w:t>
            </w:r>
          </w:p>
          <w:p w14:paraId="25BCAE0C">
            <w:pPr>
              <w:autoSpaceDE w:val="0"/>
              <w:autoSpaceDN w:val="0"/>
              <w:adjustRightInd w:val="0"/>
              <w:spacing w:line="360" w:lineRule="auto"/>
              <w:ind w:firstLine="466" w:firstLineChars="200"/>
              <w:jc w:val="left"/>
              <w:rPr>
                <w:b/>
                <w:color w:val="000000"/>
                <w:sz w:val="24"/>
              </w:rPr>
            </w:pPr>
            <w:r>
              <w:rPr>
                <w:rFonts w:hint="eastAsia"/>
                <w:b/>
                <w:color w:val="000000"/>
                <w:sz w:val="24"/>
              </w:rPr>
              <w:t>6</w:t>
            </w:r>
            <w:r>
              <w:rPr>
                <w:b/>
                <w:color w:val="000000"/>
                <w:sz w:val="24"/>
              </w:rPr>
              <w:t>、总结论</w:t>
            </w:r>
          </w:p>
          <w:p w14:paraId="4F22D9EC">
            <w:pPr>
              <w:spacing w:line="360" w:lineRule="auto"/>
              <w:ind w:firstLine="466" w:firstLineChars="200"/>
              <w:rPr>
                <w:color w:val="000000"/>
                <w:sz w:val="24"/>
              </w:rPr>
            </w:pPr>
            <w:r>
              <w:rPr>
                <w:color w:val="000000"/>
                <w:sz w:val="24"/>
              </w:rPr>
              <w:t>综上所述，建设项目符合国家相关产业政策，选址符合GB 50156-2012《汽车加油加气站设计与施工规范》选址的要求。项目对各污染因素采取相应的防治措施，保证污染物达标排放，落实项目的风险防范措施和应急预案，项目的建设不会对选址区域环境造成大的污染，不会降低和改变该区域的环境质量和环境功能。本项目在采用实施本评价所提出的所有污染治理对策措施后，从环境影响角度分析项目建设是可行的。</w:t>
            </w:r>
          </w:p>
          <w:p w14:paraId="3A65AEE8">
            <w:pPr>
              <w:widowControl/>
              <w:spacing w:before="120" w:after="120" w:line="360" w:lineRule="auto"/>
              <w:jc w:val="left"/>
              <w:rPr>
                <w:b/>
                <w:bCs/>
                <w:color w:val="000000"/>
                <w:szCs w:val="28"/>
              </w:rPr>
            </w:pPr>
            <w:r>
              <w:rPr>
                <w:b/>
                <w:bCs/>
                <w:color w:val="000000"/>
                <w:szCs w:val="28"/>
              </w:rPr>
              <w:t>二、环境保护对策措施与建议</w:t>
            </w:r>
          </w:p>
          <w:p w14:paraId="30F96815">
            <w:pPr>
              <w:spacing w:line="360" w:lineRule="auto"/>
              <w:ind w:firstLine="466" w:firstLineChars="200"/>
              <w:rPr>
                <w:b/>
                <w:color w:val="000000"/>
              </w:rPr>
            </w:pPr>
            <w:r>
              <w:rPr>
                <w:b/>
                <w:color w:val="000000"/>
                <w:sz w:val="24"/>
              </w:rPr>
              <w:t>1、施工期</w:t>
            </w:r>
          </w:p>
          <w:p w14:paraId="58CFFB3D">
            <w:pPr>
              <w:spacing w:line="360" w:lineRule="auto"/>
              <w:ind w:firstLine="466" w:firstLineChars="200"/>
              <w:rPr>
                <w:b/>
                <w:bCs/>
                <w:color w:val="000000"/>
                <w:sz w:val="24"/>
              </w:rPr>
            </w:pPr>
            <w:r>
              <w:rPr>
                <w:b/>
                <w:bCs/>
                <w:color w:val="000000"/>
                <w:sz w:val="24"/>
              </w:rPr>
              <w:t xml:space="preserve">（1）大气污染防治措施  </w:t>
            </w:r>
          </w:p>
          <w:p w14:paraId="5B783E40">
            <w:pPr>
              <w:spacing w:line="360" w:lineRule="auto"/>
              <w:ind w:firstLine="466" w:firstLineChars="200"/>
              <w:rPr>
                <w:color w:val="000000"/>
                <w:sz w:val="24"/>
              </w:rPr>
            </w:pPr>
            <w:r>
              <w:rPr>
                <w:color w:val="000000"/>
                <w:sz w:val="24"/>
              </w:rPr>
              <w:t>1）施工期间，施工单位应根据《建设工程现场管理规定》的规定设置现场平面布置图、工程概况牌、安全生产牌、消防保卫牌、文明施工牌、环境保护牌、管理人员名单及监督电话牌等标志牌。</w:t>
            </w:r>
          </w:p>
          <w:p w14:paraId="3154B491">
            <w:pPr>
              <w:spacing w:line="360" w:lineRule="auto"/>
              <w:ind w:firstLine="466" w:firstLineChars="200"/>
              <w:rPr>
                <w:color w:val="000000"/>
                <w:sz w:val="24"/>
              </w:rPr>
            </w:pPr>
            <w:r>
              <w:rPr>
                <w:color w:val="000000"/>
                <w:sz w:val="24"/>
              </w:rPr>
              <w:t>2）使用商品混凝土，项目施工场地内不得设置混凝土拌合场地或拌和站，减少搅拌扬尘的产生。</w:t>
            </w:r>
          </w:p>
          <w:p w14:paraId="2B271C90">
            <w:pPr>
              <w:spacing w:line="360" w:lineRule="auto"/>
              <w:ind w:firstLine="466" w:firstLineChars="200"/>
              <w:rPr>
                <w:color w:val="000000"/>
                <w:sz w:val="24"/>
              </w:rPr>
            </w:pPr>
            <w:r>
              <w:rPr>
                <w:color w:val="000000"/>
                <w:sz w:val="24"/>
              </w:rPr>
              <w:t>3）遇到干燥、易起尘的土方工程作业时，应辅以洒水降尘，洒水次数根据天气情况而定。遇到大风天气，应停止土方作业。</w:t>
            </w:r>
          </w:p>
          <w:p w14:paraId="4D2AD58B">
            <w:pPr>
              <w:spacing w:line="360" w:lineRule="auto"/>
              <w:ind w:firstLine="466" w:firstLineChars="200"/>
              <w:rPr>
                <w:color w:val="000000"/>
                <w:sz w:val="24"/>
              </w:rPr>
            </w:pPr>
            <w:r>
              <w:rPr>
                <w:color w:val="000000"/>
                <w:sz w:val="24"/>
              </w:rPr>
              <w:t>4）施工过程中使用水泥、石灰、砂石、涂料、铺装材料等易产生扬尘的建筑材料，应采取密封存储、设置围挡或堆砌围墙、用防尘布苫盖等措施。</w:t>
            </w:r>
          </w:p>
          <w:p w14:paraId="3C3D3BC4">
            <w:pPr>
              <w:spacing w:line="360" w:lineRule="auto"/>
              <w:ind w:firstLine="466" w:firstLineChars="200"/>
              <w:rPr>
                <w:color w:val="000000"/>
                <w:sz w:val="24"/>
              </w:rPr>
            </w:pPr>
            <w:r>
              <w:rPr>
                <w:color w:val="000000"/>
                <w:sz w:val="24"/>
              </w:rPr>
              <w:t>5）施工过程中产生的弃土、弃料及其它建筑垃圾，应及时清运。若在工地内堆置超过一周的，则应采取覆盖防尘布、防尘网，定期喷洒抑尘剂，定期喷水压尘等措施，防止风蚀起尘及水蚀迁移。</w:t>
            </w:r>
          </w:p>
          <w:p w14:paraId="631CA1F4">
            <w:pPr>
              <w:spacing w:line="360" w:lineRule="auto"/>
              <w:ind w:firstLine="466" w:firstLineChars="200"/>
              <w:rPr>
                <w:color w:val="000000"/>
                <w:sz w:val="24"/>
              </w:rPr>
            </w:pPr>
            <w:r>
              <w:rPr>
                <w:color w:val="000000"/>
                <w:sz w:val="24"/>
              </w:rPr>
              <w:t>6）进出工地的物料、渣土、垃圾运输车辆，应尽可能采用密闭车斗，并保证物料不遗撒外漏。若无密闭车斗，物料、垃圾、渣土的装载高度不得超过车辆槽帮上沿，车斗应用苫布遮盖严实。车辆应按照批准的路线和时间进行物料、渣土、垃圾的运输。</w:t>
            </w:r>
          </w:p>
          <w:p w14:paraId="5C106473">
            <w:pPr>
              <w:spacing w:line="360" w:lineRule="auto"/>
              <w:ind w:firstLine="466" w:firstLineChars="200"/>
              <w:rPr>
                <w:b/>
                <w:bCs/>
                <w:color w:val="000000"/>
                <w:sz w:val="24"/>
              </w:rPr>
            </w:pPr>
            <w:r>
              <w:rPr>
                <w:b/>
                <w:bCs/>
                <w:color w:val="000000"/>
                <w:sz w:val="24"/>
              </w:rPr>
              <w:t xml:space="preserve">（2）水污染防治措施  </w:t>
            </w:r>
          </w:p>
          <w:p w14:paraId="03C724B2">
            <w:pPr>
              <w:widowControl/>
              <w:spacing w:line="360" w:lineRule="auto"/>
              <w:ind w:firstLine="466" w:firstLineChars="200"/>
              <w:jc w:val="left"/>
              <w:rPr>
                <w:color w:val="000000"/>
                <w:sz w:val="24"/>
              </w:rPr>
            </w:pPr>
            <w:r>
              <w:rPr>
                <w:color w:val="000000"/>
                <w:sz w:val="24"/>
              </w:rPr>
              <w:t>1）设置施工废水收集池，对产生的施工废水进行收集沉淀后全部回用，禁止施工废水外排。</w:t>
            </w:r>
          </w:p>
          <w:p w14:paraId="2151FE83">
            <w:pPr>
              <w:widowControl/>
              <w:spacing w:line="360" w:lineRule="auto"/>
              <w:ind w:firstLine="466" w:firstLineChars="200"/>
              <w:jc w:val="left"/>
              <w:rPr>
                <w:color w:val="000000"/>
                <w:sz w:val="24"/>
              </w:rPr>
            </w:pPr>
            <w:r>
              <w:rPr>
                <w:color w:val="000000"/>
                <w:sz w:val="24"/>
              </w:rPr>
              <w:t>2）设置施工人员生活废水收集池，产生的洗手废水经沉淀预处理后回用施工工序或洒水降尘，禁止外排。</w:t>
            </w:r>
          </w:p>
          <w:p w14:paraId="55C37318">
            <w:pPr>
              <w:widowControl/>
              <w:spacing w:line="360" w:lineRule="auto"/>
              <w:ind w:firstLine="466" w:firstLineChars="200"/>
              <w:jc w:val="left"/>
              <w:rPr>
                <w:color w:val="000000"/>
                <w:sz w:val="24"/>
              </w:rPr>
            </w:pPr>
            <w:r>
              <w:rPr>
                <w:color w:val="000000"/>
                <w:sz w:val="24"/>
              </w:rPr>
              <w:t>3）项目场地周围建有截水沟、沉淀池防止项目内地表径流直接流入外部水体，经沉淀处理后部分回用于绿化洒水降尘，回用不完部分排入过境公路市政雨水管网，禁止直接排放。</w:t>
            </w:r>
          </w:p>
          <w:p w14:paraId="2C290ED1">
            <w:pPr>
              <w:spacing w:line="360" w:lineRule="auto"/>
              <w:ind w:firstLine="466" w:firstLineChars="200"/>
              <w:rPr>
                <w:b/>
                <w:bCs/>
                <w:color w:val="000000"/>
                <w:sz w:val="24"/>
              </w:rPr>
            </w:pPr>
            <w:r>
              <w:rPr>
                <w:b/>
                <w:bCs/>
                <w:color w:val="000000"/>
                <w:sz w:val="24"/>
              </w:rPr>
              <w:t xml:space="preserve">（3）施工噪声污染防治措施  </w:t>
            </w:r>
          </w:p>
          <w:p w14:paraId="21D84AA0">
            <w:pPr>
              <w:spacing w:line="360" w:lineRule="auto"/>
              <w:ind w:firstLine="466" w:firstLineChars="200"/>
              <w:rPr>
                <w:color w:val="000000"/>
                <w:sz w:val="24"/>
              </w:rPr>
            </w:pPr>
            <w:r>
              <w:rPr>
                <w:color w:val="000000"/>
                <w:sz w:val="24"/>
              </w:rPr>
              <w:t>1）从声源上控制：建设单位在与施工单位签订合同时，应要求其使用的主要机械设备为低噪声机械设备。同时在施工过程中施工单位应设专人对设备进行定期保养和维护，并负责对现场工作人员进行培训，严格按操作规范使用各类机械。</w:t>
            </w:r>
          </w:p>
          <w:p w14:paraId="416B08E1">
            <w:pPr>
              <w:spacing w:line="360" w:lineRule="auto"/>
              <w:ind w:firstLine="466" w:firstLineChars="200"/>
              <w:rPr>
                <w:color w:val="000000"/>
                <w:sz w:val="24"/>
              </w:rPr>
            </w:pPr>
            <w:r>
              <w:rPr>
                <w:color w:val="000000"/>
                <w:sz w:val="24"/>
              </w:rPr>
              <w:t>建筑施工过程中使用机械设备，可能产生环境噪声污染的，施工单位应当在工程开工前十五日向工程所在地的县（市）区环境保护行政主管部门申报该工程的项目名称、施工场所和期限、可能产生的环境噪声值以及所采取的环境噪声污染防治措施的情况。</w:t>
            </w:r>
          </w:p>
          <w:p w14:paraId="7632344D">
            <w:pPr>
              <w:spacing w:line="360" w:lineRule="auto"/>
              <w:ind w:firstLine="466" w:firstLineChars="200"/>
              <w:rPr>
                <w:color w:val="000000"/>
                <w:sz w:val="24"/>
              </w:rPr>
            </w:pPr>
            <w:r>
              <w:rPr>
                <w:color w:val="000000"/>
                <w:sz w:val="24"/>
              </w:rPr>
              <w:t xml:space="preserve">2）加快施工进度，严格控制施工时间 </w:t>
            </w:r>
          </w:p>
          <w:p w14:paraId="45EDFEF6">
            <w:pPr>
              <w:spacing w:line="360" w:lineRule="auto"/>
              <w:ind w:firstLine="466" w:firstLineChars="200"/>
              <w:rPr>
                <w:color w:val="000000"/>
                <w:sz w:val="24"/>
              </w:rPr>
            </w:pPr>
            <w:r>
              <w:rPr>
                <w:color w:val="000000"/>
                <w:sz w:val="24"/>
              </w:rPr>
              <w:t>3）在不影响施工情况下将噪声设备尽量不集中安排，对固定的机械设备尽量入棚操作。</w:t>
            </w:r>
          </w:p>
          <w:p w14:paraId="0F8B68B5">
            <w:pPr>
              <w:spacing w:line="360" w:lineRule="auto"/>
              <w:ind w:firstLine="466" w:firstLineChars="200"/>
              <w:rPr>
                <w:color w:val="000000"/>
                <w:sz w:val="24"/>
              </w:rPr>
            </w:pPr>
            <w:r>
              <w:rPr>
                <w:color w:val="000000"/>
                <w:sz w:val="24"/>
              </w:rPr>
              <w:t>4）使用预拌混凝土，避免混凝土搅拌机等噪声的影响。</w:t>
            </w:r>
          </w:p>
          <w:p w14:paraId="3F25A02A">
            <w:pPr>
              <w:spacing w:line="360" w:lineRule="auto"/>
              <w:ind w:firstLine="466" w:firstLineChars="200"/>
              <w:rPr>
                <w:color w:val="000000"/>
                <w:sz w:val="24"/>
              </w:rPr>
            </w:pPr>
            <w:r>
              <w:rPr>
                <w:color w:val="000000"/>
                <w:sz w:val="24"/>
              </w:rPr>
              <w:t>5）建设管理部门应加强对施工场地的噪声管理，施工企业也应对施工噪声进行自律，文明施工，避免因施工噪声产生纠纷。</w:t>
            </w:r>
          </w:p>
          <w:p w14:paraId="1BF62C3B">
            <w:pPr>
              <w:spacing w:line="360" w:lineRule="auto"/>
              <w:ind w:firstLine="466" w:firstLineChars="200"/>
              <w:rPr>
                <w:b/>
                <w:bCs/>
                <w:color w:val="000000"/>
                <w:sz w:val="24"/>
              </w:rPr>
            </w:pPr>
            <w:r>
              <w:rPr>
                <w:b/>
                <w:bCs/>
                <w:color w:val="000000"/>
                <w:sz w:val="24"/>
              </w:rPr>
              <w:t xml:space="preserve">（4）固体废弃物污染防治措施 </w:t>
            </w:r>
          </w:p>
          <w:p w14:paraId="2C5B25DD">
            <w:pPr>
              <w:spacing w:line="460" w:lineRule="exact"/>
              <w:ind w:firstLine="459" w:firstLineChars="197"/>
              <w:rPr>
                <w:color w:val="000000"/>
                <w:sz w:val="24"/>
              </w:rPr>
            </w:pPr>
            <w:r>
              <w:rPr>
                <w:color w:val="000000"/>
                <w:sz w:val="24"/>
              </w:rPr>
              <w:t>1）对产生的建筑垃圾分类收集，分类处理，可以回收利用于场界围栏、围墙、沉淀池等过程，以节约原材料及运输成本。不可回用的统一收集后运至相关部门指定地点堆置，禁止与生活垃圾混合处置，禁止随意丢弃。</w:t>
            </w:r>
          </w:p>
          <w:p w14:paraId="08B6BECE">
            <w:pPr>
              <w:widowControl/>
              <w:spacing w:line="360" w:lineRule="auto"/>
              <w:ind w:firstLine="466" w:firstLineChars="200"/>
              <w:jc w:val="left"/>
              <w:rPr>
                <w:color w:val="000000"/>
                <w:sz w:val="24"/>
              </w:rPr>
            </w:pPr>
            <w:r>
              <w:rPr>
                <w:color w:val="000000"/>
                <w:sz w:val="24"/>
              </w:rPr>
              <w:t>2）设置生活垃圾堆放点，产生的生活垃圾定点堆放，定期委托环卫部门清运处置，禁止随意丢弃。</w:t>
            </w:r>
          </w:p>
          <w:p w14:paraId="1B56C952">
            <w:pPr>
              <w:spacing w:line="360" w:lineRule="auto"/>
              <w:ind w:firstLine="466" w:firstLineChars="200"/>
              <w:rPr>
                <w:b/>
                <w:bCs/>
                <w:color w:val="000000"/>
                <w:sz w:val="24"/>
              </w:rPr>
            </w:pPr>
            <w:r>
              <w:rPr>
                <w:b/>
                <w:bCs/>
                <w:color w:val="000000"/>
                <w:sz w:val="24"/>
              </w:rPr>
              <w:t>（5）水土保持措施</w:t>
            </w:r>
          </w:p>
          <w:p w14:paraId="1D4A3037">
            <w:pPr>
              <w:spacing w:line="460" w:lineRule="exact"/>
              <w:ind w:firstLine="459" w:firstLineChars="197"/>
              <w:rPr>
                <w:color w:val="000000"/>
                <w:sz w:val="24"/>
              </w:rPr>
            </w:pPr>
            <w:r>
              <w:rPr>
                <w:color w:val="000000"/>
                <w:sz w:val="24"/>
              </w:rPr>
              <w:t>项目施工应尽量避开雨季进行基础施工，对易产生水土流失的原料砂石应进行覆盖，避免雨水侵蚀，施工产生的废弃土石方应及时清除，在施工厂界设置雨水拦截沟，场地内部设置雨水收集池。减小水土流失量。</w:t>
            </w:r>
          </w:p>
          <w:p w14:paraId="3C0F022C">
            <w:pPr>
              <w:spacing w:line="360" w:lineRule="auto"/>
              <w:ind w:firstLine="466" w:firstLineChars="200"/>
              <w:rPr>
                <w:b/>
                <w:color w:val="000000"/>
                <w:sz w:val="24"/>
              </w:rPr>
            </w:pPr>
            <w:r>
              <w:rPr>
                <w:b/>
                <w:color w:val="000000"/>
                <w:sz w:val="24"/>
              </w:rPr>
              <w:t>2、运营期污染防治对策措施</w:t>
            </w:r>
          </w:p>
          <w:p w14:paraId="6F7969E3">
            <w:pPr>
              <w:spacing w:line="360" w:lineRule="auto"/>
              <w:ind w:firstLine="466" w:firstLineChars="200"/>
              <w:rPr>
                <w:b/>
                <w:color w:val="000000"/>
                <w:sz w:val="24"/>
              </w:rPr>
            </w:pPr>
            <w:r>
              <w:rPr>
                <w:b/>
                <w:color w:val="000000"/>
                <w:sz w:val="24"/>
              </w:rPr>
              <w:t>（1）大气污染防治措施</w:t>
            </w:r>
          </w:p>
          <w:p w14:paraId="3920D8AD">
            <w:pPr>
              <w:spacing w:line="360" w:lineRule="auto"/>
              <w:ind w:firstLine="466" w:firstLineChars="200"/>
              <w:rPr>
                <w:b/>
                <w:color w:val="000000"/>
                <w:sz w:val="24"/>
              </w:rPr>
            </w:pPr>
            <w:r>
              <w:rPr>
                <w:color w:val="000000"/>
                <w:sz w:val="24"/>
              </w:rPr>
              <w:t>1）采用地埋式储油罐，顶部有不少于0.5m的覆土，周围回填的沙子和细土厚度不小于0.3m。另外，采用自封式加油枪及密闭卸油等方式，可在一定程度上减少非甲烷总烃的排放；</w:t>
            </w:r>
          </w:p>
          <w:p w14:paraId="2A07E58A">
            <w:pPr>
              <w:spacing w:line="360" w:lineRule="auto"/>
              <w:ind w:firstLine="466" w:firstLineChars="200"/>
              <w:rPr>
                <w:color w:val="000000"/>
                <w:sz w:val="24"/>
              </w:rPr>
            </w:pPr>
            <w:r>
              <w:rPr>
                <w:color w:val="000000"/>
                <w:sz w:val="24"/>
              </w:rPr>
              <w:t>2）设计安装油气回收系统用于回收可能溢出的油气，以减少油品蒸发产生的非甲烷总烃排放污染影响；</w:t>
            </w:r>
          </w:p>
          <w:p w14:paraId="5E9B51B0">
            <w:pPr>
              <w:spacing w:line="360" w:lineRule="auto"/>
              <w:ind w:firstLine="466" w:firstLineChars="200"/>
              <w:rPr>
                <w:color w:val="000000"/>
                <w:sz w:val="24"/>
              </w:rPr>
            </w:pPr>
            <w:r>
              <w:rPr>
                <w:color w:val="000000"/>
                <w:sz w:val="24"/>
              </w:rPr>
              <w:t>3）加强加油站操作人员的业务培训和学习，严格按照行业操作规程作业，从管理和作业上减少加油机作业时由于跑冒滴漏造成的非甲烷总烃损失。</w:t>
            </w:r>
          </w:p>
          <w:p w14:paraId="1E320E95">
            <w:pPr>
              <w:spacing w:line="360" w:lineRule="auto"/>
              <w:ind w:firstLine="466" w:firstLineChars="200"/>
              <w:rPr>
                <w:color w:val="000000"/>
                <w:sz w:val="24"/>
              </w:rPr>
            </w:pPr>
            <w:r>
              <w:rPr>
                <w:color w:val="000000"/>
                <w:sz w:val="24"/>
              </w:rPr>
              <w:t>4）生活垃圾定期由环卫部门处理，化粪池定期清掏，减小恶臭对环境的影响。</w:t>
            </w:r>
          </w:p>
          <w:p w14:paraId="0EE66B16">
            <w:pPr>
              <w:spacing w:line="360" w:lineRule="auto"/>
              <w:ind w:firstLine="466" w:firstLineChars="200"/>
              <w:rPr>
                <w:b/>
                <w:color w:val="000000"/>
                <w:sz w:val="24"/>
              </w:rPr>
            </w:pPr>
            <w:r>
              <w:rPr>
                <w:b/>
                <w:color w:val="000000"/>
                <w:sz w:val="24"/>
              </w:rPr>
              <w:t>（2）水污染防治措施</w:t>
            </w:r>
          </w:p>
          <w:p w14:paraId="1F40E2B2">
            <w:pPr>
              <w:widowControl/>
              <w:spacing w:line="360" w:lineRule="auto"/>
              <w:ind w:firstLine="541" w:firstLineChars="232"/>
              <w:rPr>
                <w:color w:val="FF0000"/>
                <w:sz w:val="24"/>
              </w:rPr>
            </w:pPr>
            <w:r>
              <w:rPr>
                <w:color w:val="FF0000"/>
                <w:sz w:val="24"/>
              </w:rPr>
              <w:t>1）项目采用雨污分流系统，</w:t>
            </w:r>
            <w:r>
              <w:rPr>
                <w:rFonts w:hint="eastAsia"/>
                <w:color w:val="FF0000"/>
                <w:sz w:val="24"/>
              </w:rPr>
              <w:t>厂区罩棚沿滴水线场内雨水收集进入</w:t>
            </w:r>
            <w:r>
              <w:rPr>
                <w:color w:val="FF0000"/>
                <w:sz w:val="24"/>
              </w:rPr>
              <w:t>三级油水分离池处理后</w:t>
            </w:r>
            <w:r>
              <w:rPr>
                <w:rFonts w:hint="eastAsia"/>
                <w:color w:val="FF0000"/>
                <w:sz w:val="24"/>
              </w:rPr>
              <w:t>回用于项目内洒水降尘</w:t>
            </w:r>
            <w:r>
              <w:rPr>
                <w:color w:val="FF0000"/>
                <w:sz w:val="24"/>
              </w:rPr>
              <w:t>，</w:t>
            </w:r>
            <w:r>
              <w:rPr>
                <w:rFonts w:hint="eastAsia"/>
                <w:color w:val="FF0000"/>
                <w:sz w:val="24"/>
              </w:rPr>
              <w:t>罩棚外的雨水单独设置排水沟收集后外排周边雨水沟渠；</w:t>
            </w:r>
            <w:r>
              <w:rPr>
                <w:color w:val="FF0000"/>
                <w:sz w:val="24"/>
              </w:rPr>
              <w:t>生活污经化粪池处理后</w:t>
            </w:r>
            <w:r>
              <w:rPr>
                <w:rFonts w:hint="eastAsia"/>
                <w:color w:val="FF0000"/>
                <w:sz w:val="24"/>
              </w:rPr>
              <w:t>用作农肥</w:t>
            </w:r>
            <w:r>
              <w:rPr>
                <w:color w:val="FF0000"/>
                <w:sz w:val="24"/>
              </w:rPr>
              <w:t>。</w:t>
            </w:r>
            <w:r>
              <w:rPr>
                <w:rFonts w:hint="eastAsia"/>
                <w:color w:val="FF0000"/>
                <w:sz w:val="24"/>
              </w:rPr>
              <w:t>消防废水采用设置应急事故池储存，委托有资质单位进行处置。</w:t>
            </w:r>
          </w:p>
          <w:p w14:paraId="352C5A48">
            <w:pPr>
              <w:widowControl/>
              <w:spacing w:line="360" w:lineRule="auto"/>
              <w:ind w:firstLine="424" w:firstLineChars="182"/>
              <w:jc w:val="left"/>
              <w:rPr>
                <w:color w:val="000000"/>
                <w:sz w:val="24"/>
              </w:rPr>
            </w:pPr>
            <w:r>
              <w:rPr>
                <w:color w:val="000000"/>
                <w:sz w:val="24"/>
              </w:rPr>
              <w:t>2）加强储油罐及输油管线的防腐蚀、防渗漏措施，防止漏油污染。</w:t>
            </w:r>
          </w:p>
          <w:p w14:paraId="33E82ECB">
            <w:pPr>
              <w:spacing w:line="360" w:lineRule="auto"/>
              <w:ind w:firstLine="466" w:firstLineChars="200"/>
              <w:rPr>
                <w:b/>
                <w:color w:val="000000"/>
                <w:sz w:val="24"/>
              </w:rPr>
            </w:pPr>
            <w:r>
              <w:rPr>
                <w:b/>
                <w:color w:val="000000"/>
                <w:sz w:val="24"/>
              </w:rPr>
              <w:t>（3）噪声污染防治措施</w:t>
            </w:r>
          </w:p>
          <w:p w14:paraId="6D714830">
            <w:pPr>
              <w:spacing w:line="360" w:lineRule="auto"/>
              <w:ind w:firstLine="466" w:firstLineChars="200"/>
              <w:rPr>
                <w:color w:val="000000"/>
                <w:sz w:val="24"/>
              </w:rPr>
            </w:pPr>
            <w:r>
              <w:rPr>
                <w:color w:val="000000"/>
                <w:sz w:val="24"/>
              </w:rPr>
              <w:t>加油站出入口设限速和禁鸣喇叭标志。</w:t>
            </w:r>
          </w:p>
          <w:p w14:paraId="16ABCCFB">
            <w:pPr>
              <w:spacing w:line="360" w:lineRule="auto"/>
              <w:ind w:firstLine="466" w:firstLineChars="200"/>
              <w:rPr>
                <w:b/>
                <w:color w:val="000000"/>
                <w:sz w:val="24"/>
              </w:rPr>
            </w:pPr>
            <w:r>
              <w:rPr>
                <w:b/>
                <w:color w:val="000000"/>
                <w:sz w:val="24"/>
              </w:rPr>
              <w:t>（4）固体废物污染防治措施</w:t>
            </w:r>
          </w:p>
          <w:p w14:paraId="061ED13B">
            <w:pPr>
              <w:spacing w:line="360" w:lineRule="auto"/>
              <w:ind w:firstLine="466" w:firstLineChars="200"/>
              <w:rPr>
                <w:color w:val="000000"/>
                <w:sz w:val="24"/>
              </w:rPr>
            </w:pPr>
            <w:r>
              <w:rPr>
                <w:color w:val="000000"/>
                <w:sz w:val="24"/>
              </w:rPr>
              <w:t>生活垃圾通过垃圾桶收集，</w:t>
            </w:r>
            <w:r>
              <w:rPr>
                <w:rFonts w:hint="eastAsia"/>
                <w:color w:val="000000"/>
                <w:sz w:val="24"/>
              </w:rPr>
              <w:t>委托当地环卫部门</w:t>
            </w:r>
            <w:r>
              <w:rPr>
                <w:color w:val="000000"/>
                <w:sz w:val="24"/>
              </w:rPr>
              <w:t>清运处置；化粪池</w:t>
            </w:r>
            <w:r>
              <w:rPr>
                <w:rFonts w:hint="eastAsia"/>
                <w:color w:val="000000"/>
                <w:sz w:val="24"/>
              </w:rPr>
              <w:t>委托周边村民</w:t>
            </w:r>
            <w:r>
              <w:rPr>
                <w:color w:val="000000"/>
                <w:sz w:val="24"/>
              </w:rPr>
              <w:t>定期清掏；</w:t>
            </w:r>
            <w:r>
              <w:rPr>
                <w:rFonts w:hint="eastAsia"/>
                <w:color w:val="000000"/>
                <w:sz w:val="24"/>
              </w:rPr>
              <w:t>加油站区产生的危险废物收集暂存于危废间，委托有资质的单位处置</w:t>
            </w:r>
            <w:r>
              <w:rPr>
                <w:color w:val="000000"/>
                <w:sz w:val="24"/>
              </w:rPr>
              <w:t>。</w:t>
            </w:r>
          </w:p>
          <w:p w14:paraId="227A4BA1">
            <w:pPr>
              <w:spacing w:line="360" w:lineRule="auto"/>
              <w:ind w:firstLine="466" w:firstLineChars="200"/>
              <w:rPr>
                <w:b/>
                <w:color w:val="000000"/>
                <w:sz w:val="24"/>
              </w:rPr>
            </w:pPr>
            <w:r>
              <w:rPr>
                <w:b/>
                <w:color w:val="000000"/>
                <w:sz w:val="24"/>
              </w:rPr>
              <w:t>（5）风险防范措施</w:t>
            </w:r>
          </w:p>
          <w:p w14:paraId="15A581C9">
            <w:pPr>
              <w:spacing w:line="360" w:lineRule="auto"/>
              <w:ind w:firstLine="466" w:firstLineChars="200"/>
              <w:rPr>
                <w:color w:val="000000"/>
                <w:sz w:val="24"/>
              </w:rPr>
            </w:pPr>
            <w:r>
              <w:rPr>
                <w:color w:val="000000"/>
                <w:sz w:val="24"/>
              </w:rPr>
              <w:t>1）建设项目所储物品属易燃、易爆物品，加油站的设计应严格按照GB50156—2012《汽车加油加气站设计与施工规范》及《建筑设计防火规范》等进行；</w:t>
            </w:r>
          </w:p>
          <w:p w14:paraId="690D1FD8">
            <w:pPr>
              <w:spacing w:line="360" w:lineRule="auto"/>
              <w:ind w:firstLine="466" w:firstLineChars="200"/>
              <w:rPr>
                <w:color w:val="000000"/>
                <w:sz w:val="24"/>
              </w:rPr>
            </w:pPr>
            <w:r>
              <w:rPr>
                <w:color w:val="000000"/>
                <w:sz w:val="24"/>
              </w:rPr>
              <w:t>2）建立健全管理制度和规范操作规程；定期对员工进行培训，提高员工的安全意识，加强保安措施；防止跑、冒、滴、漏，杜绝火灾、爆炸等事故发生，油罐区建一个</w:t>
            </w:r>
            <w:r>
              <w:rPr>
                <w:rFonts w:hint="eastAsia"/>
                <w:color w:val="000000"/>
                <w:sz w:val="24"/>
              </w:rPr>
              <w:t>事故</w:t>
            </w:r>
            <w:r>
              <w:rPr>
                <w:color w:val="000000"/>
                <w:sz w:val="24"/>
              </w:rPr>
              <w:t>应急池；</w:t>
            </w:r>
          </w:p>
          <w:p w14:paraId="0FF5A0C1">
            <w:pPr>
              <w:spacing w:line="360" w:lineRule="auto"/>
              <w:ind w:firstLine="466" w:firstLineChars="200"/>
              <w:rPr>
                <w:color w:val="000000"/>
                <w:sz w:val="24"/>
              </w:rPr>
            </w:pPr>
            <w:r>
              <w:rPr>
                <w:color w:val="000000"/>
                <w:sz w:val="24"/>
              </w:rPr>
              <w:t>3）编制各种物品储存、保管、使用规章制度。开展日查、月查工作确保制度贯彻落实；</w:t>
            </w:r>
          </w:p>
          <w:p w14:paraId="4D547BDB">
            <w:pPr>
              <w:spacing w:line="360" w:lineRule="auto"/>
              <w:ind w:firstLine="466" w:firstLineChars="200"/>
              <w:rPr>
                <w:color w:val="000000"/>
                <w:sz w:val="24"/>
              </w:rPr>
            </w:pPr>
            <w:r>
              <w:rPr>
                <w:color w:val="000000"/>
                <w:sz w:val="24"/>
              </w:rPr>
              <w:t>4）加强油罐的检查，发现泄露隐患，立即停产维修；加强油罐车多检措施，确保车辆安全行驶以及杜绝泄露事故的发生；</w:t>
            </w:r>
          </w:p>
          <w:p w14:paraId="685DF760">
            <w:pPr>
              <w:spacing w:line="360" w:lineRule="auto"/>
              <w:ind w:firstLine="466" w:firstLineChars="200"/>
              <w:rPr>
                <w:color w:val="000000"/>
                <w:sz w:val="24"/>
              </w:rPr>
            </w:pPr>
            <w:r>
              <w:rPr>
                <w:color w:val="000000"/>
                <w:sz w:val="24"/>
              </w:rPr>
              <w:t>5）设置废弃物(油)回收桶(池)，按类别收集各种废弃物，定期进行无害化处理；</w:t>
            </w:r>
          </w:p>
          <w:p w14:paraId="1F141161">
            <w:pPr>
              <w:spacing w:line="360" w:lineRule="auto"/>
              <w:ind w:firstLine="466" w:firstLineChars="200"/>
              <w:rPr>
                <w:color w:val="000000"/>
                <w:sz w:val="24"/>
              </w:rPr>
            </w:pPr>
            <w:r>
              <w:rPr>
                <w:color w:val="000000"/>
                <w:sz w:val="24"/>
              </w:rPr>
              <w:t>6）运输油料的车辆严格按照JT3130--88《汽车危险货物运输规则》要求进行操作。</w:t>
            </w:r>
          </w:p>
          <w:p w14:paraId="7BBA6E20">
            <w:pPr>
              <w:spacing w:line="360" w:lineRule="auto"/>
              <w:ind w:firstLine="466" w:firstLineChars="200"/>
              <w:rPr>
                <w:color w:val="000000"/>
                <w:sz w:val="24"/>
              </w:rPr>
            </w:pPr>
            <w:r>
              <w:rPr>
                <w:color w:val="000000"/>
                <w:sz w:val="24"/>
              </w:rPr>
              <w:t>7）严格执行防火、防爆、防雷击、防毒害等各项要求；</w:t>
            </w:r>
          </w:p>
          <w:p w14:paraId="1F08DED3">
            <w:pPr>
              <w:spacing w:line="360" w:lineRule="auto"/>
              <w:ind w:firstLine="466" w:firstLineChars="200"/>
              <w:rPr>
                <w:color w:val="000000"/>
                <w:sz w:val="24"/>
              </w:rPr>
            </w:pPr>
            <w:r>
              <w:rPr>
                <w:color w:val="000000"/>
                <w:sz w:val="24"/>
              </w:rPr>
              <w:t>8）在储存油罐和加油站入口处设立警告牌(严禁烟火)；在加油站设立严禁打手机的警告牌。</w:t>
            </w:r>
          </w:p>
          <w:p w14:paraId="538D394F">
            <w:pPr>
              <w:spacing w:line="360" w:lineRule="auto"/>
              <w:ind w:firstLine="466" w:firstLineChars="200"/>
              <w:rPr>
                <w:color w:val="000000"/>
                <w:sz w:val="24"/>
              </w:rPr>
            </w:pPr>
            <w:r>
              <w:rPr>
                <w:color w:val="000000"/>
                <w:sz w:val="24"/>
              </w:rPr>
              <w:t>9）制定环境污染突发事故应急预案，并组织演练。</w:t>
            </w:r>
          </w:p>
          <w:p w14:paraId="44AF5F6A">
            <w:pPr>
              <w:spacing w:line="360" w:lineRule="auto"/>
              <w:rPr>
                <w:b/>
                <w:color w:val="000000"/>
                <w:sz w:val="24"/>
              </w:rPr>
            </w:pPr>
            <w:r>
              <w:rPr>
                <w:b/>
                <w:color w:val="000000"/>
                <w:sz w:val="24"/>
              </w:rPr>
              <w:t>三、环境管理与监测计划</w:t>
            </w:r>
          </w:p>
          <w:p w14:paraId="5312E81D">
            <w:pPr>
              <w:spacing w:line="360" w:lineRule="auto"/>
              <w:ind w:firstLine="466" w:firstLineChars="200"/>
              <w:rPr>
                <w:b/>
                <w:color w:val="000000"/>
                <w:sz w:val="24"/>
              </w:rPr>
            </w:pPr>
            <w:r>
              <w:rPr>
                <w:b/>
                <w:color w:val="000000"/>
                <w:sz w:val="24"/>
              </w:rPr>
              <w:t>（1）环境管理</w:t>
            </w:r>
          </w:p>
          <w:p w14:paraId="0979B5D6">
            <w:pPr>
              <w:spacing w:line="360" w:lineRule="auto"/>
              <w:ind w:firstLine="480"/>
              <w:rPr>
                <w:color w:val="000000"/>
                <w:sz w:val="24"/>
              </w:rPr>
            </w:pPr>
            <w:r>
              <w:rPr>
                <w:color w:val="000000"/>
                <w:sz w:val="24"/>
              </w:rPr>
              <w:t>1）施工期环境管理</w:t>
            </w:r>
          </w:p>
          <w:p w14:paraId="322949E7">
            <w:pPr>
              <w:spacing w:line="360" w:lineRule="auto"/>
              <w:ind w:firstLine="480"/>
              <w:rPr>
                <w:b/>
                <w:color w:val="000000"/>
                <w:szCs w:val="21"/>
              </w:rPr>
            </w:pPr>
            <w:r>
              <w:rPr>
                <w:color w:val="000000"/>
                <w:sz w:val="24"/>
              </w:rPr>
              <w:t>拟建项目施工期环境管理要求如表9-1所示。</w:t>
            </w:r>
          </w:p>
          <w:p w14:paraId="771F41C2">
            <w:pPr>
              <w:jc w:val="center"/>
              <w:rPr>
                <w:b/>
                <w:color w:val="000000"/>
                <w:sz w:val="21"/>
                <w:szCs w:val="21"/>
              </w:rPr>
            </w:pPr>
            <w:r>
              <w:rPr>
                <w:b/>
                <w:color w:val="000000"/>
                <w:sz w:val="21"/>
                <w:szCs w:val="21"/>
              </w:rPr>
              <w:t>表9-1   施工期环境管理要求一览表</w:t>
            </w:r>
          </w:p>
          <w:tbl>
            <w:tblPr>
              <w:tblStyle w:val="48"/>
              <w:tblW w:w="854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45"/>
              <w:gridCol w:w="5061"/>
              <w:gridCol w:w="1166"/>
              <w:gridCol w:w="1077"/>
            </w:tblGrid>
            <w:tr w14:paraId="4746BB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4" w:hRule="atLeast"/>
                <w:jc w:val="center"/>
              </w:trPr>
              <w:tc>
                <w:tcPr>
                  <w:tcW w:w="1245" w:type="dxa"/>
                  <w:vAlign w:val="center"/>
                </w:tcPr>
                <w:p w14:paraId="26243223">
                  <w:pPr>
                    <w:jc w:val="center"/>
                    <w:rPr>
                      <w:b/>
                      <w:bCs/>
                      <w:color w:val="000000"/>
                      <w:sz w:val="21"/>
                      <w:szCs w:val="21"/>
                    </w:rPr>
                  </w:pPr>
                  <w:r>
                    <w:rPr>
                      <w:b/>
                      <w:bCs/>
                      <w:color w:val="000000"/>
                      <w:sz w:val="21"/>
                      <w:szCs w:val="21"/>
                    </w:rPr>
                    <w:t>环境问题</w:t>
                  </w:r>
                </w:p>
              </w:tc>
              <w:tc>
                <w:tcPr>
                  <w:tcW w:w="5061" w:type="dxa"/>
                  <w:vAlign w:val="center"/>
                </w:tcPr>
                <w:p w14:paraId="37B068D1">
                  <w:pPr>
                    <w:jc w:val="center"/>
                    <w:rPr>
                      <w:b/>
                      <w:bCs/>
                      <w:color w:val="000000"/>
                      <w:sz w:val="21"/>
                      <w:szCs w:val="21"/>
                    </w:rPr>
                  </w:pPr>
                  <w:r>
                    <w:rPr>
                      <w:b/>
                      <w:bCs/>
                      <w:color w:val="000000"/>
                      <w:sz w:val="21"/>
                      <w:szCs w:val="21"/>
                    </w:rPr>
                    <w:t>主要工作内容</w:t>
                  </w:r>
                </w:p>
              </w:tc>
              <w:tc>
                <w:tcPr>
                  <w:tcW w:w="1166" w:type="dxa"/>
                  <w:vAlign w:val="center"/>
                </w:tcPr>
                <w:p w14:paraId="45C5FE9A">
                  <w:pPr>
                    <w:jc w:val="center"/>
                    <w:rPr>
                      <w:b/>
                      <w:bCs/>
                      <w:color w:val="000000"/>
                      <w:sz w:val="21"/>
                      <w:szCs w:val="21"/>
                    </w:rPr>
                  </w:pPr>
                  <w:r>
                    <w:rPr>
                      <w:b/>
                      <w:bCs/>
                      <w:color w:val="000000"/>
                      <w:sz w:val="21"/>
                      <w:szCs w:val="21"/>
                    </w:rPr>
                    <w:t>执行单位</w:t>
                  </w:r>
                </w:p>
              </w:tc>
              <w:tc>
                <w:tcPr>
                  <w:tcW w:w="1077" w:type="dxa"/>
                  <w:vAlign w:val="center"/>
                </w:tcPr>
                <w:p w14:paraId="057C8825">
                  <w:pPr>
                    <w:jc w:val="center"/>
                    <w:rPr>
                      <w:b/>
                      <w:bCs/>
                      <w:color w:val="000000"/>
                      <w:sz w:val="21"/>
                      <w:szCs w:val="21"/>
                    </w:rPr>
                  </w:pPr>
                  <w:r>
                    <w:rPr>
                      <w:b/>
                      <w:bCs/>
                      <w:color w:val="000000"/>
                      <w:sz w:val="21"/>
                      <w:szCs w:val="21"/>
                    </w:rPr>
                    <w:t>管理部门</w:t>
                  </w:r>
                </w:p>
              </w:tc>
            </w:tr>
            <w:tr w14:paraId="39F42A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4" w:hRule="atLeast"/>
                <w:jc w:val="center"/>
              </w:trPr>
              <w:tc>
                <w:tcPr>
                  <w:tcW w:w="1245" w:type="dxa"/>
                  <w:vAlign w:val="center"/>
                </w:tcPr>
                <w:p w14:paraId="7791AFC5">
                  <w:pPr>
                    <w:jc w:val="center"/>
                    <w:rPr>
                      <w:color w:val="000000"/>
                      <w:sz w:val="21"/>
                      <w:szCs w:val="21"/>
                    </w:rPr>
                  </w:pPr>
                  <w:r>
                    <w:rPr>
                      <w:color w:val="000000"/>
                      <w:sz w:val="21"/>
                      <w:szCs w:val="21"/>
                    </w:rPr>
                    <w:t>水环境</w:t>
                  </w:r>
                </w:p>
              </w:tc>
              <w:tc>
                <w:tcPr>
                  <w:tcW w:w="5061" w:type="dxa"/>
                  <w:vAlign w:val="center"/>
                </w:tcPr>
                <w:p w14:paraId="709C048D">
                  <w:pPr>
                    <w:rPr>
                      <w:color w:val="000000"/>
                      <w:sz w:val="21"/>
                      <w:szCs w:val="21"/>
                    </w:rPr>
                  </w:pPr>
                  <w:r>
                    <w:rPr>
                      <w:color w:val="000000"/>
                      <w:sz w:val="21"/>
                      <w:szCs w:val="21"/>
                    </w:rPr>
                    <w:t>施工废水经临时沉淀池处理后回用于施工洒水抑尘。</w:t>
                  </w:r>
                </w:p>
              </w:tc>
              <w:tc>
                <w:tcPr>
                  <w:tcW w:w="1166" w:type="dxa"/>
                  <w:vMerge w:val="restart"/>
                  <w:vAlign w:val="center"/>
                </w:tcPr>
                <w:p w14:paraId="09AB8695">
                  <w:pPr>
                    <w:jc w:val="center"/>
                    <w:rPr>
                      <w:color w:val="000000"/>
                      <w:sz w:val="21"/>
                      <w:szCs w:val="21"/>
                    </w:rPr>
                  </w:pPr>
                  <w:r>
                    <w:rPr>
                      <w:color w:val="000000"/>
                      <w:sz w:val="21"/>
                      <w:szCs w:val="21"/>
                    </w:rPr>
                    <w:t>施工单位、监理单位</w:t>
                  </w:r>
                </w:p>
              </w:tc>
              <w:tc>
                <w:tcPr>
                  <w:tcW w:w="1077" w:type="dxa"/>
                  <w:vMerge w:val="restart"/>
                  <w:vAlign w:val="center"/>
                </w:tcPr>
                <w:p w14:paraId="7F090B78">
                  <w:pPr>
                    <w:jc w:val="center"/>
                    <w:rPr>
                      <w:color w:val="000000"/>
                      <w:sz w:val="21"/>
                      <w:szCs w:val="21"/>
                    </w:rPr>
                  </w:pPr>
                  <w:r>
                    <w:rPr>
                      <w:color w:val="000000"/>
                      <w:sz w:val="21"/>
                      <w:szCs w:val="21"/>
                    </w:rPr>
                    <w:t>建设单位、当地环保、环卫部门</w:t>
                  </w:r>
                </w:p>
              </w:tc>
            </w:tr>
            <w:tr w14:paraId="56C211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4" w:hRule="atLeast"/>
                <w:jc w:val="center"/>
              </w:trPr>
              <w:tc>
                <w:tcPr>
                  <w:tcW w:w="1245" w:type="dxa"/>
                  <w:vAlign w:val="center"/>
                </w:tcPr>
                <w:p w14:paraId="20117422">
                  <w:pPr>
                    <w:jc w:val="center"/>
                    <w:rPr>
                      <w:color w:val="000000"/>
                      <w:sz w:val="21"/>
                      <w:szCs w:val="21"/>
                    </w:rPr>
                  </w:pPr>
                  <w:r>
                    <w:rPr>
                      <w:color w:val="000000"/>
                      <w:sz w:val="21"/>
                      <w:szCs w:val="21"/>
                    </w:rPr>
                    <w:t>环境空气</w:t>
                  </w:r>
                </w:p>
              </w:tc>
              <w:tc>
                <w:tcPr>
                  <w:tcW w:w="5061" w:type="dxa"/>
                  <w:vAlign w:val="center"/>
                </w:tcPr>
                <w:p w14:paraId="00FBC953">
                  <w:pPr>
                    <w:rPr>
                      <w:color w:val="000000"/>
                      <w:sz w:val="21"/>
                      <w:szCs w:val="21"/>
                    </w:rPr>
                  </w:pPr>
                  <w:r>
                    <w:rPr>
                      <w:color w:val="000000"/>
                      <w:sz w:val="21"/>
                      <w:szCs w:val="21"/>
                    </w:rPr>
                    <w:t>①防治施工扬尘：施工场地、运输道路等及时洒水；</w:t>
                  </w:r>
                </w:p>
                <w:p w14:paraId="625712BE">
                  <w:pPr>
                    <w:rPr>
                      <w:color w:val="000000"/>
                      <w:sz w:val="21"/>
                      <w:szCs w:val="21"/>
                    </w:rPr>
                  </w:pPr>
                  <w:r>
                    <w:rPr>
                      <w:color w:val="000000"/>
                      <w:sz w:val="21"/>
                      <w:szCs w:val="21"/>
                    </w:rPr>
                    <w:t>②粉状材料应袋装或罐装，堆放时设篷盖，砂石渣土装车不得超出车厢板高度，严禁散落；</w:t>
                  </w:r>
                </w:p>
                <w:p w14:paraId="67BBA16A">
                  <w:pPr>
                    <w:rPr>
                      <w:color w:val="000000"/>
                      <w:sz w:val="21"/>
                      <w:szCs w:val="21"/>
                    </w:rPr>
                  </w:pPr>
                  <w:r>
                    <w:rPr>
                      <w:color w:val="000000"/>
                      <w:sz w:val="21"/>
                      <w:szCs w:val="21"/>
                    </w:rPr>
                    <w:t>③运输车辆车厢密闭，防止沿途散落污染道路；</w:t>
                  </w:r>
                </w:p>
                <w:p w14:paraId="2D6232F1">
                  <w:pPr>
                    <w:rPr>
                      <w:color w:val="000000"/>
                      <w:sz w:val="21"/>
                      <w:szCs w:val="21"/>
                    </w:rPr>
                  </w:pPr>
                  <w:r>
                    <w:rPr>
                      <w:color w:val="000000"/>
                      <w:sz w:val="21"/>
                      <w:szCs w:val="21"/>
                    </w:rPr>
                    <w:t>④施工工地设置围档，大风天气禁止施工。</w:t>
                  </w:r>
                </w:p>
              </w:tc>
              <w:tc>
                <w:tcPr>
                  <w:tcW w:w="1166" w:type="dxa"/>
                  <w:vMerge w:val="continue"/>
                  <w:vAlign w:val="center"/>
                </w:tcPr>
                <w:p w14:paraId="752BB497">
                  <w:pPr>
                    <w:jc w:val="center"/>
                    <w:rPr>
                      <w:color w:val="000000"/>
                      <w:sz w:val="21"/>
                      <w:szCs w:val="21"/>
                    </w:rPr>
                  </w:pPr>
                </w:p>
              </w:tc>
              <w:tc>
                <w:tcPr>
                  <w:tcW w:w="1077" w:type="dxa"/>
                  <w:vMerge w:val="continue"/>
                  <w:vAlign w:val="center"/>
                </w:tcPr>
                <w:p w14:paraId="59311830">
                  <w:pPr>
                    <w:jc w:val="center"/>
                    <w:rPr>
                      <w:color w:val="000000"/>
                      <w:sz w:val="21"/>
                      <w:szCs w:val="21"/>
                    </w:rPr>
                  </w:pPr>
                </w:p>
              </w:tc>
            </w:tr>
            <w:tr w14:paraId="7F98FA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4" w:hRule="atLeast"/>
                <w:jc w:val="center"/>
              </w:trPr>
              <w:tc>
                <w:tcPr>
                  <w:tcW w:w="1245" w:type="dxa"/>
                  <w:vAlign w:val="center"/>
                </w:tcPr>
                <w:p w14:paraId="7C9B8DED">
                  <w:pPr>
                    <w:jc w:val="center"/>
                    <w:rPr>
                      <w:color w:val="000000"/>
                      <w:sz w:val="21"/>
                      <w:szCs w:val="21"/>
                    </w:rPr>
                  </w:pPr>
                  <w:r>
                    <w:rPr>
                      <w:color w:val="000000"/>
                      <w:sz w:val="21"/>
                      <w:szCs w:val="21"/>
                    </w:rPr>
                    <w:t>噪声</w:t>
                  </w:r>
                </w:p>
              </w:tc>
              <w:tc>
                <w:tcPr>
                  <w:tcW w:w="5061" w:type="dxa"/>
                  <w:vAlign w:val="center"/>
                </w:tcPr>
                <w:p w14:paraId="726CE92C">
                  <w:pPr>
                    <w:rPr>
                      <w:color w:val="000000"/>
                      <w:sz w:val="21"/>
                      <w:szCs w:val="21"/>
                    </w:rPr>
                  </w:pPr>
                  <w:r>
                    <w:rPr>
                      <w:color w:val="000000"/>
                      <w:sz w:val="21"/>
                      <w:szCs w:val="21"/>
                    </w:rPr>
                    <w:t>①控制施工时间，夜间施工向环保部门进行申报；</w:t>
                  </w:r>
                </w:p>
                <w:p w14:paraId="0D4A2FFF">
                  <w:pPr>
                    <w:rPr>
                      <w:color w:val="000000"/>
                      <w:sz w:val="21"/>
                      <w:szCs w:val="21"/>
                    </w:rPr>
                  </w:pPr>
                  <w:r>
                    <w:rPr>
                      <w:color w:val="000000"/>
                      <w:sz w:val="21"/>
                      <w:szCs w:val="21"/>
                    </w:rPr>
                    <w:t>②选用低噪声施工设备。</w:t>
                  </w:r>
                </w:p>
              </w:tc>
              <w:tc>
                <w:tcPr>
                  <w:tcW w:w="1166" w:type="dxa"/>
                  <w:vMerge w:val="continue"/>
                  <w:vAlign w:val="center"/>
                </w:tcPr>
                <w:p w14:paraId="7B33333A">
                  <w:pPr>
                    <w:jc w:val="center"/>
                    <w:rPr>
                      <w:color w:val="000000"/>
                      <w:sz w:val="21"/>
                      <w:szCs w:val="21"/>
                    </w:rPr>
                  </w:pPr>
                </w:p>
              </w:tc>
              <w:tc>
                <w:tcPr>
                  <w:tcW w:w="1077" w:type="dxa"/>
                  <w:vMerge w:val="continue"/>
                  <w:vAlign w:val="center"/>
                </w:tcPr>
                <w:p w14:paraId="0B3DE970">
                  <w:pPr>
                    <w:jc w:val="center"/>
                    <w:rPr>
                      <w:color w:val="000000"/>
                      <w:sz w:val="21"/>
                      <w:szCs w:val="21"/>
                    </w:rPr>
                  </w:pPr>
                </w:p>
              </w:tc>
            </w:tr>
            <w:tr w14:paraId="04BFB5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4" w:hRule="atLeast"/>
                <w:jc w:val="center"/>
              </w:trPr>
              <w:tc>
                <w:tcPr>
                  <w:tcW w:w="1245" w:type="dxa"/>
                  <w:vAlign w:val="center"/>
                </w:tcPr>
                <w:p w14:paraId="74AFB9BD">
                  <w:pPr>
                    <w:jc w:val="center"/>
                    <w:rPr>
                      <w:color w:val="000000"/>
                      <w:sz w:val="21"/>
                      <w:szCs w:val="21"/>
                    </w:rPr>
                  </w:pPr>
                  <w:r>
                    <w:rPr>
                      <w:color w:val="000000"/>
                      <w:sz w:val="21"/>
                      <w:szCs w:val="21"/>
                    </w:rPr>
                    <w:t>固废</w:t>
                  </w:r>
                </w:p>
              </w:tc>
              <w:tc>
                <w:tcPr>
                  <w:tcW w:w="5061" w:type="dxa"/>
                  <w:vAlign w:val="center"/>
                </w:tcPr>
                <w:p w14:paraId="3D95C48E">
                  <w:pPr>
                    <w:rPr>
                      <w:color w:val="000000"/>
                      <w:sz w:val="21"/>
                      <w:szCs w:val="21"/>
                    </w:rPr>
                  </w:pPr>
                  <w:r>
                    <w:rPr>
                      <w:color w:val="000000"/>
                      <w:sz w:val="21"/>
                      <w:szCs w:val="21"/>
                    </w:rPr>
                    <w:t>建筑垃圾及废弃土石方及时清运出场。</w:t>
                  </w:r>
                </w:p>
              </w:tc>
              <w:tc>
                <w:tcPr>
                  <w:tcW w:w="1166" w:type="dxa"/>
                  <w:vMerge w:val="continue"/>
                  <w:vAlign w:val="center"/>
                </w:tcPr>
                <w:p w14:paraId="1527EF61">
                  <w:pPr>
                    <w:rPr>
                      <w:color w:val="000000"/>
                      <w:sz w:val="21"/>
                      <w:szCs w:val="21"/>
                    </w:rPr>
                  </w:pPr>
                </w:p>
              </w:tc>
              <w:tc>
                <w:tcPr>
                  <w:tcW w:w="1077" w:type="dxa"/>
                  <w:vMerge w:val="continue"/>
                  <w:vAlign w:val="center"/>
                </w:tcPr>
                <w:p w14:paraId="2009BF25">
                  <w:pPr>
                    <w:rPr>
                      <w:color w:val="000000"/>
                      <w:sz w:val="21"/>
                      <w:szCs w:val="21"/>
                    </w:rPr>
                  </w:pPr>
                </w:p>
              </w:tc>
            </w:tr>
            <w:tr w14:paraId="67ED68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4" w:hRule="atLeast"/>
                <w:jc w:val="center"/>
              </w:trPr>
              <w:tc>
                <w:tcPr>
                  <w:tcW w:w="1245" w:type="dxa"/>
                  <w:vAlign w:val="center"/>
                </w:tcPr>
                <w:p w14:paraId="75DFBE7D">
                  <w:pPr>
                    <w:jc w:val="center"/>
                    <w:rPr>
                      <w:color w:val="000000"/>
                      <w:sz w:val="21"/>
                      <w:szCs w:val="21"/>
                    </w:rPr>
                  </w:pPr>
                  <w:r>
                    <w:rPr>
                      <w:color w:val="000000"/>
                      <w:sz w:val="21"/>
                      <w:szCs w:val="21"/>
                    </w:rPr>
                    <w:t>水土流失</w:t>
                  </w:r>
                </w:p>
              </w:tc>
              <w:tc>
                <w:tcPr>
                  <w:tcW w:w="5061" w:type="dxa"/>
                  <w:vAlign w:val="center"/>
                </w:tcPr>
                <w:p w14:paraId="0ACEAE11">
                  <w:pPr>
                    <w:rPr>
                      <w:color w:val="000000"/>
                      <w:sz w:val="21"/>
                      <w:szCs w:val="21"/>
                    </w:rPr>
                  </w:pPr>
                  <w:r>
                    <w:rPr>
                      <w:color w:val="000000"/>
                      <w:sz w:val="21"/>
                      <w:szCs w:val="21"/>
                    </w:rPr>
                    <w:t>设置截、排水沟，尽量避开雨天施工。</w:t>
                  </w:r>
                </w:p>
              </w:tc>
              <w:tc>
                <w:tcPr>
                  <w:tcW w:w="1166" w:type="dxa"/>
                  <w:vMerge w:val="continue"/>
                  <w:vAlign w:val="center"/>
                </w:tcPr>
                <w:p w14:paraId="07F83357">
                  <w:pPr>
                    <w:rPr>
                      <w:color w:val="000000"/>
                      <w:sz w:val="21"/>
                      <w:szCs w:val="21"/>
                    </w:rPr>
                  </w:pPr>
                </w:p>
              </w:tc>
              <w:tc>
                <w:tcPr>
                  <w:tcW w:w="1077" w:type="dxa"/>
                  <w:vMerge w:val="continue"/>
                  <w:vAlign w:val="center"/>
                </w:tcPr>
                <w:p w14:paraId="5C6AA955">
                  <w:pPr>
                    <w:rPr>
                      <w:color w:val="000000"/>
                      <w:sz w:val="21"/>
                      <w:szCs w:val="21"/>
                    </w:rPr>
                  </w:pPr>
                </w:p>
              </w:tc>
            </w:tr>
          </w:tbl>
          <w:p w14:paraId="3E3922B2">
            <w:pPr>
              <w:spacing w:line="360" w:lineRule="auto"/>
              <w:ind w:firstLine="480"/>
              <w:rPr>
                <w:color w:val="000000"/>
                <w:sz w:val="24"/>
              </w:rPr>
            </w:pPr>
            <w:r>
              <w:rPr>
                <w:color w:val="000000"/>
                <w:sz w:val="24"/>
              </w:rPr>
              <w:t>（2）运行期环境管理</w:t>
            </w:r>
          </w:p>
          <w:p w14:paraId="3C086CF6">
            <w:pPr>
              <w:spacing w:line="360" w:lineRule="auto"/>
              <w:ind w:firstLine="480"/>
              <w:rPr>
                <w:color w:val="000000"/>
                <w:sz w:val="24"/>
              </w:rPr>
            </w:pPr>
            <w:r>
              <w:rPr>
                <w:color w:val="000000"/>
                <w:sz w:val="24"/>
              </w:rPr>
              <w:t>项目运行期环境管理要求如表9-2所示。</w:t>
            </w:r>
          </w:p>
          <w:p w14:paraId="11A6D81F">
            <w:pPr>
              <w:jc w:val="center"/>
              <w:rPr>
                <w:b/>
                <w:color w:val="000000"/>
                <w:sz w:val="21"/>
                <w:szCs w:val="21"/>
              </w:rPr>
            </w:pPr>
            <w:r>
              <w:rPr>
                <w:b/>
                <w:color w:val="000000"/>
                <w:sz w:val="21"/>
                <w:szCs w:val="21"/>
              </w:rPr>
              <w:t>表9-2   运行期环境管理一览表</w:t>
            </w:r>
          </w:p>
          <w:tbl>
            <w:tblPr>
              <w:tblStyle w:val="48"/>
              <w:tblW w:w="854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62"/>
              <w:gridCol w:w="4943"/>
              <w:gridCol w:w="1247"/>
              <w:gridCol w:w="1197"/>
            </w:tblGrid>
            <w:tr w14:paraId="0C405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4" w:hRule="atLeast"/>
                <w:jc w:val="center"/>
              </w:trPr>
              <w:tc>
                <w:tcPr>
                  <w:tcW w:w="1162" w:type="dxa"/>
                  <w:vAlign w:val="center"/>
                </w:tcPr>
                <w:p w14:paraId="3296DE85">
                  <w:pPr>
                    <w:jc w:val="center"/>
                    <w:rPr>
                      <w:b/>
                      <w:bCs/>
                      <w:color w:val="000000"/>
                      <w:sz w:val="21"/>
                      <w:szCs w:val="21"/>
                    </w:rPr>
                  </w:pPr>
                  <w:r>
                    <w:rPr>
                      <w:b/>
                      <w:bCs/>
                      <w:color w:val="000000"/>
                      <w:sz w:val="21"/>
                      <w:szCs w:val="21"/>
                    </w:rPr>
                    <w:t>环境问题</w:t>
                  </w:r>
                </w:p>
              </w:tc>
              <w:tc>
                <w:tcPr>
                  <w:tcW w:w="4943" w:type="dxa"/>
                  <w:vAlign w:val="center"/>
                </w:tcPr>
                <w:p w14:paraId="621DB235">
                  <w:pPr>
                    <w:jc w:val="center"/>
                    <w:rPr>
                      <w:b/>
                      <w:bCs/>
                      <w:color w:val="000000"/>
                      <w:sz w:val="21"/>
                      <w:szCs w:val="21"/>
                    </w:rPr>
                  </w:pPr>
                  <w:r>
                    <w:rPr>
                      <w:b/>
                      <w:bCs/>
                      <w:color w:val="000000"/>
                      <w:sz w:val="21"/>
                      <w:szCs w:val="21"/>
                    </w:rPr>
                    <w:t>主要工作内容</w:t>
                  </w:r>
                </w:p>
              </w:tc>
              <w:tc>
                <w:tcPr>
                  <w:tcW w:w="1247" w:type="dxa"/>
                  <w:vAlign w:val="center"/>
                </w:tcPr>
                <w:p w14:paraId="0725637F">
                  <w:pPr>
                    <w:jc w:val="center"/>
                    <w:rPr>
                      <w:b/>
                      <w:bCs/>
                      <w:color w:val="000000"/>
                      <w:sz w:val="21"/>
                      <w:szCs w:val="21"/>
                    </w:rPr>
                  </w:pPr>
                  <w:r>
                    <w:rPr>
                      <w:b/>
                      <w:bCs/>
                      <w:color w:val="000000"/>
                      <w:sz w:val="21"/>
                      <w:szCs w:val="21"/>
                    </w:rPr>
                    <w:t>执行部门</w:t>
                  </w:r>
                </w:p>
              </w:tc>
              <w:tc>
                <w:tcPr>
                  <w:tcW w:w="1197" w:type="dxa"/>
                  <w:vAlign w:val="center"/>
                </w:tcPr>
                <w:p w14:paraId="38E0D6DF">
                  <w:pPr>
                    <w:jc w:val="center"/>
                    <w:rPr>
                      <w:b/>
                      <w:bCs/>
                      <w:color w:val="000000"/>
                      <w:sz w:val="21"/>
                      <w:szCs w:val="21"/>
                    </w:rPr>
                  </w:pPr>
                  <w:r>
                    <w:rPr>
                      <w:b/>
                      <w:bCs/>
                      <w:color w:val="000000"/>
                      <w:sz w:val="21"/>
                      <w:szCs w:val="21"/>
                    </w:rPr>
                    <w:t>管理部门</w:t>
                  </w:r>
                </w:p>
              </w:tc>
            </w:tr>
            <w:tr w14:paraId="76B3DF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4" w:hRule="atLeast"/>
                <w:jc w:val="center"/>
              </w:trPr>
              <w:tc>
                <w:tcPr>
                  <w:tcW w:w="1162" w:type="dxa"/>
                  <w:vAlign w:val="center"/>
                </w:tcPr>
                <w:p w14:paraId="0DDE2639">
                  <w:pPr>
                    <w:jc w:val="center"/>
                    <w:rPr>
                      <w:color w:val="000000"/>
                      <w:sz w:val="21"/>
                      <w:szCs w:val="21"/>
                    </w:rPr>
                  </w:pPr>
                  <w:r>
                    <w:rPr>
                      <w:color w:val="000000"/>
                      <w:sz w:val="21"/>
                      <w:szCs w:val="21"/>
                    </w:rPr>
                    <w:t>环保管理</w:t>
                  </w:r>
                </w:p>
              </w:tc>
              <w:tc>
                <w:tcPr>
                  <w:tcW w:w="4943" w:type="dxa"/>
                  <w:vAlign w:val="center"/>
                </w:tcPr>
                <w:p w14:paraId="464CC6B5">
                  <w:pPr>
                    <w:rPr>
                      <w:color w:val="000000"/>
                      <w:sz w:val="21"/>
                      <w:szCs w:val="21"/>
                    </w:rPr>
                  </w:pPr>
                  <w:r>
                    <w:rPr>
                      <w:color w:val="000000"/>
                      <w:sz w:val="21"/>
                      <w:szCs w:val="21"/>
                    </w:rPr>
                    <w:t>①日常环保管理工作；</w:t>
                  </w:r>
                </w:p>
                <w:p w14:paraId="3B6ACBF5">
                  <w:pPr>
                    <w:rPr>
                      <w:color w:val="000000"/>
                      <w:sz w:val="21"/>
                      <w:szCs w:val="21"/>
                    </w:rPr>
                  </w:pPr>
                  <w:r>
                    <w:rPr>
                      <w:color w:val="000000"/>
                      <w:sz w:val="21"/>
                      <w:szCs w:val="21"/>
                    </w:rPr>
                    <w:t>②环保设施的维护</w:t>
                  </w:r>
                </w:p>
              </w:tc>
              <w:tc>
                <w:tcPr>
                  <w:tcW w:w="1247" w:type="dxa"/>
                  <w:vMerge w:val="restart"/>
                  <w:vAlign w:val="center"/>
                </w:tcPr>
                <w:p w14:paraId="2685BBD1">
                  <w:pPr>
                    <w:tabs>
                      <w:tab w:val="left" w:pos="681"/>
                    </w:tabs>
                    <w:jc w:val="center"/>
                    <w:rPr>
                      <w:color w:val="000000"/>
                      <w:sz w:val="21"/>
                      <w:szCs w:val="21"/>
                    </w:rPr>
                  </w:pPr>
                  <w:r>
                    <w:rPr>
                      <w:color w:val="000000"/>
                      <w:sz w:val="21"/>
                      <w:szCs w:val="21"/>
                    </w:rPr>
                    <w:t>项目管理部门</w:t>
                  </w:r>
                </w:p>
              </w:tc>
              <w:tc>
                <w:tcPr>
                  <w:tcW w:w="1197" w:type="dxa"/>
                  <w:vMerge w:val="restart"/>
                  <w:vAlign w:val="center"/>
                </w:tcPr>
                <w:p w14:paraId="33DC090F">
                  <w:pPr>
                    <w:jc w:val="center"/>
                    <w:rPr>
                      <w:color w:val="000000"/>
                      <w:sz w:val="21"/>
                      <w:szCs w:val="21"/>
                    </w:rPr>
                  </w:pPr>
                  <w:r>
                    <w:rPr>
                      <w:color w:val="000000"/>
                      <w:sz w:val="21"/>
                      <w:szCs w:val="21"/>
                    </w:rPr>
                    <w:t>当地环保、环卫部门</w:t>
                  </w:r>
                </w:p>
              </w:tc>
            </w:tr>
            <w:tr w14:paraId="0C006E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4" w:hRule="atLeast"/>
                <w:jc w:val="center"/>
              </w:trPr>
              <w:tc>
                <w:tcPr>
                  <w:tcW w:w="1162" w:type="dxa"/>
                  <w:vAlign w:val="center"/>
                </w:tcPr>
                <w:p w14:paraId="10E749CB">
                  <w:pPr>
                    <w:jc w:val="center"/>
                    <w:rPr>
                      <w:color w:val="000000"/>
                      <w:sz w:val="21"/>
                      <w:szCs w:val="21"/>
                    </w:rPr>
                  </w:pPr>
                  <w:r>
                    <w:rPr>
                      <w:color w:val="000000"/>
                      <w:sz w:val="21"/>
                      <w:szCs w:val="21"/>
                    </w:rPr>
                    <w:t>水环境</w:t>
                  </w:r>
                </w:p>
              </w:tc>
              <w:tc>
                <w:tcPr>
                  <w:tcW w:w="4943" w:type="dxa"/>
                  <w:vAlign w:val="center"/>
                </w:tcPr>
                <w:p w14:paraId="587B3841">
                  <w:pPr>
                    <w:rPr>
                      <w:color w:val="000000"/>
                      <w:sz w:val="21"/>
                      <w:szCs w:val="21"/>
                    </w:rPr>
                  </w:pPr>
                  <w:r>
                    <w:rPr>
                      <w:color w:val="000000"/>
                      <w:sz w:val="21"/>
                      <w:szCs w:val="21"/>
                    </w:rPr>
                    <w:t>①按雨污分流的原则建设项目雨污水管网；</w:t>
                  </w:r>
                </w:p>
                <w:p w14:paraId="1370585D">
                  <w:pPr>
                    <w:rPr>
                      <w:color w:val="000000"/>
                      <w:sz w:val="21"/>
                      <w:szCs w:val="21"/>
                    </w:rPr>
                  </w:pPr>
                  <w:r>
                    <w:rPr>
                      <w:rFonts w:hint="eastAsia" w:ascii="宋体" w:hAnsi="宋体" w:cs="宋体"/>
                      <w:color w:val="000000"/>
                      <w:sz w:val="21"/>
                      <w:szCs w:val="21"/>
                    </w:rPr>
                    <w:t>②</w:t>
                  </w:r>
                  <w:r>
                    <w:rPr>
                      <w:color w:val="000000"/>
                      <w:sz w:val="21"/>
                      <w:szCs w:val="21"/>
                    </w:rPr>
                    <w:t>产生的废水经过油水分离池、化粪池处理后</w:t>
                  </w:r>
                  <w:r>
                    <w:rPr>
                      <w:rFonts w:hint="eastAsia"/>
                      <w:color w:val="000000"/>
                      <w:sz w:val="21"/>
                      <w:szCs w:val="21"/>
                    </w:rPr>
                    <w:t>妥善处置</w:t>
                  </w:r>
                </w:p>
              </w:tc>
              <w:tc>
                <w:tcPr>
                  <w:tcW w:w="1247" w:type="dxa"/>
                  <w:vMerge w:val="continue"/>
                  <w:vAlign w:val="center"/>
                </w:tcPr>
                <w:p w14:paraId="72C439F9">
                  <w:pPr>
                    <w:jc w:val="center"/>
                    <w:rPr>
                      <w:color w:val="000000"/>
                      <w:sz w:val="21"/>
                      <w:szCs w:val="21"/>
                    </w:rPr>
                  </w:pPr>
                </w:p>
              </w:tc>
              <w:tc>
                <w:tcPr>
                  <w:tcW w:w="1197" w:type="dxa"/>
                  <w:vMerge w:val="continue"/>
                  <w:vAlign w:val="center"/>
                </w:tcPr>
                <w:p w14:paraId="7DD09A69">
                  <w:pPr>
                    <w:jc w:val="center"/>
                    <w:rPr>
                      <w:color w:val="000000"/>
                      <w:sz w:val="21"/>
                      <w:szCs w:val="21"/>
                    </w:rPr>
                  </w:pPr>
                </w:p>
              </w:tc>
            </w:tr>
            <w:tr w14:paraId="2A54CF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4" w:hRule="atLeast"/>
                <w:jc w:val="center"/>
              </w:trPr>
              <w:tc>
                <w:tcPr>
                  <w:tcW w:w="1162" w:type="dxa"/>
                  <w:vAlign w:val="center"/>
                </w:tcPr>
                <w:p w14:paraId="495C97F0">
                  <w:pPr>
                    <w:jc w:val="center"/>
                    <w:rPr>
                      <w:color w:val="000000"/>
                      <w:sz w:val="21"/>
                      <w:szCs w:val="21"/>
                    </w:rPr>
                  </w:pPr>
                  <w:r>
                    <w:rPr>
                      <w:color w:val="000000"/>
                      <w:sz w:val="21"/>
                      <w:szCs w:val="21"/>
                    </w:rPr>
                    <w:t>固废</w:t>
                  </w:r>
                </w:p>
              </w:tc>
              <w:tc>
                <w:tcPr>
                  <w:tcW w:w="4943" w:type="dxa"/>
                  <w:vAlign w:val="center"/>
                </w:tcPr>
                <w:p w14:paraId="12E2A2FE">
                  <w:pPr>
                    <w:rPr>
                      <w:color w:val="000000"/>
                      <w:sz w:val="21"/>
                      <w:szCs w:val="21"/>
                    </w:rPr>
                  </w:pPr>
                  <w:r>
                    <w:rPr>
                      <w:color w:val="000000"/>
                      <w:sz w:val="21"/>
                      <w:szCs w:val="21"/>
                    </w:rPr>
                    <w:t>①生活垃圾要分类、定点收集，</w:t>
                  </w:r>
                  <w:r>
                    <w:rPr>
                      <w:rFonts w:hint="eastAsia"/>
                      <w:color w:val="000000"/>
                      <w:sz w:val="21"/>
                      <w:szCs w:val="21"/>
                    </w:rPr>
                    <w:t>委托环卫部门清运处置</w:t>
                  </w:r>
                  <w:r>
                    <w:rPr>
                      <w:color w:val="000000"/>
                      <w:sz w:val="21"/>
                      <w:szCs w:val="21"/>
                    </w:rPr>
                    <w:t>；</w:t>
                  </w:r>
                </w:p>
                <w:p w14:paraId="6807D6F3">
                  <w:pPr>
                    <w:rPr>
                      <w:color w:val="000000"/>
                      <w:sz w:val="21"/>
                      <w:szCs w:val="21"/>
                    </w:rPr>
                  </w:pPr>
                  <w:r>
                    <w:rPr>
                      <w:color w:val="000000"/>
                      <w:sz w:val="21"/>
                      <w:szCs w:val="21"/>
                    </w:rPr>
                    <w:t>②</w:t>
                  </w:r>
                  <w:r>
                    <w:rPr>
                      <w:rFonts w:hint="eastAsia"/>
                      <w:color w:val="000000"/>
                      <w:sz w:val="21"/>
                      <w:szCs w:val="21"/>
                    </w:rPr>
                    <w:t>运营期产生的危险废物收集暂存于危废间，委托有资质单位处置</w:t>
                  </w:r>
                  <w:r>
                    <w:rPr>
                      <w:color w:val="000000"/>
                      <w:sz w:val="21"/>
                      <w:szCs w:val="21"/>
                    </w:rPr>
                    <w:t>；</w:t>
                  </w:r>
                </w:p>
                <w:p w14:paraId="363642B7">
                  <w:pPr>
                    <w:rPr>
                      <w:color w:val="000000"/>
                      <w:sz w:val="21"/>
                      <w:szCs w:val="21"/>
                    </w:rPr>
                  </w:pPr>
                  <w:r>
                    <w:rPr>
                      <w:color w:val="000000"/>
                      <w:sz w:val="21"/>
                      <w:szCs w:val="21"/>
                    </w:rPr>
                    <w:t>③化粪池污泥及时清掏。</w:t>
                  </w:r>
                </w:p>
              </w:tc>
              <w:tc>
                <w:tcPr>
                  <w:tcW w:w="1247" w:type="dxa"/>
                  <w:vMerge w:val="continue"/>
                  <w:vAlign w:val="center"/>
                </w:tcPr>
                <w:p w14:paraId="7E0E6EC8">
                  <w:pPr>
                    <w:rPr>
                      <w:color w:val="000000"/>
                      <w:sz w:val="21"/>
                      <w:szCs w:val="21"/>
                    </w:rPr>
                  </w:pPr>
                </w:p>
              </w:tc>
              <w:tc>
                <w:tcPr>
                  <w:tcW w:w="1197" w:type="dxa"/>
                  <w:vMerge w:val="continue"/>
                  <w:vAlign w:val="center"/>
                </w:tcPr>
                <w:p w14:paraId="1BD98D21">
                  <w:pPr>
                    <w:rPr>
                      <w:color w:val="000000"/>
                      <w:sz w:val="21"/>
                      <w:szCs w:val="21"/>
                    </w:rPr>
                  </w:pPr>
                </w:p>
              </w:tc>
            </w:tr>
            <w:tr w14:paraId="15244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4" w:hRule="atLeast"/>
                <w:jc w:val="center"/>
              </w:trPr>
              <w:tc>
                <w:tcPr>
                  <w:tcW w:w="1162" w:type="dxa"/>
                  <w:vAlign w:val="center"/>
                </w:tcPr>
                <w:p w14:paraId="225106C5">
                  <w:pPr>
                    <w:jc w:val="center"/>
                    <w:rPr>
                      <w:color w:val="000000"/>
                      <w:sz w:val="21"/>
                      <w:szCs w:val="21"/>
                    </w:rPr>
                  </w:pPr>
                  <w:r>
                    <w:rPr>
                      <w:color w:val="000000"/>
                      <w:sz w:val="21"/>
                      <w:szCs w:val="21"/>
                    </w:rPr>
                    <w:t>生态</w:t>
                  </w:r>
                </w:p>
              </w:tc>
              <w:tc>
                <w:tcPr>
                  <w:tcW w:w="4943" w:type="dxa"/>
                  <w:vAlign w:val="center"/>
                </w:tcPr>
                <w:p w14:paraId="2760C2B8">
                  <w:pPr>
                    <w:rPr>
                      <w:color w:val="000000"/>
                      <w:sz w:val="21"/>
                      <w:szCs w:val="21"/>
                    </w:rPr>
                  </w:pPr>
                  <w:r>
                    <w:rPr>
                      <w:color w:val="000000"/>
                      <w:sz w:val="21"/>
                      <w:szCs w:val="21"/>
                    </w:rPr>
                    <w:t>加强对植被的养护，提高成活率，营造优美环境。</w:t>
                  </w:r>
                </w:p>
              </w:tc>
              <w:tc>
                <w:tcPr>
                  <w:tcW w:w="1247" w:type="dxa"/>
                  <w:vMerge w:val="continue"/>
                  <w:vAlign w:val="center"/>
                </w:tcPr>
                <w:p w14:paraId="0B6F4A08">
                  <w:pPr>
                    <w:rPr>
                      <w:color w:val="000000"/>
                      <w:sz w:val="21"/>
                      <w:szCs w:val="21"/>
                    </w:rPr>
                  </w:pPr>
                </w:p>
              </w:tc>
              <w:tc>
                <w:tcPr>
                  <w:tcW w:w="1197" w:type="dxa"/>
                  <w:vMerge w:val="continue"/>
                  <w:vAlign w:val="center"/>
                </w:tcPr>
                <w:p w14:paraId="34D55D74">
                  <w:pPr>
                    <w:rPr>
                      <w:color w:val="000000"/>
                      <w:sz w:val="21"/>
                      <w:szCs w:val="21"/>
                    </w:rPr>
                  </w:pPr>
                </w:p>
              </w:tc>
            </w:tr>
          </w:tbl>
          <w:p w14:paraId="493395C7">
            <w:pPr>
              <w:spacing w:line="360" w:lineRule="auto"/>
              <w:ind w:firstLine="466" w:firstLineChars="200"/>
              <w:jc w:val="left"/>
              <w:rPr>
                <w:rFonts w:hAnsi="宋体"/>
                <w:color w:val="000000"/>
                <w:sz w:val="24"/>
              </w:rPr>
            </w:pPr>
            <w:r>
              <w:rPr>
                <w:rFonts w:hint="eastAsia" w:hAnsi="宋体"/>
                <w:color w:val="000000"/>
                <w:sz w:val="24"/>
              </w:rPr>
              <w:t>（3）环境监察</w:t>
            </w:r>
          </w:p>
          <w:p w14:paraId="7D880BD3">
            <w:pPr>
              <w:spacing w:line="360" w:lineRule="auto"/>
              <w:ind w:firstLine="466" w:firstLineChars="200"/>
              <w:jc w:val="left"/>
              <w:rPr>
                <w:rFonts w:hAnsi="宋体"/>
                <w:color w:val="000000"/>
                <w:sz w:val="24"/>
              </w:rPr>
            </w:pPr>
            <w:r>
              <w:rPr>
                <w:rFonts w:hAnsi="宋体"/>
                <w:color w:val="000000"/>
                <w:sz w:val="24"/>
              </w:rPr>
              <w:t>该项目</w:t>
            </w:r>
            <w:r>
              <w:rPr>
                <w:rFonts w:hint="eastAsia" w:hAnsi="宋体"/>
                <w:color w:val="000000"/>
                <w:sz w:val="24"/>
              </w:rPr>
              <w:t>环境监察</w:t>
            </w:r>
            <w:r>
              <w:rPr>
                <w:rFonts w:hAnsi="宋体"/>
                <w:color w:val="000000"/>
                <w:sz w:val="24"/>
              </w:rPr>
              <w:t>计划见表</w:t>
            </w:r>
            <w:r>
              <w:rPr>
                <w:rFonts w:hint="eastAsia"/>
                <w:color w:val="000000"/>
                <w:sz w:val="24"/>
              </w:rPr>
              <w:t>9-3</w:t>
            </w:r>
            <w:r>
              <w:rPr>
                <w:rFonts w:hAnsi="宋体"/>
                <w:color w:val="000000"/>
                <w:sz w:val="24"/>
              </w:rPr>
              <w:t>。</w:t>
            </w:r>
          </w:p>
          <w:p w14:paraId="1757891A">
            <w:pPr>
              <w:pStyle w:val="130"/>
              <w:tabs>
                <w:tab w:val="center" w:pos="4153"/>
                <w:tab w:val="right" w:pos="8306"/>
              </w:tabs>
              <w:snapToGrid w:val="0"/>
              <w:spacing w:line="360" w:lineRule="auto"/>
              <w:ind w:left="31" w:firstLine="0" w:firstLineChars="0"/>
              <w:jc w:val="center"/>
              <w:rPr>
                <w:b/>
                <w:bCs/>
                <w:color w:val="000000"/>
                <w:kern w:val="2"/>
                <w:sz w:val="21"/>
                <w:szCs w:val="21"/>
              </w:rPr>
            </w:pPr>
            <w:r>
              <w:rPr>
                <w:rFonts w:ascii="宋体" w:hAnsi="宋体"/>
                <w:b/>
                <w:color w:val="000000"/>
                <w:sz w:val="21"/>
                <w:szCs w:val="21"/>
              </w:rPr>
              <w:t>表</w:t>
            </w:r>
            <w:bookmarkStart w:id="69" w:name="_Ref383162149"/>
            <w:r>
              <w:rPr>
                <w:rFonts w:hint="eastAsia" w:ascii="宋体" w:hAnsi="宋体"/>
                <w:b/>
                <w:color w:val="000000"/>
                <w:sz w:val="21"/>
                <w:szCs w:val="21"/>
              </w:rPr>
              <w:t>9-3</w:t>
            </w:r>
            <w:r>
              <w:rPr>
                <w:rFonts w:hint="eastAsia"/>
                <w:b/>
                <w:bCs/>
                <w:color w:val="000000"/>
                <w:kern w:val="2"/>
                <w:sz w:val="21"/>
                <w:szCs w:val="21"/>
              </w:rPr>
              <w:t>项目环境监察一览表</w:t>
            </w:r>
            <w:bookmarkEnd w:id="69"/>
          </w:p>
          <w:tbl>
            <w:tblPr>
              <w:tblStyle w:val="48"/>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04"/>
              <w:gridCol w:w="3924"/>
              <w:gridCol w:w="1424"/>
              <w:gridCol w:w="858"/>
            </w:tblGrid>
            <w:tr w14:paraId="6001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vAlign w:val="center"/>
                </w:tcPr>
                <w:p w14:paraId="69C969E4">
                  <w:pPr>
                    <w:spacing w:line="360" w:lineRule="auto"/>
                    <w:jc w:val="center"/>
                    <w:rPr>
                      <w:color w:val="000000"/>
                      <w:sz w:val="21"/>
                      <w:szCs w:val="21"/>
                    </w:rPr>
                  </w:pPr>
                  <w:r>
                    <w:rPr>
                      <w:rFonts w:hint="eastAsia"/>
                      <w:color w:val="000000"/>
                      <w:sz w:val="21"/>
                      <w:szCs w:val="21"/>
                    </w:rPr>
                    <w:t>序号</w:t>
                  </w:r>
                </w:p>
              </w:tc>
              <w:tc>
                <w:tcPr>
                  <w:tcW w:w="1604" w:type="dxa"/>
                  <w:tcBorders>
                    <w:top w:val="single" w:color="auto" w:sz="4" w:space="0"/>
                    <w:left w:val="single" w:color="auto" w:sz="4" w:space="0"/>
                    <w:bottom w:val="single" w:color="auto" w:sz="4" w:space="0"/>
                    <w:right w:val="single" w:color="auto" w:sz="4" w:space="0"/>
                  </w:tcBorders>
                  <w:vAlign w:val="center"/>
                </w:tcPr>
                <w:p w14:paraId="11AC57A1">
                  <w:pPr>
                    <w:spacing w:line="360" w:lineRule="auto"/>
                    <w:jc w:val="center"/>
                    <w:rPr>
                      <w:color w:val="000000"/>
                      <w:sz w:val="21"/>
                      <w:szCs w:val="21"/>
                    </w:rPr>
                  </w:pPr>
                  <w:r>
                    <w:rPr>
                      <w:rFonts w:hint="eastAsia"/>
                      <w:color w:val="000000"/>
                      <w:sz w:val="21"/>
                      <w:szCs w:val="21"/>
                    </w:rPr>
                    <w:t>污染物</w:t>
                  </w:r>
                </w:p>
              </w:tc>
              <w:tc>
                <w:tcPr>
                  <w:tcW w:w="3924" w:type="dxa"/>
                  <w:tcBorders>
                    <w:top w:val="single" w:color="auto" w:sz="4" w:space="0"/>
                    <w:left w:val="single" w:color="auto" w:sz="4" w:space="0"/>
                    <w:bottom w:val="single" w:color="auto" w:sz="4" w:space="0"/>
                    <w:right w:val="single" w:color="auto" w:sz="4" w:space="0"/>
                  </w:tcBorders>
                  <w:vAlign w:val="center"/>
                </w:tcPr>
                <w:p w14:paraId="51B68D12">
                  <w:pPr>
                    <w:spacing w:line="360" w:lineRule="auto"/>
                    <w:jc w:val="center"/>
                    <w:rPr>
                      <w:color w:val="000000"/>
                      <w:sz w:val="21"/>
                      <w:szCs w:val="21"/>
                    </w:rPr>
                  </w:pPr>
                  <w:r>
                    <w:rPr>
                      <w:rFonts w:hint="eastAsia"/>
                      <w:color w:val="000000"/>
                      <w:sz w:val="21"/>
                      <w:szCs w:val="21"/>
                    </w:rPr>
                    <w:t>环保措施要求</w:t>
                  </w:r>
                </w:p>
              </w:tc>
              <w:tc>
                <w:tcPr>
                  <w:tcW w:w="1424" w:type="dxa"/>
                  <w:tcBorders>
                    <w:top w:val="single" w:color="auto" w:sz="4" w:space="0"/>
                    <w:left w:val="single" w:color="auto" w:sz="4" w:space="0"/>
                    <w:bottom w:val="single" w:color="auto" w:sz="4" w:space="0"/>
                    <w:right w:val="single" w:color="auto" w:sz="4" w:space="0"/>
                  </w:tcBorders>
                  <w:vAlign w:val="center"/>
                </w:tcPr>
                <w:p w14:paraId="3E39EE09">
                  <w:pPr>
                    <w:spacing w:line="360" w:lineRule="auto"/>
                    <w:jc w:val="center"/>
                    <w:rPr>
                      <w:color w:val="000000"/>
                      <w:sz w:val="21"/>
                      <w:szCs w:val="21"/>
                    </w:rPr>
                  </w:pPr>
                  <w:r>
                    <w:rPr>
                      <w:rFonts w:hint="eastAsia"/>
                      <w:color w:val="000000"/>
                      <w:sz w:val="21"/>
                      <w:szCs w:val="21"/>
                    </w:rPr>
                    <w:t>执行单位</w:t>
                  </w:r>
                </w:p>
              </w:tc>
              <w:tc>
                <w:tcPr>
                  <w:tcW w:w="858" w:type="dxa"/>
                  <w:tcBorders>
                    <w:top w:val="single" w:color="auto" w:sz="4" w:space="0"/>
                    <w:left w:val="single" w:color="auto" w:sz="4" w:space="0"/>
                    <w:bottom w:val="single" w:color="auto" w:sz="4" w:space="0"/>
                    <w:right w:val="single" w:color="auto" w:sz="4" w:space="0"/>
                  </w:tcBorders>
                  <w:vAlign w:val="center"/>
                </w:tcPr>
                <w:p w14:paraId="16AD12E4">
                  <w:pPr>
                    <w:spacing w:line="360" w:lineRule="auto"/>
                    <w:jc w:val="center"/>
                    <w:rPr>
                      <w:color w:val="000000"/>
                      <w:sz w:val="21"/>
                      <w:szCs w:val="21"/>
                    </w:rPr>
                  </w:pPr>
                  <w:r>
                    <w:rPr>
                      <w:rFonts w:hint="eastAsia"/>
                      <w:color w:val="000000"/>
                      <w:sz w:val="21"/>
                      <w:szCs w:val="21"/>
                    </w:rPr>
                    <w:t>监管</w:t>
                  </w:r>
                </w:p>
              </w:tc>
            </w:tr>
            <w:tr w14:paraId="5741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tcBorders>
                    <w:top w:val="single" w:color="auto" w:sz="4" w:space="0"/>
                    <w:left w:val="single" w:color="auto" w:sz="4" w:space="0"/>
                    <w:right w:val="single" w:color="auto" w:sz="4" w:space="0"/>
                  </w:tcBorders>
                  <w:vAlign w:val="center"/>
                </w:tcPr>
                <w:p w14:paraId="2253D3B4">
                  <w:pPr>
                    <w:spacing w:line="360" w:lineRule="auto"/>
                    <w:jc w:val="center"/>
                    <w:rPr>
                      <w:color w:val="000000"/>
                      <w:sz w:val="21"/>
                      <w:szCs w:val="21"/>
                    </w:rPr>
                  </w:pPr>
                </w:p>
                <w:p w14:paraId="433EE6A0">
                  <w:pPr>
                    <w:spacing w:line="360" w:lineRule="auto"/>
                    <w:jc w:val="center"/>
                    <w:rPr>
                      <w:color w:val="000000"/>
                      <w:sz w:val="21"/>
                      <w:szCs w:val="21"/>
                    </w:rPr>
                  </w:pPr>
                  <w:r>
                    <w:rPr>
                      <w:rFonts w:hint="eastAsia"/>
                      <w:color w:val="000000"/>
                      <w:sz w:val="21"/>
                      <w:szCs w:val="21"/>
                    </w:rPr>
                    <w:t>施工期</w:t>
                  </w:r>
                </w:p>
              </w:tc>
              <w:tc>
                <w:tcPr>
                  <w:tcW w:w="1604" w:type="dxa"/>
                  <w:tcBorders>
                    <w:top w:val="single" w:color="auto" w:sz="4" w:space="0"/>
                    <w:left w:val="single" w:color="auto" w:sz="4" w:space="0"/>
                    <w:bottom w:val="single" w:color="auto" w:sz="4" w:space="0"/>
                    <w:right w:val="single" w:color="auto" w:sz="4" w:space="0"/>
                  </w:tcBorders>
                  <w:vAlign w:val="center"/>
                </w:tcPr>
                <w:p w14:paraId="6173C1D4">
                  <w:pPr>
                    <w:spacing w:line="360" w:lineRule="auto"/>
                    <w:jc w:val="center"/>
                    <w:rPr>
                      <w:color w:val="000000"/>
                      <w:sz w:val="21"/>
                      <w:szCs w:val="21"/>
                    </w:rPr>
                  </w:pPr>
                  <w:r>
                    <w:rPr>
                      <w:rFonts w:hint="eastAsia"/>
                      <w:color w:val="000000"/>
                      <w:sz w:val="21"/>
                      <w:szCs w:val="21"/>
                    </w:rPr>
                    <w:t>扬尘</w:t>
                  </w:r>
                </w:p>
              </w:tc>
              <w:tc>
                <w:tcPr>
                  <w:tcW w:w="3924" w:type="dxa"/>
                  <w:tcBorders>
                    <w:top w:val="single" w:color="auto" w:sz="4" w:space="0"/>
                    <w:left w:val="single" w:color="auto" w:sz="4" w:space="0"/>
                    <w:bottom w:val="single" w:color="auto" w:sz="4" w:space="0"/>
                    <w:right w:val="single" w:color="auto" w:sz="4" w:space="0"/>
                  </w:tcBorders>
                  <w:vAlign w:val="center"/>
                </w:tcPr>
                <w:p w14:paraId="7F280ACF">
                  <w:pPr>
                    <w:spacing w:line="360" w:lineRule="auto"/>
                    <w:jc w:val="center"/>
                    <w:rPr>
                      <w:color w:val="000000"/>
                      <w:sz w:val="21"/>
                      <w:szCs w:val="21"/>
                    </w:rPr>
                  </w:pPr>
                  <w:r>
                    <w:rPr>
                      <w:color w:val="000000"/>
                      <w:sz w:val="21"/>
                      <w:szCs w:val="21"/>
                    </w:rPr>
                    <w:t>围墙、洒水降尘、建筑物料封闭堆存和运输、保持路面清洁</w:t>
                  </w:r>
                </w:p>
              </w:tc>
              <w:tc>
                <w:tcPr>
                  <w:tcW w:w="1424" w:type="dxa"/>
                  <w:vMerge w:val="restart"/>
                  <w:tcBorders>
                    <w:top w:val="single" w:color="auto" w:sz="4" w:space="0"/>
                    <w:left w:val="single" w:color="auto" w:sz="4" w:space="0"/>
                    <w:right w:val="single" w:color="auto" w:sz="4" w:space="0"/>
                  </w:tcBorders>
                  <w:vAlign w:val="center"/>
                </w:tcPr>
                <w:p w14:paraId="401DE5D2">
                  <w:pPr>
                    <w:spacing w:line="360" w:lineRule="auto"/>
                    <w:jc w:val="center"/>
                    <w:rPr>
                      <w:color w:val="000000"/>
                      <w:sz w:val="21"/>
                      <w:szCs w:val="21"/>
                    </w:rPr>
                  </w:pPr>
                  <w:r>
                    <w:rPr>
                      <w:rFonts w:hint="eastAsia"/>
                      <w:color w:val="000000"/>
                      <w:sz w:val="21"/>
                      <w:szCs w:val="21"/>
                    </w:rPr>
                    <w:t>施工单位</w:t>
                  </w:r>
                </w:p>
              </w:tc>
              <w:tc>
                <w:tcPr>
                  <w:tcW w:w="858" w:type="dxa"/>
                  <w:vMerge w:val="restart"/>
                  <w:tcBorders>
                    <w:top w:val="single" w:color="auto" w:sz="4" w:space="0"/>
                    <w:left w:val="single" w:color="auto" w:sz="4" w:space="0"/>
                    <w:right w:val="single" w:color="auto" w:sz="4" w:space="0"/>
                  </w:tcBorders>
                  <w:vAlign w:val="center"/>
                </w:tcPr>
                <w:p w14:paraId="2673B0FA">
                  <w:pPr>
                    <w:spacing w:line="360" w:lineRule="auto"/>
                    <w:jc w:val="center"/>
                    <w:rPr>
                      <w:color w:val="000000"/>
                      <w:sz w:val="21"/>
                      <w:szCs w:val="21"/>
                    </w:rPr>
                  </w:pPr>
                  <w:r>
                    <w:rPr>
                      <w:rFonts w:hint="eastAsia"/>
                      <w:color w:val="000000"/>
                      <w:sz w:val="21"/>
                      <w:szCs w:val="21"/>
                    </w:rPr>
                    <w:t>环境监察单位</w:t>
                  </w:r>
                </w:p>
              </w:tc>
            </w:tr>
            <w:tr w14:paraId="7F71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tcBorders>
                    <w:left w:val="single" w:color="auto" w:sz="4" w:space="0"/>
                    <w:right w:val="single" w:color="auto" w:sz="4" w:space="0"/>
                  </w:tcBorders>
                  <w:vAlign w:val="center"/>
                </w:tcPr>
                <w:p w14:paraId="39304AF0">
                  <w:pPr>
                    <w:spacing w:line="360" w:lineRule="auto"/>
                    <w:jc w:val="center"/>
                    <w:rPr>
                      <w:color w:val="00000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14:paraId="3B8D7B85">
                  <w:pPr>
                    <w:spacing w:line="360" w:lineRule="auto"/>
                    <w:jc w:val="center"/>
                    <w:rPr>
                      <w:color w:val="000000"/>
                      <w:sz w:val="21"/>
                      <w:szCs w:val="21"/>
                    </w:rPr>
                  </w:pPr>
                  <w:r>
                    <w:rPr>
                      <w:rFonts w:hint="eastAsia"/>
                      <w:color w:val="000000"/>
                      <w:sz w:val="21"/>
                      <w:szCs w:val="21"/>
                    </w:rPr>
                    <w:t>施工废水</w:t>
                  </w:r>
                </w:p>
              </w:tc>
              <w:tc>
                <w:tcPr>
                  <w:tcW w:w="3924" w:type="dxa"/>
                  <w:tcBorders>
                    <w:top w:val="single" w:color="auto" w:sz="4" w:space="0"/>
                    <w:left w:val="single" w:color="auto" w:sz="4" w:space="0"/>
                    <w:bottom w:val="single" w:color="auto" w:sz="4" w:space="0"/>
                    <w:right w:val="single" w:color="auto" w:sz="4" w:space="0"/>
                  </w:tcBorders>
                  <w:vAlign w:val="center"/>
                </w:tcPr>
                <w:p w14:paraId="7E7813D9">
                  <w:pPr>
                    <w:snapToGrid w:val="0"/>
                    <w:spacing w:line="360" w:lineRule="auto"/>
                    <w:rPr>
                      <w:rFonts w:hAnsi="宋体"/>
                      <w:color w:val="000000"/>
                      <w:sz w:val="21"/>
                      <w:szCs w:val="21"/>
                    </w:rPr>
                  </w:pPr>
                  <w:r>
                    <w:rPr>
                      <w:rFonts w:hint="eastAsia" w:hAnsi="宋体"/>
                      <w:color w:val="000000"/>
                      <w:sz w:val="21"/>
                      <w:szCs w:val="21"/>
                    </w:rPr>
                    <w:t>经沉淀池处理后，用于场地洒水降尘</w:t>
                  </w:r>
                </w:p>
              </w:tc>
              <w:tc>
                <w:tcPr>
                  <w:tcW w:w="1424" w:type="dxa"/>
                  <w:vMerge w:val="continue"/>
                  <w:tcBorders>
                    <w:left w:val="single" w:color="auto" w:sz="4" w:space="0"/>
                    <w:right w:val="single" w:color="auto" w:sz="4" w:space="0"/>
                  </w:tcBorders>
                  <w:vAlign w:val="center"/>
                </w:tcPr>
                <w:p w14:paraId="6DEF47F8">
                  <w:pPr>
                    <w:spacing w:line="360" w:lineRule="auto"/>
                    <w:jc w:val="center"/>
                    <w:rPr>
                      <w:color w:val="000000"/>
                      <w:sz w:val="21"/>
                      <w:szCs w:val="21"/>
                    </w:rPr>
                  </w:pPr>
                </w:p>
              </w:tc>
              <w:tc>
                <w:tcPr>
                  <w:tcW w:w="858" w:type="dxa"/>
                  <w:vMerge w:val="continue"/>
                  <w:tcBorders>
                    <w:left w:val="single" w:color="auto" w:sz="4" w:space="0"/>
                    <w:right w:val="single" w:color="auto" w:sz="4" w:space="0"/>
                  </w:tcBorders>
                  <w:vAlign w:val="center"/>
                </w:tcPr>
                <w:p w14:paraId="4E68D01C">
                  <w:pPr>
                    <w:spacing w:line="360" w:lineRule="auto"/>
                    <w:jc w:val="center"/>
                    <w:rPr>
                      <w:color w:val="000000"/>
                      <w:sz w:val="21"/>
                      <w:szCs w:val="21"/>
                    </w:rPr>
                  </w:pPr>
                </w:p>
              </w:tc>
            </w:tr>
            <w:tr w14:paraId="6637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tcBorders>
                    <w:left w:val="single" w:color="auto" w:sz="4" w:space="0"/>
                    <w:right w:val="single" w:color="auto" w:sz="4" w:space="0"/>
                  </w:tcBorders>
                  <w:vAlign w:val="center"/>
                </w:tcPr>
                <w:p w14:paraId="5DDDAA24">
                  <w:pPr>
                    <w:spacing w:line="360" w:lineRule="auto"/>
                    <w:jc w:val="center"/>
                    <w:rPr>
                      <w:color w:val="00000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14:paraId="1FAAF573">
                  <w:pPr>
                    <w:spacing w:line="360" w:lineRule="auto"/>
                    <w:jc w:val="center"/>
                    <w:rPr>
                      <w:color w:val="000000"/>
                      <w:sz w:val="21"/>
                      <w:szCs w:val="21"/>
                    </w:rPr>
                  </w:pPr>
                  <w:r>
                    <w:rPr>
                      <w:rFonts w:hint="eastAsia"/>
                      <w:color w:val="000000"/>
                      <w:sz w:val="21"/>
                      <w:szCs w:val="21"/>
                    </w:rPr>
                    <w:t>施工噪声</w:t>
                  </w:r>
                </w:p>
              </w:tc>
              <w:tc>
                <w:tcPr>
                  <w:tcW w:w="3924" w:type="dxa"/>
                  <w:tcBorders>
                    <w:top w:val="single" w:color="auto" w:sz="4" w:space="0"/>
                    <w:left w:val="single" w:color="auto" w:sz="4" w:space="0"/>
                    <w:bottom w:val="single" w:color="auto" w:sz="4" w:space="0"/>
                    <w:right w:val="single" w:color="auto" w:sz="4" w:space="0"/>
                  </w:tcBorders>
                  <w:vAlign w:val="center"/>
                </w:tcPr>
                <w:p w14:paraId="5852105C">
                  <w:pPr>
                    <w:spacing w:line="360" w:lineRule="auto"/>
                    <w:jc w:val="center"/>
                    <w:rPr>
                      <w:color w:val="000000"/>
                      <w:sz w:val="21"/>
                      <w:szCs w:val="21"/>
                    </w:rPr>
                  </w:pPr>
                  <w:r>
                    <w:rPr>
                      <w:color w:val="000000"/>
                      <w:sz w:val="21"/>
                      <w:szCs w:val="21"/>
                    </w:rPr>
                    <w:t>合理安排施工时间、使用低噪声施工机械、进出车辆限速禁鸣</w:t>
                  </w:r>
                </w:p>
              </w:tc>
              <w:tc>
                <w:tcPr>
                  <w:tcW w:w="1424" w:type="dxa"/>
                  <w:vMerge w:val="continue"/>
                  <w:tcBorders>
                    <w:left w:val="single" w:color="auto" w:sz="4" w:space="0"/>
                    <w:right w:val="single" w:color="auto" w:sz="4" w:space="0"/>
                  </w:tcBorders>
                  <w:vAlign w:val="center"/>
                </w:tcPr>
                <w:p w14:paraId="72C96C99">
                  <w:pPr>
                    <w:spacing w:line="360" w:lineRule="auto"/>
                    <w:jc w:val="center"/>
                    <w:rPr>
                      <w:color w:val="000000"/>
                      <w:sz w:val="21"/>
                      <w:szCs w:val="21"/>
                    </w:rPr>
                  </w:pPr>
                </w:p>
              </w:tc>
              <w:tc>
                <w:tcPr>
                  <w:tcW w:w="858" w:type="dxa"/>
                  <w:vMerge w:val="continue"/>
                  <w:tcBorders>
                    <w:left w:val="single" w:color="auto" w:sz="4" w:space="0"/>
                    <w:right w:val="single" w:color="auto" w:sz="4" w:space="0"/>
                  </w:tcBorders>
                  <w:vAlign w:val="center"/>
                </w:tcPr>
                <w:p w14:paraId="6D461D8C">
                  <w:pPr>
                    <w:spacing w:line="360" w:lineRule="auto"/>
                    <w:jc w:val="center"/>
                    <w:rPr>
                      <w:color w:val="000000"/>
                      <w:sz w:val="21"/>
                      <w:szCs w:val="21"/>
                    </w:rPr>
                  </w:pPr>
                </w:p>
              </w:tc>
            </w:tr>
            <w:tr w14:paraId="302B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tcBorders>
                    <w:left w:val="single" w:color="auto" w:sz="4" w:space="0"/>
                    <w:bottom w:val="single" w:color="auto" w:sz="4" w:space="0"/>
                    <w:right w:val="single" w:color="auto" w:sz="4" w:space="0"/>
                  </w:tcBorders>
                  <w:vAlign w:val="center"/>
                </w:tcPr>
                <w:p w14:paraId="290A065F">
                  <w:pPr>
                    <w:spacing w:line="360" w:lineRule="auto"/>
                    <w:jc w:val="center"/>
                    <w:rPr>
                      <w:color w:val="00000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14:paraId="5547D31A">
                  <w:pPr>
                    <w:spacing w:line="360" w:lineRule="auto"/>
                    <w:jc w:val="center"/>
                    <w:rPr>
                      <w:color w:val="000000"/>
                      <w:sz w:val="21"/>
                      <w:szCs w:val="21"/>
                    </w:rPr>
                  </w:pPr>
                  <w:r>
                    <w:rPr>
                      <w:rFonts w:hint="eastAsia"/>
                      <w:color w:val="000000"/>
                      <w:sz w:val="21"/>
                      <w:szCs w:val="21"/>
                    </w:rPr>
                    <w:t>施工固体废物</w:t>
                  </w:r>
                </w:p>
              </w:tc>
              <w:tc>
                <w:tcPr>
                  <w:tcW w:w="3924" w:type="dxa"/>
                  <w:tcBorders>
                    <w:top w:val="single" w:color="auto" w:sz="4" w:space="0"/>
                    <w:left w:val="single" w:color="auto" w:sz="4" w:space="0"/>
                    <w:bottom w:val="single" w:color="auto" w:sz="4" w:space="0"/>
                    <w:right w:val="single" w:color="auto" w:sz="4" w:space="0"/>
                  </w:tcBorders>
                  <w:vAlign w:val="center"/>
                </w:tcPr>
                <w:p w14:paraId="2816A537">
                  <w:pPr>
                    <w:spacing w:line="360" w:lineRule="auto"/>
                    <w:jc w:val="center"/>
                    <w:rPr>
                      <w:color w:val="000000"/>
                      <w:sz w:val="21"/>
                      <w:szCs w:val="21"/>
                    </w:rPr>
                  </w:pPr>
                  <w:r>
                    <w:rPr>
                      <w:color w:val="000000"/>
                      <w:sz w:val="21"/>
                      <w:szCs w:val="21"/>
                    </w:rPr>
                    <w:t>分类收集、分类处置，建筑垃圾统一清运至</w:t>
                  </w:r>
                  <w:r>
                    <w:rPr>
                      <w:rFonts w:hint="eastAsia"/>
                      <w:color w:val="000000"/>
                      <w:sz w:val="21"/>
                      <w:szCs w:val="21"/>
                    </w:rPr>
                    <w:t>当地住建</w:t>
                  </w:r>
                  <w:r>
                    <w:rPr>
                      <w:color w:val="000000"/>
                      <w:sz w:val="21"/>
                      <w:szCs w:val="21"/>
                    </w:rPr>
                    <w:t>管理部门指定堆放点</w:t>
                  </w:r>
                </w:p>
              </w:tc>
              <w:tc>
                <w:tcPr>
                  <w:tcW w:w="1424" w:type="dxa"/>
                  <w:vMerge w:val="continue"/>
                  <w:tcBorders>
                    <w:left w:val="single" w:color="auto" w:sz="4" w:space="0"/>
                    <w:bottom w:val="single" w:color="auto" w:sz="4" w:space="0"/>
                    <w:right w:val="single" w:color="auto" w:sz="4" w:space="0"/>
                  </w:tcBorders>
                  <w:vAlign w:val="center"/>
                </w:tcPr>
                <w:p w14:paraId="13D30BB1">
                  <w:pPr>
                    <w:spacing w:line="360" w:lineRule="auto"/>
                    <w:jc w:val="center"/>
                    <w:rPr>
                      <w:color w:val="000000"/>
                      <w:sz w:val="21"/>
                      <w:szCs w:val="21"/>
                    </w:rPr>
                  </w:pPr>
                </w:p>
              </w:tc>
              <w:tc>
                <w:tcPr>
                  <w:tcW w:w="858" w:type="dxa"/>
                  <w:vMerge w:val="continue"/>
                  <w:tcBorders>
                    <w:left w:val="single" w:color="auto" w:sz="4" w:space="0"/>
                    <w:bottom w:val="single" w:color="auto" w:sz="4" w:space="0"/>
                    <w:right w:val="single" w:color="auto" w:sz="4" w:space="0"/>
                  </w:tcBorders>
                  <w:vAlign w:val="center"/>
                </w:tcPr>
                <w:p w14:paraId="70BB4BB5">
                  <w:pPr>
                    <w:spacing w:line="360" w:lineRule="auto"/>
                    <w:jc w:val="center"/>
                    <w:rPr>
                      <w:color w:val="000000"/>
                      <w:sz w:val="21"/>
                      <w:szCs w:val="21"/>
                    </w:rPr>
                  </w:pPr>
                </w:p>
              </w:tc>
            </w:tr>
            <w:tr w14:paraId="6076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tcBorders>
                    <w:top w:val="single" w:color="auto" w:sz="4" w:space="0"/>
                    <w:left w:val="single" w:color="auto" w:sz="4" w:space="0"/>
                    <w:right w:val="single" w:color="auto" w:sz="4" w:space="0"/>
                  </w:tcBorders>
                  <w:vAlign w:val="center"/>
                </w:tcPr>
                <w:p w14:paraId="28F78EB4">
                  <w:pPr>
                    <w:spacing w:line="360" w:lineRule="auto"/>
                    <w:jc w:val="center"/>
                    <w:rPr>
                      <w:color w:val="000000"/>
                      <w:sz w:val="21"/>
                      <w:szCs w:val="21"/>
                    </w:rPr>
                  </w:pPr>
                  <w:r>
                    <w:rPr>
                      <w:rFonts w:hint="eastAsia"/>
                      <w:color w:val="000000"/>
                      <w:sz w:val="21"/>
                      <w:szCs w:val="21"/>
                    </w:rPr>
                    <w:t>营运期</w:t>
                  </w:r>
                </w:p>
              </w:tc>
              <w:tc>
                <w:tcPr>
                  <w:tcW w:w="1604" w:type="dxa"/>
                  <w:tcBorders>
                    <w:top w:val="single" w:color="auto" w:sz="4" w:space="0"/>
                    <w:left w:val="single" w:color="auto" w:sz="4" w:space="0"/>
                    <w:bottom w:val="single" w:color="auto" w:sz="4" w:space="0"/>
                    <w:right w:val="single" w:color="auto" w:sz="4" w:space="0"/>
                  </w:tcBorders>
                  <w:vAlign w:val="center"/>
                </w:tcPr>
                <w:p w14:paraId="32113C36">
                  <w:pPr>
                    <w:spacing w:line="360" w:lineRule="auto"/>
                    <w:rPr>
                      <w:color w:val="000000"/>
                      <w:sz w:val="21"/>
                      <w:szCs w:val="21"/>
                    </w:rPr>
                  </w:pPr>
                  <w:r>
                    <w:rPr>
                      <w:rFonts w:hint="eastAsia"/>
                      <w:color w:val="000000"/>
                      <w:sz w:val="21"/>
                      <w:szCs w:val="21"/>
                    </w:rPr>
                    <w:t>综合污水</w:t>
                  </w:r>
                </w:p>
              </w:tc>
              <w:tc>
                <w:tcPr>
                  <w:tcW w:w="3924" w:type="dxa"/>
                  <w:tcBorders>
                    <w:top w:val="single" w:color="auto" w:sz="4" w:space="0"/>
                    <w:left w:val="single" w:color="auto" w:sz="4" w:space="0"/>
                    <w:bottom w:val="single" w:color="auto" w:sz="4" w:space="0"/>
                    <w:right w:val="single" w:color="auto" w:sz="4" w:space="0"/>
                  </w:tcBorders>
                  <w:vAlign w:val="center"/>
                </w:tcPr>
                <w:p w14:paraId="0AF17CA5">
                  <w:pPr>
                    <w:spacing w:line="360" w:lineRule="auto"/>
                    <w:jc w:val="center"/>
                    <w:rPr>
                      <w:color w:val="000000"/>
                      <w:sz w:val="21"/>
                      <w:szCs w:val="21"/>
                    </w:rPr>
                  </w:pPr>
                  <w:r>
                    <w:rPr>
                      <w:rFonts w:hint="eastAsia"/>
                      <w:color w:val="000000"/>
                      <w:sz w:val="21"/>
                      <w:szCs w:val="21"/>
                    </w:rPr>
                    <w:t>1个3</w:t>
                  </w:r>
                  <w:r>
                    <w:rPr>
                      <w:color w:val="000000"/>
                      <w:sz w:val="21"/>
                      <w:szCs w:val="21"/>
                    </w:rPr>
                    <w:t>m</w:t>
                  </w:r>
                  <w:r>
                    <w:rPr>
                      <w:color w:val="000000"/>
                      <w:sz w:val="21"/>
                      <w:szCs w:val="21"/>
                      <w:vertAlign w:val="superscript"/>
                    </w:rPr>
                    <w:t>3</w:t>
                  </w:r>
                  <w:r>
                    <w:rPr>
                      <w:rFonts w:hint="eastAsia"/>
                      <w:color w:val="000000"/>
                      <w:sz w:val="21"/>
                      <w:szCs w:val="21"/>
                    </w:rPr>
                    <w:t>油水分离池，</w:t>
                  </w:r>
                  <w:r>
                    <w:rPr>
                      <w:color w:val="000000"/>
                      <w:sz w:val="21"/>
                      <w:szCs w:val="21"/>
                    </w:rPr>
                    <w:t xml:space="preserve"> 1</w:t>
                  </w:r>
                  <w:r>
                    <w:rPr>
                      <w:rFonts w:hint="eastAsia"/>
                      <w:color w:val="000000"/>
                      <w:sz w:val="21"/>
                      <w:szCs w:val="21"/>
                    </w:rPr>
                    <w:t>个3</w:t>
                  </w:r>
                  <w:r>
                    <w:rPr>
                      <w:color w:val="000000"/>
                      <w:sz w:val="21"/>
                      <w:szCs w:val="21"/>
                    </w:rPr>
                    <w:t>m</w:t>
                  </w:r>
                  <w:r>
                    <w:rPr>
                      <w:color w:val="000000"/>
                      <w:sz w:val="21"/>
                      <w:szCs w:val="21"/>
                      <w:vertAlign w:val="superscript"/>
                    </w:rPr>
                    <w:t>3</w:t>
                  </w:r>
                  <w:r>
                    <w:rPr>
                      <w:rFonts w:hint="eastAsia"/>
                      <w:color w:val="000000"/>
                      <w:sz w:val="21"/>
                      <w:szCs w:val="21"/>
                    </w:rPr>
                    <w:t>化粪池，雨水采用排水管道收集，就近外排周边沟渠。</w:t>
                  </w:r>
                </w:p>
                <w:p w14:paraId="018B1842">
                  <w:pPr>
                    <w:spacing w:line="360" w:lineRule="auto"/>
                    <w:rPr>
                      <w:color w:val="000000"/>
                      <w:sz w:val="21"/>
                      <w:szCs w:val="21"/>
                    </w:rPr>
                  </w:pPr>
                  <w:r>
                    <w:rPr>
                      <w:rFonts w:hint="eastAsia"/>
                      <w:color w:val="000000"/>
                      <w:sz w:val="21"/>
                      <w:szCs w:val="21"/>
                    </w:rPr>
                    <w:t>厂区罩棚沿滴水线雨水经油水分离池收集处理后用于项目内洒水降尘。</w:t>
                  </w:r>
                </w:p>
                <w:p w14:paraId="7F17AE18">
                  <w:pPr>
                    <w:spacing w:line="360" w:lineRule="auto"/>
                    <w:jc w:val="center"/>
                    <w:rPr>
                      <w:color w:val="000000"/>
                      <w:sz w:val="21"/>
                      <w:szCs w:val="21"/>
                    </w:rPr>
                  </w:pPr>
                  <w:r>
                    <w:rPr>
                      <w:rFonts w:hint="eastAsia"/>
                      <w:color w:val="000000"/>
                      <w:sz w:val="21"/>
                      <w:szCs w:val="21"/>
                    </w:rPr>
                    <w:t>本项目产生的生活污水排入化粪池，经化粪池处理后，委托当地村民定期清运作为农肥。</w:t>
                  </w:r>
                  <w:r>
                    <w:rPr>
                      <w:rFonts w:hint="eastAsia"/>
                      <w:color w:val="0000FF"/>
                      <w:sz w:val="21"/>
                      <w:szCs w:val="21"/>
                    </w:rPr>
                    <w:t>设置应急事故池1座20m</w:t>
                  </w:r>
                  <w:r>
                    <w:rPr>
                      <w:rFonts w:hint="eastAsia"/>
                      <w:color w:val="0000FF"/>
                      <w:sz w:val="21"/>
                      <w:szCs w:val="21"/>
                      <w:vertAlign w:val="superscript"/>
                    </w:rPr>
                    <w:t>3</w:t>
                  </w:r>
                  <w:r>
                    <w:rPr>
                      <w:rFonts w:hint="eastAsia"/>
                      <w:color w:val="0000FF"/>
                      <w:sz w:val="21"/>
                      <w:szCs w:val="21"/>
                    </w:rPr>
                    <w:t>。</w:t>
                  </w:r>
                </w:p>
              </w:tc>
              <w:tc>
                <w:tcPr>
                  <w:tcW w:w="1424" w:type="dxa"/>
                  <w:vMerge w:val="restart"/>
                  <w:tcBorders>
                    <w:top w:val="single" w:color="auto" w:sz="4" w:space="0"/>
                    <w:left w:val="single" w:color="auto" w:sz="4" w:space="0"/>
                    <w:right w:val="single" w:color="auto" w:sz="4" w:space="0"/>
                  </w:tcBorders>
                  <w:vAlign w:val="center"/>
                </w:tcPr>
                <w:p w14:paraId="45693F21">
                  <w:pPr>
                    <w:spacing w:line="360" w:lineRule="auto"/>
                    <w:jc w:val="center"/>
                    <w:rPr>
                      <w:color w:val="000000"/>
                      <w:sz w:val="21"/>
                      <w:szCs w:val="21"/>
                    </w:rPr>
                  </w:pPr>
                  <w:r>
                    <w:rPr>
                      <w:rFonts w:hint="eastAsia"/>
                      <w:color w:val="000000"/>
                      <w:sz w:val="21"/>
                      <w:szCs w:val="21"/>
                    </w:rPr>
                    <w:t>建设单位</w:t>
                  </w:r>
                </w:p>
              </w:tc>
              <w:tc>
                <w:tcPr>
                  <w:tcW w:w="858" w:type="dxa"/>
                  <w:vMerge w:val="restart"/>
                  <w:tcBorders>
                    <w:top w:val="single" w:color="auto" w:sz="4" w:space="0"/>
                    <w:left w:val="single" w:color="auto" w:sz="4" w:space="0"/>
                    <w:right w:val="single" w:color="auto" w:sz="4" w:space="0"/>
                  </w:tcBorders>
                  <w:vAlign w:val="center"/>
                </w:tcPr>
                <w:p w14:paraId="72332EBF">
                  <w:pPr>
                    <w:spacing w:line="360" w:lineRule="auto"/>
                    <w:jc w:val="center"/>
                    <w:rPr>
                      <w:color w:val="000000"/>
                      <w:sz w:val="21"/>
                      <w:szCs w:val="21"/>
                    </w:rPr>
                  </w:pPr>
                  <w:r>
                    <w:rPr>
                      <w:rFonts w:hint="eastAsia"/>
                      <w:color w:val="000000"/>
                      <w:sz w:val="21"/>
                      <w:szCs w:val="21"/>
                    </w:rPr>
                    <w:t>环境监察单位</w:t>
                  </w:r>
                </w:p>
              </w:tc>
            </w:tr>
            <w:tr w14:paraId="19B3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tcBorders>
                    <w:left w:val="single" w:color="auto" w:sz="4" w:space="0"/>
                    <w:right w:val="single" w:color="auto" w:sz="4" w:space="0"/>
                  </w:tcBorders>
                  <w:vAlign w:val="center"/>
                </w:tcPr>
                <w:p w14:paraId="1ABCB0B6">
                  <w:pPr>
                    <w:spacing w:line="360" w:lineRule="auto"/>
                    <w:jc w:val="center"/>
                    <w:rPr>
                      <w:color w:val="000000"/>
                      <w:sz w:val="21"/>
                      <w:szCs w:val="21"/>
                    </w:rPr>
                  </w:pPr>
                </w:p>
              </w:tc>
              <w:tc>
                <w:tcPr>
                  <w:tcW w:w="1604" w:type="dxa"/>
                  <w:vMerge w:val="restart"/>
                  <w:tcBorders>
                    <w:top w:val="single" w:color="auto" w:sz="4" w:space="0"/>
                    <w:left w:val="single" w:color="auto" w:sz="4" w:space="0"/>
                    <w:right w:val="single" w:color="auto" w:sz="4" w:space="0"/>
                  </w:tcBorders>
                  <w:vAlign w:val="center"/>
                </w:tcPr>
                <w:p w14:paraId="164E44E0">
                  <w:pPr>
                    <w:spacing w:line="360" w:lineRule="auto"/>
                    <w:jc w:val="center"/>
                    <w:rPr>
                      <w:color w:val="000000"/>
                      <w:sz w:val="21"/>
                      <w:szCs w:val="21"/>
                    </w:rPr>
                  </w:pPr>
                  <w:r>
                    <w:rPr>
                      <w:rFonts w:hint="eastAsia"/>
                      <w:color w:val="000000"/>
                      <w:sz w:val="21"/>
                      <w:szCs w:val="21"/>
                    </w:rPr>
                    <w:t>非甲烷总烃</w:t>
                  </w:r>
                </w:p>
              </w:tc>
              <w:tc>
                <w:tcPr>
                  <w:tcW w:w="3924" w:type="dxa"/>
                  <w:tcBorders>
                    <w:top w:val="single" w:color="auto" w:sz="4" w:space="0"/>
                    <w:left w:val="single" w:color="auto" w:sz="4" w:space="0"/>
                    <w:bottom w:val="single" w:color="auto" w:sz="4" w:space="0"/>
                    <w:right w:val="single" w:color="auto" w:sz="4" w:space="0"/>
                  </w:tcBorders>
                  <w:vAlign w:val="center"/>
                </w:tcPr>
                <w:p w14:paraId="0B207716">
                  <w:pPr>
                    <w:spacing w:line="360" w:lineRule="auto"/>
                    <w:jc w:val="center"/>
                    <w:rPr>
                      <w:color w:val="000000"/>
                      <w:sz w:val="21"/>
                      <w:szCs w:val="21"/>
                    </w:rPr>
                  </w:pPr>
                  <w:r>
                    <w:rPr>
                      <w:rFonts w:hint="eastAsia"/>
                      <w:color w:val="000000"/>
                      <w:sz w:val="21"/>
                      <w:szCs w:val="21"/>
                    </w:rPr>
                    <w:t>设置卸油区和加油区二次油气回收系统，选择自带油气回收系统的加油机，减少非甲烷总烃无组织排放量</w:t>
                  </w:r>
                </w:p>
              </w:tc>
              <w:tc>
                <w:tcPr>
                  <w:tcW w:w="1424" w:type="dxa"/>
                  <w:vMerge w:val="continue"/>
                  <w:tcBorders>
                    <w:left w:val="single" w:color="auto" w:sz="4" w:space="0"/>
                    <w:right w:val="single" w:color="auto" w:sz="4" w:space="0"/>
                  </w:tcBorders>
                  <w:vAlign w:val="center"/>
                </w:tcPr>
                <w:p w14:paraId="51A28DFB">
                  <w:pPr>
                    <w:spacing w:line="360" w:lineRule="auto"/>
                    <w:jc w:val="center"/>
                    <w:rPr>
                      <w:color w:val="000000"/>
                      <w:sz w:val="21"/>
                      <w:szCs w:val="21"/>
                    </w:rPr>
                  </w:pPr>
                </w:p>
              </w:tc>
              <w:tc>
                <w:tcPr>
                  <w:tcW w:w="858" w:type="dxa"/>
                  <w:vMerge w:val="continue"/>
                  <w:tcBorders>
                    <w:left w:val="single" w:color="auto" w:sz="4" w:space="0"/>
                    <w:right w:val="single" w:color="auto" w:sz="4" w:space="0"/>
                  </w:tcBorders>
                  <w:vAlign w:val="center"/>
                </w:tcPr>
                <w:p w14:paraId="7F2BB4D9">
                  <w:pPr>
                    <w:spacing w:line="360" w:lineRule="auto"/>
                    <w:jc w:val="center"/>
                    <w:rPr>
                      <w:color w:val="000000"/>
                      <w:sz w:val="21"/>
                      <w:szCs w:val="21"/>
                    </w:rPr>
                  </w:pPr>
                </w:p>
              </w:tc>
            </w:tr>
            <w:tr w14:paraId="4E49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tcBorders>
                    <w:left w:val="single" w:color="auto" w:sz="4" w:space="0"/>
                    <w:right w:val="single" w:color="auto" w:sz="4" w:space="0"/>
                  </w:tcBorders>
                  <w:vAlign w:val="center"/>
                </w:tcPr>
                <w:p w14:paraId="77FEA7C6">
                  <w:pPr>
                    <w:spacing w:line="360" w:lineRule="auto"/>
                    <w:jc w:val="center"/>
                    <w:rPr>
                      <w:color w:val="000000"/>
                      <w:sz w:val="21"/>
                      <w:szCs w:val="21"/>
                    </w:rPr>
                  </w:pPr>
                </w:p>
              </w:tc>
              <w:tc>
                <w:tcPr>
                  <w:tcW w:w="1604" w:type="dxa"/>
                  <w:vMerge w:val="continue"/>
                  <w:tcBorders>
                    <w:left w:val="single" w:color="auto" w:sz="4" w:space="0"/>
                    <w:bottom w:val="single" w:color="auto" w:sz="4" w:space="0"/>
                    <w:right w:val="single" w:color="auto" w:sz="4" w:space="0"/>
                  </w:tcBorders>
                  <w:vAlign w:val="center"/>
                </w:tcPr>
                <w:p w14:paraId="502E1FF4">
                  <w:pPr>
                    <w:spacing w:line="360" w:lineRule="auto"/>
                    <w:jc w:val="center"/>
                    <w:rPr>
                      <w:color w:val="000000"/>
                      <w:sz w:val="21"/>
                      <w:szCs w:val="21"/>
                    </w:rPr>
                  </w:pPr>
                </w:p>
              </w:tc>
              <w:tc>
                <w:tcPr>
                  <w:tcW w:w="3924" w:type="dxa"/>
                  <w:tcBorders>
                    <w:top w:val="single" w:color="auto" w:sz="4" w:space="0"/>
                    <w:left w:val="single" w:color="auto" w:sz="4" w:space="0"/>
                    <w:bottom w:val="single" w:color="auto" w:sz="4" w:space="0"/>
                    <w:right w:val="single" w:color="auto" w:sz="4" w:space="0"/>
                  </w:tcBorders>
                  <w:vAlign w:val="center"/>
                </w:tcPr>
                <w:p w14:paraId="7C230A59">
                  <w:pPr>
                    <w:spacing w:line="360" w:lineRule="auto"/>
                    <w:jc w:val="center"/>
                    <w:rPr>
                      <w:color w:val="000000"/>
                      <w:sz w:val="21"/>
                      <w:szCs w:val="21"/>
                    </w:rPr>
                  </w:pPr>
                  <w:r>
                    <w:rPr>
                      <w:rFonts w:hint="eastAsia"/>
                      <w:color w:val="000000"/>
                      <w:sz w:val="21"/>
                      <w:szCs w:val="21"/>
                    </w:rPr>
                    <w:t>定期检查密闭情况，减少非甲烷总烃无组织排放，杜绝事故发生</w:t>
                  </w:r>
                </w:p>
              </w:tc>
              <w:tc>
                <w:tcPr>
                  <w:tcW w:w="1424" w:type="dxa"/>
                  <w:vMerge w:val="continue"/>
                  <w:tcBorders>
                    <w:left w:val="single" w:color="auto" w:sz="4" w:space="0"/>
                    <w:right w:val="single" w:color="auto" w:sz="4" w:space="0"/>
                  </w:tcBorders>
                  <w:vAlign w:val="center"/>
                </w:tcPr>
                <w:p w14:paraId="4FC9BFD8">
                  <w:pPr>
                    <w:spacing w:line="360" w:lineRule="auto"/>
                    <w:jc w:val="center"/>
                    <w:rPr>
                      <w:color w:val="000000"/>
                      <w:sz w:val="21"/>
                      <w:szCs w:val="21"/>
                    </w:rPr>
                  </w:pPr>
                </w:p>
              </w:tc>
              <w:tc>
                <w:tcPr>
                  <w:tcW w:w="858" w:type="dxa"/>
                  <w:vMerge w:val="continue"/>
                  <w:tcBorders>
                    <w:left w:val="single" w:color="auto" w:sz="4" w:space="0"/>
                    <w:right w:val="single" w:color="auto" w:sz="4" w:space="0"/>
                  </w:tcBorders>
                  <w:vAlign w:val="center"/>
                </w:tcPr>
                <w:p w14:paraId="4E432086">
                  <w:pPr>
                    <w:spacing w:line="360" w:lineRule="auto"/>
                    <w:jc w:val="center"/>
                    <w:rPr>
                      <w:color w:val="000000"/>
                      <w:sz w:val="21"/>
                      <w:szCs w:val="21"/>
                    </w:rPr>
                  </w:pPr>
                </w:p>
              </w:tc>
            </w:tr>
            <w:tr w14:paraId="002D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tcBorders>
                    <w:left w:val="single" w:color="auto" w:sz="4" w:space="0"/>
                    <w:right w:val="single" w:color="auto" w:sz="4" w:space="0"/>
                  </w:tcBorders>
                  <w:vAlign w:val="center"/>
                </w:tcPr>
                <w:p w14:paraId="17050441">
                  <w:pPr>
                    <w:spacing w:line="360" w:lineRule="auto"/>
                    <w:jc w:val="center"/>
                    <w:rPr>
                      <w:color w:val="00000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14:paraId="6001AD11">
                  <w:pPr>
                    <w:spacing w:line="360" w:lineRule="auto"/>
                    <w:jc w:val="center"/>
                    <w:rPr>
                      <w:color w:val="000000"/>
                      <w:sz w:val="21"/>
                      <w:szCs w:val="21"/>
                    </w:rPr>
                  </w:pPr>
                  <w:r>
                    <w:rPr>
                      <w:rFonts w:hint="eastAsia"/>
                      <w:color w:val="000000"/>
                      <w:sz w:val="21"/>
                      <w:szCs w:val="21"/>
                    </w:rPr>
                    <w:t>噪声</w:t>
                  </w:r>
                </w:p>
              </w:tc>
              <w:tc>
                <w:tcPr>
                  <w:tcW w:w="3924" w:type="dxa"/>
                  <w:tcBorders>
                    <w:top w:val="single" w:color="auto" w:sz="4" w:space="0"/>
                    <w:left w:val="single" w:color="auto" w:sz="4" w:space="0"/>
                    <w:bottom w:val="single" w:color="auto" w:sz="4" w:space="0"/>
                    <w:right w:val="single" w:color="auto" w:sz="4" w:space="0"/>
                  </w:tcBorders>
                  <w:vAlign w:val="center"/>
                </w:tcPr>
                <w:p w14:paraId="471D23BE">
                  <w:pPr>
                    <w:spacing w:line="360" w:lineRule="auto"/>
                    <w:jc w:val="center"/>
                    <w:rPr>
                      <w:color w:val="000000"/>
                      <w:sz w:val="21"/>
                      <w:szCs w:val="21"/>
                    </w:rPr>
                  </w:pPr>
                  <w:r>
                    <w:rPr>
                      <w:rFonts w:hint="eastAsia"/>
                      <w:color w:val="000000"/>
                      <w:sz w:val="21"/>
                      <w:szCs w:val="21"/>
                    </w:rPr>
                    <w:t>达到《工业企业厂界环境噪声排放标准》（GB12348-2008）</w:t>
                  </w:r>
                  <w:r>
                    <w:rPr>
                      <w:color w:val="000000"/>
                      <w:sz w:val="21"/>
                      <w:szCs w:val="21"/>
                    </w:rPr>
                    <w:t>2</w:t>
                  </w:r>
                  <w:r>
                    <w:rPr>
                      <w:rFonts w:hint="eastAsia"/>
                      <w:color w:val="000000"/>
                      <w:sz w:val="21"/>
                      <w:szCs w:val="21"/>
                    </w:rPr>
                    <w:t>类标准</w:t>
                  </w:r>
                </w:p>
              </w:tc>
              <w:tc>
                <w:tcPr>
                  <w:tcW w:w="1424" w:type="dxa"/>
                  <w:vMerge w:val="continue"/>
                  <w:tcBorders>
                    <w:left w:val="single" w:color="auto" w:sz="4" w:space="0"/>
                    <w:right w:val="single" w:color="auto" w:sz="4" w:space="0"/>
                  </w:tcBorders>
                  <w:vAlign w:val="center"/>
                </w:tcPr>
                <w:p w14:paraId="6BF99493">
                  <w:pPr>
                    <w:spacing w:line="360" w:lineRule="auto"/>
                    <w:jc w:val="center"/>
                    <w:rPr>
                      <w:color w:val="000000"/>
                      <w:sz w:val="21"/>
                      <w:szCs w:val="21"/>
                    </w:rPr>
                  </w:pPr>
                </w:p>
              </w:tc>
              <w:tc>
                <w:tcPr>
                  <w:tcW w:w="858" w:type="dxa"/>
                  <w:vMerge w:val="continue"/>
                  <w:tcBorders>
                    <w:left w:val="single" w:color="auto" w:sz="4" w:space="0"/>
                    <w:right w:val="single" w:color="auto" w:sz="4" w:space="0"/>
                  </w:tcBorders>
                  <w:vAlign w:val="center"/>
                </w:tcPr>
                <w:p w14:paraId="713E95BF">
                  <w:pPr>
                    <w:spacing w:line="360" w:lineRule="auto"/>
                    <w:jc w:val="center"/>
                    <w:rPr>
                      <w:color w:val="000000"/>
                      <w:sz w:val="21"/>
                      <w:szCs w:val="21"/>
                    </w:rPr>
                  </w:pPr>
                </w:p>
              </w:tc>
            </w:tr>
            <w:tr w14:paraId="1873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tcBorders>
                    <w:left w:val="single" w:color="auto" w:sz="4" w:space="0"/>
                    <w:right w:val="single" w:color="auto" w:sz="4" w:space="0"/>
                  </w:tcBorders>
                  <w:vAlign w:val="center"/>
                </w:tcPr>
                <w:p w14:paraId="0D39F179">
                  <w:pPr>
                    <w:spacing w:line="360" w:lineRule="auto"/>
                    <w:jc w:val="center"/>
                    <w:rPr>
                      <w:color w:val="00000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14:paraId="32C114FA">
                  <w:pPr>
                    <w:spacing w:line="360" w:lineRule="auto"/>
                    <w:jc w:val="center"/>
                    <w:rPr>
                      <w:color w:val="000000"/>
                      <w:sz w:val="21"/>
                      <w:szCs w:val="21"/>
                    </w:rPr>
                  </w:pPr>
                  <w:r>
                    <w:rPr>
                      <w:rFonts w:hint="eastAsia"/>
                      <w:color w:val="000000"/>
                      <w:sz w:val="21"/>
                      <w:szCs w:val="21"/>
                    </w:rPr>
                    <w:t>生活垃圾</w:t>
                  </w:r>
                </w:p>
              </w:tc>
              <w:tc>
                <w:tcPr>
                  <w:tcW w:w="3924" w:type="dxa"/>
                  <w:tcBorders>
                    <w:top w:val="single" w:color="auto" w:sz="4" w:space="0"/>
                    <w:left w:val="single" w:color="auto" w:sz="4" w:space="0"/>
                    <w:bottom w:val="single" w:color="auto" w:sz="4" w:space="0"/>
                    <w:right w:val="single" w:color="auto" w:sz="4" w:space="0"/>
                  </w:tcBorders>
                  <w:vAlign w:val="center"/>
                </w:tcPr>
                <w:p w14:paraId="0E4ACDD9">
                  <w:pPr>
                    <w:spacing w:line="360" w:lineRule="auto"/>
                    <w:jc w:val="center"/>
                    <w:rPr>
                      <w:color w:val="000000"/>
                      <w:sz w:val="21"/>
                      <w:szCs w:val="21"/>
                    </w:rPr>
                  </w:pPr>
                  <w:r>
                    <w:rPr>
                      <w:rFonts w:hint="eastAsia"/>
                      <w:color w:val="000000"/>
                      <w:sz w:val="21"/>
                      <w:szCs w:val="21"/>
                    </w:rPr>
                    <w:t>经垃圾桶收集后委托环卫部门定期清运处理</w:t>
                  </w:r>
                </w:p>
              </w:tc>
              <w:tc>
                <w:tcPr>
                  <w:tcW w:w="1424" w:type="dxa"/>
                  <w:vMerge w:val="continue"/>
                  <w:tcBorders>
                    <w:left w:val="single" w:color="auto" w:sz="4" w:space="0"/>
                    <w:right w:val="single" w:color="auto" w:sz="4" w:space="0"/>
                  </w:tcBorders>
                  <w:vAlign w:val="center"/>
                </w:tcPr>
                <w:p w14:paraId="17044C2F">
                  <w:pPr>
                    <w:spacing w:line="360" w:lineRule="auto"/>
                    <w:jc w:val="center"/>
                    <w:rPr>
                      <w:color w:val="000000"/>
                      <w:sz w:val="21"/>
                      <w:szCs w:val="21"/>
                    </w:rPr>
                  </w:pPr>
                </w:p>
              </w:tc>
              <w:tc>
                <w:tcPr>
                  <w:tcW w:w="858" w:type="dxa"/>
                  <w:vMerge w:val="continue"/>
                  <w:tcBorders>
                    <w:left w:val="single" w:color="auto" w:sz="4" w:space="0"/>
                    <w:right w:val="single" w:color="auto" w:sz="4" w:space="0"/>
                  </w:tcBorders>
                  <w:vAlign w:val="center"/>
                </w:tcPr>
                <w:p w14:paraId="2A45C2F6">
                  <w:pPr>
                    <w:spacing w:line="360" w:lineRule="auto"/>
                    <w:jc w:val="center"/>
                    <w:rPr>
                      <w:color w:val="000000"/>
                      <w:sz w:val="21"/>
                      <w:szCs w:val="21"/>
                    </w:rPr>
                  </w:pPr>
                </w:p>
              </w:tc>
            </w:tr>
            <w:tr w14:paraId="4CB0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tcBorders>
                    <w:left w:val="single" w:color="auto" w:sz="4" w:space="0"/>
                    <w:right w:val="single" w:color="auto" w:sz="4" w:space="0"/>
                  </w:tcBorders>
                  <w:vAlign w:val="center"/>
                </w:tcPr>
                <w:p w14:paraId="42418E82">
                  <w:pPr>
                    <w:spacing w:line="360" w:lineRule="auto"/>
                    <w:jc w:val="center"/>
                    <w:rPr>
                      <w:color w:val="00000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14:paraId="18BA5A2E">
                  <w:pPr>
                    <w:pStyle w:val="206"/>
                    <w:spacing w:line="360" w:lineRule="auto"/>
                    <w:rPr>
                      <w:color w:val="000000"/>
                      <w:sz w:val="21"/>
                      <w:szCs w:val="21"/>
                    </w:rPr>
                  </w:pPr>
                  <w:r>
                    <w:rPr>
                      <w:rFonts w:hint="eastAsia"/>
                      <w:color w:val="000000"/>
                      <w:sz w:val="21"/>
                      <w:szCs w:val="21"/>
                    </w:rPr>
                    <w:t>化粪池污泥</w:t>
                  </w:r>
                </w:p>
              </w:tc>
              <w:tc>
                <w:tcPr>
                  <w:tcW w:w="3924" w:type="dxa"/>
                  <w:tcBorders>
                    <w:top w:val="single" w:color="auto" w:sz="4" w:space="0"/>
                    <w:left w:val="single" w:color="auto" w:sz="4" w:space="0"/>
                    <w:bottom w:val="single" w:color="auto" w:sz="4" w:space="0"/>
                    <w:right w:val="single" w:color="auto" w:sz="4" w:space="0"/>
                  </w:tcBorders>
                  <w:vAlign w:val="center"/>
                </w:tcPr>
                <w:p w14:paraId="36E9CFE1">
                  <w:pPr>
                    <w:spacing w:line="360" w:lineRule="auto"/>
                    <w:jc w:val="center"/>
                    <w:rPr>
                      <w:color w:val="000000"/>
                      <w:sz w:val="21"/>
                      <w:szCs w:val="21"/>
                    </w:rPr>
                  </w:pPr>
                  <w:r>
                    <w:rPr>
                      <w:rFonts w:hint="eastAsia"/>
                      <w:color w:val="000000"/>
                      <w:sz w:val="21"/>
                      <w:szCs w:val="21"/>
                    </w:rPr>
                    <w:t>委托环卫部门定期清掏处理</w:t>
                  </w:r>
                </w:p>
              </w:tc>
              <w:tc>
                <w:tcPr>
                  <w:tcW w:w="1424" w:type="dxa"/>
                  <w:vMerge w:val="continue"/>
                  <w:tcBorders>
                    <w:left w:val="single" w:color="auto" w:sz="4" w:space="0"/>
                    <w:right w:val="single" w:color="auto" w:sz="4" w:space="0"/>
                  </w:tcBorders>
                  <w:vAlign w:val="center"/>
                </w:tcPr>
                <w:p w14:paraId="1BBB9D54">
                  <w:pPr>
                    <w:spacing w:line="360" w:lineRule="auto"/>
                    <w:jc w:val="center"/>
                    <w:rPr>
                      <w:color w:val="000000"/>
                      <w:sz w:val="21"/>
                      <w:szCs w:val="21"/>
                    </w:rPr>
                  </w:pPr>
                </w:p>
              </w:tc>
              <w:tc>
                <w:tcPr>
                  <w:tcW w:w="858" w:type="dxa"/>
                  <w:vMerge w:val="continue"/>
                  <w:tcBorders>
                    <w:left w:val="single" w:color="auto" w:sz="4" w:space="0"/>
                    <w:right w:val="single" w:color="auto" w:sz="4" w:space="0"/>
                  </w:tcBorders>
                  <w:vAlign w:val="center"/>
                </w:tcPr>
                <w:p w14:paraId="463F7F4A">
                  <w:pPr>
                    <w:spacing w:line="360" w:lineRule="auto"/>
                    <w:jc w:val="center"/>
                    <w:rPr>
                      <w:color w:val="000000"/>
                      <w:sz w:val="21"/>
                      <w:szCs w:val="21"/>
                    </w:rPr>
                  </w:pPr>
                </w:p>
              </w:tc>
            </w:tr>
            <w:tr w14:paraId="41CE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tcBorders>
                    <w:left w:val="single" w:color="auto" w:sz="4" w:space="0"/>
                    <w:right w:val="single" w:color="auto" w:sz="4" w:space="0"/>
                  </w:tcBorders>
                  <w:vAlign w:val="center"/>
                </w:tcPr>
                <w:p w14:paraId="02E0F6E2">
                  <w:pPr>
                    <w:spacing w:line="360" w:lineRule="auto"/>
                    <w:jc w:val="center"/>
                    <w:rPr>
                      <w:color w:val="000000"/>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14:paraId="1171B93D">
                  <w:pPr>
                    <w:pStyle w:val="206"/>
                    <w:spacing w:line="360" w:lineRule="auto"/>
                    <w:rPr>
                      <w:color w:val="000000"/>
                      <w:sz w:val="21"/>
                      <w:szCs w:val="21"/>
                    </w:rPr>
                  </w:pPr>
                  <w:r>
                    <w:rPr>
                      <w:rFonts w:hint="eastAsia"/>
                      <w:color w:val="000000"/>
                      <w:sz w:val="21"/>
                      <w:szCs w:val="21"/>
                    </w:rPr>
                    <w:t>危险固废</w:t>
                  </w:r>
                </w:p>
              </w:tc>
              <w:tc>
                <w:tcPr>
                  <w:tcW w:w="3924" w:type="dxa"/>
                  <w:tcBorders>
                    <w:top w:val="single" w:color="auto" w:sz="4" w:space="0"/>
                    <w:left w:val="single" w:color="auto" w:sz="4" w:space="0"/>
                    <w:bottom w:val="single" w:color="auto" w:sz="4" w:space="0"/>
                    <w:right w:val="single" w:color="auto" w:sz="4" w:space="0"/>
                  </w:tcBorders>
                  <w:vAlign w:val="center"/>
                </w:tcPr>
                <w:p w14:paraId="0B557976">
                  <w:pPr>
                    <w:spacing w:line="360" w:lineRule="auto"/>
                    <w:jc w:val="center"/>
                    <w:rPr>
                      <w:color w:val="FF0000"/>
                      <w:sz w:val="21"/>
                      <w:szCs w:val="21"/>
                    </w:rPr>
                  </w:pPr>
                  <w:r>
                    <w:rPr>
                      <w:rFonts w:hint="eastAsia"/>
                      <w:color w:val="FF0000"/>
                      <w:sz w:val="21"/>
                      <w:szCs w:val="21"/>
                    </w:rPr>
                    <w:t>统一收集于厂区危废暂存间内，委托有资质单位处置</w:t>
                  </w:r>
                </w:p>
              </w:tc>
              <w:tc>
                <w:tcPr>
                  <w:tcW w:w="1424" w:type="dxa"/>
                  <w:vMerge w:val="continue"/>
                  <w:tcBorders>
                    <w:left w:val="single" w:color="auto" w:sz="4" w:space="0"/>
                    <w:right w:val="single" w:color="auto" w:sz="4" w:space="0"/>
                  </w:tcBorders>
                  <w:vAlign w:val="center"/>
                </w:tcPr>
                <w:p w14:paraId="31FD5AC6">
                  <w:pPr>
                    <w:spacing w:line="360" w:lineRule="auto"/>
                    <w:jc w:val="center"/>
                    <w:rPr>
                      <w:color w:val="000000"/>
                      <w:sz w:val="21"/>
                      <w:szCs w:val="21"/>
                    </w:rPr>
                  </w:pPr>
                </w:p>
              </w:tc>
              <w:tc>
                <w:tcPr>
                  <w:tcW w:w="858" w:type="dxa"/>
                  <w:vMerge w:val="continue"/>
                  <w:tcBorders>
                    <w:left w:val="single" w:color="auto" w:sz="4" w:space="0"/>
                    <w:right w:val="single" w:color="auto" w:sz="4" w:space="0"/>
                  </w:tcBorders>
                  <w:vAlign w:val="center"/>
                </w:tcPr>
                <w:p w14:paraId="453074EB">
                  <w:pPr>
                    <w:spacing w:line="360" w:lineRule="auto"/>
                    <w:jc w:val="center"/>
                    <w:rPr>
                      <w:color w:val="000000"/>
                      <w:sz w:val="21"/>
                      <w:szCs w:val="21"/>
                    </w:rPr>
                  </w:pPr>
                </w:p>
              </w:tc>
            </w:tr>
            <w:tr w14:paraId="3CD0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tcBorders>
                    <w:left w:val="single" w:color="auto" w:sz="4" w:space="0"/>
                    <w:right w:val="single" w:color="auto" w:sz="4" w:space="0"/>
                  </w:tcBorders>
                  <w:vAlign w:val="center"/>
                </w:tcPr>
                <w:p w14:paraId="0B548FD8">
                  <w:pPr>
                    <w:spacing w:line="360" w:lineRule="auto"/>
                    <w:jc w:val="center"/>
                    <w:rPr>
                      <w:color w:val="000000"/>
                      <w:sz w:val="21"/>
                      <w:szCs w:val="21"/>
                    </w:rPr>
                  </w:pPr>
                </w:p>
              </w:tc>
              <w:tc>
                <w:tcPr>
                  <w:tcW w:w="1604" w:type="dxa"/>
                  <w:vMerge w:val="restart"/>
                  <w:tcBorders>
                    <w:top w:val="single" w:color="auto" w:sz="4" w:space="0"/>
                    <w:left w:val="single" w:color="auto" w:sz="4" w:space="0"/>
                    <w:right w:val="single" w:color="auto" w:sz="4" w:space="0"/>
                  </w:tcBorders>
                  <w:vAlign w:val="center"/>
                </w:tcPr>
                <w:p w14:paraId="193E4EF2">
                  <w:pPr>
                    <w:pStyle w:val="206"/>
                    <w:spacing w:line="360" w:lineRule="auto"/>
                    <w:rPr>
                      <w:color w:val="000000"/>
                      <w:sz w:val="21"/>
                      <w:szCs w:val="21"/>
                    </w:rPr>
                  </w:pPr>
                  <w:r>
                    <w:rPr>
                      <w:rFonts w:hint="eastAsia"/>
                      <w:color w:val="000000"/>
                      <w:sz w:val="21"/>
                      <w:szCs w:val="21"/>
                    </w:rPr>
                    <w:t>储油罐防渗漏</w:t>
                  </w:r>
                </w:p>
              </w:tc>
              <w:tc>
                <w:tcPr>
                  <w:tcW w:w="3924" w:type="dxa"/>
                  <w:tcBorders>
                    <w:top w:val="single" w:color="auto" w:sz="4" w:space="0"/>
                    <w:left w:val="single" w:color="auto" w:sz="4" w:space="0"/>
                    <w:bottom w:val="single" w:color="auto" w:sz="4" w:space="0"/>
                    <w:right w:val="single" w:color="auto" w:sz="4" w:space="0"/>
                  </w:tcBorders>
                  <w:vAlign w:val="center"/>
                </w:tcPr>
                <w:p w14:paraId="46F1128B">
                  <w:pPr>
                    <w:spacing w:line="360" w:lineRule="auto"/>
                    <w:jc w:val="center"/>
                    <w:rPr>
                      <w:color w:val="000000"/>
                      <w:sz w:val="21"/>
                      <w:szCs w:val="21"/>
                    </w:rPr>
                  </w:pPr>
                  <w:r>
                    <w:rPr>
                      <w:rFonts w:hint="eastAsia"/>
                      <w:color w:val="000000"/>
                      <w:sz w:val="21"/>
                      <w:szCs w:val="21"/>
                    </w:rPr>
                    <w:t>采用双层储油罐</w:t>
                  </w:r>
                </w:p>
              </w:tc>
              <w:tc>
                <w:tcPr>
                  <w:tcW w:w="1424" w:type="dxa"/>
                  <w:vMerge w:val="continue"/>
                  <w:tcBorders>
                    <w:left w:val="single" w:color="auto" w:sz="4" w:space="0"/>
                    <w:right w:val="single" w:color="auto" w:sz="4" w:space="0"/>
                  </w:tcBorders>
                  <w:vAlign w:val="center"/>
                </w:tcPr>
                <w:p w14:paraId="0722861B">
                  <w:pPr>
                    <w:spacing w:line="360" w:lineRule="auto"/>
                    <w:jc w:val="center"/>
                    <w:rPr>
                      <w:color w:val="000000"/>
                      <w:sz w:val="21"/>
                      <w:szCs w:val="21"/>
                    </w:rPr>
                  </w:pPr>
                </w:p>
              </w:tc>
              <w:tc>
                <w:tcPr>
                  <w:tcW w:w="858" w:type="dxa"/>
                  <w:vMerge w:val="continue"/>
                  <w:tcBorders>
                    <w:left w:val="single" w:color="auto" w:sz="4" w:space="0"/>
                    <w:right w:val="single" w:color="auto" w:sz="4" w:space="0"/>
                  </w:tcBorders>
                  <w:vAlign w:val="center"/>
                </w:tcPr>
                <w:p w14:paraId="2E09F7D3">
                  <w:pPr>
                    <w:spacing w:line="360" w:lineRule="auto"/>
                    <w:jc w:val="center"/>
                    <w:rPr>
                      <w:color w:val="000000"/>
                      <w:sz w:val="21"/>
                      <w:szCs w:val="21"/>
                    </w:rPr>
                  </w:pPr>
                </w:p>
              </w:tc>
            </w:tr>
            <w:tr w14:paraId="3541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tcBorders>
                    <w:left w:val="single" w:color="auto" w:sz="4" w:space="0"/>
                    <w:bottom w:val="single" w:color="auto" w:sz="4" w:space="0"/>
                    <w:right w:val="single" w:color="auto" w:sz="4" w:space="0"/>
                  </w:tcBorders>
                  <w:vAlign w:val="center"/>
                </w:tcPr>
                <w:p w14:paraId="6EAD4BA0">
                  <w:pPr>
                    <w:spacing w:line="360" w:lineRule="auto"/>
                    <w:jc w:val="center"/>
                    <w:rPr>
                      <w:color w:val="000000"/>
                      <w:sz w:val="21"/>
                      <w:szCs w:val="21"/>
                    </w:rPr>
                  </w:pPr>
                </w:p>
              </w:tc>
              <w:tc>
                <w:tcPr>
                  <w:tcW w:w="1604" w:type="dxa"/>
                  <w:vMerge w:val="continue"/>
                  <w:tcBorders>
                    <w:left w:val="single" w:color="auto" w:sz="4" w:space="0"/>
                    <w:bottom w:val="single" w:color="auto" w:sz="4" w:space="0"/>
                    <w:right w:val="single" w:color="auto" w:sz="4" w:space="0"/>
                  </w:tcBorders>
                  <w:vAlign w:val="center"/>
                </w:tcPr>
                <w:p w14:paraId="09CF9C2C">
                  <w:pPr>
                    <w:pStyle w:val="206"/>
                    <w:spacing w:line="360" w:lineRule="auto"/>
                    <w:rPr>
                      <w:color w:val="000000"/>
                      <w:sz w:val="21"/>
                      <w:szCs w:val="21"/>
                    </w:rPr>
                  </w:pPr>
                </w:p>
              </w:tc>
              <w:tc>
                <w:tcPr>
                  <w:tcW w:w="3924" w:type="dxa"/>
                  <w:tcBorders>
                    <w:top w:val="single" w:color="auto" w:sz="4" w:space="0"/>
                    <w:left w:val="single" w:color="auto" w:sz="4" w:space="0"/>
                    <w:bottom w:val="single" w:color="auto" w:sz="4" w:space="0"/>
                    <w:right w:val="single" w:color="auto" w:sz="4" w:space="0"/>
                  </w:tcBorders>
                  <w:vAlign w:val="center"/>
                </w:tcPr>
                <w:p w14:paraId="218312BB">
                  <w:pPr>
                    <w:spacing w:line="360" w:lineRule="auto"/>
                    <w:jc w:val="center"/>
                    <w:rPr>
                      <w:color w:val="000000"/>
                      <w:sz w:val="21"/>
                      <w:szCs w:val="21"/>
                    </w:rPr>
                  </w:pPr>
                  <w:r>
                    <w:rPr>
                      <w:rFonts w:hint="eastAsia"/>
                      <w:color w:val="000000"/>
                      <w:sz w:val="21"/>
                      <w:szCs w:val="21"/>
                    </w:rPr>
                    <w:t>观测井1个（检测立管两根：汽油储油罐池一根，柴油储油罐池1根）</w:t>
                  </w:r>
                  <w:r>
                    <w:rPr>
                      <w:rFonts w:hint="eastAsia"/>
                      <w:color w:val="000000"/>
                      <w:sz w:val="21"/>
                      <w:szCs w:val="21"/>
                      <w:lang w:eastAsia="zh-CN"/>
                    </w:rPr>
                    <w:t>，</w:t>
                  </w:r>
                  <w:r>
                    <w:rPr>
                      <w:rFonts w:hint="eastAsia"/>
                      <w:color w:val="FF0000"/>
                      <w:sz w:val="21"/>
                      <w:szCs w:val="21"/>
                      <w:lang w:eastAsia="zh-CN"/>
                    </w:rPr>
                    <w:t>设置地下水监测井</w:t>
                  </w:r>
                  <w:r>
                    <w:rPr>
                      <w:rFonts w:hint="eastAsia"/>
                      <w:color w:val="FF0000"/>
                      <w:sz w:val="21"/>
                      <w:szCs w:val="21"/>
                      <w:lang w:val="en-US" w:eastAsia="zh-CN"/>
                    </w:rPr>
                    <w:t>1个，位置靠近储油罐区</w:t>
                  </w:r>
                </w:p>
              </w:tc>
              <w:tc>
                <w:tcPr>
                  <w:tcW w:w="1424" w:type="dxa"/>
                  <w:vMerge w:val="continue"/>
                  <w:tcBorders>
                    <w:left w:val="single" w:color="auto" w:sz="4" w:space="0"/>
                    <w:bottom w:val="single" w:color="auto" w:sz="4" w:space="0"/>
                    <w:right w:val="single" w:color="auto" w:sz="4" w:space="0"/>
                  </w:tcBorders>
                  <w:vAlign w:val="center"/>
                </w:tcPr>
                <w:p w14:paraId="7F5A14C2">
                  <w:pPr>
                    <w:spacing w:line="360" w:lineRule="auto"/>
                    <w:jc w:val="center"/>
                    <w:rPr>
                      <w:color w:val="000000"/>
                      <w:sz w:val="21"/>
                      <w:szCs w:val="21"/>
                    </w:rPr>
                  </w:pPr>
                </w:p>
              </w:tc>
              <w:tc>
                <w:tcPr>
                  <w:tcW w:w="858" w:type="dxa"/>
                  <w:vMerge w:val="continue"/>
                  <w:tcBorders>
                    <w:left w:val="single" w:color="auto" w:sz="4" w:space="0"/>
                    <w:bottom w:val="single" w:color="auto" w:sz="4" w:space="0"/>
                    <w:right w:val="single" w:color="auto" w:sz="4" w:space="0"/>
                  </w:tcBorders>
                  <w:vAlign w:val="center"/>
                </w:tcPr>
                <w:p w14:paraId="10C97FF9">
                  <w:pPr>
                    <w:spacing w:line="360" w:lineRule="auto"/>
                    <w:jc w:val="center"/>
                    <w:rPr>
                      <w:color w:val="000000"/>
                      <w:sz w:val="21"/>
                      <w:szCs w:val="21"/>
                    </w:rPr>
                  </w:pPr>
                </w:p>
              </w:tc>
            </w:tr>
          </w:tbl>
          <w:p w14:paraId="7176DCD2">
            <w:pPr>
              <w:spacing w:line="360" w:lineRule="auto"/>
              <w:rPr>
                <w:b/>
                <w:color w:val="000000"/>
                <w:sz w:val="24"/>
              </w:rPr>
            </w:pPr>
            <w:r>
              <w:rPr>
                <w:rFonts w:hint="eastAsia"/>
                <w:b/>
                <w:color w:val="000000"/>
                <w:sz w:val="24"/>
              </w:rPr>
              <w:t xml:space="preserve">   </w:t>
            </w:r>
            <w:r>
              <w:rPr>
                <w:b/>
                <w:color w:val="000000"/>
                <w:sz w:val="24"/>
              </w:rPr>
              <w:t>（</w:t>
            </w:r>
            <w:r>
              <w:rPr>
                <w:rFonts w:hint="eastAsia"/>
                <w:b/>
                <w:color w:val="000000"/>
                <w:sz w:val="24"/>
              </w:rPr>
              <w:t>4</w:t>
            </w:r>
            <w:r>
              <w:rPr>
                <w:b/>
                <w:color w:val="000000"/>
                <w:sz w:val="24"/>
              </w:rPr>
              <w:t>）环境监测</w:t>
            </w:r>
          </w:p>
          <w:p w14:paraId="5AB991F1">
            <w:pPr>
              <w:spacing w:line="360" w:lineRule="auto"/>
              <w:ind w:firstLine="466" w:firstLineChars="200"/>
              <w:rPr>
                <w:b/>
                <w:color w:val="000000"/>
                <w:szCs w:val="21"/>
              </w:rPr>
            </w:pPr>
            <w:r>
              <w:rPr>
                <w:color w:val="000000"/>
                <w:sz w:val="24"/>
              </w:rPr>
              <w:t>项目运行期环境监测项目和内容如表9-4所示。</w:t>
            </w:r>
          </w:p>
          <w:p w14:paraId="1ABF16AC">
            <w:pPr>
              <w:jc w:val="center"/>
              <w:rPr>
                <w:b/>
                <w:color w:val="000000"/>
                <w:sz w:val="21"/>
                <w:szCs w:val="21"/>
              </w:rPr>
            </w:pPr>
            <w:r>
              <w:rPr>
                <w:b/>
                <w:color w:val="000000"/>
                <w:sz w:val="21"/>
                <w:szCs w:val="21"/>
              </w:rPr>
              <w:t>表9-4   运营期监测计划一览表</w:t>
            </w:r>
          </w:p>
          <w:tbl>
            <w:tblPr>
              <w:tblStyle w:val="48"/>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7307"/>
            </w:tblGrid>
            <w:tr w14:paraId="2D08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Pr>
                <w:p w14:paraId="3BCAF21B">
                  <w:pPr>
                    <w:spacing w:line="288" w:lineRule="auto"/>
                    <w:rPr>
                      <w:color w:val="000000"/>
                      <w:sz w:val="21"/>
                      <w:szCs w:val="21"/>
                    </w:rPr>
                  </w:pPr>
                  <w:r>
                    <w:rPr>
                      <w:color w:val="000000"/>
                      <w:sz w:val="21"/>
                      <w:szCs w:val="21"/>
                    </w:rPr>
                    <w:t>监测时段</w:t>
                  </w:r>
                </w:p>
              </w:tc>
              <w:tc>
                <w:tcPr>
                  <w:tcW w:w="7307" w:type="dxa"/>
                </w:tcPr>
                <w:p w14:paraId="6EBFC682">
                  <w:pPr>
                    <w:spacing w:line="288" w:lineRule="auto"/>
                    <w:jc w:val="center"/>
                    <w:rPr>
                      <w:color w:val="000000"/>
                      <w:sz w:val="21"/>
                      <w:szCs w:val="21"/>
                    </w:rPr>
                  </w:pPr>
                  <w:r>
                    <w:rPr>
                      <w:color w:val="000000"/>
                      <w:sz w:val="21"/>
                      <w:szCs w:val="21"/>
                    </w:rPr>
                    <w:t>环境监测计划</w:t>
                  </w:r>
                </w:p>
              </w:tc>
            </w:tr>
            <w:tr w14:paraId="4E8E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238" w:type="dxa"/>
                  <w:vAlign w:val="center"/>
                </w:tcPr>
                <w:p w14:paraId="3BCF42B2">
                  <w:pPr>
                    <w:spacing w:line="288" w:lineRule="auto"/>
                    <w:jc w:val="center"/>
                    <w:rPr>
                      <w:color w:val="000000"/>
                      <w:sz w:val="21"/>
                      <w:szCs w:val="21"/>
                    </w:rPr>
                  </w:pPr>
                  <w:r>
                    <w:rPr>
                      <w:color w:val="000000"/>
                      <w:sz w:val="21"/>
                      <w:szCs w:val="21"/>
                    </w:rPr>
                    <w:t>运</w:t>
                  </w:r>
                </w:p>
                <w:p w14:paraId="2954B40D">
                  <w:pPr>
                    <w:spacing w:line="288" w:lineRule="auto"/>
                    <w:jc w:val="center"/>
                    <w:rPr>
                      <w:color w:val="000000"/>
                      <w:sz w:val="21"/>
                      <w:szCs w:val="21"/>
                    </w:rPr>
                  </w:pPr>
                  <w:r>
                    <w:rPr>
                      <w:color w:val="000000"/>
                      <w:sz w:val="21"/>
                      <w:szCs w:val="21"/>
                    </w:rPr>
                    <w:t>营</w:t>
                  </w:r>
                </w:p>
                <w:p w14:paraId="54C9388E">
                  <w:pPr>
                    <w:spacing w:line="288" w:lineRule="auto"/>
                    <w:jc w:val="center"/>
                    <w:rPr>
                      <w:color w:val="000000"/>
                      <w:sz w:val="21"/>
                      <w:szCs w:val="21"/>
                    </w:rPr>
                  </w:pPr>
                  <w:r>
                    <w:rPr>
                      <w:color w:val="000000"/>
                      <w:sz w:val="21"/>
                      <w:szCs w:val="21"/>
                    </w:rPr>
                    <w:t>期</w:t>
                  </w:r>
                </w:p>
              </w:tc>
              <w:tc>
                <w:tcPr>
                  <w:tcW w:w="7307" w:type="dxa"/>
                </w:tcPr>
                <w:p w14:paraId="11425DC4">
                  <w:pPr>
                    <w:numPr>
                      <w:ilvl w:val="0"/>
                      <w:numId w:val="13"/>
                    </w:numPr>
                    <w:autoSpaceDE w:val="0"/>
                    <w:autoSpaceDN w:val="0"/>
                    <w:adjustRightInd w:val="0"/>
                    <w:spacing w:line="288" w:lineRule="auto"/>
                    <w:rPr>
                      <w:color w:val="000000"/>
                      <w:sz w:val="21"/>
                      <w:szCs w:val="21"/>
                    </w:rPr>
                  </w:pPr>
                  <w:r>
                    <w:rPr>
                      <w:color w:val="000000"/>
                      <w:sz w:val="21"/>
                      <w:szCs w:val="21"/>
                    </w:rPr>
                    <w:t>废气</w:t>
                  </w:r>
                </w:p>
                <w:p w14:paraId="311DF318">
                  <w:pPr>
                    <w:numPr>
                      <w:ilvl w:val="0"/>
                      <w:numId w:val="14"/>
                    </w:numPr>
                    <w:autoSpaceDE w:val="0"/>
                    <w:autoSpaceDN w:val="0"/>
                    <w:adjustRightInd w:val="0"/>
                    <w:spacing w:line="288" w:lineRule="auto"/>
                    <w:rPr>
                      <w:color w:val="000000"/>
                      <w:sz w:val="21"/>
                      <w:szCs w:val="21"/>
                    </w:rPr>
                  </w:pPr>
                  <w:r>
                    <w:rPr>
                      <w:color w:val="000000"/>
                      <w:sz w:val="21"/>
                      <w:szCs w:val="21"/>
                    </w:rPr>
                    <w:t>监测项目：</w:t>
                  </w:r>
                  <w:r>
                    <w:rPr>
                      <w:rFonts w:hint="eastAsia"/>
                      <w:color w:val="000000"/>
                      <w:sz w:val="21"/>
                      <w:szCs w:val="21"/>
                    </w:rPr>
                    <w:t>处理装置油气排放浓度的检测</w:t>
                  </w:r>
                  <w:r>
                    <w:rPr>
                      <w:color w:val="000000"/>
                      <w:sz w:val="21"/>
                      <w:szCs w:val="21"/>
                    </w:rPr>
                    <w:t>；</w:t>
                  </w:r>
                </w:p>
                <w:p w14:paraId="00567A97">
                  <w:pPr>
                    <w:numPr>
                      <w:ilvl w:val="0"/>
                      <w:numId w:val="14"/>
                    </w:numPr>
                    <w:autoSpaceDE w:val="0"/>
                    <w:autoSpaceDN w:val="0"/>
                    <w:adjustRightInd w:val="0"/>
                    <w:spacing w:line="288" w:lineRule="auto"/>
                    <w:rPr>
                      <w:color w:val="000000"/>
                      <w:sz w:val="21"/>
                      <w:szCs w:val="21"/>
                    </w:rPr>
                  </w:pPr>
                  <w:r>
                    <w:rPr>
                      <w:color w:val="000000"/>
                      <w:spacing w:val="-4"/>
                      <w:sz w:val="21"/>
                      <w:szCs w:val="21"/>
                    </w:rPr>
                    <w:t>监测</w:t>
                  </w:r>
                  <w:r>
                    <w:rPr>
                      <w:rFonts w:hint="eastAsia"/>
                      <w:color w:val="000000"/>
                      <w:spacing w:val="-4"/>
                      <w:sz w:val="21"/>
                      <w:szCs w:val="21"/>
                    </w:rPr>
                    <w:t>点位</w:t>
                  </w:r>
                  <w:r>
                    <w:rPr>
                      <w:color w:val="000000"/>
                      <w:spacing w:val="-4"/>
                      <w:sz w:val="21"/>
                      <w:szCs w:val="21"/>
                    </w:rPr>
                    <w:t>：</w:t>
                  </w:r>
                  <w:r>
                    <w:rPr>
                      <w:rFonts w:hint="eastAsia"/>
                      <w:color w:val="000000"/>
                      <w:spacing w:val="-4"/>
                      <w:sz w:val="21"/>
                      <w:szCs w:val="21"/>
                    </w:rPr>
                    <w:t>周界浓度最高点，每台处理装置</w:t>
                  </w:r>
                  <w:r>
                    <w:rPr>
                      <w:color w:val="000000"/>
                      <w:spacing w:val="-4"/>
                      <w:sz w:val="21"/>
                      <w:szCs w:val="21"/>
                    </w:rPr>
                    <w:t>；</w:t>
                  </w:r>
                </w:p>
                <w:p w14:paraId="7B1B38BB">
                  <w:pPr>
                    <w:numPr>
                      <w:ilvl w:val="0"/>
                      <w:numId w:val="14"/>
                    </w:numPr>
                    <w:autoSpaceDE w:val="0"/>
                    <w:autoSpaceDN w:val="0"/>
                    <w:adjustRightInd w:val="0"/>
                    <w:spacing w:line="288" w:lineRule="auto"/>
                    <w:rPr>
                      <w:color w:val="000000"/>
                      <w:sz w:val="21"/>
                      <w:szCs w:val="21"/>
                    </w:rPr>
                  </w:pPr>
                  <w:r>
                    <w:rPr>
                      <w:color w:val="000000"/>
                      <w:sz w:val="21"/>
                      <w:szCs w:val="21"/>
                    </w:rPr>
                    <w:t>监测频率：</w:t>
                  </w:r>
                  <w:r>
                    <w:rPr>
                      <w:rFonts w:hint="eastAsia"/>
                      <w:color w:val="000000"/>
                      <w:sz w:val="21"/>
                      <w:szCs w:val="21"/>
                    </w:rPr>
                    <w:t>环保竣工验收一次，其它频次按国家环保部及当地环境主管部门相关规定执行；</w:t>
                  </w:r>
                </w:p>
                <w:p w14:paraId="034ADD17">
                  <w:pPr>
                    <w:numPr>
                      <w:ilvl w:val="0"/>
                      <w:numId w:val="14"/>
                    </w:numPr>
                    <w:autoSpaceDE w:val="0"/>
                    <w:autoSpaceDN w:val="0"/>
                    <w:adjustRightInd w:val="0"/>
                    <w:spacing w:line="288" w:lineRule="auto"/>
                    <w:rPr>
                      <w:color w:val="000000"/>
                      <w:sz w:val="21"/>
                      <w:szCs w:val="21"/>
                    </w:rPr>
                  </w:pPr>
                  <w:r>
                    <w:rPr>
                      <w:color w:val="000000"/>
                      <w:sz w:val="21"/>
                      <w:szCs w:val="21"/>
                    </w:rPr>
                    <w:t>监测方法：无组织排放监测方法按国家相关规定进行</w:t>
                  </w:r>
                  <w:r>
                    <w:rPr>
                      <w:rFonts w:hint="eastAsia"/>
                      <w:color w:val="000000"/>
                      <w:sz w:val="21"/>
                      <w:szCs w:val="21"/>
                    </w:rPr>
                    <w:t>，处理装置检测按照加油站大气污染物排放标准》（GB20952-2007）进行；</w:t>
                  </w:r>
                </w:p>
                <w:p w14:paraId="1B40AE54">
                  <w:pPr>
                    <w:numPr>
                      <w:ilvl w:val="0"/>
                      <w:numId w:val="14"/>
                    </w:numPr>
                    <w:autoSpaceDE w:val="0"/>
                    <w:autoSpaceDN w:val="0"/>
                    <w:adjustRightInd w:val="0"/>
                    <w:spacing w:line="288" w:lineRule="auto"/>
                    <w:rPr>
                      <w:color w:val="000000"/>
                      <w:sz w:val="21"/>
                      <w:szCs w:val="21"/>
                    </w:rPr>
                  </w:pPr>
                  <w:r>
                    <w:rPr>
                      <w:color w:val="000000"/>
                      <w:spacing w:val="-4"/>
                      <w:sz w:val="21"/>
                      <w:szCs w:val="21"/>
                    </w:rPr>
                    <w:t>监测结果：</w:t>
                  </w:r>
                  <w:r>
                    <w:rPr>
                      <w:rFonts w:hint="eastAsia"/>
                      <w:color w:val="000000"/>
                      <w:spacing w:val="-4"/>
                      <w:sz w:val="21"/>
                      <w:szCs w:val="21"/>
                    </w:rPr>
                    <w:t>符合</w:t>
                  </w:r>
                  <w:r>
                    <w:rPr>
                      <w:color w:val="000000"/>
                      <w:spacing w:val="-4"/>
                      <w:sz w:val="21"/>
                      <w:szCs w:val="21"/>
                    </w:rPr>
                    <w:t>《大气污染物综合排放标准》（GB16297－1996）</w:t>
                  </w:r>
                  <w:r>
                    <w:rPr>
                      <w:rFonts w:hint="eastAsia"/>
                      <w:color w:val="000000"/>
                      <w:spacing w:val="-4"/>
                      <w:sz w:val="21"/>
                      <w:szCs w:val="21"/>
                    </w:rPr>
                    <w:t>表2中烃类气体无组</w:t>
                  </w:r>
                  <w:r>
                    <w:rPr>
                      <w:rFonts w:hint="eastAsia"/>
                      <w:color w:val="000000"/>
                      <w:sz w:val="21"/>
                      <w:szCs w:val="21"/>
                    </w:rPr>
                    <w:t>织排放标准和《加油站大气污染物排放标准》（GB20952-2007）；</w:t>
                  </w:r>
                </w:p>
                <w:p w14:paraId="784A9B52">
                  <w:pPr>
                    <w:numPr>
                      <w:ilvl w:val="0"/>
                      <w:numId w:val="13"/>
                    </w:numPr>
                    <w:autoSpaceDE w:val="0"/>
                    <w:autoSpaceDN w:val="0"/>
                    <w:adjustRightInd w:val="0"/>
                    <w:spacing w:line="288" w:lineRule="auto"/>
                    <w:rPr>
                      <w:color w:val="000000"/>
                      <w:sz w:val="21"/>
                      <w:szCs w:val="21"/>
                    </w:rPr>
                  </w:pPr>
                  <w:r>
                    <w:rPr>
                      <w:color w:val="000000"/>
                      <w:sz w:val="21"/>
                      <w:szCs w:val="21"/>
                    </w:rPr>
                    <w:t>噪声</w:t>
                  </w:r>
                </w:p>
                <w:p w14:paraId="6A7B1BD5">
                  <w:pPr>
                    <w:numPr>
                      <w:ilvl w:val="0"/>
                      <w:numId w:val="15"/>
                    </w:numPr>
                    <w:autoSpaceDE w:val="0"/>
                    <w:autoSpaceDN w:val="0"/>
                    <w:adjustRightInd w:val="0"/>
                    <w:spacing w:line="288" w:lineRule="auto"/>
                    <w:rPr>
                      <w:color w:val="000000"/>
                      <w:spacing w:val="-4"/>
                      <w:sz w:val="21"/>
                      <w:szCs w:val="21"/>
                    </w:rPr>
                  </w:pPr>
                  <w:r>
                    <w:rPr>
                      <w:color w:val="000000"/>
                      <w:spacing w:val="-4"/>
                      <w:sz w:val="21"/>
                      <w:szCs w:val="21"/>
                    </w:rPr>
                    <w:t>监测项目：</w:t>
                  </w:r>
                  <w:r>
                    <w:rPr>
                      <w:rFonts w:hint="eastAsia"/>
                      <w:color w:val="000000"/>
                      <w:spacing w:val="-4"/>
                      <w:sz w:val="21"/>
                      <w:szCs w:val="21"/>
                    </w:rPr>
                    <w:t>噪声</w:t>
                  </w:r>
                </w:p>
                <w:p w14:paraId="3A4B0920">
                  <w:pPr>
                    <w:numPr>
                      <w:ilvl w:val="0"/>
                      <w:numId w:val="15"/>
                    </w:numPr>
                    <w:autoSpaceDE w:val="0"/>
                    <w:autoSpaceDN w:val="0"/>
                    <w:adjustRightInd w:val="0"/>
                    <w:spacing w:line="288" w:lineRule="auto"/>
                    <w:rPr>
                      <w:color w:val="000000"/>
                      <w:spacing w:val="-4"/>
                      <w:sz w:val="21"/>
                      <w:szCs w:val="21"/>
                    </w:rPr>
                  </w:pPr>
                  <w:r>
                    <w:rPr>
                      <w:color w:val="000000"/>
                      <w:spacing w:val="-4"/>
                      <w:sz w:val="21"/>
                      <w:szCs w:val="21"/>
                    </w:rPr>
                    <w:t>监测</w:t>
                  </w:r>
                  <w:r>
                    <w:rPr>
                      <w:rFonts w:hint="eastAsia"/>
                      <w:color w:val="000000"/>
                      <w:spacing w:val="-4"/>
                      <w:sz w:val="21"/>
                      <w:szCs w:val="21"/>
                    </w:rPr>
                    <w:t>点位</w:t>
                  </w:r>
                  <w:r>
                    <w:rPr>
                      <w:color w:val="000000"/>
                      <w:spacing w:val="-4"/>
                      <w:sz w:val="21"/>
                      <w:szCs w:val="21"/>
                    </w:rPr>
                    <w:t>：</w:t>
                  </w:r>
                  <w:r>
                    <w:rPr>
                      <w:rFonts w:hint="eastAsia"/>
                      <w:color w:val="000000"/>
                      <w:spacing w:val="-4"/>
                      <w:sz w:val="21"/>
                      <w:szCs w:val="21"/>
                    </w:rPr>
                    <w:t>场界外1m、高度</w:t>
                  </w:r>
                  <w:r>
                    <w:rPr>
                      <w:color w:val="000000"/>
                      <w:spacing w:val="-4"/>
                      <w:sz w:val="21"/>
                      <w:szCs w:val="21"/>
                    </w:rPr>
                    <w:t>1.2m</w:t>
                  </w:r>
                  <w:r>
                    <w:rPr>
                      <w:rFonts w:hint="eastAsia"/>
                      <w:color w:val="000000"/>
                      <w:spacing w:val="-4"/>
                      <w:sz w:val="21"/>
                      <w:szCs w:val="21"/>
                    </w:rPr>
                    <w:t>以上、距任一反射面距离不小于</w:t>
                  </w:r>
                  <w:r>
                    <w:rPr>
                      <w:color w:val="000000"/>
                      <w:spacing w:val="-4"/>
                      <w:sz w:val="21"/>
                      <w:szCs w:val="21"/>
                    </w:rPr>
                    <w:t>1m</w:t>
                  </w:r>
                  <w:r>
                    <w:rPr>
                      <w:rFonts w:hint="eastAsia"/>
                      <w:color w:val="000000"/>
                      <w:spacing w:val="-4"/>
                      <w:sz w:val="21"/>
                      <w:szCs w:val="21"/>
                    </w:rPr>
                    <w:t>处；</w:t>
                  </w:r>
                </w:p>
                <w:p w14:paraId="44CA5D87">
                  <w:pPr>
                    <w:numPr>
                      <w:ilvl w:val="0"/>
                      <w:numId w:val="15"/>
                    </w:numPr>
                    <w:autoSpaceDE w:val="0"/>
                    <w:autoSpaceDN w:val="0"/>
                    <w:adjustRightInd w:val="0"/>
                    <w:spacing w:line="288" w:lineRule="auto"/>
                    <w:rPr>
                      <w:color w:val="000000"/>
                      <w:sz w:val="21"/>
                      <w:szCs w:val="21"/>
                    </w:rPr>
                  </w:pPr>
                  <w:r>
                    <w:rPr>
                      <w:color w:val="000000"/>
                      <w:spacing w:val="-4"/>
                      <w:sz w:val="21"/>
                      <w:szCs w:val="21"/>
                    </w:rPr>
                    <w:t>监测频率：</w:t>
                  </w:r>
                  <w:r>
                    <w:rPr>
                      <w:rFonts w:hint="eastAsia"/>
                      <w:color w:val="000000"/>
                      <w:spacing w:val="-4"/>
                      <w:sz w:val="21"/>
                      <w:szCs w:val="21"/>
                    </w:rPr>
                    <w:t>竣工验收一次（昼间、夜间分别监测），</w:t>
                  </w:r>
                  <w:r>
                    <w:rPr>
                      <w:rFonts w:hint="eastAsia"/>
                      <w:color w:val="000000"/>
                      <w:sz w:val="21"/>
                      <w:szCs w:val="21"/>
                    </w:rPr>
                    <w:t>其它频次按国家环保部及当地环境主管部门相关规定执行；</w:t>
                  </w:r>
                </w:p>
                <w:p w14:paraId="198648B0">
                  <w:pPr>
                    <w:numPr>
                      <w:ilvl w:val="0"/>
                      <w:numId w:val="15"/>
                    </w:numPr>
                    <w:autoSpaceDE w:val="0"/>
                    <w:autoSpaceDN w:val="0"/>
                    <w:adjustRightInd w:val="0"/>
                    <w:spacing w:line="288" w:lineRule="auto"/>
                    <w:rPr>
                      <w:color w:val="000000"/>
                      <w:sz w:val="21"/>
                      <w:szCs w:val="21"/>
                    </w:rPr>
                  </w:pPr>
                  <w:r>
                    <w:rPr>
                      <w:color w:val="000000"/>
                      <w:spacing w:val="-4"/>
                      <w:sz w:val="21"/>
                      <w:szCs w:val="21"/>
                    </w:rPr>
                    <w:t>监测方法：按连续等效A声级相关监测方法进行</w:t>
                  </w:r>
                  <w:r>
                    <w:rPr>
                      <w:rFonts w:hint="eastAsia"/>
                      <w:color w:val="000000"/>
                      <w:spacing w:val="-4"/>
                      <w:sz w:val="21"/>
                      <w:szCs w:val="21"/>
                    </w:rPr>
                    <w:t>；</w:t>
                  </w:r>
                </w:p>
                <w:p w14:paraId="1F95D386">
                  <w:pPr>
                    <w:numPr>
                      <w:ilvl w:val="0"/>
                      <w:numId w:val="15"/>
                    </w:numPr>
                    <w:autoSpaceDE w:val="0"/>
                    <w:autoSpaceDN w:val="0"/>
                    <w:adjustRightInd w:val="0"/>
                    <w:spacing w:line="288" w:lineRule="auto"/>
                    <w:rPr>
                      <w:color w:val="000000"/>
                      <w:spacing w:val="-4"/>
                      <w:sz w:val="21"/>
                      <w:szCs w:val="21"/>
                    </w:rPr>
                  </w:pPr>
                  <w:r>
                    <w:rPr>
                      <w:color w:val="000000"/>
                      <w:spacing w:val="-4"/>
                      <w:sz w:val="21"/>
                      <w:szCs w:val="21"/>
                    </w:rPr>
                    <w:t>监测结果：</w:t>
                  </w:r>
                  <w:r>
                    <w:rPr>
                      <w:rFonts w:hint="eastAsia"/>
                      <w:color w:val="000000"/>
                      <w:spacing w:val="-4"/>
                      <w:sz w:val="21"/>
                      <w:szCs w:val="21"/>
                    </w:rPr>
                    <w:t>符合</w:t>
                  </w:r>
                  <w:r>
                    <w:rPr>
                      <w:color w:val="000000"/>
                      <w:spacing w:val="-4"/>
                      <w:sz w:val="21"/>
                      <w:szCs w:val="21"/>
                    </w:rPr>
                    <w:t>《工业企业厂界环境噪声排放标准》</w:t>
                  </w:r>
                  <w:r>
                    <w:rPr>
                      <w:rFonts w:hint="eastAsia"/>
                      <w:color w:val="000000"/>
                      <w:spacing w:val="-4"/>
                      <w:sz w:val="21"/>
                      <w:szCs w:val="21"/>
                    </w:rPr>
                    <w:t>（</w:t>
                  </w:r>
                  <w:r>
                    <w:rPr>
                      <w:color w:val="000000"/>
                      <w:spacing w:val="-4"/>
                      <w:sz w:val="21"/>
                      <w:szCs w:val="21"/>
                    </w:rPr>
                    <w:t>GB12348—2008</w:t>
                  </w:r>
                  <w:r>
                    <w:rPr>
                      <w:rFonts w:hint="eastAsia"/>
                      <w:color w:val="000000"/>
                      <w:spacing w:val="-4"/>
                      <w:sz w:val="21"/>
                      <w:szCs w:val="21"/>
                    </w:rPr>
                    <w:t>）排放限值；</w:t>
                  </w:r>
                </w:p>
                <w:p w14:paraId="5ADEC6E4">
                  <w:pPr>
                    <w:numPr>
                      <w:ilvl w:val="0"/>
                      <w:numId w:val="16"/>
                    </w:numPr>
                    <w:autoSpaceDE w:val="0"/>
                    <w:autoSpaceDN w:val="0"/>
                    <w:adjustRightInd w:val="0"/>
                    <w:spacing w:line="288" w:lineRule="auto"/>
                    <w:rPr>
                      <w:color w:val="000000"/>
                      <w:spacing w:val="-4"/>
                      <w:sz w:val="21"/>
                      <w:szCs w:val="21"/>
                    </w:rPr>
                  </w:pPr>
                  <w:r>
                    <w:rPr>
                      <w:rFonts w:hint="eastAsia"/>
                      <w:color w:val="000000"/>
                      <w:spacing w:val="-4"/>
                      <w:sz w:val="21"/>
                      <w:szCs w:val="21"/>
                    </w:rPr>
                    <w:t>观测井内水质</w:t>
                  </w:r>
                </w:p>
                <w:p w14:paraId="6C5C7696">
                  <w:pPr>
                    <w:numPr>
                      <w:ilvl w:val="0"/>
                      <w:numId w:val="17"/>
                    </w:numPr>
                    <w:autoSpaceDE w:val="0"/>
                    <w:autoSpaceDN w:val="0"/>
                    <w:adjustRightInd w:val="0"/>
                    <w:spacing w:line="288" w:lineRule="auto"/>
                    <w:rPr>
                      <w:color w:val="000000"/>
                      <w:spacing w:val="-4"/>
                      <w:sz w:val="21"/>
                      <w:szCs w:val="21"/>
                    </w:rPr>
                  </w:pPr>
                  <w:r>
                    <w:rPr>
                      <w:rFonts w:hint="eastAsia"/>
                      <w:color w:val="000000"/>
                      <w:spacing w:val="-4"/>
                      <w:sz w:val="21"/>
                      <w:szCs w:val="21"/>
                    </w:rPr>
                    <w:t xml:space="preserve"> </w:t>
                  </w:r>
                  <w:r>
                    <w:rPr>
                      <w:color w:val="000000"/>
                      <w:spacing w:val="-4"/>
                      <w:sz w:val="21"/>
                      <w:szCs w:val="21"/>
                    </w:rPr>
                    <w:t>监测项目：</w:t>
                  </w:r>
                  <w:r>
                    <w:rPr>
                      <w:rFonts w:hint="eastAsia"/>
                      <w:color w:val="000000"/>
                      <w:spacing w:val="-4"/>
                      <w:sz w:val="21"/>
                      <w:szCs w:val="21"/>
                    </w:rPr>
                    <w:t>石油类</w:t>
                  </w:r>
                </w:p>
                <w:p w14:paraId="7ED898BA">
                  <w:pPr>
                    <w:autoSpaceDE w:val="0"/>
                    <w:autoSpaceDN w:val="0"/>
                    <w:adjustRightInd w:val="0"/>
                    <w:spacing w:line="288" w:lineRule="auto"/>
                    <w:rPr>
                      <w:color w:val="000000"/>
                      <w:spacing w:val="-4"/>
                      <w:sz w:val="21"/>
                      <w:szCs w:val="21"/>
                    </w:rPr>
                  </w:pPr>
                  <w:r>
                    <w:rPr>
                      <w:rFonts w:hint="eastAsia"/>
                      <w:color w:val="000000"/>
                      <w:spacing w:val="-4"/>
                      <w:sz w:val="21"/>
                      <w:szCs w:val="21"/>
                    </w:rPr>
                    <w:t xml:space="preserve">（2）  </w:t>
                  </w:r>
                  <w:r>
                    <w:rPr>
                      <w:color w:val="000000"/>
                      <w:spacing w:val="-4"/>
                      <w:sz w:val="21"/>
                      <w:szCs w:val="21"/>
                    </w:rPr>
                    <w:t>监测</w:t>
                  </w:r>
                  <w:r>
                    <w:rPr>
                      <w:rFonts w:hint="eastAsia"/>
                      <w:color w:val="000000"/>
                      <w:spacing w:val="-4"/>
                      <w:sz w:val="21"/>
                      <w:szCs w:val="21"/>
                    </w:rPr>
                    <w:t>点位</w:t>
                  </w:r>
                  <w:r>
                    <w:rPr>
                      <w:color w:val="000000"/>
                      <w:spacing w:val="-4"/>
                      <w:sz w:val="21"/>
                      <w:szCs w:val="21"/>
                    </w:rPr>
                    <w:t>：</w:t>
                  </w:r>
                  <w:r>
                    <w:rPr>
                      <w:rFonts w:hint="eastAsia"/>
                      <w:color w:val="000000"/>
                      <w:spacing w:val="-4"/>
                      <w:sz w:val="21"/>
                      <w:szCs w:val="21"/>
                    </w:rPr>
                    <w:t>观测井内水面</w:t>
                  </w:r>
                </w:p>
                <w:p w14:paraId="7B2D0AA7">
                  <w:pPr>
                    <w:autoSpaceDE w:val="0"/>
                    <w:autoSpaceDN w:val="0"/>
                    <w:adjustRightInd w:val="0"/>
                    <w:spacing w:line="288" w:lineRule="auto"/>
                    <w:rPr>
                      <w:color w:val="000000"/>
                      <w:sz w:val="21"/>
                      <w:szCs w:val="21"/>
                    </w:rPr>
                  </w:pPr>
                  <w:r>
                    <w:rPr>
                      <w:rFonts w:hint="eastAsia"/>
                      <w:color w:val="000000"/>
                      <w:spacing w:val="-4"/>
                      <w:sz w:val="21"/>
                      <w:szCs w:val="21"/>
                    </w:rPr>
                    <w:t xml:space="preserve">（3）  </w:t>
                  </w:r>
                  <w:r>
                    <w:rPr>
                      <w:color w:val="000000"/>
                      <w:spacing w:val="-4"/>
                      <w:sz w:val="21"/>
                      <w:szCs w:val="21"/>
                    </w:rPr>
                    <w:t>监测频率：</w:t>
                  </w:r>
                  <w:r>
                    <w:rPr>
                      <w:rFonts w:hint="eastAsia"/>
                      <w:color w:val="000000"/>
                      <w:spacing w:val="-4"/>
                      <w:sz w:val="21"/>
                      <w:szCs w:val="21"/>
                    </w:rPr>
                    <w:t>竣工验收一次（昼间、夜间分别监测），</w:t>
                  </w:r>
                  <w:r>
                    <w:rPr>
                      <w:rFonts w:hint="eastAsia"/>
                      <w:color w:val="000000"/>
                      <w:sz w:val="21"/>
                      <w:szCs w:val="21"/>
                    </w:rPr>
                    <w:t>其它频次按国家环保部及当地环境主管部门相关规定执行；</w:t>
                  </w:r>
                </w:p>
                <w:p w14:paraId="11A284A0">
                  <w:pPr>
                    <w:autoSpaceDE w:val="0"/>
                    <w:autoSpaceDN w:val="0"/>
                    <w:adjustRightInd w:val="0"/>
                    <w:spacing w:line="288" w:lineRule="auto"/>
                    <w:rPr>
                      <w:color w:val="000000"/>
                      <w:sz w:val="21"/>
                      <w:szCs w:val="21"/>
                    </w:rPr>
                  </w:pPr>
                  <w:r>
                    <w:rPr>
                      <w:rFonts w:hint="eastAsia"/>
                      <w:color w:val="000000"/>
                      <w:spacing w:val="-4"/>
                      <w:sz w:val="21"/>
                      <w:szCs w:val="21"/>
                    </w:rPr>
                    <w:t xml:space="preserve">（4）  </w:t>
                  </w:r>
                  <w:r>
                    <w:rPr>
                      <w:color w:val="000000"/>
                      <w:spacing w:val="-4"/>
                      <w:sz w:val="21"/>
                      <w:szCs w:val="21"/>
                    </w:rPr>
                    <w:t>监测方法：</w:t>
                  </w:r>
                  <w:r>
                    <w:rPr>
                      <w:rFonts w:hint="eastAsia"/>
                      <w:color w:val="000000"/>
                      <w:spacing w:val="-4"/>
                      <w:sz w:val="21"/>
                      <w:szCs w:val="21"/>
                    </w:rPr>
                    <w:t>GB/T(6488-1996) 水质 石油类和动植物油的测定 红外光度法；</w:t>
                  </w:r>
                </w:p>
                <w:p w14:paraId="22C5BC2D">
                  <w:pPr>
                    <w:autoSpaceDE w:val="0"/>
                    <w:autoSpaceDN w:val="0"/>
                    <w:adjustRightInd w:val="0"/>
                    <w:spacing w:line="288" w:lineRule="auto"/>
                    <w:rPr>
                      <w:rFonts w:hint="eastAsia"/>
                      <w:color w:val="000000"/>
                      <w:spacing w:val="-4"/>
                      <w:sz w:val="21"/>
                      <w:szCs w:val="21"/>
                    </w:rPr>
                  </w:pPr>
                  <w:r>
                    <w:rPr>
                      <w:rFonts w:hint="eastAsia"/>
                      <w:color w:val="000000"/>
                      <w:spacing w:val="-4"/>
                      <w:sz w:val="21"/>
                      <w:szCs w:val="21"/>
                    </w:rPr>
                    <w:t xml:space="preserve">（5） </w:t>
                  </w:r>
                  <w:r>
                    <w:rPr>
                      <w:rFonts w:hint="eastAsia"/>
                      <w:color w:val="000000"/>
                      <w:spacing w:val="-4"/>
                      <w:sz w:val="21"/>
                      <w:szCs w:val="21"/>
                      <w:lang w:val="en-US" w:eastAsia="zh-CN"/>
                    </w:rPr>
                    <w:t xml:space="preserve"> </w:t>
                  </w:r>
                  <w:r>
                    <w:rPr>
                      <w:color w:val="000000"/>
                      <w:spacing w:val="-4"/>
                      <w:sz w:val="21"/>
                      <w:szCs w:val="21"/>
                    </w:rPr>
                    <w:t>监测结果：</w:t>
                  </w:r>
                  <w:r>
                    <w:rPr>
                      <w:rFonts w:hint="eastAsia"/>
                      <w:color w:val="000000"/>
                      <w:spacing w:val="-4"/>
                      <w:sz w:val="21"/>
                      <w:szCs w:val="21"/>
                    </w:rPr>
                    <w:t>看水面有没有石油类漂浮；</w:t>
                  </w:r>
                </w:p>
                <w:p w14:paraId="0A797076">
                  <w:pPr>
                    <w:autoSpaceDE w:val="0"/>
                    <w:autoSpaceDN w:val="0"/>
                    <w:adjustRightInd w:val="0"/>
                    <w:spacing w:line="288" w:lineRule="auto"/>
                    <w:rPr>
                      <w:rFonts w:hint="eastAsia"/>
                      <w:color w:val="FF0000"/>
                      <w:spacing w:val="-4"/>
                      <w:sz w:val="21"/>
                      <w:szCs w:val="21"/>
                      <w:lang w:val="en-US" w:eastAsia="zh-CN"/>
                    </w:rPr>
                  </w:pPr>
                  <w:r>
                    <w:rPr>
                      <w:rFonts w:hint="eastAsia"/>
                      <w:color w:val="FF0000"/>
                      <w:spacing w:val="-4"/>
                      <w:sz w:val="21"/>
                      <w:szCs w:val="21"/>
                      <w:lang w:val="en-US" w:eastAsia="zh-CN"/>
                    </w:rPr>
                    <w:t>4、地下水</w:t>
                  </w:r>
                </w:p>
                <w:p w14:paraId="7F19FA62">
                  <w:pPr>
                    <w:numPr>
                      <w:ilvl w:val="0"/>
                      <w:numId w:val="0"/>
                    </w:numPr>
                    <w:tabs>
                      <w:tab w:val="left" w:pos="320"/>
                    </w:tabs>
                    <w:autoSpaceDE w:val="0"/>
                    <w:autoSpaceDN w:val="0"/>
                    <w:adjustRightInd w:val="0"/>
                    <w:spacing w:line="288" w:lineRule="auto"/>
                    <w:rPr>
                      <w:color w:val="FF0000"/>
                      <w:spacing w:val="-4"/>
                      <w:sz w:val="21"/>
                      <w:szCs w:val="21"/>
                    </w:rPr>
                  </w:pPr>
                  <w:r>
                    <w:rPr>
                      <w:rFonts w:hint="eastAsia"/>
                      <w:color w:val="FF0000"/>
                      <w:spacing w:val="-4"/>
                      <w:sz w:val="21"/>
                      <w:szCs w:val="21"/>
                      <w:lang w:eastAsia="zh-CN"/>
                    </w:rPr>
                    <w:t>（</w:t>
                  </w:r>
                  <w:r>
                    <w:rPr>
                      <w:rFonts w:hint="eastAsia"/>
                      <w:color w:val="FF0000"/>
                      <w:spacing w:val="-4"/>
                      <w:sz w:val="21"/>
                      <w:szCs w:val="21"/>
                      <w:lang w:val="en-US" w:eastAsia="zh-CN"/>
                    </w:rPr>
                    <w:t>1</w:t>
                  </w:r>
                  <w:r>
                    <w:rPr>
                      <w:rFonts w:hint="eastAsia"/>
                      <w:color w:val="FF0000"/>
                      <w:spacing w:val="-4"/>
                      <w:sz w:val="21"/>
                      <w:szCs w:val="21"/>
                      <w:lang w:eastAsia="zh-CN"/>
                    </w:rPr>
                    <w:t>）</w:t>
                  </w:r>
                  <w:r>
                    <w:rPr>
                      <w:rFonts w:hint="eastAsia"/>
                      <w:color w:val="FF0000"/>
                      <w:spacing w:val="-4"/>
                      <w:sz w:val="21"/>
                      <w:szCs w:val="21"/>
                    </w:rPr>
                    <w:t xml:space="preserve"> </w:t>
                  </w:r>
                  <w:r>
                    <w:rPr>
                      <w:color w:val="FF0000"/>
                      <w:spacing w:val="-4"/>
                      <w:sz w:val="21"/>
                      <w:szCs w:val="21"/>
                    </w:rPr>
                    <w:t>监测项目：</w:t>
                  </w:r>
                  <w:r>
                    <w:rPr>
                      <w:rFonts w:hint="eastAsia"/>
                      <w:color w:val="FF0000"/>
                      <w:spacing w:val="-4"/>
                      <w:sz w:val="21"/>
                      <w:szCs w:val="21"/>
                      <w:lang w:eastAsia="zh-CN"/>
                    </w:rPr>
                    <w:t>浑浊度、</w:t>
                  </w:r>
                  <w:r>
                    <w:rPr>
                      <w:rFonts w:hint="eastAsia" w:ascii="宋体" w:hAnsi="宋体" w:eastAsia="宋体" w:cs="宋体"/>
                      <w:b w:val="0"/>
                      <w:i w:val="0"/>
                      <w:caps w:val="0"/>
                      <w:color w:val="FF0000"/>
                      <w:spacing w:val="0"/>
                      <w:sz w:val="21"/>
                      <w:szCs w:val="21"/>
                    </w:rPr>
                    <w:t>挥发性酚类</w:t>
                  </w:r>
                  <w:r>
                    <w:rPr>
                      <w:rFonts w:hint="eastAsia" w:ascii="宋体" w:hAnsi="宋体" w:cs="宋体"/>
                      <w:b w:val="0"/>
                      <w:i w:val="0"/>
                      <w:caps w:val="0"/>
                      <w:color w:val="FF0000"/>
                      <w:spacing w:val="0"/>
                      <w:sz w:val="21"/>
                      <w:szCs w:val="21"/>
                      <w:lang w:eastAsia="zh-CN"/>
                    </w:rPr>
                    <w:t>、</w:t>
                  </w:r>
                  <w:r>
                    <w:rPr>
                      <w:rFonts w:hint="eastAsia" w:ascii="宋体" w:hAnsi="宋体" w:eastAsia="宋体" w:cs="宋体"/>
                      <w:b w:val="0"/>
                      <w:i w:val="0"/>
                      <w:caps w:val="0"/>
                      <w:color w:val="FF0000"/>
                      <w:spacing w:val="0"/>
                      <w:sz w:val="21"/>
                      <w:szCs w:val="21"/>
                    </w:rPr>
                    <w:t>阴离子合成洗涤剂</w:t>
                  </w:r>
                </w:p>
                <w:p w14:paraId="3E235747">
                  <w:pPr>
                    <w:autoSpaceDE w:val="0"/>
                    <w:autoSpaceDN w:val="0"/>
                    <w:adjustRightInd w:val="0"/>
                    <w:spacing w:line="288" w:lineRule="auto"/>
                    <w:rPr>
                      <w:color w:val="FF0000"/>
                      <w:spacing w:val="-4"/>
                      <w:sz w:val="21"/>
                      <w:szCs w:val="21"/>
                    </w:rPr>
                  </w:pPr>
                  <w:r>
                    <w:rPr>
                      <w:rFonts w:hint="eastAsia"/>
                      <w:color w:val="FF0000"/>
                      <w:spacing w:val="-4"/>
                      <w:sz w:val="21"/>
                      <w:szCs w:val="21"/>
                    </w:rPr>
                    <w:t xml:space="preserve">（2） </w:t>
                  </w:r>
                  <w:r>
                    <w:rPr>
                      <w:color w:val="FF0000"/>
                      <w:spacing w:val="-4"/>
                      <w:sz w:val="21"/>
                      <w:szCs w:val="21"/>
                    </w:rPr>
                    <w:t>监测</w:t>
                  </w:r>
                  <w:r>
                    <w:rPr>
                      <w:rFonts w:hint="eastAsia"/>
                      <w:color w:val="FF0000"/>
                      <w:spacing w:val="-4"/>
                      <w:sz w:val="21"/>
                      <w:szCs w:val="21"/>
                    </w:rPr>
                    <w:t>点位</w:t>
                  </w:r>
                  <w:r>
                    <w:rPr>
                      <w:color w:val="FF0000"/>
                      <w:spacing w:val="-4"/>
                      <w:sz w:val="21"/>
                      <w:szCs w:val="21"/>
                    </w:rPr>
                    <w:t>：</w:t>
                  </w:r>
                  <w:r>
                    <w:rPr>
                      <w:rFonts w:hint="eastAsia"/>
                      <w:color w:val="FF0000"/>
                      <w:spacing w:val="-4"/>
                      <w:sz w:val="21"/>
                      <w:szCs w:val="21"/>
                      <w:lang w:eastAsia="zh-CN"/>
                    </w:rPr>
                    <w:t>监测井</w:t>
                  </w:r>
                </w:p>
                <w:p w14:paraId="6B9492D8">
                  <w:pPr>
                    <w:autoSpaceDE w:val="0"/>
                    <w:autoSpaceDN w:val="0"/>
                    <w:adjustRightInd w:val="0"/>
                    <w:spacing w:line="288" w:lineRule="auto"/>
                    <w:rPr>
                      <w:color w:val="FF0000"/>
                      <w:sz w:val="21"/>
                      <w:szCs w:val="21"/>
                    </w:rPr>
                  </w:pPr>
                  <w:r>
                    <w:rPr>
                      <w:rFonts w:hint="eastAsia"/>
                      <w:color w:val="FF0000"/>
                      <w:spacing w:val="-4"/>
                      <w:sz w:val="21"/>
                      <w:szCs w:val="21"/>
                    </w:rPr>
                    <w:t xml:space="preserve">（3） </w:t>
                  </w:r>
                  <w:r>
                    <w:rPr>
                      <w:color w:val="FF0000"/>
                      <w:spacing w:val="-4"/>
                      <w:sz w:val="21"/>
                      <w:szCs w:val="21"/>
                    </w:rPr>
                    <w:t>监测频率：</w:t>
                  </w:r>
                  <w:r>
                    <w:rPr>
                      <w:rFonts w:hint="eastAsia"/>
                      <w:color w:val="FF0000"/>
                      <w:spacing w:val="-4"/>
                      <w:sz w:val="21"/>
                      <w:szCs w:val="21"/>
                    </w:rPr>
                    <w:t>竣工验收一次（昼间、夜间分别监测），</w:t>
                  </w:r>
                  <w:r>
                    <w:rPr>
                      <w:rFonts w:hint="eastAsia"/>
                      <w:color w:val="FF0000"/>
                      <w:sz w:val="21"/>
                      <w:szCs w:val="21"/>
                    </w:rPr>
                    <w:t>其它频次按国家环保部及当地环境主管部门相关规定执行；</w:t>
                  </w:r>
                </w:p>
                <w:p w14:paraId="62AA09A4">
                  <w:pPr>
                    <w:autoSpaceDE w:val="0"/>
                    <w:autoSpaceDN w:val="0"/>
                    <w:adjustRightInd w:val="0"/>
                    <w:spacing w:line="288" w:lineRule="auto"/>
                    <w:rPr>
                      <w:color w:val="FF0000"/>
                      <w:sz w:val="21"/>
                      <w:szCs w:val="21"/>
                    </w:rPr>
                  </w:pPr>
                  <w:r>
                    <w:rPr>
                      <w:rFonts w:hint="eastAsia"/>
                      <w:color w:val="FF0000"/>
                      <w:spacing w:val="-4"/>
                      <w:sz w:val="21"/>
                      <w:szCs w:val="21"/>
                    </w:rPr>
                    <w:t xml:space="preserve">（4） </w:t>
                  </w:r>
                  <w:r>
                    <w:rPr>
                      <w:color w:val="FF0000"/>
                      <w:spacing w:val="-4"/>
                      <w:sz w:val="21"/>
                      <w:szCs w:val="21"/>
                    </w:rPr>
                    <w:t>监测方法：</w:t>
                  </w:r>
                  <w:r>
                    <w:rPr>
                      <w:rFonts w:hint="eastAsia" w:ascii="宋体" w:hAnsi="宋体" w:eastAsia="宋体" w:cs="宋体"/>
                      <w:b w:val="0"/>
                      <w:i w:val="0"/>
                      <w:caps w:val="0"/>
                      <w:color w:val="FF0000"/>
                      <w:spacing w:val="0"/>
                      <w:sz w:val="21"/>
                      <w:szCs w:val="21"/>
                    </w:rPr>
                    <w:t>按国家标准GB5750《生活饮用水标准检验方法》执行</w:t>
                  </w:r>
                  <w:r>
                    <w:rPr>
                      <w:rFonts w:hint="eastAsia"/>
                      <w:color w:val="FF0000"/>
                      <w:spacing w:val="-4"/>
                      <w:sz w:val="21"/>
                      <w:szCs w:val="21"/>
                    </w:rPr>
                    <w:t>；</w:t>
                  </w:r>
                </w:p>
                <w:p w14:paraId="419345DA">
                  <w:pPr>
                    <w:autoSpaceDE w:val="0"/>
                    <w:autoSpaceDN w:val="0"/>
                    <w:adjustRightInd w:val="0"/>
                    <w:spacing w:line="288" w:lineRule="auto"/>
                    <w:rPr>
                      <w:rFonts w:hint="eastAsia"/>
                      <w:color w:val="000000"/>
                      <w:spacing w:val="-4"/>
                      <w:sz w:val="21"/>
                      <w:szCs w:val="21"/>
                    </w:rPr>
                  </w:pPr>
                  <w:r>
                    <w:rPr>
                      <w:rFonts w:hint="eastAsia"/>
                      <w:color w:val="FF0000"/>
                      <w:spacing w:val="-4"/>
                      <w:sz w:val="21"/>
                      <w:szCs w:val="21"/>
                    </w:rPr>
                    <w:t xml:space="preserve">（5） </w:t>
                  </w:r>
                  <w:r>
                    <w:rPr>
                      <w:color w:val="FF0000"/>
                      <w:spacing w:val="-4"/>
                      <w:sz w:val="21"/>
                      <w:szCs w:val="21"/>
                    </w:rPr>
                    <w:t>监测结果：</w:t>
                  </w:r>
                  <w:r>
                    <w:rPr>
                      <w:rFonts w:hint="eastAsia"/>
                      <w:color w:val="FF0000"/>
                      <w:spacing w:val="-4"/>
                      <w:sz w:val="21"/>
                      <w:szCs w:val="21"/>
                    </w:rPr>
                    <w:t>符合</w:t>
                  </w:r>
                  <w:r>
                    <w:rPr>
                      <w:color w:val="FF0000"/>
                      <w:spacing w:val="-4"/>
                      <w:sz w:val="21"/>
                      <w:szCs w:val="21"/>
                    </w:rPr>
                    <w:t>《</w:t>
                  </w:r>
                  <w:r>
                    <w:rPr>
                      <w:rFonts w:hint="eastAsia"/>
                      <w:color w:val="FF0000"/>
                      <w:spacing w:val="-4"/>
                      <w:sz w:val="21"/>
                      <w:szCs w:val="21"/>
                      <w:lang w:eastAsia="zh-CN"/>
                    </w:rPr>
                    <w:t>地下水质量</w:t>
                  </w:r>
                  <w:r>
                    <w:rPr>
                      <w:color w:val="FF0000"/>
                      <w:spacing w:val="-4"/>
                      <w:sz w:val="21"/>
                      <w:szCs w:val="21"/>
                    </w:rPr>
                    <w:t>标准》</w:t>
                  </w:r>
                  <w:r>
                    <w:rPr>
                      <w:rFonts w:hint="eastAsia"/>
                      <w:color w:val="FF0000"/>
                      <w:spacing w:val="-4"/>
                      <w:sz w:val="21"/>
                      <w:szCs w:val="21"/>
                    </w:rPr>
                    <w:t>（</w:t>
                  </w:r>
                  <w:r>
                    <w:rPr>
                      <w:color w:val="FF0000"/>
                      <w:spacing w:val="-4"/>
                      <w:sz w:val="21"/>
                      <w:szCs w:val="21"/>
                    </w:rPr>
                    <w:t>GB</w:t>
                  </w:r>
                  <w:r>
                    <w:rPr>
                      <w:rFonts w:hint="eastAsia"/>
                      <w:color w:val="FF0000"/>
                      <w:spacing w:val="-4"/>
                      <w:sz w:val="21"/>
                      <w:szCs w:val="21"/>
                      <w:lang w:val="en-US" w:eastAsia="zh-CN"/>
                    </w:rPr>
                    <w:t>/T</w:t>
                  </w:r>
                  <w:r>
                    <w:rPr>
                      <w:color w:val="FF0000"/>
                      <w:spacing w:val="-4"/>
                      <w:sz w:val="21"/>
                      <w:szCs w:val="21"/>
                    </w:rPr>
                    <w:t>1</w:t>
                  </w:r>
                  <w:r>
                    <w:rPr>
                      <w:rFonts w:hint="eastAsia"/>
                      <w:color w:val="FF0000"/>
                      <w:spacing w:val="-4"/>
                      <w:sz w:val="21"/>
                      <w:szCs w:val="21"/>
                      <w:lang w:val="en-US" w:eastAsia="zh-CN"/>
                    </w:rPr>
                    <w:t>4848</w:t>
                  </w:r>
                  <w:r>
                    <w:rPr>
                      <w:color w:val="FF0000"/>
                      <w:spacing w:val="-4"/>
                      <w:sz w:val="21"/>
                      <w:szCs w:val="21"/>
                    </w:rPr>
                    <w:t>—</w:t>
                  </w:r>
                  <w:r>
                    <w:rPr>
                      <w:rFonts w:hint="eastAsia"/>
                      <w:color w:val="FF0000"/>
                      <w:spacing w:val="-4"/>
                      <w:sz w:val="21"/>
                      <w:szCs w:val="21"/>
                      <w:lang w:val="en-US" w:eastAsia="zh-CN"/>
                    </w:rPr>
                    <w:t>93</w:t>
                  </w:r>
                  <w:r>
                    <w:rPr>
                      <w:rFonts w:hint="eastAsia"/>
                      <w:color w:val="FF0000"/>
                      <w:spacing w:val="-4"/>
                      <w:sz w:val="21"/>
                      <w:szCs w:val="21"/>
                    </w:rPr>
                    <w:t>）</w:t>
                  </w:r>
                  <w:r>
                    <w:rPr>
                      <w:rFonts w:hint="eastAsia"/>
                      <w:color w:val="FF0000"/>
                      <w:spacing w:val="-4"/>
                      <w:sz w:val="21"/>
                      <w:szCs w:val="21"/>
                      <w:lang w:eastAsia="zh-CN"/>
                    </w:rPr>
                    <w:t>；</w:t>
                  </w:r>
                </w:p>
              </w:tc>
            </w:tr>
          </w:tbl>
          <w:p w14:paraId="435D167E">
            <w:pPr>
              <w:spacing w:line="360" w:lineRule="auto"/>
              <w:ind w:firstLine="466" w:firstLineChars="200"/>
              <w:rPr>
                <w:b/>
                <w:color w:val="000000"/>
                <w:sz w:val="24"/>
              </w:rPr>
            </w:pPr>
            <w:r>
              <w:rPr>
                <w:b/>
                <w:color w:val="000000"/>
                <w:sz w:val="24"/>
              </w:rPr>
              <w:t>（</w:t>
            </w:r>
            <w:r>
              <w:rPr>
                <w:rFonts w:hint="eastAsia"/>
                <w:b/>
                <w:color w:val="000000"/>
                <w:sz w:val="24"/>
              </w:rPr>
              <w:t>5</w:t>
            </w:r>
            <w:r>
              <w:rPr>
                <w:b/>
                <w:color w:val="000000"/>
                <w:sz w:val="24"/>
              </w:rPr>
              <w:t>）环境保护工程竣工验收</w:t>
            </w:r>
          </w:p>
          <w:p w14:paraId="71446828">
            <w:pPr>
              <w:spacing w:line="360" w:lineRule="auto"/>
              <w:ind w:firstLine="466" w:firstLineChars="200"/>
              <w:rPr>
                <w:color w:val="000000"/>
                <w:sz w:val="24"/>
              </w:rPr>
            </w:pPr>
            <w:r>
              <w:rPr>
                <w:color w:val="000000"/>
                <w:sz w:val="24"/>
              </w:rPr>
              <w:t>根据《建设项目竣工环境保护验收管理办法》中“三同时”原则，在项目建设过程中，环境污染防治设施应与主体工程同时设计、同时施工、同时投入使用，拟建项目建成运行时应对环保设施进行验收，评价提出了本项目竣工环境保护验收一览表，如表9-5所示。</w:t>
            </w:r>
          </w:p>
          <w:p w14:paraId="22BC8EDD">
            <w:pPr>
              <w:ind w:firstLine="398" w:firstLineChars="196"/>
              <w:jc w:val="center"/>
              <w:rPr>
                <w:b/>
                <w:color w:val="000000"/>
                <w:sz w:val="21"/>
                <w:szCs w:val="21"/>
              </w:rPr>
            </w:pPr>
            <w:r>
              <w:rPr>
                <w:b/>
                <w:color w:val="000000"/>
                <w:sz w:val="21"/>
                <w:szCs w:val="21"/>
              </w:rPr>
              <w:t>表9-5   环境保护竣工验收表</w:t>
            </w:r>
          </w:p>
          <w:tbl>
            <w:tblPr>
              <w:tblStyle w:val="48"/>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465"/>
              <w:gridCol w:w="2373"/>
              <w:gridCol w:w="3300"/>
            </w:tblGrid>
            <w:tr w14:paraId="0C67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Align w:val="center"/>
                </w:tcPr>
                <w:p w14:paraId="408902E0">
                  <w:pPr>
                    <w:jc w:val="center"/>
                    <w:rPr>
                      <w:b/>
                      <w:bCs/>
                      <w:color w:val="000000"/>
                      <w:sz w:val="21"/>
                      <w:szCs w:val="21"/>
                    </w:rPr>
                  </w:pPr>
                  <w:r>
                    <w:rPr>
                      <w:b/>
                      <w:bCs/>
                      <w:color w:val="000000"/>
                      <w:sz w:val="21"/>
                      <w:szCs w:val="21"/>
                    </w:rPr>
                    <w:t>名称</w:t>
                  </w:r>
                </w:p>
              </w:tc>
              <w:tc>
                <w:tcPr>
                  <w:tcW w:w="1465" w:type="dxa"/>
                  <w:vAlign w:val="center"/>
                </w:tcPr>
                <w:p w14:paraId="78773797">
                  <w:pPr>
                    <w:jc w:val="center"/>
                    <w:rPr>
                      <w:b/>
                      <w:bCs/>
                      <w:color w:val="000000"/>
                      <w:sz w:val="21"/>
                      <w:szCs w:val="21"/>
                    </w:rPr>
                  </w:pPr>
                  <w:r>
                    <w:rPr>
                      <w:b/>
                      <w:bCs/>
                      <w:color w:val="000000"/>
                      <w:sz w:val="21"/>
                      <w:szCs w:val="21"/>
                    </w:rPr>
                    <w:t>防治对象</w:t>
                  </w:r>
                </w:p>
              </w:tc>
              <w:tc>
                <w:tcPr>
                  <w:tcW w:w="2373" w:type="dxa"/>
                  <w:vAlign w:val="center"/>
                </w:tcPr>
                <w:p w14:paraId="67EAA6BC">
                  <w:pPr>
                    <w:jc w:val="center"/>
                    <w:rPr>
                      <w:b/>
                      <w:bCs/>
                      <w:color w:val="000000"/>
                      <w:sz w:val="21"/>
                      <w:szCs w:val="21"/>
                    </w:rPr>
                  </w:pPr>
                  <w:r>
                    <w:rPr>
                      <w:b/>
                      <w:bCs/>
                      <w:color w:val="000000"/>
                      <w:sz w:val="21"/>
                      <w:szCs w:val="21"/>
                    </w:rPr>
                    <w:t>处理措施</w:t>
                  </w:r>
                </w:p>
              </w:tc>
              <w:tc>
                <w:tcPr>
                  <w:tcW w:w="3300" w:type="dxa"/>
                  <w:vAlign w:val="center"/>
                </w:tcPr>
                <w:p w14:paraId="2A372638">
                  <w:pPr>
                    <w:jc w:val="center"/>
                    <w:rPr>
                      <w:b/>
                      <w:bCs/>
                      <w:color w:val="000000"/>
                      <w:sz w:val="21"/>
                      <w:szCs w:val="21"/>
                    </w:rPr>
                  </w:pPr>
                  <w:r>
                    <w:rPr>
                      <w:b/>
                      <w:bCs/>
                      <w:color w:val="000000"/>
                      <w:sz w:val="21"/>
                      <w:szCs w:val="21"/>
                    </w:rPr>
                    <w:t>处理效果及验收标准</w:t>
                  </w:r>
                </w:p>
              </w:tc>
            </w:tr>
            <w:tr w14:paraId="0632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Align w:val="center"/>
                </w:tcPr>
                <w:p w14:paraId="1BD3AEA7">
                  <w:pPr>
                    <w:jc w:val="center"/>
                    <w:rPr>
                      <w:color w:val="000000"/>
                      <w:sz w:val="21"/>
                      <w:szCs w:val="21"/>
                    </w:rPr>
                  </w:pPr>
                  <w:r>
                    <w:rPr>
                      <w:color w:val="000000"/>
                      <w:sz w:val="21"/>
                      <w:szCs w:val="21"/>
                    </w:rPr>
                    <w:t>卸油区</w:t>
                  </w:r>
                </w:p>
              </w:tc>
              <w:tc>
                <w:tcPr>
                  <w:tcW w:w="1465" w:type="dxa"/>
                  <w:vMerge w:val="restart"/>
                  <w:vAlign w:val="center"/>
                </w:tcPr>
                <w:p w14:paraId="1E7AB79E">
                  <w:pPr>
                    <w:jc w:val="center"/>
                    <w:rPr>
                      <w:color w:val="000000"/>
                      <w:sz w:val="21"/>
                      <w:szCs w:val="21"/>
                    </w:rPr>
                  </w:pPr>
                  <w:r>
                    <w:rPr>
                      <w:color w:val="0000FF"/>
                      <w:sz w:val="21"/>
                      <w:szCs w:val="21"/>
                    </w:rPr>
                    <w:t>油气</w:t>
                  </w:r>
                  <w:r>
                    <w:rPr>
                      <w:rFonts w:hint="eastAsia"/>
                      <w:color w:val="0000FF"/>
                      <w:sz w:val="21"/>
                      <w:szCs w:val="21"/>
                    </w:rPr>
                    <w:t>挥发</w:t>
                  </w:r>
                </w:p>
              </w:tc>
              <w:tc>
                <w:tcPr>
                  <w:tcW w:w="2373" w:type="dxa"/>
                  <w:vAlign w:val="center"/>
                </w:tcPr>
                <w:p w14:paraId="123A9FCD">
                  <w:pPr>
                    <w:jc w:val="center"/>
                    <w:rPr>
                      <w:color w:val="000000"/>
                      <w:sz w:val="21"/>
                      <w:szCs w:val="21"/>
                    </w:rPr>
                  </w:pPr>
                  <w:r>
                    <w:rPr>
                      <w:color w:val="000000"/>
                      <w:sz w:val="21"/>
                      <w:szCs w:val="21"/>
                    </w:rPr>
                    <w:t>采用浸没式卸油方式，密闭式油气回收接口</w:t>
                  </w:r>
                </w:p>
              </w:tc>
              <w:tc>
                <w:tcPr>
                  <w:tcW w:w="3300" w:type="dxa"/>
                  <w:vMerge w:val="restart"/>
                  <w:vAlign w:val="center"/>
                </w:tcPr>
                <w:p w14:paraId="046CB4B9">
                  <w:pPr>
                    <w:jc w:val="center"/>
                    <w:rPr>
                      <w:color w:val="000000"/>
                      <w:sz w:val="21"/>
                      <w:szCs w:val="21"/>
                    </w:rPr>
                  </w:pPr>
                  <w:r>
                    <w:rPr>
                      <w:color w:val="000000"/>
                      <w:sz w:val="21"/>
                      <w:szCs w:val="21"/>
                    </w:rPr>
                    <w:t>满足HJ/T 431—2008《储油库、加油站大气污染治理项目验收检测技术规范》附表B-4的相关要求</w:t>
                  </w:r>
                </w:p>
              </w:tc>
            </w:tr>
            <w:tr w14:paraId="69E9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Align w:val="center"/>
                </w:tcPr>
                <w:p w14:paraId="4ED45CD6">
                  <w:pPr>
                    <w:jc w:val="center"/>
                    <w:rPr>
                      <w:color w:val="000000"/>
                      <w:sz w:val="21"/>
                      <w:szCs w:val="21"/>
                    </w:rPr>
                  </w:pPr>
                  <w:r>
                    <w:rPr>
                      <w:color w:val="000000"/>
                      <w:sz w:val="21"/>
                      <w:szCs w:val="21"/>
                    </w:rPr>
                    <w:t>储油区</w:t>
                  </w:r>
                </w:p>
              </w:tc>
              <w:tc>
                <w:tcPr>
                  <w:tcW w:w="1465" w:type="dxa"/>
                  <w:vMerge w:val="continue"/>
                  <w:vAlign w:val="center"/>
                </w:tcPr>
                <w:p w14:paraId="1BA36B72">
                  <w:pPr>
                    <w:jc w:val="center"/>
                    <w:rPr>
                      <w:color w:val="000000"/>
                      <w:sz w:val="21"/>
                      <w:szCs w:val="21"/>
                    </w:rPr>
                  </w:pPr>
                </w:p>
              </w:tc>
              <w:tc>
                <w:tcPr>
                  <w:tcW w:w="2373" w:type="dxa"/>
                  <w:vAlign w:val="center"/>
                </w:tcPr>
                <w:p w14:paraId="3F5C3F72">
                  <w:pPr>
                    <w:jc w:val="center"/>
                    <w:rPr>
                      <w:color w:val="000000"/>
                      <w:sz w:val="21"/>
                      <w:szCs w:val="21"/>
                    </w:rPr>
                  </w:pPr>
                  <w:r>
                    <w:rPr>
                      <w:color w:val="000000"/>
                      <w:sz w:val="21"/>
                      <w:szCs w:val="21"/>
                    </w:rPr>
                    <w:t>采用有侧漏功能的电子液位计等</w:t>
                  </w:r>
                </w:p>
              </w:tc>
              <w:tc>
                <w:tcPr>
                  <w:tcW w:w="3300" w:type="dxa"/>
                  <w:vMerge w:val="continue"/>
                  <w:vAlign w:val="center"/>
                </w:tcPr>
                <w:p w14:paraId="61B12249">
                  <w:pPr>
                    <w:jc w:val="center"/>
                    <w:rPr>
                      <w:color w:val="000000"/>
                      <w:sz w:val="21"/>
                      <w:szCs w:val="21"/>
                    </w:rPr>
                  </w:pPr>
                </w:p>
              </w:tc>
            </w:tr>
            <w:tr w14:paraId="0E54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Align w:val="center"/>
                </w:tcPr>
                <w:p w14:paraId="6F673695">
                  <w:pPr>
                    <w:jc w:val="center"/>
                    <w:rPr>
                      <w:color w:val="000000"/>
                      <w:sz w:val="21"/>
                      <w:szCs w:val="21"/>
                    </w:rPr>
                  </w:pPr>
                  <w:r>
                    <w:rPr>
                      <w:color w:val="000000"/>
                      <w:sz w:val="21"/>
                      <w:szCs w:val="21"/>
                    </w:rPr>
                    <w:t>加油区</w:t>
                  </w:r>
                </w:p>
              </w:tc>
              <w:tc>
                <w:tcPr>
                  <w:tcW w:w="1465" w:type="dxa"/>
                  <w:vMerge w:val="continue"/>
                  <w:vAlign w:val="center"/>
                </w:tcPr>
                <w:p w14:paraId="0D01243C">
                  <w:pPr>
                    <w:jc w:val="center"/>
                    <w:rPr>
                      <w:color w:val="000000"/>
                      <w:sz w:val="21"/>
                      <w:szCs w:val="21"/>
                    </w:rPr>
                  </w:pPr>
                </w:p>
              </w:tc>
              <w:tc>
                <w:tcPr>
                  <w:tcW w:w="2373" w:type="dxa"/>
                  <w:vAlign w:val="center"/>
                </w:tcPr>
                <w:p w14:paraId="6789B9B2">
                  <w:pPr>
                    <w:jc w:val="center"/>
                    <w:rPr>
                      <w:color w:val="000000"/>
                      <w:sz w:val="21"/>
                      <w:szCs w:val="21"/>
                    </w:rPr>
                  </w:pPr>
                  <w:r>
                    <w:rPr>
                      <w:color w:val="000000"/>
                      <w:sz w:val="21"/>
                      <w:szCs w:val="21"/>
                    </w:rPr>
                    <w:t>设置油气回收系统和在线监测系统</w:t>
                  </w:r>
                </w:p>
              </w:tc>
              <w:tc>
                <w:tcPr>
                  <w:tcW w:w="3300" w:type="dxa"/>
                  <w:vMerge w:val="continue"/>
                  <w:vAlign w:val="center"/>
                </w:tcPr>
                <w:p w14:paraId="0D61516A">
                  <w:pPr>
                    <w:jc w:val="center"/>
                    <w:rPr>
                      <w:color w:val="000000"/>
                      <w:sz w:val="21"/>
                      <w:szCs w:val="21"/>
                    </w:rPr>
                  </w:pPr>
                </w:p>
              </w:tc>
            </w:tr>
            <w:tr w14:paraId="1D75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Align w:val="center"/>
                </w:tcPr>
                <w:p w14:paraId="17763388">
                  <w:pPr>
                    <w:jc w:val="center"/>
                    <w:rPr>
                      <w:color w:val="000000"/>
                      <w:sz w:val="21"/>
                      <w:szCs w:val="21"/>
                    </w:rPr>
                  </w:pPr>
                  <w:r>
                    <w:rPr>
                      <w:color w:val="000000"/>
                      <w:sz w:val="21"/>
                      <w:szCs w:val="21"/>
                    </w:rPr>
                    <w:t>原有储油罐、加油机等废弃加油设备</w:t>
                  </w:r>
                </w:p>
              </w:tc>
              <w:tc>
                <w:tcPr>
                  <w:tcW w:w="1465" w:type="dxa"/>
                  <w:vAlign w:val="center"/>
                </w:tcPr>
                <w:p w14:paraId="404B808A">
                  <w:pPr>
                    <w:jc w:val="center"/>
                    <w:rPr>
                      <w:color w:val="000000"/>
                      <w:sz w:val="21"/>
                      <w:szCs w:val="21"/>
                    </w:rPr>
                  </w:pPr>
                  <w:r>
                    <w:rPr>
                      <w:color w:val="000000"/>
                      <w:sz w:val="21"/>
                      <w:szCs w:val="21"/>
                    </w:rPr>
                    <w:t>油渣油垢</w:t>
                  </w:r>
                </w:p>
              </w:tc>
              <w:tc>
                <w:tcPr>
                  <w:tcW w:w="2373" w:type="dxa"/>
                  <w:vAlign w:val="center"/>
                </w:tcPr>
                <w:p w14:paraId="396ECE24">
                  <w:pPr>
                    <w:jc w:val="center"/>
                    <w:rPr>
                      <w:color w:val="000000"/>
                      <w:sz w:val="21"/>
                      <w:szCs w:val="21"/>
                    </w:rPr>
                  </w:pPr>
                  <w:r>
                    <w:rPr>
                      <w:color w:val="000000"/>
                      <w:sz w:val="21"/>
                      <w:szCs w:val="21"/>
                    </w:rPr>
                    <w:t>出售给相关的处置单位，将其运至专门的处置场所进行清洗和处理</w:t>
                  </w:r>
                </w:p>
              </w:tc>
              <w:tc>
                <w:tcPr>
                  <w:tcW w:w="3300" w:type="dxa"/>
                  <w:vAlign w:val="center"/>
                </w:tcPr>
                <w:p w14:paraId="5A663DEB">
                  <w:pPr>
                    <w:jc w:val="center"/>
                    <w:rPr>
                      <w:color w:val="000000"/>
                      <w:sz w:val="21"/>
                      <w:szCs w:val="21"/>
                    </w:rPr>
                  </w:pPr>
                  <w:r>
                    <w:rPr>
                      <w:color w:val="000000"/>
                      <w:sz w:val="21"/>
                      <w:szCs w:val="21"/>
                    </w:rPr>
                    <w:t>禁止随意丢弃或现场清洗，原罐区无泄漏污染</w:t>
                  </w:r>
                </w:p>
              </w:tc>
            </w:tr>
            <w:tr w14:paraId="3829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restart"/>
                  <w:vAlign w:val="center"/>
                </w:tcPr>
                <w:p w14:paraId="38A144B8">
                  <w:pPr>
                    <w:pStyle w:val="73"/>
                    <w:rPr>
                      <w:color w:val="000000"/>
                      <w:szCs w:val="21"/>
                    </w:rPr>
                  </w:pPr>
                  <w:r>
                    <w:rPr>
                      <w:rFonts w:hint="eastAsia"/>
                      <w:color w:val="000000"/>
                      <w:szCs w:val="21"/>
                    </w:rPr>
                    <w:t>废水</w:t>
                  </w:r>
                </w:p>
              </w:tc>
              <w:tc>
                <w:tcPr>
                  <w:tcW w:w="1465" w:type="dxa"/>
                  <w:vAlign w:val="center"/>
                </w:tcPr>
                <w:p w14:paraId="145957CF">
                  <w:pPr>
                    <w:ind w:left="120" w:leftChars="44"/>
                    <w:jc w:val="center"/>
                    <w:rPr>
                      <w:color w:val="000000"/>
                      <w:sz w:val="21"/>
                      <w:szCs w:val="21"/>
                    </w:rPr>
                  </w:pPr>
                  <w:r>
                    <w:rPr>
                      <w:rFonts w:hint="eastAsia"/>
                      <w:bCs/>
                      <w:color w:val="000000"/>
                      <w:sz w:val="21"/>
                      <w:szCs w:val="21"/>
                    </w:rPr>
                    <w:t>场地雨水</w:t>
                  </w:r>
                </w:p>
              </w:tc>
              <w:tc>
                <w:tcPr>
                  <w:tcW w:w="2373" w:type="dxa"/>
                  <w:vAlign w:val="center"/>
                </w:tcPr>
                <w:p w14:paraId="2A45F016">
                  <w:pPr>
                    <w:jc w:val="left"/>
                    <w:rPr>
                      <w:color w:val="000000"/>
                      <w:sz w:val="21"/>
                      <w:szCs w:val="21"/>
                    </w:rPr>
                  </w:pPr>
                  <w:r>
                    <w:rPr>
                      <w:rFonts w:hint="eastAsia"/>
                      <w:color w:val="000000"/>
                      <w:sz w:val="21"/>
                      <w:szCs w:val="21"/>
                    </w:rPr>
                    <w:t>罩棚下水沟3条，油水分离池一座，有效容积3m</w:t>
                  </w:r>
                  <w:r>
                    <w:rPr>
                      <w:rFonts w:hint="eastAsia"/>
                      <w:color w:val="000000"/>
                      <w:sz w:val="21"/>
                      <w:szCs w:val="21"/>
                      <w:vertAlign w:val="superscript"/>
                    </w:rPr>
                    <w:t>3</w:t>
                  </w:r>
                </w:p>
              </w:tc>
              <w:tc>
                <w:tcPr>
                  <w:tcW w:w="3300" w:type="dxa"/>
                  <w:vMerge w:val="restart"/>
                  <w:vAlign w:val="center"/>
                </w:tcPr>
                <w:p w14:paraId="6FAF389A">
                  <w:pPr>
                    <w:ind w:left="120" w:leftChars="44"/>
                    <w:jc w:val="center"/>
                    <w:rPr>
                      <w:color w:val="000000"/>
                      <w:sz w:val="21"/>
                      <w:szCs w:val="21"/>
                    </w:rPr>
                  </w:pPr>
                  <w:r>
                    <w:rPr>
                      <w:color w:val="000000"/>
                      <w:sz w:val="21"/>
                      <w:szCs w:val="21"/>
                    </w:rPr>
                    <w:t>雨污分流，</w:t>
                  </w:r>
                  <w:r>
                    <w:rPr>
                      <w:rFonts w:hint="eastAsia"/>
                      <w:color w:val="000000"/>
                      <w:sz w:val="21"/>
                      <w:szCs w:val="21"/>
                    </w:rPr>
                    <w:t>罩棚外</w:t>
                  </w:r>
                  <w:r>
                    <w:rPr>
                      <w:color w:val="000000"/>
                      <w:sz w:val="21"/>
                      <w:szCs w:val="21"/>
                    </w:rPr>
                    <w:t>雨水收集后排至</w:t>
                  </w:r>
                  <w:r>
                    <w:rPr>
                      <w:rFonts w:hint="eastAsia"/>
                      <w:color w:val="000000"/>
                      <w:sz w:val="21"/>
                      <w:szCs w:val="21"/>
                    </w:rPr>
                    <w:t>站外沟渠</w:t>
                  </w:r>
                  <w:r>
                    <w:rPr>
                      <w:color w:val="000000"/>
                      <w:sz w:val="21"/>
                      <w:szCs w:val="21"/>
                    </w:rPr>
                    <w:t>；</w:t>
                  </w:r>
                  <w:r>
                    <w:rPr>
                      <w:rFonts w:hint="eastAsia"/>
                      <w:color w:val="000000"/>
                      <w:sz w:val="21"/>
                      <w:szCs w:val="21"/>
                    </w:rPr>
                    <w:t>罩棚沿滴水线场内的雨水进入油水分离池处理后，回用于厂区内抑尘；生活</w:t>
                  </w:r>
                  <w:r>
                    <w:rPr>
                      <w:color w:val="000000"/>
                      <w:sz w:val="21"/>
                      <w:szCs w:val="21"/>
                    </w:rPr>
                    <w:t>污水经化粪池处理后</w:t>
                  </w:r>
                  <w:r>
                    <w:rPr>
                      <w:rFonts w:hint="eastAsia"/>
                      <w:color w:val="000000"/>
                      <w:sz w:val="21"/>
                      <w:szCs w:val="21"/>
                    </w:rPr>
                    <w:t>用作农肥</w:t>
                  </w:r>
                </w:p>
              </w:tc>
            </w:tr>
            <w:tr w14:paraId="01F4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407" w:type="dxa"/>
                  <w:vMerge w:val="continue"/>
                  <w:vAlign w:val="center"/>
                </w:tcPr>
                <w:p w14:paraId="1CB3EF75">
                  <w:pPr>
                    <w:pStyle w:val="73"/>
                    <w:rPr>
                      <w:color w:val="000000"/>
                      <w:szCs w:val="21"/>
                    </w:rPr>
                  </w:pPr>
                </w:p>
              </w:tc>
              <w:tc>
                <w:tcPr>
                  <w:tcW w:w="1465" w:type="dxa"/>
                  <w:vAlign w:val="center"/>
                </w:tcPr>
                <w:p w14:paraId="787B8BC5">
                  <w:pPr>
                    <w:ind w:left="120" w:leftChars="44"/>
                    <w:jc w:val="center"/>
                    <w:rPr>
                      <w:color w:val="000000"/>
                      <w:sz w:val="21"/>
                      <w:szCs w:val="21"/>
                    </w:rPr>
                  </w:pPr>
                  <w:r>
                    <w:rPr>
                      <w:rFonts w:hint="eastAsia"/>
                      <w:bCs/>
                      <w:color w:val="000000"/>
                      <w:sz w:val="21"/>
                      <w:szCs w:val="21"/>
                    </w:rPr>
                    <w:t>综合废水</w:t>
                  </w:r>
                </w:p>
              </w:tc>
              <w:tc>
                <w:tcPr>
                  <w:tcW w:w="2373" w:type="dxa"/>
                  <w:vAlign w:val="center"/>
                </w:tcPr>
                <w:p w14:paraId="5AEC4CC2">
                  <w:pPr>
                    <w:jc w:val="left"/>
                    <w:rPr>
                      <w:color w:val="000000"/>
                      <w:sz w:val="21"/>
                      <w:szCs w:val="21"/>
                    </w:rPr>
                  </w:pPr>
                  <w:r>
                    <w:rPr>
                      <w:rFonts w:hint="eastAsia"/>
                      <w:color w:val="000000"/>
                      <w:sz w:val="21"/>
                      <w:szCs w:val="21"/>
                    </w:rPr>
                    <w:t>化粪池1座，总有效容积3</w:t>
                  </w:r>
                  <w:r>
                    <w:rPr>
                      <w:color w:val="000000"/>
                      <w:sz w:val="21"/>
                      <w:szCs w:val="21"/>
                    </w:rPr>
                    <w:t>m</w:t>
                  </w:r>
                  <w:r>
                    <w:rPr>
                      <w:color w:val="000000"/>
                      <w:sz w:val="21"/>
                      <w:szCs w:val="21"/>
                      <w:vertAlign w:val="superscript"/>
                    </w:rPr>
                    <w:t>3</w:t>
                  </w:r>
                </w:p>
              </w:tc>
              <w:tc>
                <w:tcPr>
                  <w:tcW w:w="3300" w:type="dxa"/>
                  <w:vMerge w:val="continue"/>
                  <w:vAlign w:val="center"/>
                </w:tcPr>
                <w:p w14:paraId="1575C0E4">
                  <w:pPr>
                    <w:ind w:left="120" w:leftChars="44"/>
                    <w:jc w:val="center"/>
                    <w:rPr>
                      <w:color w:val="000000"/>
                      <w:sz w:val="21"/>
                      <w:szCs w:val="21"/>
                    </w:rPr>
                  </w:pPr>
                </w:p>
              </w:tc>
            </w:tr>
            <w:tr w14:paraId="0837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07" w:type="dxa"/>
                  <w:vMerge w:val="continue"/>
                  <w:vAlign w:val="center"/>
                </w:tcPr>
                <w:p w14:paraId="4DEEF7D8">
                  <w:pPr>
                    <w:pStyle w:val="73"/>
                    <w:rPr>
                      <w:color w:val="000000"/>
                      <w:szCs w:val="21"/>
                    </w:rPr>
                  </w:pPr>
                </w:p>
              </w:tc>
              <w:tc>
                <w:tcPr>
                  <w:tcW w:w="1465" w:type="dxa"/>
                  <w:vAlign w:val="center"/>
                </w:tcPr>
                <w:p w14:paraId="2BDF4431">
                  <w:pPr>
                    <w:ind w:left="120" w:leftChars="44"/>
                    <w:jc w:val="center"/>
                    <w:rPr>
                      <w:bCs/>
                      <w:color w:val="0000FF"/>
                      <w:sz w:val="21"/>
                      <w:szCs w:val="21"/>
                    </w:rPr>
                  </w:pPr>
                  <w:r>
                    <w:rPr>
                      <w:rFonts w:hint="eastAsia"/>
                      <w:bCs/>
                      <w:color w:val="0000FF"/>
                      <w:sz w:val="21"/>
                      <w:szCs w:val="21"/>
                    </w:rPr>
                    <w:t>事故废水</w:t>
                  </w:r>
                </w:p>
              </w:tc>
              <w:tc>
                <w:tcPr>
                  <w:tcW w:w="2373" w:type="dxa"/>
                  <w:vAlign w:val="center"/>
                </w:tcPr>
                <w:p w14:paraId="73A747D5">
                  <w:pPr>
                    <w:jc w:val="left"/>
                    <w:rPr>
                      <w:color w:val="0000FF"/>
                      <w:sz w:val="21"/>
                      <w:szCs w:val="21"/>
                    </w:rPr>
                  </w:pPr>
                  <w:r>
                    <w:rPr>
                      <w:rFonts w:hint="eastAsia"/>
                      <w:color w:val="0000FF"/>
                      <w:sz w:val="21"/>
                      <w:szCs w:val="21"/>
                    </w:rPr>
                    <w:t>事故应急池1座，容积20</w:t>
                  </w:r>
                  <w:r>
                    <w:rPr>
                      <w:color w:val="0000FF"/>
                      <w:sz w:val="21"/>
                      <w:szCs w:val="21"/>
                    </w:rPr>
                    <w:t>m</w:t>
                  </w:r>
                  <w:r>
                    <w:rPr>
                      <w:color w:val="0000FF"/>
                      <w:sz w:val="21"/>
                      <w:szCs w:val="21"/>
                      <w:vertAlign w:val="superscript"/>
                    </w:rPr>
                    <w:t>3</w:t>
                  </w:r>
                </w:p>
              </w:tc>
              <w:tc>
                <w:tcPr>
                  <w:tcW w:w="3300" w:type="dxa"/>
                  <w:vAlign w:val="center"/>
                </w:tcPr>
                <w:p w14:paraId="29167EAF">
                  <w:pPr>
                    <w:ind w:left="120" w:leftChars="44"/>
                    <w:jc w:val="center"/>
                    <w:rPr>
                      <w:color w:val="0000FF"/>
                      <w:sz w:val="21"/>
                      <w:szCs w:val="21"/>
                    </w:rPr>
                  </w:pPr>
                  <w:r>
                    <w:rPr>
                      <w:rFonts w:hint="eastAsia"/>
                      <w:color w:val="0000FF"/>
                      <w:sz w:val="21"/>
                      <w:szCs w:val="21"/>
                    </w:rPr>
                    <w:t>用于储存事故废水</w:t>
                  </w:r>
                </w:p>
              </w:tc>
            </w:tr>
            <w:tr w14:paraId="2D41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Align w:val="center"/>
                </w:tcPr>
                <w:p w14:paraId="3A4D1846">
                  <w:pPr>
                    <w:jc w:val="center"/>
                    <w:rPr>
                      <w:color w:val="000000"/>
                      <w:sz w:val="21"/>
                      <w:szCs w:val="21"/>
                    </w:rPr>
                  </w:pPr>
                  <w:r>
                    <w:rPr>
                      <w:color w:val="000000"/>
                      <w:sz w:val="21"/>
                      <w:szCs w:val="21"/>
                    </w:rPr>
                    <w:t>噪声</w:t>
                  </w:r>
                </w:p>
              </w:tc>
              <w:tc>
                <w:tcPr>
                  <w:tcW w:w="1465" w:type="dxa"/>
                </w:tcPr>
                <w:p w14:paraId="28A96073">
                  <w:pPr>
                    <w:jc w:val="center"/>
                    <w:rPr>
                      <w:color w:val="000000"/>
                      <w:sz w:val="21"/>
                      <w:szCs w:val="21"/>
                    </w:rPr>
                  </w:pPr>
                  <w:r>
                    <w:rPr>
                      <w:color w:val="000000"/>
                      <w:sz w:val="21"/>
                      <w:szCs w:val="21"/>
                    </w:rPr>
                    <w:t>进出车辆噪声</w:t>
                  </w:r>
                </w:p>
              </w:tc>
              <w:tc>
                <w:tcPr>
                  <w:tcW w:w="2373" w:type="dxa"/>
                  <w:vAlign w:val="center"/>
                </w:tcPr>
                <w:p w14:paraId="3832AEFA">
                  <w:pPr>
                    <w:jc w:val="center"/>
                    <w:rPr>
                      <w:color w:val="000000"/>
                      <w:sz w:val="21"/>
                      <w:szCs w:val="21"/>
                    </w:rPr>
                  </w:pPr>
                  <w:r>
                    <w:rPr>
                      <w:color w:val="000000"/>
                      <w:sz w:val="21"/>
                      <w:szCs w:val="21"/>
                    </w:rPr>
                    <w:t>禁鸣、限速</w:t>
                  </w:r>
                </w:p>
              </w:tc>
              <w:tc>
                <w:tcPr>
                  <w:tcW w:w="3300" w:type="dxa"/>
                  <w:vAlign w:val="center"/>
                </w:tcPr>
                <w:p w14:paraId="09110803">
                  <w:pPr>
                    <w:jc w:val="center"/>
                    <w:rPr>
                      <w:color w:val="000000"/>
                      <w:sz w:val="21"/>
                      <w:szCs w:val="21"/>
                    </w:rPr>
                  </w:pPr>
                  <w:r>
                    <w:rPr>
                      <w:color w:val="000000"/>
                      <w:sz w:val="21"/>
                      <w:szCs w:val="21"/>
                    </w:rPr>
                    <w:t>达GB12348-2008《工业企业厂界环境噪声排放标准》2类标准</w:t>
                  </w:r>
                </w:p>
              </w:tc>
            </w:tr>
            <w:tr w14:paraId="40A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Align w:val="center"/>
                </w:tcPr>
                <w:p w14:paraId="2C7FB90A">
                  <w:pPr>
                    <w:jc w:val="center"/>
                    <w:rPr>
                      <w:color w:val="000000"/>
                      <w:sz w:val="21"/>
                      <w:szCs w:val="21"/>
                    </w:rPr>
                  </w:pPr>
                  <w:r>
                    <w:rPr>
                      <w:color w:val="000000"/>
                      <w:sz w:val="21"/>
                      <w:szCs w:val="21"/>
                    </w:rPr>
                    <w:t>大气</w:t>
                  </w:r>
                </w:p>
              </w:tc>
              <w:tc>
                <w:tcPr>
                  <w:tcW w:w="1465" w:type="dxa"/>
                </w:tcPr>
                <w:p w14:paraId="7B0EC471">
                  <w:pPr>
                    <w:jc w:val="center"/>
                    <w:rPr>
                      <w:color w:val="000000"/>
                      <w:sz w:val="21"/>
                      <w:szCs w:val="21"/>
                    </w:rPr>
                  </w:pPr>
                  <w:r>
                    <w:rPr>
                      <w:color w:val="000000"/>
                      <w:sz w:val="21"/>
                      <w:szCs w:val="21"/>
                    </w:rPr>
                    <w:t>非甲烷总烃</w:t>
                  </w:r>
                </w:p>
              </w:tc>
              <w:tc>
                <w:tcPr>
                  <w:tcW w:w="2373" w:type="dxa"/>
                  <w:vAlign w:val="center"/>
                </w:tcPr>
                <w:p w14:paraId="6473B26E">
                  <w:pPr>
                    <w:jc w:val="center"/>
                    <w:rPr>
                      <w:color w:val="000000"/>
                      <w:sz w:val="21"/>
                      <w:szCs w:val="21"/>
                    </w:rPr>
                  </w:pPr>
                  <w:r>
                    <w:rPr>
                      <w:color w:val="000000"/>
                      <w:sz w:val="21"/>
                      <w:szCs w:val="21"/>
                    </w:rPr>
                    <w:t>采用密闭卸油方式、埋地式油罐及自封式加油机，按操作规范进行工作</w:t>
                  </w:r>
                </w:p>
              </w:tc>
              <w:tc>
                <w:tcPr>
                  <w:tcW w:w="3300" w:type="dxa"/>
                  <w:vAlign w:val="center"/>
                </w:tcPr>
                <w:p w14:paraId="7A6CFFD9">
                  <w:pPr>
                    <w:pStyle w:val="17"/>
                    <w:rPr>
                      <w:color w:val="000000"/>
                      <w:sz w:val="21"/>
                      <w:szCs w:val="21"/>
                    </w:rPr>
                  </w:pPr>
                  <w:r>
                    <w:rPr>
                      <w:color w:val="000000"/>
                      <w:sz w:val="21"/>
                      <w:szCs w:val="21"/>
                    </w:rPr>
                    <w:t>周界外浓度符合《大气污染物排放标准》（GB16297-1996）要求的小于4.0mg/m</w:t>
                  </w:r>
                  <w:r>
                    <w:rPr>
                      <w:color w:val="000000"/>
                      <w:sz w:val="21"/>
                      <w:szCs w:val="21"/>
                      <w:vertAlign w:val="superscript"/>
                    </w:rPr>
                    <w:t>3</w:t>
                  </w:r>
                  <w:r>
                    <w:rPr>
                      <w:color w:val="000000"/>
                      <w:sz w:val="21"/>
                      <w:szCs w:val="21"/>
                    </w:rPr>
                    <w:t>标准。</w:t>
                  </w:r>
                </w:p>
              </w:tc>
            </w:tr>
            <w:tr w14:paraId="7DC9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restart"/>
                  <w:vAlign w:val="center"/>
                </w:tcPr>
                <w:p w14:paraId="741CB476">
                  <w:pPr>
                    <w:jc w:val="center"/>
                    <w:rPr>
                      <w:color w:val="000000"/>
                      <w:sz w:val="21"/>
                      <w:szCs w:val="21"/>
                    </w:rPr>
                  </w:pPr>
                  <w:r>
                    <w:rPr>
                      <w:color w:val="000000"/>
                      <w:sz w:val="21"/>
                      <w:szCs w:val="21"/>
                    </w:rPr>
                    <w:t>固废</w:t>
                  </w:r>
                </w:p>
              </w:tc>
              <w:tc>
                <w:tcPr>
                  <w:tcW w:w="1465" w:type="dxa"/>
                </w:tcPr>
                <w:p w14:paraId="4AFD136B">
                  <w:pPr>
                    <w:jc w:val="center"/>
                    <w:rPr>
                      <w:color w:val="000000"/>
                      <w:sz w:val="21"/>
                      <w:szCs w:val="21"/>
                    </w:rPr>
                  </w:pPr>
                  <w:r>
                    <w:rPr>
                      <w:color w:val="000000"/>
                      <w:sz w:val="21"/>
                      <w:szCs w:val="21"/>
                    </w:rPr>
                    <w:t>生活垃圾</w:t>
                  </w:r>
                </w:p>
              </w:tc>
              <w:tc>
                <w:tcPr>
                  <w:tcW w:w="2373" w:type="dxa"/>
                  <w:vAlign w:val="center"/>
                </w:tcPr>
                <w:p w14:paraId="08BAD30D">
                  <w:pPr>
                    <w:jc w:val="center"/>
                    <w:rPr>
                      <w:color w:val="000000"/>
                      <w:sz w:val="21"/>
                      <w:szCs w:val="21"/>
                    </w:rPr>
                  </w:pPr>
                  <w:r>
                    <w:rPr>
                      <w:color w:val="000000"/>
                      <w:sz w:val="21"/>
                      <w:szCs w:val="21"/>
                    </w:rPr>
                    <w:t>定点垃圾箱（桶）</w:t>
                  </w:r>
                  <w:r>
                    <w:rPr>
                      <w:rFonts w:hint="eastAsia"/>
                      <w:color w:val="000000"/>
                      <w:sz w:val="21"/>
                      <w:szCs w:val="21"/>
                    </w:rPr>
                    <w:t>2个</w:t>
                  </w:r>
                </w:p>
              </w:tc>
              <w:tc>
                <w:tcPr>
                  <w:tcW w:w="3300" w:type="dxa"/>
                  <w:vAlign w:val="center"/>
                </w:tcPr>
                <w:p w14:paraId="389419C3">
                  <w:pPr>
                    <w:jc w:val="center"/>
                    <w:rPr>
                      <w:color w:val="000000"/>
                      <w:sz w:val="21"/>
                      <w:szCs w:val="21"/>
                    </w:rPr>
                  </w:pPr>
                  <w:r>
                    <w:rPr>
                      <w:color w:val="000000"/>
                      <w:sz w:val="21"/>
                      <w:szCs w:val="21"/>
                    </w:rPr>
                    <w:t>定期清运，处置率100%，不污染周边环境</w:t>
                  </w:r>
                </w:p>
              </w:tc>
            </w:tr>
            <w:tr w14:paraId="58F7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14:paraId="28684B7F">
                  <w:pPr>
                    <w:jc w:val="center"/>
                    <w:rPr>
                      <w:color w:val="000000"/>
                      <w:sz w:val="21"/>
                      <w:szCs w:val="21"/>
                    </w:rPr>
                  </w:pPr>
                </w:p>
              </w:tc>
              <w:tc>
                <w:tcPr>
                  <w:tcW w:w="1465" w:type="dxa"/>
                </w:tcPr>
                <w:p w14:paraId="29D62DF1">
                  <w:pPr>
                    <w:jc w:val="center"/>
                    <w:rPr>
                      <w:color w:val="000000"/>
                      <w:sz w:val="21"/>
                      <w:szCs w:val="21"/>
                    </w:rPr>
                  </w:pPr>
                  <w:r>
                    <w:rPr>
                      <w:color w:val="000000"/>
                      <w:sz w:val="21"/>
                      <w:szCs w:val="21"/>
                    </w:rPr>
                    <w:t>化粪池污泥</w:t>
                  </w:r>
                </w:p>
              </w:tc>
              <w:tc>
                <w:tcPr>
                  <w:tcW w:w="2373" w:type="dxa"/>
                  <w:vAlign w:val="center"/>
                </w:tcPr>
                <w:p w14:paraId="3C664380">
                  <w:pPr>
                    <w:jc w:val="center"/>
                    <w:rPr>
                      <w:color w:val="000000"/>
                      <w:sz w:val="21"/>
                      <w:szCs w:val="21"/>
                    </w:rPr>
                  </w:pPr>
                  <w:r>
                    <w:rPr>
                      <w:color w:val="000000"/>
                      <w:sz w:val="21"/>
                      <w:szCs w:val="21"/>
                    </w:rPr>
                    <w:t>委托环卫部门定期清掏</w:t>
                  </w:r>
                </w:p>
              </w:tc>
              <w:tc>
                <w:tcPr>
                  <w:tcW w:w="3300" w:type="dxa"/>
                  <w:vAlign w:val="center"/>
                </w:tcPr>
                <w:p w14:paraId="468C01E2">
                  <w:pPr>
                    <w:jc w:val="center"/>
                    <w:rPr>
                      <w:color w:val="000000"/>
                      <w:sz w:val="21"/>
                      <w:szCs w:val="21"/>
                    </w:rPr>
                  </w:pPr>
                  <w:r>
                    <w:rPr>
                      <w:color w:val="000000"/>
                      <w:sz w:val="21"/>
                      <w:szCs w:val="21"/>
                    </w:rPr>
                    <w:t>定期清运，处置率100%</w:t>
                  </w:r>
                </w:p>
              </w:tc>
            </w:tr>
            <w:tr w14:paraId="406B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14:paraId="598D8AF5">
                  <w:pPr>
                    <w:jc w:val="center"/>
                    <w:rPr>
                      <w:color w:val="000000"/>
                      <w:sz w:val="21"/>
                      <w:szCs w:val="21"/>
                    </w:rPr>
                  </w:pPr>
                </w:p>
              </w:tc>
              <w:tc>
                <w:tcPr>
                  <w:tcW w:w="1465" w:type="dxa"/>
                </w:tcPr>
                <w:p w14:paraId="7EBCAEFC">
                  <w:pPr>
                    <w:jc w:val="center"/>
                    <w:rPr>
                      <w:color w:val="000000"/>
                      <w:sz w:val="21"/>
                      <w:szCs w:val="21"/>
                    </w:rPr>
                  </w:pPr>
                  <w:r>
                    <w:rPr>
                      <w:color w:val="000000"/>
                      <w:sz w:val="21"/>
                      <w:szCs w:val="21"/>
                    </w:rPr>
                    <w:t>废油及石油类残渣</w:t>
                  </w:r>
                </w:p>
              </w:tc>
              <w:tc>
                <w:tcPr>
                  <w:tcW w:w="2373" w:type="dxa"/>
                  <w:vMerge w:val="restart"/>
                  <w:vAlign w:val="center"/>
                </w:tcPr>
                <w:p w14:paraId="314AE2F7">
                  <w:pPr>
                    <w:jc w:val="center"/>
                    <w:rPr>
                      <w:color w:val="000000"/>
                      <w:sz w:val="21"/>
                      <w:szCs w:val="21"/>
                    </w:rPr>
                  </w:pPr>
                  <w:r>
                    <w:rPr>
                      <w:rFonts w:hint="eastAsia"/>
                      <w:color w:val="FF0000"/>
                      <w:sz w:val="21"/>
                      <w:szCs w:val="21"/>
                    </w:rPr>
                    <w:t>危废暂存间（10m</w:t>
                  </w:r>
                  <w:r>
                    <w:rPr>
                      <w:rFonts w:hint="eastAsia"/>
                      <w:color w:val="FF0000"/>
                      <w:sz w:val="21"/>
                      <w:szCs w:val="21"/>
                      <w:vertAlign w:val="superscript"/>
                    </w:rPr>
                    <w:t>2</w:t>
                  </w:r>
                  <w:r>
                    <w:rPr>
                      <w:rFonts w:hint="eastAsia"/>
                      <w:color w:val="FF0000"/>
                      <w:sz w:val="21"/>
                      <w:szCs w:val="21"/>
                    </w:rPr>
                    <w:t>），</w:t>
                  </w:r>
                  <w:r>
                    <w:rPr>
                      <w:color w:val="000000"/>
                      <w:sz w:val="21"/>
                      <w:szCs w:val="21"/>
                    </w:rPr>
                    <w:t>统一收集后交由有资质的单位处置</w:t>
                  </w:r>
                </w:p>
              </w:tc>
              <w:tc>
                <w:tcPr>
                  <w:tcW w:w="3300" w:type="dxa"/>
                  <w:vMerge w:val="restart"/>
                  <w:vAlign w:val="center"/>
                </w:tcPr>
                <w:p w14:paraId="6E7E3227">
                  <w:pPr>
                    <w:jc w:val="center"/>
                    <w:rPr>
                      <w:color w:val="000000"/>
                      <w:sz w:val="21"/>
                      <w:szCs w:val="21"/>
                    </w:rPr>
                  </w:pPr>
                  <w:r>
                    <w:rPr>
                      <w:color w:val="000000"/>
                      <w:sz w:val="21"/>
                      <w:szCs w:val="21"/>
                    </w:rPr>
                    <w:t>不外排</w:t>
                  </w:r>
                </w:p>
              </w:tc>
            </w:tr>
            <w:tr w14:paraId="2F23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14:paraId="71481F61">
                  <w:pPr>
                    <w:jc w:val="center"/>
                    <w:rPr>
                      <w:color w:val="000000"/>
                      <w:sz w:val="21"/>
                      <w:szCs w:val="21"/>
                    </w:rPr>
                  </w:pPr>
                </w:p>
              </w:tc>
              <w:tc>
                <w:tcPr>
                  <w:tcW w:w="1465" w:type="dxa"/>
                </w:tcPr>
                <w:p w14:paraId="5C7A3AF7">
                  <w:pPr>
                    <w:jc w:val="center"/>
                    <w:rPr>
                      <w:color w:val="000000"/>
                      <w:sz w:val="21"/>
                      <w:szCs w:val="21"/>
                    </w:rPr>
                  </w:pPr>
                  <w:r>
                    <w:rPr>
                      <w:color w:val="000000"/>
                      <w:sz w:val="21"/>
                      <w:szCs w:val="21"/>
                    </w:rPr>
                    <w:t>废油</w:t>
                  </w:r>
                  <w:r>
                    <w:rPr>
                      <w:rFonts w:hint="eastAsia"/>
                      <w:color w:val="000000"/>
                      <w:sz w:val="21"/>
                      <w:szCs w:val="21"/>
                    </w:rPr>
                    <w:t>渣</w:t>
                  </w:r>
                </w:p>
              </w:tc>
              <w:tc>
                <w:tcPr>
                  <w:tcW w:w="2373" w:type="dxa"/>
                  <w:vMerge w:val="continue"/>
                  <w:vAlign w:val="center"/>
                </w:tcPr>
                <w:p w14:paraId="3B09AEAE">
                  <w:pPr>
                    <w:jc w:val="center"/>
                    <w:rPr>
                      <w:color w:val="000000"/>
                      <w:sz w:val="21"/>
                      <w:szCs w:val="21"/>
                    </w:rPr>
                  </w:pPr>
                </w:p>
              </w:tc>
              <w:tc>
                <w:tcPr>
                  <w:tcW w:w="3300" w:type="dxa"/>
                  <w:vMerge w:val="continue"/>
                  <w:vAlign w:val="center"/>
                </w:tcPr>
                <w:p w14:paraId="6C78F8FE">
                  <w:pPr>
                    <w:jc w:val="center"/>
                    <w:rPr>
                      <w:color w:val="000000"/>
                      <w:sz w:val="21"/>
                      <w:szCs w:val="21"/>
                    </w:rPr>
                  </w:pPr>
                </w:p>
              </w:tc>
            </w:tr>
            <w:tr w14:paraId="1605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Align w:val="center"/>
                </w:tcPr>
                <w:p w14:paraId="4C25FCF6">
                  <w:pPr>
                    <w:jc w:val="center"/>
                    <w:rPr>
                      <w:color w:val="000000"/>
                      <w:sz w:val="21"/>
                      <w:szCs w:val="21"/>
                    </w:rPr>
                  </w:pPr>
                  <w:r>
                    <w:rPr>
                      <w:color w:val="000000"/>
                      <w:sz w:val="21"/>
                      <w:szCs w:val="21"/>
                    </w:rPr>
                    <w:t>生态环境</w:t>
                  </w:r>
                </w:p>
              </w:tc>
              <w:tc>
                <w:tcPr>
                  <w:tcW w:w="1465" w:type="dxa"/>
                  <w:vAlign w:val="center"/>
                </w:tcPr>
                <w:p w14:paraId="692B40A5">
                  <w:pPr>
                    <w:jc w:val="center"/>
                    <w:rPr>
                      <w:color w:val="000000"/>
                      <w:sz w:val="21"/>
                      <w:szCs w:val="21"/>
                    </w:rPr>
                  </w:pPr>
                  <w:r>
                    <w:rPr>
                      <w:color w:val="000000"/>
                      <w:sz w:val="21"/>
                      <w:szCs w:val="21"/>
                    </w:rPr>
                    <w:t>生态破坏</w:t>
                  </w:r>
                </w:p>
              </w:tc>
              <w:tc>
                <w:tcPr>
                  <w:tcW w:w="2373" w:type="dxa"/>
                  <w:vAlign w:val="center"/>
                </w:tcPr>
                <w:p w14:paraId="51F0AAA8">
                  <w:pPr>
                    <w:jc w:val="center"/>
                    <w:rPr>
                      <w:color w:val="000000"/>
                      <w:sz w:val="21"/>
                      <w:szCs w:val="21"/>
                    </w:rPr>
                  </w:pPr>
                  <w:r>
                    <w:rPr>
                      <w:color w:val="000000"/>
                      <w:sz w:val="21"/>
                      <w:szCs w:val="21"/>
                    </w:rPr>
                    <w:t>绿化</w:t>
                  </w:r>
                </w:p>
              </w:tc>
              <w:tc>
                <w:tcPr>
                  <w:tcW w:w="3300" w:type="dxa"/>
                  <w:vAlign w:val="center"/>
                </w:tcPr>
                <w:p w14:paraId="3D718347">
                  <w:pPr>
                    <w:jc w:val="center"/>
                    <w:rPr>
                      <w:color w:val="000000"/>
                      <w:sz w:val="21"/>
                      <w:szCs w:val="21"/>
                    </w:rPr>
                  </w:pPr>
                  <w:r>
                    <w:rPr>
                      <w:color w:val="000000"/>
                      <w:sz w:val="21"/>
                      <w:szCs w:val="21"/>
                    </w:rPr>
                    <w:t>绿化面积</w:t>
                  </w:r>
                  <w:r>
                    <w:rPr>
                      <w:rFonts w:hint="eastAsia"/>
                      <w:color w:val="000000"/>
                      <w:sz w:val="21"/>
                      <w:szCs w:val="21"/>
                    </w:rPr>
                    <w:t>100</w:t>
                  </w:r>
                  <w:r>
                    <w:rPr>
                      <w:color w:val="000000"/>
                      <w:sz w:val="21"/>
                      <w:szCs w:val="21"/>
                    </w:rPr>
                    <w:t>m</w:t>
                  </w:r>
                  <w:r>
                    <w:rPr>
                      <w:color w:val="000000"/>
                      <w:sz w:val="21"/>
                      <w:szCs w:val="21"/>
                      <w:vertAlign w:val="superscript"/>
                    </w:rPr>
                    <w:t>2</w:t>
                  </w:r>
                </w:p>
              </w:tc>
            </w:tr>
            <w:tr w14:paraId="05B3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407" w:type="dxa"/>
                  <w:vMerge w:val="restart"/>
                  <w:vAlign w:val="center"/>
                </w:tcPr>
                <w:p w14:paraId="0F479CEA">
                  <w:pPr>
                    <w:jc w:val="center"/>
                    <w:rPr>
                      <w:color w:val="000000"/>
                      <w:sz w:val="21"/>
                      <w:szCs w:val="21"/>
                    </w:rPr>
                  </w:pPr>
                  <w:r>
                    <w:rPr>
                      <w:rFonts w:hint="eastAsia"/>
                      <w:color w:val="000000"/>
                      <w:sz w:val="21"/>
                      <w:szCs w:val="21"/>
                    </w:rPr>
                    <w:t>防渗</w:t>
                  </w:r>
                </w:p>
              </w:tc>
              <w:tc>
                <w:tcPr>
                  <w:tcW w:w="1465" w:type="dxa"/>
                  <w:vMerge w:val="restart"/>
                  <w:vAlign w:val="center"/>
                </w:tcPr>
                <w:p w14:paraId="60A3B3F7">
                  <w:pPr>
                    <w:jc w:val="center"/>
                    <w:rPr>
                      <w:color w:val="000000"/>
                      <w:sz w:val="21"/>
                      <w:szCs w:val="21"/>
                    </w:rPr>
                  </w:pPr>
                  <w:r>
                    <w:rPr>
                      <w:rFonts w:hint="eastAsia"/>
                      <w:color w:val="000000"/>
                      <w:sz w:val="21"/>
                      <w:szCs w:val="21"/>
                    </w:rPr>
                    <w:t>储油罐区</w:t>
                  </w:r>
                </w:p>
              </w:tc>
              <w:tc>
                <w:tcPr>
                  <w:tcW w:w="2373" w:type="dxa"/>
                  <w:vAlign w:val="center"/>
                </w:tcPr>
                <w:p w14:paraId="4825C4AE">
                  <w:pPr>
                    <w:jc w:val="center"/>
                    <w:rPr>
                      <w:color w:val="000000"/>
                      <w:sz w:val="21"/>
                      <w:szCs w:val="21"/>
                    </w:rPr>
                  </w:pPr>
                  <w:r>
                    <w:rPr>
                      <w:rFonts w:hint="eastAsia"/>
                      <w:color w:val="000000"/>
                      <w:sz w:val="21"/>
                      <w:szCs w:val="21"/>
                    </w:rPr>
                    <w:t>更换储油罐为双层油罐</w:t>
                  </w:r>
                </w:p>
              </w:tc>
              <w:tc>
                <w:tcPr>
                  <w:tcW w:w="3300" w:type="dxa"/>
                  <w:vMerge w:val="restart"/>
                  <w:vAlign w:val="center"/>
                </w:tcPr>
                <w:p w14:paraId="5763C5AA">
                  <w:pPr>
                    <w:jc w:val="center"/>
                    <w:rPr>
                      <w:color w:val="000000"/>
                      <w:sz w:val="21"/>
                      <w:szCs w:val="21"/>
                    </w:rPr>
                  </w:pPr>
                  <w:r>
                    <w:rPr>
                      <w:rFonts w:hint="eastAsia"/>
                      <w:color w:val="000000"/>
                      <w:sz w:val="21"/>
                      <w:szCs w:val="21"/>
                    </w:rPr>
                    <w:t>防止原油渗漏</w:t>
                  </w:r>
                </w:p>
              </w:tc>
            </w:tr>
            <w:tr w14:paraId="0150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Merge w:val="continue"/>
                  <w:vAlign w:val="center"/>
                </w:tcPr>
                <w:p w14:paraId="0FA27CFF">
                  <w:pPr>
                    <w:jc w:val="center"/>
                    <w:rPr>
                      <w:color w:val="000000"/>
                      <w:sz w:val="21"/>
                      <w:szCs w:val="21"/>
                    </w:rPr>
                  </w:pPr>
                </w:p>
              </w:tc>
              <w:tc>
                <w:tcPr>
                  <w:tcW w:w="1465" w:type="dxa"/>
                  <w:vMerge w:val="continue"/>
                  <w:vAlign w:val="center"/>
                </w:tcPr>
                <w:p w14:paraId="52029A6C">
                  <w:pPr>
                    <w:jc w:val="center"/>
                    <w:rPr>
                      <w:color w:val="000000"/>
                      <w:sz w:val="21"/>
                      <w:szCs w:val="21"/>
                    </w:rPr>
                  </w:pPr>
                </w:p>
              </w:tc>
              <w:tc>
                <w:tcPr>
                  <w:tcW w:w="2373" w:type="dxa"/>
                  <w:vAlign w:val="center"/>
                </w:tcPr>
                <w:p w14:paraId="3303AD91">
                  <w:pPr>
                    <w:jc w:val="center"/>
                    <w:rPr>
                      <w:color w:val="000000"/>
                      <w:sz w:val="21"/>
                      <w:szCs w:val="21"/>
                    </w:rPr>
                  </w:pPr>
                  <w:r>
                    <w:rPr>
                      <w:rFonts w:hint="eastAsia"/>
                      <w:color w:val="000000"/>
                      <w:sz w:val="21"/>
                      <w:szCs w:val="21"/>
                    </w:rPr>
                    <w:t>观测井1个（检测立管两根：汽油储油罐池一根，柴油储油罐池1根）</w:t>
                  </w:r>
                  <w:r>
                    <w:rPr>
                      <w:rFonts w:hint="eastAsia"/>
                      <w:color w:val="000000"/>
                      <w:sz w:val="21"/>
                      <w:szCs w:val="21"/>
                      <w:lang w:eastAsia="zh-CN"/>
                    </w:rPr>
                    <w:t>，</w:t>
                  </w:r>
                  <w:r>
                    <w:rPr>
                      <w:rFonts w:hint="eastAsia"/>
                      <w:color w:val="FF0000"/>
                      <w:sz w:val="21"/>
                      <w:szCs w:val="21"/>
                      <w:lang w:eastAsia="zh-CN"/>
                    </w:rPr>
                    <w:t>设置地下水监测井</w:t>
                  </w:r>
                  <w:r>
                    <w:rPr>
                      <w:rFonts w:hint="eastAsia"/>
                      <w:color w:val="FF0000"/>
                      <w:sz w:val="21"/>
                      <w:szCs w:val="21"/>
                      <w:lang w:val="en-US" w:eastAsia="zh-CN"/>
                    </w:rPr>
                    <w:t>1个，位置靠近储油罐区</w:t>
                  </w:r>
                </w:p>
              </w:tc>
              <w:tc>
                <w:tcPr>
                  <w:tcW w:w="3300" w:type="dxa"/>
                  <w:vMerge w:val="continue"/>
                  <w:vAlign w:val="center"/>
                </w:tcPr>
                <w:p w14:paraId="5232774B">
                  <w:pPr>
                    <w:jc w:val="center"/>
                    <w:rPr>
                      <w:color w:val="000000"/>
                      <w:sz w:val="21"/>
                      <w:szCs w:val="21"/>
                    </w:rPr>
                  </w:pPr>
                </w:p>
              </w:tc>
            </w:tr>
            <w:tr w14:paraId="5C7B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7" w:type="dxa"/>
                  <w:vAlign w:val="center"/>
                </w:tcPr>
                <w:p w14:paraId="65498EA9">
                  <w:pPr>
                    <w:adjustRightInd w:val="0"/>
                    <w:snapToGrid w:val="0"/>
                    <w:spacing w:line="340" w:lineRule="exact"/>
                    <w:ind w:left="-136" w:leftChars="-50" w:right="-136" w:rightChars="-50"/>
                    <w:jc w:val="center"/>
                    <w:rPr>
                      <w:color w:val="000000"/>
                      <w:sz w:val="21"/>
                      <w:szCs w:val="21"/>
                    </w:rPr>
                  </w:pPr>
                  <w:r>
                    <w:rPr>
                      <w:rFonts w:hint="eastAsia"/>
                      <w:color w:val="000000"/>
                      <w:sz w:val="21"/>
                      <w:szCs w:val="21"/>
                    </w:rPr>
                    <w:t>风险</w:t>
                  </w:r>
                </w:p>
              </w:tc>
              <w:tc>
                <w:tcPr>
                  <w:tcW w:w="7138" w:type="dxa"/>
                  <w:gridSpan w:val="3"/>
                  <w:vAlign w:val="center"/>
                </w:tcPr>
                <w:p w14:paraId="6E095454">
                  <w:pPr>
                    <w:numPr>
                      <w:ilvl w:val="0"/>
                      <w:numId w:val="18"/>
                    </w:numPr>
                    <w:adjustRightInd w:val="0"/>
                    <w:snapToGrid w:val="0"/>
                    <w:spacing w:line="340" w:lineRule="exact"/>
                    <w:rPr>
                      <w:color w:val="000000"/>
                      <w:sz w:val="21"/>
                      <w:szCs w:val="21"/>
                    </w:rPr>
                  </w:pPr>
                  <w:r>
                    <w:rPr>
                      <w:rFonts w:hint="eastAsia"/>
                      <w:color w:val="000000"/>
                      <w:sz w:val="21"/>
                      <w:szCs w:val="21"/>
                    </w:rPr>
                    <w:t>罐区严禁存放火种和油脂、易燃易爆物，远离热源，并设置“危险、禁止烟火”等标志。</w:t>
                  </w:r>
                </w:p>
                <w:p w14:paraId="1FE169F0">
                  <w:pPr>
                    <w:adjustRightInd w:val="0"/>
                    <w:snapToGrid w:val="0"/>
                    <w:spacing w:line="340" w:lineRule="exact"/>
                    <w:rPr>
                      <w:color w:val="000000"/>
                      <w:sz w:val="21"/>
                      <w:szCs w:val="21"/>
                    </w:rPr>
                  </w:pPr>
                  <w:r>
                    <w:rPr>
                      <w:color w:val="000000"/>
                      <w:sz w:val="21"/>
                      <w:szCs w:val="21"/>
                    </w:rPr>
                    <w:t>2</w:t>
                  </w:r>
                  <w:r>
                    <w:rPr>
                      <w:rFonts w:hint="eastAsia"/>
                      <w:color w:val="000000"/>
                      <w:sz w:val="21"/>
                      <w:szCs w:val="21"/>
                    </w:rPr>
                    <w:t>、储油罐采用双层油罐，并设置观测井。</w:t>
                  </w:r>
                </w:p>
                <w:p w14:paraId="587B2513">
                  <w:pPr>
                    <w:adjustRightInd w:val="0"/>
                    <w:snapToGrid w:val="0"/>
                    <w:spacing w:line="340" w:lineRule="exact"/>
                    <w:rPr>
                      <w:color w:val="000000"/>
                      <w:sz w:val="21"/>
                      <w:szCs w:val="21"/>
                    </w:rPr>
                  </w:pPr>
                  <w:r>
                    <w:rPr>
                      <w:color w:val="000000"/>
                      <w:sz w:val="21"/>
                      <w:szCs w:val="21"/>
                    </w:rPr>
                    <w:t>3</w:t>
                  </w:r>
                  <w:r>
                    <w:rPr>
                      <w:rFonts w:hint="eastAsia"/>
                      <w:color w:val="000000"/>
                      <w:sz w:val="21"/>
                      <w:szCs w:val="21"/>
                    </w:rPr>
                    <w:t>、按照《建筑灭火器配置设计规范》的规定设置消防设施并保持有效状态，以及防毒面具等气防设备。加油站的装卸场地应设置为油罐车跨接的防静电装置。</w:t>
                  </w:r>
                </w:p>
                <w:p w14:paraId="5C3313EB">
                  <w:pPr>
                    <w:adjustRightInd w:val="0"/>
                    <w:snapToGrid w:val="0"/>
                    <w:spacing w:line="340" w:lineRule="exact"/>
                    <w:rPr>
                      <w:color w:val="000000"/>
                      <w:sz w:val="21"/>
                      <w:szCs w:val="21"/>
                    </w:rPr>
                  </w:pPr>
                  <w:r>
                    <w:rPr>
                      <w:color w:val="000000"/>
                      <w:sz w:val="21"/>
                      <w:szCs w:val="21"/>
                    </w:rPr>
                    <w:t>4</w:t>
                  </w:r>
                  <w:r>
                    <w:rPr>
                      <w:rFonts w:hint="eastAsia"/>
                      <w:color w:val="000000"/>
                      <w:sz w:val="21"/>
                      <w:szCs w:val="21"/>
                    </w:rPr>
                    <w:t>、设置限速、车辆定点停放等标识，以加强站内车辆管理。</w:t>
                  </w:r>
                </w:p>
                <w:p w14:paraId="40FA76A4">
                  <w:pPr>
                    <w:adjustRightInd w:val="0"/>
                    <w:snapToGrid w:val="0"/>
                    <w:spacing w:line="340" w:lineRule="exact"/>
                    <w:rPr>
                      <w:color w:val="000000"/>
                      <w:sz w:val="21"/>
                      <w:szCs w:val="21"/>
                    </w:rPr>
                  </w:pPr>
                  <w:r>
                    <w:rPr>
                      <w:color w:val="000000"/>
                      <w:sz w:val="21"/>
                      <w:szCs w:val="21"/>
                    </w:rPr>
                    <w:t>5</w:t>
                  </w:r>
                  <w:r>
                    <w:rPr>
                      <w:rFonts w:hint="eastAsia"/>
                      <w:color w:val="000000"/>
                      <w:sz w:val="21"/>
                      <w:szCs w:val="21"/>
                    </w:rPr>
                    <w:t>、设置禁止吸烟、禁止打手机、禁止烟火、熄火加油放等标识。</w:t>
                  </w:r>
                </w:p>
                <w:p w14:paraId="25139DF0">
                  <w:pPr>
                    <w:adjustRightInd w:val="0"/>
                    <w:snapToGrid w:val="0"/>
                    <w:spacing w:line="340" w:lineRule="exact"/>
                    <w:rPr>
                      <w:color w:val="000000"/>
                      <w:sz w:val="21"/>
                      <w:szCs w:val="21"/>
                    </w:rPr>
                  </w:pPr>
                  <w:r>
                    <w:rPr>
                      <w:color w:val="000000"/>
                      <w:sz w:val="21"/>
                      <w:szCs w:val="21"/>
                    </w:rPr>
                    <w:t>6</w:t>
                  </w:r>
                  <w:r>
                    <w:rPr>
                      <w:rFonts w:hint="eastAsia"/>
                      <w:color w:val="000000"/>
                      <w:sz w:val="21"/>
                      <w:szCs w:val="21"/>
                    </w:rPr>
                    <w:t>、建设单位应编制环境风险应急预案。</w:t>
                  </w:r>
                </w:p>
              </w:tc>
            </w:tr>
          </w:tbl>
          <w:p w14:paraId="32A2B657">
            <w:pPr>
              <w:widowControl/>
              <w:spacing w:line="348" w:lineRule="auto"/>
              <w:jc w:val="left"/>
              <w:rPr>
                <w:b/>
                <w:bCs/>
                <w:color w:val="000000"/>
                <w:sz w:val="24"/>
              </w:rPr>
            </w:pPr>
            <w:r>
              <w:rPr>
                <w:rFonts w:hint="eastAsia"/>
                <w:b/>
                <w:bCs/>
                <w:color w:val="000000"/>
                <w:sz w:val="24"/>
              </w:rPr>
              <w:t>四</w:t>
            </w:r>
            <w:r>
              <w:rPr>
                <w:b/>
                <w:bCs/>
                <w:color w:val="000000"/>
                <w:sz w:val="24"/>
              </w:rPr>
              <w:t>、要求与建议</w:t>
            </w:r>
          </w:p>
          <w:p w14:paraId="5F4393F2">
            <w:pPr>
              <w:spacing w:line="360" w:lineRule="auto"/>
              <w:ind w:firstLine="466" w:firstLineChars="200"/>
              <w:rPr>
                <w:color w:val="000000"/>
                <w:sz w:val="24"/>
              </w:rPr>
            </w:pPr>
            <w:r>
              <w:rPr>
                <w:color w:val="000000"/>
                <w:sz w:val="24"/>
              </w:rPr>
              <w:t>（1）要求</w:t>
            </w:r>
          </w:p>
          <w:p w14:paraId="51CE923C">
            <w:pPr>
              <w:spacing w:line="360" w:lineRule="auto"/>
              <w:ind w:firstLine="466" w:firstLineChars="200"/>
              <w:rPr>
                <w:color w:val="000000"/>
                <w:sz w:val="24"/>
              </w:rPr>
            </w:pPr>
            <w:r>
              <w:rPr>
                <w:color w:val="000000"/>
                <w:sz w:val="24"/>
              </w:rPr>
              <w:t>1）对储油系统及管道定期进行检查和维护，定期检查加油机内各油管、油泵及流量计是否有渗漏情况发生，并在火灾危险场所设置报警装置；</w:t>
            </w:r>
          </w:p>
          <w:p w14:paraId="289F6ACD">
            <w:pPr>
              <w:spacing w:line="360" w:lineRule="auto"/>
              <w:ind w:firstLine="466" w:firstLineChars="200"/>
              <w:rPr>
                <w:color w:val="000000"/>
                <w:sz w:val="24"/>
              </w:rPr>
            </w:pPr>
            <w:r>
              <w:rPr>
                <w:color w:val="000000"/>
                <w:sz w:val="24"/>
              </w:rPr>
              <w:t>2）制定严格的防火、防爆制度，定期对生产人员进行消防等安全教育，同时建立安全监督机制，进行安全考核等，并设计紧急事故处理预案，明确消防责任人；</w:t>
            </w:r>
          </w:p>
          <w:p w14:paraId="78B45F6B">
            <w:pPr>
              <w:spacing w:line="360" w:lineRule="auto"/>
              <w:ind w:firstLine="466" w:firstLineChars="200"/>
              <w:rPr>
                <w:color w:val="000000"/>
                <w:sz w:val="24"/>
              </w:rPr>
            </w:pPr>
            <w:r>
              <w:rPr>
                <w:color w:val="000000"/>
                <w:sz w:val="24"/>
              </w:rPr>
              <w:t>3）建设项目按要求落实消防措施，保证消防道路基消防水源的贮备，并按照《建筑灭火器配置设计规范》（GBJ140-90）的规定，配置相应类型与数量的灭火器。</w:t>
            </w:r>
          </w:p>
          <w:p w14:paraId="58D7B068">
            <w:pPr>
              <w:spacing w:line="360" w:lineRule="auto"/>
              <w:ind w:firstLine="457" w:firstLineChars="196"/>
              <w:rPr>
                <w:color w:val="000000"/>
                <w:sz w:val="24"/>
              </w:rPr>
            </w:pPr>
            <w:r>
              <w:rPr>
                <w:color w:val="000000"/>
                <w:sz w:val="24"/>
              </w:rPr>
              <w:t>4）严格执行环境保护“三同时”制度，工程完工后，须经环境保护管理部门验收合格后方可投入使用。</w:t>
            </w:r>
          </w:p>
          <w:p w14:paraId="445ABCA4">
            <w:pPr>
              <w:spacing w:line="360" w:lineRule="auto"/>
              <w:ind w:firstLine="457" w:firstLineChars="196"/>
              <w:rPr>
                <w:color w:val="000000"/>
                <w:sz w:val="24"/>
              </w:rPr>
            </w:pPr>
            <w:r>
              <w:rPr>
                <w:color w:val="000000"/>
                <w:sz w:val="24"/>
              </w:rPr>
              <w:t>（2）建议</w:t>
            </w:r>
          </w:p>
          <w:p w14:paraId="443F980D">
            <w:pPr>
              <w:spacing w:line="360" w:lineRule="auto"/>
              <w:ind w:firstLine="466" w:firstLineChars="200"/>
              <w:rPr>
                <w:color w:val="000000"/>
                <w:sz w:val="24"/>
              </w:rPr>
            </w:pPr>
            <w:r>
              <w:rPr>
                <w:color w:val="000000"/>
                <w:sz w:val="24"/>
              </w:rPr>
              <w:t>1）根据评价中提出的环境保护措施，建议独立环境保护经费，单独进行环境保护设施建设项目的招标，委托监理单位进行环境监理，并按计划实施环境保护对策措施。</w:t>
            </w:r>
          </w:p>
          <w:p w14:paraId="0193115F">
            <w:pPr>
              <w:spacing w:line="360" w:lineRule="auto"/>
              <w:ind w:firstLine="466" w:firstLineChars="200"/>
              <w:rPr>
                <w:color w:val="000000"/>
                <w:sz w:val="24"/>
              </w:rPr>
            </w:pPr>
            <w:r>
              <w:rPr>
                <w:color w:val="000000"/>
                <w:sz w:val="24"/>
              </w:rPr>
              <w:t>2）项目日常管理内容中建议制定有关环境质量保护、维护环境卫生、保持环境整洁的相关制度与条例。</w:t>
            </w:r>
          </w:p>
          <w:p w14:paraId="3FC80803">
            <w:pPr>
              <w:spacing w:line="360" w:lineRule="auto"/>
              <w:ind w:firstLine="466" w:firstLineChars="200"/>
              <w:rPr>
                <w:color w:val="000000"/>
                <w:sz w:val="24"/>
              </w:rPr>
            </w:pPr>
            <w:r>
              <w:rPr>
                <w:color w:val="000000"/>
                <w:sz w:val="24"/>
              </w:rPr>
              <w:t>3）定期检查各设施运行情况，确保项目正常运行。</w:t>
            </w:r>
          </w:p>
          <w:p w14:paraId="3098497E">
            <w:pPr>
              <w:tabs>
                <w:tab w:val="left" w:pos="2395"/>
              </w:tabs>
              <w:spacing w:line="480" w:lineRule="auto"/>
              <w:rPr>
                <w:color w:val="000000"/>
                <w:sz w:val="24"/>
              </w:rPr>
            </w:pPr>
          </w:p>
          <w:p w14:paraId="08CD037D">
            <w:pPr>
              <w:tabs>
                <w:tab w:val="left" w:pos="2395"/>
              </w:tabs>
              <w:spacing w:line="480" w:lineRule="auto"/>
              <w:rPr>
                <w:color w:val="000000"/>
                <w:sz w:val="24"/>
              </w:rPr>
            </w:pPr>
          </w:p>
          <w:p w14:paraId="64F0D4CF">
            <w:pPr>
              <w:tabs>
                <w:tab w:val="left" w:pos="2395"/>
              </w:tabs>
              <w:spacing w:line="480" w:lineRule="auto"/>
              <w:rPr>
                <w:color w:val="000000"/>
                <w:sz w:val="24"/>
              </w:rPr>
            </w:pPr>
          </w:p>
          <w:p w14:paraId="1B3DF40C">
            <w:pPr>
              <w:tabs>
                <w:tab w:val="left" w:pos="2395"/>
              </w:tabs>
              <w:spacing w:line="480" w:lineRule="auto"/>
              <w:rPr>
                <w:color w:val="000000"/>
                <w:sz w:val="24"/>
              </w:rPr>
            </w:pPr>
          </w:p>
          <w:p w14:paraId="0CFFA053">
            <w:pPr>
              <w:tabs>
                <w:tab w:val="left" w:pos="2395"/>
              </w:tabs>
              <w:spacing w:line="480" w:lineRule="auto"/>
              <w:rPr>
                <w:color w:val="000000"/>
                <w:sz w:val="24"/>
              </w:rPr>
            </w:pPr>
          </w:p>
          <w:p w14:paraId="3B02F398">
            <w:pPr>
              <w:tabs>
                <w:tab w:val="left" w:pos="2395"/>
              </w:tabs>
              <w:spacing w:line="480" w:lineRule="auto"/>
              <w:rPr>
                <w:color w:val="000000"/>
                <w:sz w:val="24"/>
              </w:rPr>
            </w:pPr>
          </w:p>
          <w:p w14:paraId="1721907B">
            <w:pPr>
              <w:tabs>
                <w:tab w:val="left" w:pos="2395"/>
              </w:tabs>
              <w:spacing w:line="480" w:lineRule="auto"/>
              <w:rPr>
                <w:color w:val="000000"/>
                <w:sz w:val="24"/>
              </w:rPr>
            </w:pPr>
          </w:p>
          <w:p w14:paraId="7C1502B8">
            <w:pPr>
              <w:tabs>
                <w:tab w:val="left" w:pos="2395"/>
              </w:tabs>
              <w:spacing w:line="480" w:lineRule="auto"/>
              <w:rPr>
                <w:color w:val="000000"/>
                <w:sz w:val="24"/>
              </w:rPr>
            </w:pPr>
          </w:p>
          <w:p w14:paraId="76E20CF8">
            <w:pPr>
              <w:tabs>
                <w:tab w:val="left" w:pos="2395"/>
              </w:tabs>
              <w:spacing w:line="480" w:lineRule="auto"/>
              <w:rPr>
                <w:color w:val="000000"/>
                <w:sz w:val="24"/>
              </w:rPr>
            </w:pPr>
          </w:p>
        </w:tc>
      </w:tr>
      <w:tr w14:paraId="7889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0" w:hRule="atLeast"/>
        </w:trPr>
        <w:tc>
          <w:tcPr>
            <w:tcW w:w="8771" w:type="dxa"/>
          </w:tcPr>
          <w:p w14:paraId="0899913E">
            <w:pPr>
              <w:tabs>
                <w:tab w:val="left" w:pos="2395"/>
              </w:tabs>
              <w:spacing w:line="360" w:lineRule="auto"/>
              <w:rPr>
                <w:b/>
                <w:color w:val="000000"/>
                <w:szCs w:val="28"/>
              </w:rPr>
            </w:pPr>
            <w:r>
              <w:rPr>
                <w:b/>
                <w:color w:val="000000"/>
                <w:szCs w:val="28"/>
              </w:rPr>
              <w:t>下一级环境保护行政主管部门审查意见：</w:t>
            </w:r>
          </w:p>
          <w:p w14:paraId="0F4D0750">
            <w:pPr>
              <w:tabs>
                <w:tab w:val="left" w:pos="2395"/>
              </w:tabs>
              <w:spacing w:line="360" w:lineRule="auto"/>
              <w:rPr>
                <w:color w:val="000000"/>
                <w:sz w:val="24"/>
              </w:rPr>
            </w:pPr>
          </w:p>
          <w:p w14:paraId="11098D6F">
            <w:pPr>
              <w:pStyle w:val="27"/>
              <w:spacing w:line="580" w:lineRule="exact"/>
              <w:rPr>
                <w:rFonts w:ascii="Times New Roman" w:hAnsi="Times New Roman"/>
                <w:color w:val="000000"/>
                <w:sz w:val="24"/>
              </w:rPr>
            </w:pPr>
            <w:r>
              <w:rPr>
                <w:rFonts w:ascii="Times New Roman" w:hAnsi="Times New Roman"/>
                <w:color w:val="000000"/>
                <w:sz w:val="24"/>
              </w:rPr>
              <w:t xml:space="preserve">                                                                    </w:t>
            </w:r>
          </w:p>
          <w:p w14:paraId="78E47EB0">
            <w:pPr>
              <w:pStyle w:val="27"/>
              <w:spacing w:line="580" w:lineRule="exact"/>
              <w:rPr>
                <w:rFonts w:ascii="Times New Roman" w:hAnsi="Times New Roman"/>
                <w:color w:val="000000"/>
                <w:sz w:val="24"/>
              </w:rPr>
            </w:pPr>
          </w:p>
          <w:p w14:paraId="0A4118A0">
            <w:pPr>
              <w:pStyle w:val="27"/>
              <w:spacing w:line="580" w:lineRule="exact"/>
              <w:rPr>
                <w:rFonts w:ascii="Times New Roman" w:hAnsi="Times New Roman"/>
                <w:color w:val="000000"/>
                <w:sz w:val="24"/>
              </w:rPr>
            </w:pPr>
          </w:p>
          <w:p w14:paraId="6C4A2FBF">
            <w:pPr>
              <w:tabs>
                <w:tab w:val="left" w:pos="2395"/>
              </w:tabs>
              <w:spacing w:line="360" w:lineRule="auto"/>
              <w:ind w:firstLine="6280" w:firstLineChars="2695"/>
              <w:rPr>
                <w:color w:val="000000"/>
                <w:sz w:val="24"/>
              </w:rPr>
            </w:pPr>
          </w:p>
          <w:p w14:paraId="248EC5C6">
            <w:pPr>
              <w:tabs>
                <w:tab w:val="left" w:pos="2395"/>
              </w:tabs>
              <w:spacing w:line="480" w:lineRule="auto"/>
              <w:ind w:firstLine="457" w:firstLineChars="196"/>
              <w:rPr>
                <w:b/>
                <w:color w:val="000000"/>
                <w:sz w:val="24"/>
              </w:rPr>
            </w:pPr>
            <w:r>
              <w:rPr>
                <w:b/>
                <w:color w:val="000000"/>
                <w:sz w:val="24"/>
              </w:rPr>
              <w:t xml:space="preserve">经办人：             </w:t>
            </w:r>
          </w:p>
          <w:p w14:paraId="6AC33FFC">
            <w:pPr>
              <w:tabs>
                <w:tab w:val="left" w:pos="2395"/>
              </w:tabs>
              <w:spacing w:line="480" w:lineRule="auto"/>
              <w:ind w:firstLine="457" w:firstLineChars="196"/>
              <w:rPr>
                <w:b/>
                <w:color w:val="000000"/>
                <w:sz w:val="24"/>
              </w:rPr>
            </w:pPr>
            <w:r>
              <w:rPr>
                <w:b/>
                <w:color w:val="000000"/>
                <w:sz w:val="24"/>
              </w:rPr>
              <w:t xml:space="preserve">           </w:t>
            </w:r>
          </w:p>
          <w:p w14:paraId="7C2CA72C">
            <w:pPr>
              <w:tabs>
                <w:tab w:val="left" w:pos="2395"/>
              </w:tabs>
              <w:spacing w:line="480" w:lineRule="auto"/>
              <w:ind w:firstLine="4627" w:firstLineChars="1986"/>
              <w:rPr>
                <w:b/>
                <w:color w:val="000000"/>
                <w:sz w:val="24"/>
              </w:rPr>
            </w:pPr>
            <w:r>
              <w:rPr>
                <w:b/>
                <w:color w:val="000000"/>
                <w:sz w:val="24"/>
              </w:rPr>
              <w:t xml:space="preserve">                 公  章</w:t>
            </w:r>
          </w:p>
          <w:p w14:paraId="54983DAD">
            <w:pPr>
              <w:tabs>
                <w:tab w:val="left" w:pos="2395"/>
              </w:tabs>
              <w:spacing w:line="360" w:lineRule="auto"/>
              <w:ind w:firstLine="6280" w:firstLineChars="2695"/>
              <w:rPr>
                <w:b/>
                <w:color w:val="000000"/>
                <w:sz w:val="24"/>
              </w:rPr>
            </w:pPr>
            <w:r>
              <w:rPr>
                <w:b/>
                <w:color w:val="000000"/>
                <w:sz w:val="24"/>
              </w:rPr>
              <w:t>年   月   日</w:t>
            </w:r>
          </w:p>
          <w:p w14:paraId="36CD8F08">
            <w:pPr>
              <w:tabs>
                <w:tab w:val="left" w:pos="2395"/>
              </w:tabs>
              <w:spacing w:line="360" w:lineRule="auto"/>
              <w:ind w:firstLine="6280" w:firstLineChars="2695"/>
              <w:rPr>
                <w:b/>
                <w:color w:val="000000"/>
                <w:sz w:val="24"/>
              </w:rPr>
            </w:pPr>
          </w:p>
          <w:p w14:paraId="127EF3B9">
            <w:pPr>
              <w:tabs>
                <w:tab w:val="left" w:pos="2395"/>
              </w:tabs>
              <w:spacing w:line="360" w:lineRule="auto"/>
              <w:ind w:firstLine="6280" w:firstLineChars="2695"/>
              <w:rPr>
                <w:b/>
                <w:color w:val="000000"/>
                <w:sz w:val="24"/>
              </w:rPr>
            </w:pPr>
          </w:p>
          <w:p w14:paraId="0D25B847">
            <w:pPr>
              <w:tabs>
                <w:tab w:val="left" w:pos="2395"/>
              </w:tabs>
              <w:spacing w:line="360" w:lineRule="auto"/>
              <w:rPr>
                <w:b/>
                <w:color w:val="000000"/>
                <w:szCs w:val="28"/>
              </w:rPr>
            </w:pPr>
            <w:r>
              <w:rPr>
                <w:b/>
                <w:color w:val="000000"/>
                <w:szCs w:val="28"/>
              </w:rPr>
              <w:t>审批意见：</w:t>
            </w:r>
          </w:p>
          <w:p w14:paraId="02452A06">
            <w:pPr>
              <w:pStyle w:val="27"/>
              <w:spacing w:line="580" w:lineRule="exact"/>
              <w:rPr>
                <w:rFonts w:ascii="Times New Roman" w:hAnsi="Times New Roman"/>
                <w:color w:val="000000"/>
                <w:sz w:val="24"/>
              </w:rPr>
            </w:pPr>
          </w:p>
          <w:p w14:paraId="672736AA">
            <w:pPr>
              <w:pStyle w:val="27"/>
              <w:spacing w:line="580" w:lineRule="exact"/>
              <w:rPr>
                <w:rFonts w:ascii="Times New Roman" w:hAnsi="Times New Roman"/>
                <w:color w:val="000000"/>
                <w:sz w:val="24"/>
              </w:rPr>
            </w:pPr>
          </w:p>
          <w:p w14:paraId="52D72CE0">
            <w:pPr>
              <w:tabs>
                <w:tab w:val="left" w:pos="2395"/>
              </w:tabs>
              <w:spacing w:line="360" w:lineRule="auto"/>
              <w:ind w:firstLine="466" w:firstLineChars="200"/>
              <w:jc w:val="left"/>
              <w:rPr>
                <w:b/>
                <w:color w:val="000000"/>
                <w:sz w:val="24"/>
              </w:rPr>
            </w:pPr>
            <w:r>
              <w:rPr>
                <w:b/>
                <w:color w:val="000000"/>
                <w:sz w:val="24"/>
              </w:rPr>
              <w:t xml:space="preserve">经办人：             </w:t>
            </w:r>
          </w:p>
          <w:p w14:paraId="4AC0E4A8">
            <w:pPr>
              <w:tabs>
                <w:tab w:val="left" w:pos="2395"/>
              </w:tabs>
              <w:spacing w:line="360" w:lineRule="auto"/>
              <w:ind w:firstLine="2761" w:firstLineChars="1185"/>
              <w:jc w:val="left"/>
              <w:rPr>
                <w:b/>
                <w:color w:val="000000"/>
                <w:sz w:val="24"/>
              </w:rPr>
            </w:pPr>
            <w:r>
              <w:rPr>
                <w:b/>
                <w:color w:val="000000"/>
                <w:sz w:val="24"/>
              </w:rPr>
              <w:t xml:space="preserve">          </w:t>
            </w:r>
          </w:p>
          <w:p w14:paraId="11641D11">
            <w:pPr>
              <w:tabs>
                <w:tab w:val="left" w:pos="2395"/>
              </w:tabs>
              <w:spacing w:line="360" w:lineRule="auto"/>
              <w:ind w:firstLine="2761" w:firstLineChars="1185"/>
              <w:jc w:val="left"/>
              <w:rPr>
                <w:b/>
                <w:color w:val="000000"/>
                <w:sz w:val="24"/>
              </w:rPr>
            </w:pPr>
          </w:p>
          <w:p w14:paraId="545C7676">
            <w:pPr>
              <w:tabs>
                <w:tab w:val="left" w:pos="2395"/>
              </w:tabs>
              <w:spacing w:line="360" w:lineRule="auto"/>
              <w:jc w:val="left"/>
              <w:rPr>
                <w:b/>
                <w:color w:val="000000"/>
                <w:sz w:val="24"/>
              </w:rPr>
            </w:pPr>
          </w:p>
          <w:p w14:paraId="69727946">
            <w:pPr>
              <w:tabs>
                <w:tab w:val="left" w:pos="2395"/>
              </w:tabs>
              <w:spacing w:line="360" w:lineRule="auto"/>
              <w:ind w:firstLine="4042" w:firstLineChars="1735"/>
              <w:jc w:val="left"/>
              <w:rPr>
                <w:b/>
                <w:color w:val="000000"/>
                <w:sz w:val="24"/>
              </w:rPr>
            </w:pPr>
            <w:r>
              <w:rPr>
                <w:b/>
                <w:color w:val="000000"/>
                <w:sz w:val="24"/>
              </w:rPr>
              <w:t xml:space="preserve">                 公  章</w:t>
            </w:r>
          </w:p>
          <w:p w14:paraId="5A134C35">
            <w:pPr>
              <w:pStyle w:val="27"/>
              <w:spacing w:line="580" w:lineRule="exact"/>
              <w:ind w:firstLine="5730" w:firstLineChars="2459"/>
              <w:rPr>
                <w:rFonts w:ascii="Times New Roman" w:hAnsi="Times New Roman"/>
                <w:b/>
                <w:color w:val="000000"/>
                <w:sz w:val="24"/>
              </w:rPr>
            </w:pPr>
            <w:r>
              <w:rPr>
                <w:rFonts w:ascii="Times New Roman" w:hAnsi="Times New Roman"/>
                <w:b/>
                <w:color w:val="000000"/>
                <w:sz w:val="24"/>
              </w:rPr>
              <w:t>年   月   日</w:t>
            </w:r>
          </w:p>
          <w:p w14:paraId="1FFC0E76">
            <w:pPr>
              <w:pStyle w:val="14"/>
              <w:spacing w:line="360" w:lineRule="auto"/>
              <w:ind w:firstLine="0" w:firstLineChars="0"/>
              <w:jc w:val="center"/>
              <w:rPr>
                <w:b/>
                <w:color w:val="000000"/>
                <w:sz w:val="24"/>
              </w:rPr>
            </w:pPr>
          </w:p>
          <w:p w14:paraId="24FBFD35">
            <w:pPr>
              <w:pStyle w:val="14"/>
              <w:spacing w:line="360" w:lineRule="auto"/>
              <w:ind w:firstLine="0" w:firstLineChars="0"/>
              <w:rPr>
                <w:b/>
                <w:color w:val="000000"/>
                <w:sz w:val="24"/>
              </w:rPr>
            </w:pPr>
          </w:p>
          <w:p w14:paraId="28C7CD2A">
            <w:pPr>
              <w:pStyle w:val="14"/>
              <w:spacing w:line="360" w:lineRule="auto"/>
              <w:ind w:firstLine="0" w:firstLineChars="0"/>
              <w:jc w:val="center"/>
              <w:rPr>
                <w:b/>
                <w:color w:val="000000"/>
                <w:sz w:val="24"/>
              </w:rPr>
            </w:pPr>
          </w:p>
          <w:p w14:paraId="13600992">
            <w:pPr>
              <w:tabs>
                <w:tab w:val="left" w:pos="2395"/>
              </w:tabs>
              <w:spacing w:line="360" w:lineRule="auto"/>
              <w:rPr>
                <w:color w:val="000000"/>
                <w:sz w:val="24"/>
              </w:rPr>
            </w:pPr>
          </w:p>
        </w:tc>
      </w:tr>
    </w:tbl>
    <w:p w14:paraId="6F931DD8">
      <w:pPr>
        <w:rPr>
          <w:color w:val="000000"/>
        </w:rPr>
      </w:pPr>
    </w:p>
    <w:sectPr>
      <w:headerReference r:id="rId11" w:type="default"/>
      <w:footerReference r:id="rId12" w:type="default"/>
      <w:type w:val="nextColumn"/>
      <w:pgSz w:w="11906" w:h="16838"/>
      <w:pgMar w:top="1440" w:right="2456" w:bottom="1440" w:left="1050" w:header="851" w:footer="992" w:gutter="0"/>
      <w:cols w:space="720" w:num="1"/>
      <w:docGrid w:type="linesAndChars" w:linePitch="312"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Geneva">
    <w:altName w:val="Arial"/>
    <w:panose1 w:val="00000000000000000000"/>
    <w:charset w:val="00"/>
    <w:family w:val="swiss"/>
    <w:pitch w:val="default"/>
    <w:sig w:usb0="00000000" w:usb1="00000000" w:usb2="00000000" w:usb3="00000000" w:csb0="00000001" w:csb1="00000000"/>
  </w:font>
  <w:font w:name="宋体..擢.">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PMingLiU">
    <w:altName w:val="PMingLiU-ExtB"/>
    <w:panose1 w:val="02020300000000000000"/>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宋体_x0001_..擢.">
    <w:altName w:val="宋体"/>
    <w:panose1 w:val="00000000000000000000"/>
    <w:charset w:val="86"/>
    <w:family w:val="roman"/>
    <w:pitch w:val="default"/>
    <w:sig w:usb0="00000000" w:usb1="00000000" w:usb2="00000010" w:usb3="00000000" w:csb0="00040000" w:csb1="00000000"/>
  </w:font>
  <w:font w:name="SymbolMT">
    <w:altName w:val="MS Gothic"/>
    <w:panose1 w:val="00000000000000000000"/>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16702">
    <w:pPr>
      <w:pStyle w:val="32"/>
      <w:framePr w:wrap="around" w:vAnchor="text" w:hAnchor="margin" w:xAlign="center" w:y="1"/>
      <w:rPr>
        <w:rStyle w:val="52"/>
      </w:rPr>
    </w:pPr>
    <w:r>
      <w:fldChar w:fldCharType="begin"/>
    </w:r>
    <w:r>
      <w:rPr>
        <w:rStyle w:val="52"/>
      </w:rPr>
      <w:instrText xml:space="preserve">PAGE  </w:instrText>
    </w:r>
    <w:r>
      <w:fldChar w:fldCharType="end"/>
    </w:r>
  </w:p>
  <w:p w14:paraId="2478E04C">
    <w:pPr>
      <w:pStyle w:val="3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C74E6">
    <w:pPr>
      <w:pStyle w:val="32"/>
      <w:ind w:right="360"/>
    </w:pPr>
    <w:r>
      <w:pict>
        <v:shape id="_x0000_s2050" o:spid="_x0000_s2050"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14:paraId="2B8880B4">
                <w:pPr>
                  <w:pStyle w:val="32"/>
                  <w:rPr>
                    <w:rStyle w:val="52"/>
                  </w:rPr>
                </w:pPr>
                <w:r>
                  <w:fldChar w:fldCharType="begin"/>
                </w:r>
                <w:r>
                  <w:rPr>
                    <w:rStyle w:val="52"/>
                  </w:rPr>
                  <w:instrText xml:space="preserve">PAGE  </w:instrText>
                </w:r>
                <w:r>
                  <w:fldChar w:fldCharType="separate"/>
                </w:r>
                <w:r>
                  <w:rPr>
                    <w:rStyle w:val="52"/>
                  </w:rPr>
                  <w:t>14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032CE">
    <w:pPr>
      <w:pStyle w:val="32"/>
      <w:framePr w:wrap="around" w:vAnchor="text" w:hAnchor="margin" w:xAlign="center" w:y="1"/>
      <w:rPr>
        <w:rStyle w:val="52"/>
      </w:rPr>
    </w:pPr>
    <w:r>
      <w:fldChar w:fldCharType="begin"/>
    </w:r>
    <w:r>
      <w:rPr>
        <w:rStyle w:val="52"/>
      </w:rPr>
      <w:instrText xml:space="preserve">PAGE  </w:instrText>
    </w:r>
    <w:r>
      <w:fldChar w:fldCharType="separate"/>
    </w:r>
    <w:r>
      <w:rPr>
        <w:rStyle w:val="52"/>
      </w:rPr>
      <w:t>52</w:t>
    </w:r>
    <w:r>
      <w:fldChar w:fldCharType="end"/>
    </w:r>
  </w:p>
  <w:p w14:paraId="29ADB4B7">
    <w:pPr>
      <w:pStyle w:val="3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A6C41">
    <w:pPr>
      <w:pStyle w:val="32"/>
    </w:pPr>
    <w:r>
      <w:pict>
        <v:shape id="_x0000_s2049" o:spid="_x0000_s2049"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14:paraId="39D23B68">
                <w:pPr>
                  <w:pStyle w:val="32"/>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3058">
    <w:pPr>
      <w:pStyle w:val="32"/>
      <w:ind w:right="360"/>
    </w:pPr>
    <w:r>
      <w:pict>
        <v:shape id="_x0000_s2051" o:spid="_x0000_s2051"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14:paraId="0B6EE29D">
                <w:pPr>
                  <w:pStyle w:val="32"/>
                  <w:rPr>
                    <w:rStyle w:val="52"/>
                  </w:rPr>
                </w:pPr>
                <w:r>
                  <w:fldChar w:fldCharType="begin"/>
                </w:r>
                <w:r>
                  <w:rPr>
                    <w:rStyle w:val="52"/>
                  </w:rPr>
                  <w:instrText xml:space="preserve">PAGE  </w:instrText>
                </w:r>
                <w:r>
                  <w:fldChar w:fldCharType="separate"/>
                </w:r>
                <w:r>
                  <w:rPr>
                    <w:rStyle w:val="52"/>
                  </w:rPr>
                  <w:t>62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329A5">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42CF0">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C68C">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31678"/>
    <w:multiLevelType w:val="multilevel"/>
    <w:tmpl w:val="00A31678"/>
    <w:lvl w:ilvl="0" w:tentative="0">
      <w:start w:val="1"/>
      <w:numFmt w:val="bullet"/>
      <w:lvlText w:val=""/>
      <w:lvlJc w:val="left"/>
      <w:pPr>
        <w:tabs>
          <w:tab w:val="left" w:pos="980"/>
        </w:tabs>
        <w:ind w:left="980" w:hanging="420"/>
      </w:pPr>
      <w:rPr>
        <w:rFonts w:hint="default" w:ascii="Wingdings" w:hAnsi="Wingdings"/>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abstractNum w:abstractNumId="1">
    <w:nsid w:val="255B51D0"/>
    <w:multiLevelType w:val="multilevel"/>
    <w:tmpl w:val="255B51D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B8F5810"/>
    <w:multiLevelType w:val="multilevel"/>
    <w:tmpl w:val="2B8F5810"/>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378644BA"/>
    <w:multiLevelType w:val="multilevel"/>
    <w:tmpl w:val="378644BA"/>
    <w:lvl w:ilvl="0" w:tentative="0">
      <w:start w:val="1"/>
      <w:numFmt w:val="decimal"/>
      <w:lvlText w:val="（%1）"/>
      <w:lvlJc w:val="left"/>
      <w:pPr>
        <w:tabs>
          <w:tab w:val="left" w:pos="720"/>
        </w:tabs>
        <w:ind w:left="720" w:hanging="7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B5F7605"/>
    <w:multiLevelType w:val="multilevel"/>
    <w:tmpl w:val="3B5F7605"/>
    <w:lvl w:ilvl="0" w:tentative="0">
      <w:start w:val="1"/>
      <w:numFmt w:val="decimal"/>
      <w:lvlText w:val="%1."/>
      <w:lvlJc w:val="left"/>
      <w:pPr>
        <w:ind w:left="420" w:hanging="420"/>
      </w:pPr>
      <w:rPr>
        <w:rFonts w:cs="Times New Roman"/>
      </w:rPr>
    </w:lvl>
    <w:lvl w:ilvl="1" w:tentative="0">
      <w:start w:val="1"/>
      <w:numFmt w:val="decimal"/>
      <w:lvlText w:val="%2、"/>
      <w:lvlJc w:val="left"/>
      <w:pPr>
        <w:tabs>
          <w:tab w:val="left" w:pos="780"/>
        </w:tabs>
        <w:ind w:left="780" w:hanging="360"/>
      </w:pPr>
      <w:rPr>
        <w:rFonts w:hint="default"/>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44EE27A7"/>
    <w:multiLevelType w:val="multilevel"/>
    <w:tmpl w:val="44EE27A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A3213D6"/>
    <w:multiLevelType w:val="multilevel"/>
    <w:tmpl w:val="4A3213D6"/>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53D62684"/>
    <w:multiLevelType w:val="singleLevel"/>
    <w:tmpl w:val="53D62684"/>
    <w:lvl w:ilvl="0" w:tentative="0">
      <w:start w:val="1"/>
      <w:numFmt w:val="decimal"/>
      <w:suff w:val="nothing"/>
      <w:lvlText w:val="%1、"/>
      <w:lvlJc w:val="left"/>
      <w:rPr>
        <w:rFonts w:cs="Times New Roman"/>
      </w:rPr>
    </w:lvl>
  </w:abstractNum>
  <w:abstractNum w:abstractNumId="8">
    <w:nsid w:val="55D58D6F"/>
    <w:multiLevelType w:val="singleLevel"/>
    <w:tmpl w:val="55D58D6F"/>
    <w:lvl w:ilvl="0" w:tentative="0">
      <w:start w:val="1"/>
      <w:numFmt w:val="decimal"/>
      <w:suff w:val="nothing"/>
      <w:lvlText w:val="（%1）"/>
      <w:lvlJc w:val="left"/>
    </w:lvl>
  </w:abstractNum>
  <w:abstractNum w:abstractNumId="9">
    <w:nsid w:val="55F655A4"/>
    <w:multiLevelType w:val="singleLevel"/>
    <w:tmpl w:val="55F655A4"/>
    <w:lvl w:ilvl="0" w:tentative="0">
      <w:start w:val="1"/>
      <w:numFmt w:val="chineseCounting"/>
      <w:suff w:val="nothing"/>
      <w:lvlText w:val="%1、"/>
      <w:lvlJc w:val="left"/>
    </w:lvl>
  </w:abstractNum>
  <w:abstractNum w:abstractNumId="10">
    <w:nsid w:val="56750613"/>
    <w:multiLevelType w:val="singleLevel"/>
    <w:tmpl w:val="56750613"/>
    <w:lvl w:ilvl="0" w:tentative="0">
      <w:start w:val="5"/>
      <w:numFmt w:val="decimal"/>
      <w:suff w:val="nothing"/>
      <w:lvlText w:val="%1、"/>
      <w:lvlJc w:val="left"/>
    </w:lvl>
  </w:abstractNum>
  <w:abstractNum w:abstractNumId="11">
    <w:nsid w:val="56974B13"/>
    <w:multiLevelType w:val="singleLevel"/>
    <w:tmpl w:val="56974B13"/>
    <w:lvl w:ilvl="0" w:tentative="0">
      <w:start w:val="3"/>
      <w:numFmt w:val="decimal"/>
      <w:suff w:val="nothing"/>
      <w:lvlText w:val="%1、"/>
      <w:lvlJc w:val="left"/>
    </w:lvl>
  </w:abstractNum>
  <w:abstractNum w:abstractNumId="12">
    <w:nsid w:val="56D64C9D"/>
    <w:multiLevelType w:val="singleLevel"/>
    <w:tmpl w:val="56D64C9D"/>
    <w:lvl w:ilvl="0" w:tentative="0">
      <w:start w:val="2"/>
      <w:numFmt w:val="decimal"/>
      <w:suff w:val="nothing"/>
      <w:lvlText w:val="%1．"/>
      <w:lvlJc w:val="left"/>
    </w:lvl>
  </w:abstractNum>
  <w:abstractNum w:abstractNumId="13">
    <w:nsid w:val="572AADC3"/>
    <w:multiLevelType w:val="singleLevel"/>
    <w:tmpl w:val="572AADC3"/>
    <w:lvl w:ilvl="0" w:tentative="0">
      <w:start w:val="1"/>
      <w:numFmt w:val="decimal"/>
      <w:suff w:val="nothing"/>
      <w:lvlText w:val="%1、"/>
      <w:lvlJc w:val="left"/>
    </w:lvl>
  </w:abstractNum>
  <w:abstractNum w:abstractNumId="14">
    <w:nsid w:val="57986E21"/>
    <w:multiLevelType w:val="singleLevel"/>
    <w:tmpl w:val="57986E21"/>
    <w:lvl w:ilvl="0" w:tentative="0">
      <w:start w:val="3"/>
      <w:numFmt w:val="decimal"/>
      <w:suff w:val="nothing"/>
      <w:lvlText w:val="%1、"/>
      <w:lvlJc w:val="left"/>
    </w:lvl>
  </w:abstractNum>
  <w:abstractNum w:abstractNumId="15">
    <w:nsid w:val="57986E51"/>
    <w:multiLevelType w:val="singleLevel"/>
    <w:tmpl w:val="57986E51"/>
    <w:lvl w:ilvl="0" w:tentative="0">
      <w:start w:val="1"/>
      <w:numFmt w:val="decimal"/>
      <w:suff w:val="space"/>
      <w:lvlText w:val="（%1）"/>
      <w:lvlJc w:val="left"/>
    </w:lvl>
  </w:abstractNum>
  <w:abstractNum w:abstractNumId="16">
    <w:nsid w:val="595C5342"/>
    <w:multiLevelType w:val="singleLevel"/>
    <w:tmpl w:val="595C5342"/>
    <w:lvl w:ilvl="0" w:tentative="0">
      <w:start w:val="2"/>
      <w:numFmt w:val="decimal"/>
      <w:suff w:val="nothing"/>
      <w:lvlText w:val="（%1）"/>
      <w:lvlJc w:val="left"/>
    </w:lvl>
  </w:abstractNum>
  <w:abstractNum w:abstractNumId="17">
    <w:nsid w:val="7DC8DAAA"/>
    <w:multiLevelType w:val="singleLevel"/>
    <w:tmpl w:val="7DC8DAAA"/>
    <w:lvl w:ilvl="0" w:tentative="0">
      <w:start w:val="2"/>
      <w:numFmt w:val="decimal"/>
      <w:lvlText w:val="(%1)"/>
      <w:lvlJc w:val="left"/>
      <w:pPr>
        <w:tabs>
          <w:tab w:val="left" w:pos="312"/>
        </w:tabs>
      </w:pPr>
    </w:lvl>
  </w:abstractNum>
  <w:num w:numId="1">
    <w:abstractNumId w:val="4"/>
  </w:num>
  <w:num w:numId="2">
    <w:abstractNumId w:val="6"/>
  </w:num>
  <w:num w:numId="3">
    <w:abstractNumId w:val="11"/>
  </w:num>
  <w:num w:numId="4">
    <w:abstractNumId w:val="13"/>
  </w:num>
  <w:num w:numId="5">
    <w:abstractNumId w:val="10"/>
  </w:num>
  <w:num w:numId="6">
    <w:abstractNumId w:val="12"/>
  </w:num>
  <w:num w:numId="7">
    <w:abstractNumId w:val="9"/>
  </w:num>
  <w:num w:numId="8">
    <w:abstractNumId w:val="2"/>
  </w:num>
  <w:num w:numId="9">
    <w:abstractNumId w:val="17"/>
  </w:num>
  <w:num w:numId="10">
    <w:abstractNumId w:val="8"/>
  </w:num>
  <w:num w:numId="11">
    <w:abstractNumId w:val="16"/>
  </w:num>
  <w:num w:numId="12">
    <w:abstractNumId w:val="0"/>
  </w:num>
  <w:num w:numId="13">
    <w:abstractNumId w:val="1"/>
  </w:num>
  <w:num w:numId="14">
    <w:abstractNumId w:val="3"/>
  </w:num>
  <w:num w:numId="15">
    <w:abstractNumId w:val="5"/>
  </w:num>
  <w:num w:numId="16">
    <w:abstractNumId w:val="14"/>
  </w:num>
  <w:num w:numId="17">
    <w:abstractNumId w:val="15"/>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rson w15:author="12xz">
    <w15:presenceInfo w15:providerId="None" w15:userId="12xz"/>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gxYWVjZjFkYTJkNzI5ZDNmMjNjYTE4YTEwNTQ2OTUifQ=="/>
  </w:docVars>
  <w:rsids>
    <w:rsidRoot w:val="00172A27"/>
    <w:rsid w:val="00051841"/>
    <w:rsid w:val="00062C21"/>
    <w:rsid w:val="000E7CCE"/>
    <w:rsid w:val="00113004"/>
    <w:rsid w:val="00137715"/>
    <w:rsid w:val="0014611E"/>
    <w:rsid w:val="00172A27"/>
    <w:rsid w:val="00191D80"/>
    <w:rsid w:val="001952ED"/>
    <w:rsid w:val="001C210A"/>
    <w:rsid w:val="001F3E90"/>
    <w:rsid w:val="002233EB"/>
    <w:rsid w:val="00224CE5"/>
    <w:rsid w:val="002432C0"/>
    <w:rsid w:val="00260BE1"/>
    <w:rsid w:val="002640B8"/>
    <w:rsid w:val="002B0469"/>
    <w:rsid w:val="002B3F51"/>
    <w:rsid w:val="0030036B"/>
    <w:rsid w:val="003179BA"/>
    <w:rsid w:val="00356016"/>
    <w:rsid w:val="00356F45"/>
    <w:rsid w:val="003762EA"/>
    <w:rsid w:val="003C1010"/>
    <w:rsid w:val="003C5BFF"/>
    <w:rsid w:val="003E0583"/>
    <w:rsid w:val="003F2D26"/>
    <w:rsid w:val="00403111"/>
    <w:rsid w:val="00421B9C"/>
    <w:rsid w:val="0042467D"/>
    <w:rsid w:val="004307EC"/>
    <w:rsid w:val="004335CB"/>
    <w:rsid w:val="004529D1"/>
    <w:rsid w:val="00454832"/>
    <w:rsid w:val="004A3658"/>
    <w:rsid w:val="004C076A"/>
    <w:rsid w:val="00501D5E"/>
    <w:rsid w:val="00514880"/>
    <w:rsid w:val="00544B33"/>
    <w:rsid w:val="00582452"/>
    <w:rsid w:val="00586FA4"/>
    <w:rsid w:val="005F206D"/>
    <w:rsid w:val="0061464E"/>
    <w:rsid w:val="00642C57"/>
    <w:rsid w:val="006643F1"/>
    <w:rsid w:val="00664631"/>
    <w:rsid w:val="006940F4"/>
    <w:rsid w:val="006D0F21"/>
    <w:rsid w:val="006F4766"/>
    <w:rsid w:val="007142EF"/>
    <w:rsid w:val="00730F03"/>
    <w:rsid w:val="00775AF5"/>
    <w:rsid w:val="007F1D7C"/>
    <w:rsid w:val="008110DD"/>
    <w:rsid w:val="00812ED9"/>
    <w:rsid w:val="00815D6E"/>
    <w:rsid w:val="00830830"/>
    <w:rsid w:val="0083698F"/>
    <w:rsid w:val="008745E4"/>
    <w:rsid w:val="00886CD5"/>
    <w:rsid w:val="0089290A"/>
    <w:rsid w:val="008B66E2"/>
    <w:rsid w:val="008C6FBC"/>
    <w:rsid w:val="008F22A0"/>
    <w:rsid w:val="008F3DF8"/>
    <w:rsid w:val="0091638D"/>
    <w:rsid w:val="00944400"/>
    <w:rsid w:val="00951B63"/>
    <w:rsid w:val="009623EB"/>
    <w:rsid w:val="009806A1"/>
    <w:rsid w:val="009C1D45"/>
    <w:rsid w:val="009C7E2D"/>
    <w:rsid w:val="009E2758"/>
    <w:rsid w:val="009F076B"/>
    <w:rsid w:val="00A125F1"/>
    <w:rsid w:val="00A34C22"/>
    <w:rsid w:val="00A52820"/>
    <w:rsid w:val="00A63A20"/>
    <w:rsid w:val="00A8134F"/>
    <w:rsid w:val="00AB34D0"/>
    <w:rsid w:val="00AC7A01"/>
    <w:rsid w:val="00B22598"/>
    <w:rsid w:val="00B35F3B"/>
    <w:rsid w:val="00B4433B"/>
    <w:rsid w:val="00B84E44"/>
    <w:rsid w:val="00BB0C5D"/>
    <w:rsid w:val="00BD7CE4"/>
    <w:rsid w:val="00C00112"/>
    <w:rsid w:val="00C10E2A"/>
    <w:rsid w:val="00C222EA"/>
    <w:rsid w:val="00C52BEE"/>
    <w:rsid w:val="00C61182"/>
    <w:rsid w:val="00C802CE"/>
    <w:rsid w:val="00C94E35"/>
    <w:rsid w:val="00CA54D5"/>
    <w:rsid w:val="00CB0123"/>
    <w:rsid w:val="00CB1B98"/>
    <w:rsid w:val="00CB525A"/>
    <w:rsid w:val="00CD58F9"/>
    <w:rsid w:val="00D3084E"/>
    <w:rsid w:val="00D65373"/>
    <w:rsid w:val="00D86899"/>
    <w:rsid w:val="00DA4F0E"/>
    <w:rsid w:val="00DB5844"/>
    <w:rsid w:val="00DC28CF"/>
    <w:rsid w:val="00DD25C8"/>
    <w:rsid w:val="00DE3DF9"/>
    <w:rsid w:val="00E12F21"/>
    <w:rsid w:val="00E43E4C"/>
    <w:rsid w:val="00E743DD"/>
    <w:rsid w:val="00EA260D"/>
    <w:rsid w:val="00EA4FC2"/>
    <w:rsid w:val="00EB634F"/>
    <w:rsid w:val="00EC019B"/>
    <w:rsid w:val="00EC3D65"/>
    <w:rsid w:val="00F36BC3"/>
    <w:rsid w:val="00F467A4"/>
    <w:rsid w:val="00F46CF9"/>
    <w:rsid w:val="00FA405F"/>
    <w:rsid w:val="00FA5EFB"/>
    <w:rsid w:val="00FB161D"/>
    <w:rsid w:val="00FC1886"/>
    <w:rsid w:val="00FD2AEF"/>
    <w:rsid w:val="00FE28CD"/>
    <w:rsid w:val="011B66BA"/>
    <w:rsid w:val="0456002C"/>
    <w:rsid w:val="052434E8"/>
    <w:rsid w:val="057F02F4"/>
    <w:rsid w:val="068B4749"/>
    <w:rsid w:val="071E6FED"/>
    <w:rsid w:val="09617F67"/>
    <w:rsid w:val="0C3664DB"/>
    <w:rsid w:val="0C6B516E"/>
    <w:rsid w:val="0C8D28B3"/>
    <w:rsid w:val="0D33594F"/>
    <w:rsid w:val="0FAD7CC5"/>
    <w:rsid w:val="0FC6052E"/>
    <w:rsid w:val="10601141"/>
    <w:rsid w:val="11205AD2"/>
    <w:rsid w:val="12CE3D25"/>
    <w:rsid w:val="14B57780"/>
    <w:rsid w:val="15AD5CCD"/>
    <w:rsid w:val="15B77C40"/>
    <w:rsid w:val="16764D0F"/>
    <w:rsid w:val="17A077E3"/>
    <w:rsid w:val="18074FAA"/>
    <w:rsid w:val="18BB153F"/>
    <w:rsid w:val="19873CD8"/>
    <w:rsid w:val="1AFA14CE"/>
    <w:rsid w:val="1D57533C"/>
    <w:rsid w:val="1DD56E83"/>
    <w:rsid w:val="1EBB77F5"/>
    <w:rsid w:val="1F23477C"/>
    <w:rsid w:val="1F4547AE"/>
    <w:rsid w:val="206E5515"/>
    <w:rsid w:val="221A438E"/>
    <w:rsid w:val="22D7794F"/>
    <w:rsid w:val="24794580"/>
    <w:rsid w:val="24DC0587"/>
    <w:rsid w:val="259629E2"/>
    <w:rsid w:val="25FF0CA5"/>
    <w:rsid w:val="26BD1943"/>
    <w:rsid w:val="285176CC"/>
    <w:rsid w:val="28662FF9"/>
    <w:rsid w:val="29B27B8F"/>
    <w:rsid w:val="2AB35878"/>
    <w:rsid w:val="2B133DD7"/>
    <w:rsid w:val="2B865DA8"/>
    <w:rsid w:val="2BBB3D6D"/>
    <w:rsid w:val="2BC6210E"/>
    <w:rsid w:val="2BD53BBC"/>
    <w:rsid w:val="2C5D58B4"/>
    <w:rsid w:val="2D361C9A"/>
    <w:rsid w:val="2DCB2E2D"/>
    <w:rsid w:val="314A5EFC"/>
    <w:rsid w:val="31A84C1B"/>
    <w:rsid w:val="322E3407"/>
    <w:rsid w:val="330F05E6"/>
    <w:rsid w:val="33170545"/>
    <w:rsid w:val="338550A4"/>
    <w:rsid w:val="33AA0496"/>
    <w:rsid w:val="36210004"/>
    <w:rsid w:val="381A6A90"/>
    <w:rsid w:val="3A8E20B2"/>
    <w:rsid w:val="3AD47D58"/>
    <w:rsid w:val="3AE3278F"/>
    <w:rsid w:val="3D2D5C8C"/>
    <w:rsid w:val="3D3121F1"/>
    <w:rsid w:val="3D7856EC"/>
    <w:rsid w:val="3DEE26BA"/>
    <w:rsid w:val="3E585817"/>
    <w:rsid w:val="3F2C3DBA"/>
    <w:rsid w:val="3F974AED"/>
    <w:rsid w:val="40A66A37"/>
    <w:rsid w:val="40C64EB9"/>
    <w:rsid w:val="41730928"/>
    <w:rsid w:val="41806D4C"/>
    <w:rsid w:val="41893D75"/>
    <w:rsid w:val="41C91C79"/>
    <w:rsid w:val="443F55CA"/>
    <w:rsid w:val="46043BBE"/>
    <w:rsid w:val="476C4F9F"/>
    <w:rsid w:val="47AD1873"/>
    <w:rsid w:val="48CF163E"/>
    <w:rsid w:val="48EE78CD"/>
    <w:rsid w:val="49346824"/>
    <w:rsid w:val="4AD061C6"/>
    <w:rsid w:val="4B910DCD"/>
    <w:rsid w:val="4C235555"/>
    <w:rsid w:val="4FA31B06"/>
    <w:rsid w:val="4FB82A90"/>
    <w:rsid w:val="50AF262E"/>
    <w:rsid w:val="513B34AE"/>
    <w:rsid w:val="51CA5E9B"/>
    <w:rsid w:val="536C5228"/>
    <w:rsid w:val="541D5265"/>
    <w:rsid w:val="54B63AE9"/>
    <w:rsid w:val="558733B6"/>
    <w:rsid w:val="55911124"/>
    <w:rsid w:val="564B35AD"/>
    <w:rsid w:val="57374F73"/>
    <w:rsid w:val="5820484D"/>
    <w:rsid w:val="591A1B00"/>
    <w:rsid w:val="5B5C6042"/>
    <w:rsid w:val="5C127255"/>
    <w:rsid w:val="5CA20E02"/>
    <w:rsid w:val="5D4E04A7"/>
    <w:rsid w:val="5E435ABE"/>
    <w:rsid w:val="5EBF1908"/>
    <w:rsid w:val="5F87668E"/>
    <w:rsid w:val="61FF48B5"/>
    <w:rsid w:val="63CC7109"/>
    <w:rsid w:val="644A03E1"/>
    <w:rsid w:val="648673B7"/>
    <w:rsid w:val="64C06FA0"/>
    <w:rsid w:val="65341918"/>
    <w:rsid w:val="65840CC6"/>
    <w:rsid w:val="65A1002A"/>
    <w:rsid w:val="66AE0DE2"/>
    <w:rsid w:val="675F6054"/>
    <w:rsid w:val="67B80429"/>
    <w:rsid w:val="67EF2C07"/>
    <w:rsid w:val="68B57047"/>
    <w:rsid w:val="68E0527C"/>
    <w:rsid w:val="69A60737"/>
    <w:rsid w:val="6B20663D"/>
    <w:rsid w:val="6BFB2183"/>
    <w:rsid w:val="6D2C7365"/>
    <w:rsid w:val="6D632F11"/>
    <w:rsid w:val="6DE92FCE"/>
    <w:rsid w:val="6E2C0FDB"/>
    <w:rsid w:val="70D71B86"/>
    <w:rsid w:val="71350DC3"/>
    <w:rsid w:val="71497899"/>
    <w:rsid w:val="74217A3C"/>
    <w:rsid w:val="74236AAF"/>
    <w:rsid w:val="7635462B"/>
    <w:rsid w:val="76FD1889"/>
    <w:rsid w:val="799076E9"/>
    <w:rsid w:val="799D2FA6"/>
    <w:rsid w:val="7ABA4D97"/>
    <w:rsid w:val="7ABC786B"/>
    <w:rsid w:val="7BC54EF9"/>
    <w:rsid w:val="7BE01E9F"/>
    <w:rsid w:val="7D8C7AF7"/>
    <w:rsid w:val="7DB7489F"/>
    <w:rsid w:val="7F9B0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宋体" w:cs="Times New Roman"/>
      <w:spacing w:val="-2"/>
      <w:sz w:val="28"/>
      <w:lang w:val="en-US" w:eastAsia="zh-CN" w:bidi="ar-SA"/>
    </w:rPr>
  </w:style>
  <w:style w:type="paragraph" w:styleId="2">
    <w:name w:val="heading 1"/>
    <w:basedOn w:val="1"/>
    <w:next w:val="1"/>
    <w:qFormat/>
    <w:uiPriority w:val="0"/>
    <w:pPr>
      <w:keepNext/>
      <w:keepLines/>
      <w:adjustRightInd w:val="0"/>
      <w:spacing w:before="120" w:after="120" w:line="480" w:lineRule="exact"/>
      <w:textAlignment w:val="baseline"/>
      <w:outlineLvl w:val="0"/>
    </w:pPr>
    <w:rPr>
      <w:rFonts w:eastAsia="黑体"/>
      <w:kern w:val="44"/>
      <w:sz w:val="30"/>
    </w:rPr>
  </w:style>
  <w:style w:type="paragraph" w:styleId="3">
    <w:name w:val="heading 2"/>
    <w:basedOn w:val="4"/>
    <w:next w:val="1"/>
    <w:qFormat/>
    <w:uiPriority w:val="0"/>
    <w:pPr>
      <w:pageBreakBefore/>
      <w:tabs>
        <w:tab w:val="right" w:leader="dot" w:pos="8165"/>
      </w:tabs>
      <w:adjustRightInd w:val="0"/>
      <w:spacing w:line="480" w:lineRule="atLeast"/>
      <w:ind w:left="0" w:leftChars="0"/>
      <w:jc w:val="left"/>
      <w:outlineLvl w:val="1"/>
    </w:pPr>
    <w:rPr>
      <w:rFonts w:hint="eastAsia" w:ascii="黑体" w:hAnsi="Arial" w:eastAsia="黑体"/>
      <w:sz w:val="24"/>
    </w:rPr>
  </w:style>
  <w:style w:type="paragraph" w:styleId="5">
    <w:name w:val="heading 3"/>
    <w:basedOn w:val="1"/>
    <w:next w:val="1"/>
    <w:qFormat/>
    <w:uiPriority w:val="0"/>
    <w:pPr>
      <w:keepNext/>
      <w:keepLines/>
      <w:spacing w:before="260" w:after="260" w:line="416" w:lineRule="atLeast"/>
      <w:outlineLvl w:val="2"/>
    </w:pPr>
    <w:rPr>
      <w:b/>
      <w:sz w:val="32"/>
    </w:rPr>
  </w:style>
  <w:style w:type="paragraph" w:styleId="6">
    <w:name w:val="heading 4"/>
    <w:basedOn w:val="1"/>
    <w:next w:val="1"/>
    <w:link w:val="71"/>
    <w:qFormat/>
    <w:uiPriority w:val="0"/>
    <w:pPr>
      <w:keepNext/>
      <w:keepLines/>
      <w:tabs>
        <w:tab w:val="left" w:pos="851"/>
      </w:tabs>
      <w:adjustRightInd w:val="0"/>
      <w:spacing w:before="120" w:after="120" w:line="480" w:lineRule="exact"/>
      <w:ind w:left="851" w:hanging="851"/>
      <w:textAlignment w:val="baseline"/>
      <w:outlineLvl w:val="3"/>
    </w:pPr>
  </w:style>
  <w:style w:type="paragraph" w:styleId="7">
    <w:name w:val="heading 5"/>
    <w:basedOn w:val="1"/>
    <w:next w:val="1"/>
    <w:qFormat/>
    <w:uiPriority w:val="0"/>
    <w:pPr>
      <w:keepNext/>
      <w:keepLines/>
      <w:tabs>
        <w:tab w:val="left" w:pos="1080"/>
      </w:tabs>
      <w:adjustRightInd w:val="0"/>
      <w:spacing w:before="120" w:after="120" w:line="480" w:lineRule="exact"/>
      <w:ind w:left="992" w:hanging="992"/>
      <w:textAlignment w:val="baseline"/>
      <w:outlineLvl w:val="4"/>
    </w:pPr>
  </w:style>
  <w:style w:type="paragraph" w:styleId="8">
    <w:name w:val="heading 6"/>
    <w:basedOn w:val="1"/>
    <w:next w:val="1"/>
    <w:qFormat/>
    <w:uiPriority w:val="0"/>
    <w:pPr>
      <w:keepNext/>
      <w:keepLines/>
      <w:tabs>
        <w:tab w:val="left" w:pos="1440"/>
      </w:tabs>
      <w:adjustRightInd w:val="0"/>
      <w:spacing w:before="120" w:after="120" w:line="480" w:lineRule="exact"/>
      <w:ind w:left="1134" w:hanging="1134"/>
      <w:textAlignment w:val="baseline"/>
      <w:outlineLvl w:val="5"/>
    </w:pPr>
  </w:style>
  <w:style w:type="paragraph" w:styleId="9">
    <w:name w:val="heading 7"/>
    <w:basedOn w:val="1"/>
    <w:next w:val="1"/>
    <w:qFormat/>
    <w:uiPriority w:val="0"/>
    <w:pPr>
      <w:keepNext/>
      <w:keepLines/>
      <w:tabs>
        <w:tab w:val="left" w:pos="1559"/>
      </w:tabs>
      <w:adjustRightInd w:val="0"/>
      <w:spacing w:before="120" w:after="120" w:line="480" w:lineRule="exact"/>
      <w:ind w:left="1559" w:hanging="1559"/>
      <w:textAlignment w:val="baseline"/>
      <w:outlineLvl w:val="6"/>
    </w:pPr>
  </w:style>
  <w:style w:type="paragraph" w:styleId="10">
    <w:name w:val="heading 8"/>
    <w:basedOn w:val="1"/>
    <w:next w:val="1"/>
    <w:qFormat/>
    <w:uiPriority w:val="0"/>
    <w:pPr>
      <w:keepNext/>
      <w:keepLines/>
      <w:tabs>
        <w:tab w:val="left" w:pos="1701"/>
      </w:tabs>
      <w:adjustRightInd w:val="0"/>
      <w:spacing w:before="120" w:after="120" w:line="480" w:lineRule="exact"/>
      <w:ind w:left="1701" w:hanging="1701"/>
      <w:textAlignment w:val="baseline"/>
      <w:outlineLvl w:val="7"/>
    </w:pPr>
  </w:style>
  <w:style w:type="paragraph" w:styleId="11">
    <w:name w:val="heading 9"/>
    <w:basedOn w:val="1"/>
    <w:next w:val="1"/>
    <w:qFormat/>
    <w:uiPriority w:val="0"/>
    <w:pPr>
      <w:keepNext/>
      <w:keepLines/>
      <w:tabs>
        <w:tab w:val="left" w:pos="1985"/>
      </w:tabs>
      <w:adjustRightInd w:val="0"/>
      <w:spacing w:before="120" w:after="120" w:line="480" w:lineRule="exact"/>
      <w:ind w:left="1985" w:hanging="1985"/>
      <w:textAlignment w:val="baseline"/>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4">
    <w:name w:val="toc 2"/>
    <w:basedOn w:val="1"/>
    <w:next w:val="1"/>
    <w:qFormat/>
    <w:uiPriority w:val="0"/>
    <w:pPr>
      <w:ind w:left="420" w:leftChars="200"/>
    </w:pPr>
  </w:style>
  <w:style w:type="paragraph" w:styleId="12">
    <w:name w:val="toc 7"/>
    <w:basedOn w:val="1"/>
    <w:next w:val="1"/>
    <w:qFormat/>
    <w:uiPriority w:val="0"/>
    <w:pPr>
      <w:ind w:left="2520" w:leftChars="1200"/>
    </w:pPr>
  </w:style>
  <w:style w:type="paragraph" w:styleId="13">
    <w:name w:val="Note Heading"/>
    <w:basedOn w:val="1"/>
    <w:next w:val="1"/>
    <w:qFormat/>
    <w:uiPriority w:val="0"/>
    <w:pPr>
      <w:jc w:val="center"/>
    </w:pPr>
    <w:rPr>
      <w:sz w:val="20"/>
    </w:rPr>
  </w:style>
  <w:style w:type="paragraph" w:styleId="14">
    <w:name w:val="Normal Indent"/>
    <w:basedOn w:val="1"/>
    <w:link w:val="63"/>
    <w:qFormat/>
    <w:uiPriority w:val="0"/>
    <w:pPr>
      <w:spacing w:line="240" w:lineRule="auto"/>
      <w:ind w:firstLine="420" w:firstLineChars="200"/>
    </w:pPr>
    <w:rPr>
      <w:kern w:val="2"/>
    </w:rPr>
  </w:style>
  <w:style w:type="paragraph" w:styleId="15">
    <w:name w:val="caption"/>
    <w:basedOn w:val="1"/>
    <w:next w:val="1"/>
    <w:qFormat/>
    <w:uiPriority w:val="0"/>
    <w:pPr>
      <w:spacing w:line="360" w:lineRule="auto"/>
      <w:ind w:firstLine="200" w:firstLineChars="200"/>
    </w:pPr>
    <w:rPr>
      <w:rFonts w:ascii="Arial" w:hAnsi="Arial" w:eastAsia="黑体"/>
      <w:sz w:val="20"/>
    </w:rPr>
  </w:style>
  <w:style w:type="paragraph" w:styleId="16">
    <w:name w:val="Document Map"/>
    <w:basedOn w:val="1"/>
    <w:qFormat/>
    <w:uiPriority w:val="0"/>
    <w:pPr>
      <w:shd w:val="clear" w:color="auto" w:fill="000080"/>
    </w:pPr>
  </w:style>
  <w:style w:type="paragraph" w:styleId="17">
    <w:name w:val="annotation text"/>
    <w:basedOn w:val="1"/>
    <w:qFormat/>
    <w:uiPriority w:val="0"/>
    <w:pPr>
      <w:widowControl/>
      <w:overflowPunct w:val="0"/>
      <w:autoSpaceDE w:val="0"/>
      <w:autoSpaceDN w:val="0"/>
      <w:adjustRightInd w:val="0"/>
      <w:spacing w:line="240" w:lineRule="auto"/>
      <w:jc w:val="left"/>
      <w:textAlignment w:val="baseline"/>
    </w:pPr>
    <w:rPr>
      <w:sz w:val="20"/>
    </w:rPr>
  </w:style>
  <w:style w:type="paragraph" w:styleId="18">
    <w:name w:val="Salutation"/>
    <w:basedOn w:val="1"/>
    <w:next w:val="1"/>
    <w:qFormat/>
    <w:uiPriority w:val="0"/>
    <w:pPr>
      <w:widowControl/>
      <w:spacing w:line="240" w:lineRule="auto"/>
      <w:jc w:val="left"/>
    </w:pPr>
    <w:rPr>
      <w:sz w:val="24"/>
    </w:rPr>
  </w:style>
  <w:style w:type="paragraph" w:styleId="19">
    <w:name w:val="Body Text 3"/>
    <w:basedOn w:val="1"/>
    <w:qFormat/>
    <w:uiPriority w:val="0"/>
    <w:pPr>
      <w:spacing w:after="120"/>
    </w:pPr>
    <w:rPr>
      <w:sz w:val="16"/>
    </w:rPr>
  </w:style>
  <w:style w:type="paragraph" w:styleId="20">
    <w:name w:val="Closing"/>
    <w:basedOn w:val="1"/>
    <w:qFormat/>
    <w:uiPriority w:val="0"/>
    <w:pPr>
      <w:adjustRightInd w:val="0"/>
      <w:spacing w:line="480" w:lineRule="exact"/>
      <w:ind w:left="100" w:leftChars="2100"/>
      <w:textAlignment w:val="baseline"/>
    </w:pPr>
  </w:style>
  <w:style w:type="paragraph" w:styleId="21">
    <w:name w:val="Body Text"/>
    <w:basedOn w:val="1"/>
    <w:link w:val="97"/>
    <w:qFormat/>
    <w:uiPriority w:val="0"/>
    <w:pPr>
      <w:spacing w:after="120"/>
    </w:pPr>
  </w:style>
  <w:style w:type="paragraph" w:styleId="22">
    <w:name w:val="Body Text Indent"/>
    <w:basedOn w:val="1"/>
    <w:qFormat/>
    <w:uiPriority w:val="0"/>
    <w:pPr>
      <w:widowControl/>
      <w:spacing w:before="100" w:beforeAutospacing="1" w:after="100" w:afterAutospacing="1"/>
      <w:jc w:val="left"/>
    </w:pPr>
    <w:rPr>
      <w:rFonts w:ascii="宋体" w:hAnsi="宋体"/>
      <w:sz w:val="24"/>
    </w:rPr>
  </w:style>
  <w:style w:type="paragraph" w:styleId="23">
    <w:name w:val="Block Text"/>
    <w:basedOn w:val="1"/>
    <w:qFormat/>
    <w:uiPriority w:val="0"/>
    <w:pPr>
      <w:widowControl/>
      <w:adjustRightInd w:val="0"/>
      <w:spacing w:line="360" w:lineRule="auto"/>
      <w:ind w:left="2340" w:right="-1" w:hanging="1800"/>
      <w:textAlignment w:val="baseline"/>
    </w:pPr>
    <w:rPr>
      <w:spacing w:val="8"/>
    </w:rPr>
  </w:style>
  <w:style w:type="paragraph" w:styleId="24">
    <w:name w:val="List Bullet 2"/>
    <w:basedOn w:val="1"/>
    <w:qFormat/>
    <w:uiPriority w:val="0"/>
    <w:pPr>
      <w:tabs>
        <w:tab w:val="left" w:pos="1270"/>
      </w:tabs>
      <w:adjustRightInd w:val="0"/>
      <w:spacing w:line="480" w:lineRule="exact"/>
      <w:ind w:left="1270" w:hanging="990"/>
      <w:jc w:val="left"/>
      <w:textAlignment w:val="baseline"/>
    </w:pPr>
    <w:rPr>
      <w:rFonts w:ascii="MS Sans Serif" w:hAnsi="MS Sans Serif" w:eastAsia="Times New Roman"/>
    </w:rPr>
  </w:style>
  <w:style w:type="paragraph" w:styleId="25">
    <w:name w:val="toc 5"/>
    <w:basedOn w:val="1"/>
    <w:next w:val="1"/>
    <w:qFormat/>
    <w:uiPriority w:val="0"/>
    <w:pPr>
      <w:ind w:left="1680" w:leftChars="800"/>
    </w:pPr>
  </w:style>
  <w:style w:type="paragraph" w:styleId="26">
    <w:name w:val="toc 3"/>
    <w:basedOn w:val="1"/>
    <w:next w:val="1"/>
    <w:qFormat/>
    <w:uiPriority w:val="0"/>
    <w:pPr>
      <w:ind w:left="840" w:leftChars="400"/>
    </w:pPr>
  </w:style>
  <w:style w:type="paragraph" w:styleId="27">
    <w:name w:val="Plain Text"/>
    <w:basedOn w:val="1"/>
    <w:link w:val="80"/>
    <w:qFormat/>
    <w:uiPriority w:val="0"/>
    <w:rPr>
      <w:rFonts w:ascii="宋体" w:hAnsi="Courier New"/>
      <w:kern w:val="2"/>
    </w:rPr>
  </w:style>
  <w:style w:type="paragraph" w:styleId="28">
    <w:name w:val="toc 8"/>
    <w:basedOn w:val="1"/>
    <w:next w:val="1"/>
    <w:qFormat/>
    <w:uiPriority w:val="0"/>
    <w:pPr>
      <w:ind w:left="2940" w:leftChars="1400"/>
    </w:pPr>
  </w:style>
  <w:style w:type="paragraph" w:styleId="29">
    <w:name w:val="Date"/>
    <w:basedOn w:val="1"/>
    <w:next w:val="1"/>
    <w:qFormat/>
    <w:uiPriority w:val="0"/>
    <w:pPr>
      <w:adjustRightInd w:val="0"/>
      <w:spacing w:line="480" w:lineRule="exact"/>
      <w:textAlignment w:val="baseline"/>
    </w:pPr>
  </w:style>
  <w:style w:type="paragraph" w:styleId="30">
    <w:name w:val="Body Text Indent 2"/>
    <w:basedOn w:val="1"/>
    <w:qFormat/>
    <w:uiPriority w:val="0"/>
    <w:pPr>
      <w:widowControl/>
      <w:spacing w:before="100" w:beforeAutospacing="1" w:after="100" w:afterAutospacing="1"/>
      <w:jc w:val="left"/>
    </w:pPr>
    <w:rPr>
      <w:rFonts w:ascii="宋体" w:hAnsi="宋体"/>
      <w:sz w:val="24"/>
    </w:rPr>
  </w:style>
  <w:style w:type="paragraph" w:styleId="31">
    <w:name w:val="Balloon Text"/>
    <w:basedOn w:val="1"/>
    <w:qFormat/>
    <w:uiPriority w:val="0"/>
    <w:pPr>
      <w:adjustRightInd w:val="0"/>
      <w:spacing w:line="480" w:lineRule="exact"/>
      <w:textAlignment w:val="baseline"/>
    </w:pPr>
    <w:rPr>
      <w:sz w:val="18"/>
    </w:rPr>
  </w:style>
  <w:style w:type="paragraph" w:styleId="32">
    <w:name w:val="footer"/>
    <w:basedOn w:val="1"/>
    <w:link w:val="90"/>
    <w:qFormat/>
    <w:uiPriority w:val="0"/>
    <w:pPr>
      <w:tabs>
        <w:tab w:val="center" w:pos="4153"/>
        <w:tab w:val="right" w:pos="8306"/>
      </w:tabs>
      <w:snapToGrid w:val="0"/>
      <w:jc w:val="left"/>
    </w:pPr>
    <w:rPr>
      <w:sz w:val="18"/>
    </w:rPr>
  </w:style>
  <w:style w:type="paragraph" w:styleId="33">
    <w:name w:val="header"/>
    <w:basedOn w:val="1"/>
    <w:link w:val="66"/>
    <w:qFormat/>
    <w:uiPriority w:val="0"/>
    <w:pPr>
      <w:pBdr>
        <w:bottom w:val="single" w:color="auto" w:sz="6" w:space="1"/>
      </w:pBdr>
      <w:tabs>
        <w:tab w:val="center" w:pos="4153"/>
        <w:tab w:val="right" w:pos="8306"/>
      </w:tabs>
      <w:snapToGrid w:val="0"/>
      <w:jc w:val="center"/>
    </w:pPr>
    <w:rPr>
      <w:sz w:val="18"/>
    </w:rPr>
  </w:style>
  <w:style w:type="paragraph" w:styleId="34">
    <w:name w:val="toc 1"/>
    <w:basedOn w:val="1"/>
    <w:next w:val="1"/>
    <w:qFormat/>
    <w:uiPriority w:val="0"/>
  </w:style>
  <w:style w:type="paragraph" w:styleId="35">
    <w:name w:val="toc 4"/>
    <w:basedOn w:val="1"/>
    <w:next w:val="1"/>
    <w:qFormat/>
    <w:uiPriority w:val="0"/>
    <w:pPr>
      <w:ind w:left="1260" w:leftChars="600"/>
    </w:pPr>
  </w:style>
  <w:style w:type="paragraph" w:styleId="36">
    <w:name w:val="List"/>
    <w:basedOn w:val="1"/>
    <w:qFormat/>
    <w:uiPriority w:val="0"/>
    <w:pPr>
      <w:spacing w:line="240" w:lineRule="auto"/>
      <w:ind w:left="200" w:hanging="200" w:hangingChars="200"/>
    </w:pPr>
  </w:style>
  <w:style w:type="paragraph" w:styleId="37">
    <w:name w:val="footnote text"/>
    <w:basedOn w:val="1"/>
    <w:qFormat/>
    <w:uiPriority w:val="0"/>
    <w:pPr>
      <w:adjustRightInd w:val="0"/>
      <w:snapToGrid w:val="0"/>
      <w:spacing w:line="480" w:lineRule="exact"/>
      <w:jc w:val="left"/>
      <w:textAlignment w:val="baseline"/>
    </w:pPr>
    <w:rPr>
      <w:sz w:val="18"/>
    </w:rPr>
  </w:style>
  <w:style w:type="paragraph" w:styleId="38">
    <w:name w:val="toc 6"/>
    <w:basedOn w:val="1"/>
    <w:next w:val="1"/>
    <w:qFormat/>
    <w:uiPriority w:val="0"/>
    <w:pPr>
      <w:ind w:left="2100" w:leftChars="1000"/>
    </w:pPr>
  </w:style>
  <w:style w:type="paragraph" w:styleId="39">
    <w:name w:val="Body Text Indent 3"/>
    <w:basedOn w:val="1"/>
    <w:qFormat/>
    <w:uiPriority w:val="0"/>
    <w:pPr>
      <w:ind w:firstLine="412"/>
    </w:pPr>
  </w:style>
  <w:style w:type="paragraph" w:styleId="40">
    <w:name w:val="toc 9"/>
    <w:basedOn w:val="1"/>
    <w:next w:val="1"/>
    <w:qFormat/>
    <w:uiPriority w:val="0"/>
    <w:pPr>
      <w:ind w:left="3360" w:leftChars="1600"/>
    </w:pPr>
  </w:style>
  <w:style w:type="paragraph" w:styleId="41">
    <w:name w:val="Body Text 2"/>
    <w:basedOn w:val="1"/>
    <w:qFormat/>
    <w:uiPriority w:val="0"/>
    <w:pPr>
      <w:spacing w:after="120" w:line="480" w:lineRule="auto"/>
    </w:pPr>
  </w:style>
  <w:style w:type="paragraph" w:styleId="42">
    <w:name w:val="HTML Preformatted"/>
    <w:basedOn w:val="1"/>
    <w:qFormat/>
    <w:uiPriority w:val="0"/>
    <w:pPr>
      <w:adjustRightInd w:val="0"/>
      <w:spacing w:line="480" w:lineRule="exact"/>
      <w:textAlignment w:val="baseline"/>
    </w:pPr>
    <w:rPr>
      <w:rFonts w:ascii="Courier New" w:hAnsi="Courier New"/>
      <w:sz w:val="20"/>
    </w:rPr>
  </w:style>
  <w:style w:type="paragraph" w:styleId="43">
    <w:name w:val="Normal (Web)"/>
    <w:basedOn w:val="1"/>
    <w:qFormat/>
    <w:uiPriority w:val="0"/>
    <w:pPr>
      <w:widowControl/>
      <w:adjustRightInd w:val="0"/>
      <w:spacing w:before="100" w:beforeAutospacing="1" w:after="100" w:afterAutospacing="1" w:line="480" w:lineRule="exact"/>
      <w:jc w:val="left"/>
      <w:textAlignment w:val="baseline"/>
    </w:pPr>
    <w:rPr>
      <w:rFonts w:ascii="Arial Unicode MS" w:hAnsi="Arial Unicode MS" w:eastAsia="Arial Unicode MS"/>
      <w:sz w:val="24"/>
    </w:rPr>
  </w:style>
  <w:style w:type="paragraph" w:styleId="44">
    <w:name w:val="index 1"/>
    <w:basedOn w:val="1"/>
    <w:next w:val="1"/>
    <w:qFormat/>
    <w:uiPriority w:val="0"/>
    <w:pPr>
      <w:adjustRightInd w:val="0"/>
      <w:spacing w:line="480" w:lineRule="exact"/>
      <w:textAlignment w:val="baseline"/>
    </w:pPr>
  </w:style>
  <w:style w:type="paragraph" w:styleId="45">
    <w:name w:val="Title"/>
    <w:basedOn w:val="1"/>
    <w:qFormat/>
    <w:uiPriority w:val="0"/>
    <w:pPr>
      <w:adjustRightInd w:val="0"/>
      <w:spacing w:line="480" w:lineRule="atLeast"/>
      <w:jc w:val="left"/>
    </w:pPr>
    <w:rPr>
      <w:rFonts w:hint="eastAsia" w:ascii="宋体" w:hAnsi="Arial"/>
      <w:kern w:val="28"/>
      <w:sz w:val="24"/>
    </w:rPr>
  </w:style>
  <w:style w:type="paragraph" w:styleId="46">
    <w:name w:val="annotation subject"/>
    <w:basedOn w:val="17"/>
    <w:next w:val="17"/>
    <w:qFormat/>
    <w:uiPriority w:val="0"/>
    <w:pPr>
      <w:widowControl w:val="0"/>
      <w:overflowPunct/>
      <w:autoSpaceDE/>
      <w:autoSpaceDN/>
      <w:adjustRightInd/>
      <w:spacing w:line="240" w:lineRule="atLeast"/>
      <w:textAlignment w:val="auto"/>
    </w:pPr>
    <w:rPr>
      <w:b/>
      <w:kern w:val="2"/>
      <w:sz w:val="21"/>
    </w:rPr>
  </w:style>
  <w:style w:type="paragraph" w:styleId="47">
    <w:name w:val="Body Text First Indent"/>
    <w:basedOn w:val="21"/>
    <w:qFormat/>
    <w:uiPriority w:val="0"/>
    <w:pPr>
      <w:adjustRightInd w:val="0"/>
      <w:spacing w:line="480" w:lineRule="exact"/>
      <w:ind w:firstLine="420" w:firstLineChars="100"/>
      <w:textAlignment w:val="baseline"/>
    </w:pPr>
  </w:style>
  <w:style w:type="table" w:styleId="49">
    <w:name w:val="Table Grid"/>
    <w:basedOn w:val="4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0"/>
    <w:rPr>
      <w:b/>
    </w:rPr>
  </w:style>
  <w:style w:type="character" w:styleId="52">
    <w:name w:val="page number"/>
    <w:basedOn w:val="50"/>
    <w:qFormat/>
    <w:uiPriority w:val="0"/>
  </w:style>
  <w:style w:type="character" w:styleId="53">
    <w:name w:val="FollowedHyperlink"/>
    <w:basedOn w:val="50"/>
    <w:qFormat/>
    <w:uiPriority w:val="0"/>
    <w:rPr>
      <w:color w:val="800080"/>
      <w:u w:val="single"/>
    </w:rPr>
  </w:style>
  <w:style w:type="character" w:styleId="54">
    <w:name w:val="Hyperlink"/>
    <w:basedOn w:val="50"/>
    <w:qFormat/>
    <w:uiPriority w:val="0"/>
    <w:rPr>
      <w:color w:val="0000CC"/>
      <w:u w:val="single"/>
    </w:rPr>
  </w:style>
  <w:style w:type="character" w:styleId="55">
    <w:name w:val="annotation reference"/>
    <w:basedOn w:val="50"/>
    <w:qFormat/>
    <w:uiPriority w:val="0"/>
    <w:rPr>
      <w:sz w:val="16"/>
    </w:rPr>
  </w:style>
  <w:style w:type="character" w:styleId="56">
    <w:name w:val="footnote reference"/>
    <w:basedOn w:val="50"/>
    <w:qFormat/>
    <w:uiPriority w:val="0"/>
    <w:rPr>
      <w:vertAlign w:val="superscript"/>
    </w:rPr>
  </w:style>
  <w:style w:type="character" w:customStyle="1" w:styleId="57">
    <w:name w:val="apple-converted-space"/>
    <w:basedOn w:val="50"/>
    <w:qFormat/>
    <w:uiPriority w:val="0"/>
  </w:style>
  <w:style w:type="character" w:customStyle="1" w:styleId="58">
    <w:name w:val="宋体 小四 Char"/>
    <w:basedOn w:val="50"/>
    <w:link w:val="59"/>
    <w:qFormat/>
    <w:uiPriority w:val="0"/>
    <w:rPr>
      <w:rFonts w:hAnsi="宋体" w:eastAsia="宋体"/>
      <w:kern w:val="2"/>
      <w:sz w:val="24"/>
      <w:szCs w:val="24"/>
      <w:lang w:val="en-US" w:eastAsia="zh-CN" w:bidi="ar-SA"/>
    </w:rPr>
  </w:style>
  <w:style w:type="paragraph" w:customStyle="1" w:styleId="59">
    <w:name w:val="宋体 小四"/>
    <w:basedOn w:val="1"/>
    <w:link w:val="58"/>
    <w:qFormat/>
    <w:uiPriority w:val="0"/>
    <w:pPr>
      <w:spacing w:line="360" w:lineRule="auto"/>
      <w:ind w:firstLine="200" w:firstLineChars="200"/>
    </w:pPr>
    <w:rPr>
      <w:rFonts w:hAnsi="宋体"/>
      <w:spacing w:val="0"/>
      <w:kern w:val="2"/>
      <w:sz w:val="24"/>
      <w:szCs w:val="24"/>
    </w:rPr>
  </w:style>
  <w:style w:type="character" w:customStyle="1" w:styleId="60">
    <w:name w:val="标题 3 Char Char Char"/>
    <w:basedOn w:val="50"/>
    <w:qFormat/>
    <w:uiPriority w:val="0"/>
    <w:rPr>
      <w:rFonts w:eastAsia="宋体"/>
      <w:kern w:val="2"/>
      <w:sz w:val="28"/>
      <w:lang w:val="en-US" w:eastAsia="zh-CN"/>
    </w:rPr>
  </w:style>
  <w:style w:type="character" w:customStyle="1" w:styleId="61">
    <w:name w:val="标题 3 Char1"/>
    <w:basedOn w:val="50"/>
    <w:qFormat/>
    <w:uiPriority w:val="0"/>
    <w:rPr>
      <w:rFonts w:eastAsia="宋体"/>
      <w:spacing w:val="-2"/>
      <w:sz w:val="28"/>
      <w:lang w:val="en-US" w:eastAsia="zh-CN"/>
    </w:rPr>
  </w:style>
  <w:style w:type="character" w:customStyle="1" w:styleId="62">
    <w:name w:val="标题 2 Char2"/>
    <w:basedOn w:val="50"/>
    <w:qFormat/>
    <w:uiPriority w:val="0"/>
    <w:rPr>
      <w:rFonts w:eastAsia="黑体"/>
      <w:spacing w:val="-2"/>
      <w:sz w:val="28"/>
      <w:lang w:val="en-US" w:eastAsia="zh-CN"/>
    </w:rPr>
  </w:style>
  <w:style w:type="character" w:customStyle="1" w:styleId="63">
    <w:name w:val="正文缩进 Char"/>
    <w:basedOn w:val="50"/>
    <w:link w:val="14"/>
    <w:qFormat/>
    <w:uiPriority w:val="0"/>
    <w:rPr>
      <w:rFonts w:eastAsia="宋体"/>
      <w:kern w:val="2"/>
      <w:sz w:val="28"/>
      <w:lang w:val="en-US" w:eastAsia="zh-CN"/>
    </w:rPr>
  </w:style>
  <w:style w:type="character" w:customStyle="1" w:styleId="64">
    <w:name w:val="标准 Char"/>
    <w:basedOn w:val="50"/>
    <w:link w:val="65"/>
    <w:qFormat/>
    <w:uiPriority w:val="0"/>
    <w:rPr>
      <w:rFonts w:eastAsia="宋体"/>
      <w:spacing w:val="-2"/>
      <w:sz w:val="28"/>
      <w:lang w:val="en-GB" w:eastAsia="zh-CN"/>
    </w:rPr>
  </w:style>
  <w:style w:type="paragraph" w:customStyle="1" w:styleId="65">
    <w:name w:val="标准"/>
    <w:basedOn w:val="1"/>
    <w:link w:val="64"/>
    <w:qFormat/>
    <w:uiPriority w:val="0"/>
    <w:pPr>
      <w:tabs>
        <w:tab w:val="left" w:pos="720"/>
      </w:tabs>
      <w:adjustRightInd w:val="0"/>
      <w:spacing w:line="312" w:lineRule="atLeast"/>
      <w:textAlignment w:val="baseline"/>
    </w:pPr>
    <w:rPr>
      <w:lang w:val="en-GB"/>
    </w:rPr>
  </w:style>
  <w:style w:type="character" w:customStyle="1" w:styleId="66">
    <w:name w:val="页眉 Char"/>
    <w:basedOn w:val="50"/>
    <w:link w:val="33"/>
    <w:qFormat/>
    <w:uiPriority w:val="0"/>
    <w:rPr>
      <w:rFonts w:eastAsia="宋体"/>
      <w:kern w:val="2"/>
      <w:sz w:val="18"/>
      <w:lang w:val="en-US" w:eastAsia="zh-CN" w:bidi="ar-SA"/>
    </w:rPr>
  </w:style>
  <w:style w:type="character" w:customStyle="1" w:styleId="67">
    <w:name w:val="tit2"/>
    <w:basedOn w:val="50"/>
    <w:qFormat/>
    <w:uiPriority w:val="0"/>
    <w:rPr>
      <w:b/>
      <w:sz w:val="48"/>
    </w:rPr>
  </w:style>
  <w:style w:type="character" w:customStyle="1" w:styleId="68">
    <w:name w:val="title"/>
    <w:basedOn w:val="50"/>
    <w:qFormat/>
    <w:uiPriority w:val="0"/>
  </w:style>
  <w:style w:type="character" w:customStyle="1" w:styleId="69">
    <w:name w:val="albumcount"/>
    <w:basedOn w:val="50"/>
    <w:qFormat/>
    <w:uiPriority w:val="0"/>
  </w:style>
  <w:style w:type="character" w:customStyle="1" w:styleId="70">
    <w:name w:val="正文（首行缩进两字） Char"/>
    <w:basedOn w:val="50"/>
    <w:qFormat/>
    <w:uiPriority w:val="0"/>
    <w:rPr>
      <w:rFonts w:eastAsia="宋体"/>
      <w:kern w:val="2"/>
      <w:sz w:val="24"/>
      <w:lang w:val="en-US" w:eastAsia="zh-CN"/>
    </w:rPr>
  </w:style>
  <w:style w:type="character" w:customStyle="1" w:styleId="71">
    <w:name w:val="标题 4 Char"/>
    <w:basedOn w:val="50"/>
    <w:link w:val="6"/>
    <w:qFormat/>
    <w:uiPriority w:val="0"/>
    <w:rPr>
      <w:rFonts w:eastAsia="宋体"/>
      <w:spacing w:val="-2"/>
      <w:sz w:val="28"/>
      <w:lang w:val="en-US" w:eastAsia="zh-CN" w:bidi="ar-SA"/>
    </w:rPr>
  </w:style>
  <w:style w:type="character" w:customStyle="1" w:styleId="72">
    <w:name w:val="表格 Char Char"/>
    <w:basedOn w:val="50"/>
    <w:link w:val="73"/>
    <w:qFormat/>
    <w:uiPriority w:val="0"/>
    <w:rPr>
      <w:sz w:val="21"/>
      <w:lang w:val="en-US" w:eastAsia="zh-CN" w:bidi="ar-SA"/>
    </w:rPr>
  </w:style>
  <w:style w:type="paragraph" w:customStyle="1" w:styleId="73">
    <w:name w:val="表格"/>
    <w:link w:val="72"/>
    <w:qFormat/>
    <w:uiPriority w:val="0"/>
    <w:pPr>
      <w:spacing w:line="240" w:lineRule="atLeast"/>
      <w:jc w:val="center"/>
    </w:pPr>
    <w:rPr>
      <w:rFonts w:ascii="Times New Roman" w:hAnsi="Times New Roman" w:eastAsia="宋体" w:cs="Times New Roman"/>
      <w:sz w:val="21"/>
      <w:lang w:val="en-US" w:eastAsia="zh-CN" w:bidi="ar-SA"/>
    </w:rPr>
  </w:style>
  <w:style w:type="character" w:customStyle="1" w:styleId="74">
    <w:name w:val="正正正文 Char"/>
    <w:basedOn w:val="50"/>
    <w:link w:val="75"/>
    <w:qFormat/>
    <w:uiPriority w:val="0"/>
    <w:rPr>
      <w:rFonts w:ascii="宋体" w:hAnsi="宋体" w:eastAsia="宋体"/>
      <w:bCs/>
      <w:kern w:val="2"/>
      <w:sz w:val="24"/>
      <w:szCs w:val="24"/>
      <w:lang w:val="en-US" w:eastAsia="zh-CN" w:bidi="ar-SA"/>
    </w:rPr>
  </w:style>
  <w:style w:type="paragraph" w:customStyle="1" w:styleId="75">
    <w:name w:val="正正正文"/>
    <w:basedOn w:val="1"/>
    <w:link w:val="74"/>
    <w:qFormat/>
    <w:uiPriority w:val="0"/>
    <w:pPr>
      <w:snapToGrid w:val="0"/>
      <w:spacing w:line="360" w:lineRule="auto"/>
      <w:ind w:firstLine="480" w:firstLineChars="200"/>
    </w:pPr>
    <w:rPr>
      <w:rFonts w:ascii="宋体" w:hAnsi="宋体"/>
      <w:bCs/>
      <w:sz w:val="24"/>
      <w:szCs w:val="24"/>
    </w:rPr>
  </w:style>
  <w:style w:type="character" w:customStyle="1" w:styleId="76">
    <w:name w:val="pt111"/>
    <w:basedOn w:val="50"/>
    <w:qFormat/>
    <w:uiPriority w:val="0"/>
    <w:rPr>
      <w:rFonts w:hint="default" w:ascii="ˎ̥" w:hAnsi="ˎ̥"/>
      <w:sz w:val="22"/>
    </w:rPr>
  </w:style>
  <w:style w:type="character" w:customStyle="1" w:styleId="77">
    <w:name w:val="正文(首行缩进) Char"/>
    <w:basedOn w:val="50"/>
    <w:link w:val="78"/>
    <w:qFormat/>
    <w:uiPriority w:val="0"/>
    <w:rPr>
      <w:rFonts w:eastAsia="宋体"/>
      <w:spacing w:val="-8"/>
      <w:kern w:val="24"/>
      <w:sz w:val="24"/>
      <w:lang w:val="en-US" w:eastAsia="zh-CN"/>
    </w:rPr>
  </w:style>
  <w:style w:type="paragraph" w:customStyle="1" w:styleId="78">
    <w:name w:val="正文(首行缩进)"/>
    <w:basedOn w:val="1"/>
    <w:link w:val="77"/>
    <w:qFormat/>
    <w:uiPriority w:val="0"/>
    <w:pPr>
      <w:spacing w:line="360" w:lineRule="auto"/>
      <w:ind w:right="100" w:rightChars="100" w:firstLine="448" w:firstLineChars="200"/>
    </w:pPr>
    <w:rPr>
      <w:spacing w:val="-8"/>
      <w:kern w:val="24"/>
      <w:sz w:val="24"/>
    </w:rPr>
  </w:style>
  <w:style w:type="character" w:customStyle="1" w:styleId="79">
    <w:name w:val="apple-style-span"/>
    <w:basedOn w:val="50"/>
    <w:qFormat/>
    <w:uiPriority w:val="0"/>
  </w:style>
  <w:style w:type="character" w:customStyle="1" w:styleId="80">
    <w:name w:val="纯文本 Char"/>
    <w:basedOn w:val="50"/>
    <w:link w:val="27"/>
    <w:qFormat/>
    <w:uiPriority w:val="0"/>
    <w:rPr>
      <w:rFonts w:ascii="宋体" w:hAnsi="Courier New" w:eastAsia="宋体"/>
      <w:kern w:val="2"/>
      <w:sz w:val="28"/>
      <w:lang w:val="en-US" w:eastAsia="zh-CN"/>
    </w:rPr>
  </w:style>
  <w:style w:type="character" w:customStyle="1" w:styleId="81">
    <w:name w:val="hei141"/>
    <w:basedOn w:val="50"/>
    <w:qFormat/>
    <w:uiPriority w:val="0"/>
    <w:rPr>
      <w:color w:val="000000"/>
      <w:sz w:val="21"/>
    </w:rPr>
  </w:style>
  <w:style w:type="character" w:customStyle="1" w:styleId="82">
    <w:name w:val="pt10-21"/>
    <w:basedOn w:val="50"/>
    <w:qFormat/>
    <w:uiPriority w:val="0"/>
    <w:rPr>
      <w:rFonts w:hint="default" w:ascii="ˎ̥" w:hAnsi="ˎ̥"/>
      <w:sz w:val="20"/>
    </w:rPr>
  </w:style>
  <w:style w:type="character" w:customStyle="1" w:styleId="83">
    <w:name w:val="样式 样式 小四 段前: 7.8 磅 段后: 7.8 磅 行距: 1.5 倍行距 + 首行缩进:  2 字符 Char"/>
    <w:basedOn w:val="50"/>
    <w:link w:val="84"/>
    <w:qFormat/>
    <w:uiPriority w:val="0"/>
    <w:rPr>
      <w:rFonts w:eastAsia="宋体"/>
      <w:spacing w:val="20"/>
      <w:kern w:val="2"/>
      <w:sz w:val="24"/>
      <w:lang w:val="en-US" w:eastAsia="zh-CN"/>
    </w:rPr>
  </w:style>
  <w:style w:type="paragraph" w:customStyle="1" w:styleId="84">
    <w:name w:val="样式 样式 小四 段前: 7.8 磅 段后: 7.8 磅 行距: 1.5 倍行距 + 首行缩进:  2 字符"/>
    <w:basedOn w:val="1"/>
    <w:link w:val="83"/>
    <w:qFormat/>
    <w:uiPriority w:val="0"/>
    <w:pPr>
      <w:spacing w:before="156" w:after="156" w:line="360" w:lineRule="auto"/>
      <w:ind w:firstLine="560" w:firstLineChars="200"/>
    </w:pPr>
    <w:rPr>
      <w:spacing w:val="20"/>
      <w:kern w:val="2"/>
      <w:sz w:val="24"/>
    </w:rPr>
  </w:style>
  <w:style w:type="character" w:customStyle="1" w:styleId="85">
    <w:name w:val="dz1"/>
    <w:basedOn w:val="50"/>
    <w:qFormat/>
    <w:uiPriority w:val="0"/>
    <w:rPr>
      <w:rFonts w:hint="default" w:ascii="Geneva" w:hAnsi="Geneva"/>
      <w:sz w:val="20"/>
      <w:szCs w:val="20"/>
    </w:rPr>
  </w:style>
  <w:style w:type="character" w:customStyle="1" w:styleId="86">
    <w:name w:val="wj样式 Char"/>
    <w:basedOn w:val="50"/>
    <w:link w:val="87"/>
    <w:qFormat/>
    <w:uiPriority w:val="0"/>
    <w:rPr>
      <w:rFonts w:eastAsia="宋体"/>
      <w:spacing w:val="14"/>
      <w:kern w:val="2"/>
      <w:sz w:val="24"/>
      <w:lang w:val="en-US" w:eastAsia="zh-CN"/>
    </w:rPr>
  </w:style>
  <w:style w:type="paragraph" w:customStyle="1" w:styleId="87">
    <w:name w:val="wj样式"/>
    <w:basedOn w:val="1"/>
    <w:next w:val="1"/>
    <w:link w:val="86"/>
    <w:qFormat/>
    <w:uiPriority w:val="0"/>
    <w:pPr>
      <w:spacing w:line="360" w:lineRule="auto"/>
      <w:ind w:firstLine="200" w:firstLineChars="200"/>
    </w:pPr>
    <w:rPr>
      <w:spacing w:val="14"/>
      <w:kern w:val="2"/>
      <w:sz w:val="24"/>
    </w:rPr>
  </w:style>
  <w:style w:type="character" w:customStyle="1" w:styleId="88">
    <w:name w:val="表头或表尾 Char"/>
    <w:link w:val="89"/>
    <w:qFormat/>
    <w:uiPriority w:val="0"/>
    <w:rPr>
      <w:b/>
      <w:kern w:val="2"/>
      <w:sz w:val="24"/>
      <w:szCs w:val="24"/>
      <w:lang w:bidi="ar-SA"/>
    </w:rPr>
  </w:style>
  <w:style w:type="paragraph" w:customStyle="1" w:styleId="89">
    <w:name w:val="表头或表尾"/>
    <w:basedOn w:val="1"/>
    <w:next w:val="1"/>
    <w:link w:val="88"/>
    <w:qFormat/>
    <w:uiPriority w:val="0"/>
    <w:pPr>
      <w:spacing w:beforeLines="20" w:afterLines="20" w:line="240" w:lineRule="auto"/>
      <w:jc w:val="center"/>
    </w:pPr>
    <w:rPr>
      <w:b/>
      <w:spacing w:val="0"/>
      <w:kern w:val="2"/>
      <w:sz w:val="24"/>
      <w:szCs w:val="24"/>
    </w:rPr>
  </w:style>
  <w:style w:type="character" w:customStyle="1" w:styleId="90">
    <w:name w:val="页脚 Char"/>
    <w:basedOn w:val="50"/>
    <w:link w:val="32"/>
    <w:qFormat/>
    <w:locked/>
    <w:uiPriority w:val="0"/>
    <w:rPr>
      <w:rFonts w:eastAsia="宋体"/>
      <w:kern w:val="2"/>
      <w:sz w:val="18"/>
      <w:lang w:val="en-US" w:eastAsia="zh-CN" w:bidi="ar-SA"/>
    </w:rPr>
  </w:style>
  <w:style w:type="character" w:customStyle="1" w:styleId="91">
    <w:name w:val="表格 Char"/>
    <w:basedOn w:val="50"/>
    <w:qFormat/>
    <w:uiPriority w:val="0"/>
    <w:rPr>
      <w:snapToGrid w:val="0"/>
      <w:kern w:val="21"/>
      <w:sz w:val="21"/>
    </w:rPr>
  </w:style>
  <w:style w:type="character" w:customStyle="1" w:styleId="92">
    <w:name w:val="表格01 Char Char"/>
    <w:basedOn w:val="50"/>
    <w:link w:val="93"/>
    <w:qFormat/>
    <w:uiPriority w:val="0"/>
    <w:rPr>
      <w:rFonts w:eastAsia="宋体"/>
      <w:snapToGrid w:val="0"/>
      <w:kern w:val="2"/>
      <w:sz w:val="28"/>
      <w:lang w:val="en-US" w:eastAsia="zh-CN"/>
    </w:rPr>
  </w:style>
  <w:style w:type="paragraph" w:customStyle="1" w:styleId="93">
    <w:name w:val="表格01 Char"/>
    <w:basedOn w:val="1"/>
    <w:link w:val="92"/>
    <w:qFormat/>
    <w:uiPriority w:val="0"/>
    <w:pPr>
      <w:adjustRightInd w:val="0"/>
      <w:snapToGrid w:val="0"/>
      <w:spacing w:before="120" w:line="480" w:lineRule="exact"/>
      <w:jc w:val="center"/>
      <w:textAlignment w:val="baseline"/>
    </w:pPr>
    <w:rPr>
      <w:snapToGrid w:val="0"/>
      <w:kern w:val="2"/>
    </w:rPr>
  </w:style>
  <w:style w:type="character" w:customStyle="1" w:styleId="94">
    <w:name w:val="样式 (中文) 仿宋体 小五"/>
    <w:basedOn w:val="50"/>
    <w:qFormat/>
    <w:uiPriority w:val="0"/>
    <w:rPr>
      <w:rFonts w:eastAsia="宋体"/>
      <w:spacing w:val="0"/>
      <w:kern w:val="2"/>
      <w:sz w:val="18"/>
    </w:rPr>
  </w:style>
  <w:style w:type="character" w:customStyle="1" w:styleId="95">
    <w:name w:val="图表 Char"/>
    <w:basedOn w:val="50"/>
    <w:link w:val="96"/>
    <w:qFormat/>
    <w:uiPriority w:val="0"/>
    <w:rPr>
      <w:rFonts w:eastAsia="宋体"/>
      <w:sz w:val="21"/>
      <w:lang w:val="en-US" w:eastAsia="zh-CN" w:bidi="ar-SA"/>
    </w:rPr>
  </w:style>
  <w:style w:type="paragraph" w:customStyle="1" w:styleId="96">
    <w:name w:val="图表"/>
    <w:basedOn w:val="1"/>
    <w:link w:val="95"/>
    <w:qFormat/>
    <w:uiPriority w:val="0"/>
    <w:pPr>
      <w:adjustRightInd w:val="0"/>
      <w:snapToGrid w:val="0"/>
      <w:spacing w:line="280" w:lineRule="exact"/>
      <w:jc w:val="center"/>
    </w:pPr>
  </w:style>
  <w:style w:type="character" w:customStyle="1" w:styleId="97">
    <w:name w:val="正文文本 Char"/>
    <w:basedOn w:val="50"/>
    <w:link w:val="21"/>
    <w:qFormat/>
    <w:uiPriority w:val="0"/>
    <w:rPr>
      <w:rFonts w:eastAsia="宋体"/>
      <w:kern w:val="2"/>
      <w:sz w:val="21"/>
      <w:lang w:val="en-US" w:eastAsia="zh-CN" w:bidi="ar-SA"/>
    </w:rPr>
  </w:style>
  <w:style w:type="character" w:customStyle="1" w:styleId="98">
    <w:name w:val="more"/>
    <w:basedOn w:val="50"/>
    <w:qFormat/>
    <w:uiPriority w:val="0"/>
  </w:style>
  <w:style w:type="character" w:customStyle="1" w:styleId="99">
    <w:name w:val="表格标题01 Char Char"/>
    <w:basedOn w:val="50"/>
    <w:qFormat/>
    <w:uiPriority w:val="0"/>
    <w:rPr>
      <w:rFonts w:eastAsia="宋体"/>
      <w:snapToGrid w:val="0"/>
      <w:sz w:val="28"/>
      <w:lang w:val="en-US" w:eastAsia="zh-CN"/>
    </w:rPr>
  </w:style>
  <w:style w:type="paragraph" w:customStyle="1" w:styleId="100">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color w:val="000000"/>
      <w:sz w:val="24"/>
    </w:rPr>
  </w:style>
  <w:style w:type="paragraph" w:customStyle="1" w:styleId="101">
    <w:name w:val="样式1"/>
    <w:basedOn w:val="1"/>
    <w:qFormat/>
    <w:uiPriority w:val="0"/>
    <w:pPr>
      <w:spacing w:line="240" w:lineRule="auto"/>
    </w:pPr>
  </w:style>
  <w:style w:type="paragraph" w:customStyle="1" w:styleId="102">
    <w:name w:val="Char Char Char Char"/>
    <w:basedOn w:val="1"/>
    <w:qFormat/>
    <w:uiPriority w:val="0"/>
    <w:pPr>
      <w:spacing w:line="240" w:lineRule="auto"/>
    </w:pPr>
  </w:style>
  <w:style w:type="paragraph" w:customStyle="1" w:styleId="103">
    <w:name w:val="Char Char Char Char Char Char Char Char Char Char Char Char Char Char Char Char Char Char"/>
    <w:basedOn w:val="1"/>
    <w:qFormat/>
    <w:uiPriority w:val="0"/>
    <w:pPr>
      <w:spacing w:line="240" w:lineRule="auto"/>
    </w:pPr>
    <w:rPr>
      <w:spacing w:val="0"/>
      <w:kern w:val="2"/>
      <w:sz w:val="24"/>
      <w:szCs w:val="24"/>
    </w:rPr>
  </w:style>
  <w:style w:type="paragraph" w:customStyle="1" w:styleId="104">
    <w:name w:val="正文1"/>
    <w:basedOn w:val="1"/>
    <w:qFormat/>
    <w:uiPriority w:val="0"/>
    <w:pPr>
      <w:adjustRightInd w:val="0"/>
      <w:spacing w:line="480" w:lineRule="exact"/>
      <w:textAlignment w:val="baseline"/>
    </w:pPr>
  </w:style>
  <w:style w:type="paragraph" w:customStyle="1" w:styleId="10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sz w:val="24"/>
    </w:rPr>
  </w:style>
  <w:style w:type="paragraph" w:customStyle="1" w:styleId="106">
    <w:name w:val="2"/>
    <w:basedOn w:val="1"/>
    <w:next w:val="30"/>
    <w:qFormat/>
    <w:uiPriority w:val="0"/>
    <w:pPr>
      <w:adjustRightInd w:val="0"/>
      <w:spacing w:line="480" w:lineRule="exact"/>
      <w:ind w:firstLine="600"/>
      <w:textAlignment w:val="baseline"/>
    </w:pPr>
  </w:style>
  <w:style w:type="paragraph" w:customStyle="1" w:styleId="107">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color w:val="000000"/>
      <w:sz w:val="24"/>
    </w:rPr>
  </w:style>
  <w:style w:type="paragraph" w:customStyle="1" w:styleId="108">
    <w:name w:val="正文文本 21"/>
    <w:basedOn w:val="1"/>
    <w:qFormat/>
    <w:uiPriority w:val="0"/>
    <w:pPr>
      <w:tabs>
        <w:tab w:val="left" w:pos="480"/>
      </w:tabs>
      <w:adjustRightInd w:val="0"/>
      <w:spacing w:line="360" w:lineRule="atLeast"/>
      <w:ind w:firstLine="480"/>
      <w:jc w:val="left"/>
      <w:textAlignment w:val="baseline"/>
    </w:pPr>
    <w:rPr>
      <w:rFonts w:ascii="宋体"/>
      <w:sz w:val="24"/>
    </w:rPr>
  </w:style>
  <w:style w:type="paragraph" w:customStyle="1" w:styleId="109">
    <w:name w:val="xl8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sz w:val="24"/>
    </w:rPr>
  </w:style>
  <w:style w:type="paragraph" w:customStyle="1" w:styleId="110">
    <w:name w:val="xl31"/>
    <w:basedOn w:val="1"/>
    <w:qFormat/>
    <w:uiPriority w:val="0"/>
    <w:pPr>
      <w:widowControl/>
      <w:adjustRightInd w:val="0"/>
      <w:spacing w:before="100" w:beforeAutospacing="1" w:after="100" w:afterAutospacing="1" w:line="480" w:lineRule="exact"/>
      <w:jc w:val="center"/>
      <w:textAlignment w:val="baseline"/>
    </w:pPr>
    <w:rPr>
      <w:sz w:val="24"/>
    </w:rPr>
  </w:style>
  <w:style w:type="paragraph" w:customStyle="1" w:styleId="111">
    <w:name w:val="正文文本缩进 21"/>
    <w:basedOn w:val="1"/>
    <w:qFormat/>
    <w:uiPriority w:val="0"/>
    <w:pPr>
      <w:adjustRightInd w:val="0"/>
      <w:spacing w:line="480" w:lineRule="exact"/>
      <w:ind w:firstLine="480"/>
      <w:jc w:val="left"/>
      <w:textAlignment w:val="baseline"/>
    </w:pPr>
    <w:rPr>
      <w:rFonts w:ascii="宋体"/>
    </w:rPr>
  </w:style>
  <w:style w:type="paragraph" w:customStyle="1" w:styleId="112">
    <w:name w:val="Char1 Char Char Char Char Char1 Char"/>
    <w:basedOn w:val="1"/>
    <w:qFormat/>
    <w:uiPriority w:val="0"/>
    <w:pPr>
      <w:spacing w:line="240" w:lineRule="auto"/>
    </w:pPr>
  </w:style>
  <w:style w:type="paragraph" w:customStyle="1" w:styleId="113">
    <w:name w:val="Body Text 21"/>
    <w:basedOn w:val="1"/>
    <w:qFormat/>
    <w:uiPriority w:val="0"/>
    <w:pPr>
      <w:autoSpaceDE w:val="0"/>
      <w:autoSpaceDN w:val="0"/>
      <w:adjustRightInd w:val="0"/>
      <w:spacing w:line="500" w:lineRule="atLeast"/>
      <w:ind w:firstLine="480"/>
      <w:jc w:val="left"/>
      <w:textAlignment w:val="bottom"/>
    </w:pPr>
  </w:style>
  <w:style w:type="paragraph" w:customStyle="1" w:styleId="114">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color w:val="FF0000"/>
      <w:sz w:val="24"/>
    </w:rPr>
  </w:style>
  <w:style w:type="paragraph" w:customStyle="1" w:styleId="115">
    <w:name w:val="xl74"/>
    <w:basedOn w:val="1"/>
    <w:qFormat/>
    <w:uiPriority w:val="0"/>
    <w:pPr>
      <w:widowControl/>
      <w:pBdr>
        <w:left w:val="single" w:color="auto" w:sz="4" w:space="0"/>
      </w:pBdr>
      <w:spacing w:before="100" w:beforeAutospacing="1" w:after="100" w:afterAutospacing="1" w:line="240" w:lineRule="auto"/>
      <w:jc w:val="left"/>
    </w:pPr>
    <w:rPr>
      <w:rFonts w:ascii="宋体" w:hAnsi="宋体"/>
      <w:sz w:val="24"/>
    </w:rPr>
  </w:style>
  <w:style w:type="paragraph" w:customStyle="1" w:styleId="116">
    <w:name w:val="Default"/>
    <w:qFormat/>
    <w:uiPriority w:val="0"/>
    <w:pPr>
      <w:widowControl w:val="0"/>
      <w:autoSpaceDE w:val="0"/>
      <w:autoSpaceDN w:val="0"/>
      <w:adjustRightInd w:val="0"/>
    </w:pPr>
    <w:rPr>
      <w:rFonts w:ascii="宋体..擢." w:hAnsi="Times New Roman" w:eastAsia="宋体..擢." w:cs="Times New Roman"/>
      <w:color w:val="000000"/>
      <w:sz w:val="24"/>
      <w:lang w:val="en-US" w:eastAsia="zh-CN" w:bidi="ar-SA"/>
    </w:rPr>
  </w:style>
  <w:style w:type="paragraph" w:customStyle="1" w:styleId="117">
    <w:name w:val="样式 正文1 + 首行缩进:  2 字符"/>
    <w:basedOn w:val="1"/>
    <w:qFormat/>
    <w:uiPriority w:val="0"/>
    <w:pPr>
      <w:spacing w:line="360" w:lineRule="auto"/>
      <w:ind w:firstLine="200" w:firstLineChars="200"/>
    </w:pPr>
    <w:rPr>
      <w:rFonts w:ascii="宋体"/>
      <w:sz w:val="24"/>
    </w:rPr>
  </w:style>
  <w:style w:type="paragraph" w:customStyle="1" w:styleId="118">
    <w:name w:val="xl78"/>
    <w:basedOn w:val="1"/>
    <w:qFormat/>
    <w:uiPriority w:val="0"/>
    <w:pPr>
      <w:widowControl/>
      <w:spacing w:before="100" w:beforeAutospacing="1" w:after="100" w:afterAutospacing="1" w:line="240" w:lineRule="auto"/>
      <w:jc w:val="left"/>
    </w:pPr>
    <w:rPr>
      <w:sz w:val="24"/>
    </w:rPr>
  </w:style>
  <w:style w:type="paragraph" w:customStyle="1" w:styleId="119">
    <w:name w:val="xl24"/>
    <w:basedOn w:val="1"/>
    <w:qFormat/>
    <w:uiPriority w:val="0"/>
    <w:pPr>
      <w:widowControl/>
      <w:spacing w:before="100" w:beforeAutospacing="1" w:after="100" w:afterAutospacing="1" w:line="240" w:lineRule="auto"/>
      <w:jc w:val="center"/>
    </w:pPr>
    <w:rPr>
      <w:rFonts w:ascii="宋体" w:hAnsi="宋体"/>
      <w:sz w:val="24"/>
    </w:rPr>
  </w:style>
  <w:style w:type="paragraph" w:customStyle="1" w:styleId="120">
    <w:name w:val="Char Char Char Char Char Char"/>
    <w:basedOn w:val="1"/>
    <w:qFormat/>
    <w:uiPriority w:val="0"/>
    <w:pPr>
      <w:spacing w:beforeLines="100" w:line="240" w:lineRule="auto"/>
    </w:pPr>
  </w:style>
  <w:style w:type="paragraph" w:customStyle="1" w:styleId="121">
    <w:name w:val="Char Char25"/>
    <w:basedOn w:val="5"/>
    <w:next w:val="5"/>
    <w:qFormat/>
    <w:uiPriority w:val="0"/>
    <w:pPr>
      <w:spacing w:before="0" w:after="0" w:line="360" w:lineRule="auto"/>
      <w:ind w:firstLine="200" w:firstLineChars="200"/>
    </w:pPr>
    <w:rPr>
      <w:bCs/>
      <w:szCs w:val="32"/>
    </w:rPr>
  </w:style>
  <w:style w:type="paragraph" w:customStyle="1" w:styleId="12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sz w:val="24"/>
    </w:rPr>
  </w:style>
  <w:style w:type="paragraph" w:customStyle="1" w:styleId="123">
    <w:name w:val="xl75"/>
    <w:basedOn w:val="1"/>
    <w:qFormat/>
    <w:uiPriority w:val="0"/>
    <w:pPr>
      <w:widowControl/>
      <w:spacing w:before="100" w:beforeAutospacing="1" w:after="100" w:afterAutospacing="1" w:line="240" w:lineRule="auto"/>
      <w:jc w:val="right"/>
    </w:pPr>
    <w:rPr>
      <w:rFonts w:ascii="宋体" w:hAnsi="宋体"/>
      <w:sz w:val="24"/>
    </w:rPr>
  </w:style>
  <w:style w:type="paragraph" w:customStyle="1" w:styleId="124">
    <w:name w:val="Char Char Char Char1"/>
    <w:basedOn w:val="1"/>
    <w:qFormat/>
    <w:uiPriority w:val="0"/>
    <w:pPr>
      <w:spacing w:line="240" w:lineRule="auto"/>
    </w:pPr>
  </w:style>
  <w:style w:type="paragraph" w:customStyle="1" w:styleId="125">
    <w:name w:val="样式 小五 居中 行距: 固定值 20 磅"/>
    <w:basedOn w:val="1"/>
    <w:qFormat/>
    <w:uiPriority w:val="0"/>
    <w:pPr>
      <w:adjustRightInd w:val="0"/>
      <w:spacing w:line="320" w:lineRule="exact"/>
      <w:jc w:val="center"/>
      <w:textAlignment w:val="baseline"/>
    </w:pPr>
    <w:rPr>
      <w:sz w:val="18"/>
    </w:rPr>
  </w:style>
  <w:style w:type="paragraph" w:customStyle="1" w:styleId="126">
    <w:name w:val="xl70"/>
    <w:basedOn w:val="1"/>
    <w:qFormat/>
    <w:uiPriority w:val="0"/>
    <w:pPr>
      <w:widowControl/>
      <w:pBdr>
        <w:left w:val="single" w:color="auto" w:sz="4" w:space="0"/>
      </w:pBdr>
      <w:spacing w:before="100" w:beforeAutospacing="1" w:after="100" w:afterAutospacing="1" w:line="240" w:lineRule="auto"/>
      <w:jc w:val="left"/>
    </w:pPr>
    <w:rPr>
      <w:rFonts w:ascii="宋体" w:hAnsi="宋体"/>
      <w:sz w:val="24"/>
    </w:rPr>
  </w:style>
  <w:style w:type="paragraph" w:customStyle="1" w:styleId="127">
    <w:name w:val="xl34"/>
    <w:basedOn w:val="1"/>
    <w:qFormat/>
    <w:uiPriority w:val="0"/>
    <w:pPr>
      <w:widowControl/>
      <w:adjustRightInd w:val="0"/>
      <w:spacing w:before="100" w:after="100" w:line="480" w:lineRule="exact"/>
      <w:jc w:val="center"/>
      <w:textAlignment w:val="baseline"/>
    </w:pPr>
    <w:rPr>
      <w:rFonts w:ascii="Arial Unicode MS" w:hAnsi="Arial Unicode MS" w:eastAsia="Arial Unicode MS"/>
      <w:sz w:val="24"/>
    </w:rPr>
  </w:style>
  <w:style w:type="paragraph" w:customStyle="1" w:styleId="128">
    <w:name w:val="font8"/>
    <w:basedOn w:val="1"/>
    <w:qFormat/>
    <w:uiPriority w:val="0"/>
    <w:pPr>
      <w:widowControl/>
      <w:spacing w:before="100" w:beforeAutospacing="1" w:after="100" w:afterAutospacing="1" w:line="240" w:lineRule="auto"/>
      <w:jc w:val="left"/>
    </w:pPr>
    <w:rPr>
      <w:rFonts w:hint="eastAsia" w:ascii="宋体" w:hAnsi="宋体"/>
      <w:sz w:val="18"/>
    </w:rPr>
  </w:style>
  <w:style w:type="paragraph" w:customStyle="1" w:styleId="129">
    <w:name w:val="表格1"/>
    <w:basedOn w:val="1"/>
    <w:qFormat/>
    <w:uiPriority w:val="0"/>
    <w:pPr>
      <w:adjustRightInd w:val="0"/>
      <w:snapToGrid w:val="0"/>
      <w:spacing w:line="240" w:lineRule="auto"/>
    </w:pPr>
    <w:rPr>
      <w:szCs w:val="21"/>
    </w:rPr>
  </w:style>
  <w:style w:type="paragraph" w:customStyle="1" w:styleId="130">
    <w:name w:val="列出段落1"/>
    <w:basedOn w:val="1"/>
    <w:qFormat/>
    <w:uiPriority w:val="0"/>
    <w:pPr>
      <w:ind w:firstLine="420" w:firstLineChars="200"/>
    </w:pPr>
    <w:rPr>
      <w:kern w:val="24"/>
    </w:rPr>
  </w:style>
  <w:style w:type="paragraph" w:customStyle="1" w:styleId="131">
    <w:name w:val="图"/>
    <w:qFormat/>
    <w:uiPriority w:val="0"/>
    <w:pPr>
      <w:jc w:val="center"/>
    </w:pPr>
    <w:rPr>
      <w:rFonts w:ascii="Times New Roman" w:hAnsi="Times New Roman" w:eastAsia="宋体" w:cs="Times New Roman"/>
      <w:lang w:val="en-US" w:eastAsia="zh-CN" w:bidi="ar-SA"/>
    </w:rPr>
  </w:style>
  <w:style w:type="paragraph" w:customStyle="1" w:styleId="132">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sz w:val="24"/>
    </w:rPr>
  </w:style>
  <w:style w:type="paragraph" w:customStyle="1" w:styleId="133">
    <w:name w:val="xl8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sz w:val="24"/>
    </w:rPr>
  </w:style>
  <w:style w:type="paragraph" w:customStyle="1" w:styleId="134">
    <w:name w:val="填表内容"/>
    <w:basedOn w:val="1"/>
    <w:qFormat/>
    <w:uiPriority w:val="0"/>
    <w:pPr>
      <w:adjustRightInd w:val="0"/>
      <w:spacing w:line="480" w:lineRule="exact"/>
      <w:ind w:firstLine="560" w:firstLineChars="200"/>
      <w:jc w:val="left"/>
      <w:textAlignment w:val="baseline"/>
    </w:pPr>
    <w:rPr>
      <w:rFonts w:ascii="楷体_GB2312" w:eastAsia="楷体_GB2312"/>
    </w:rPr>
  </w:style>
  <w:style w:type="paragraph" w:customStyle="1" w:styleId="135">
    <w:name w:val="文档结构图1"/>
    <w:basedOn w:val="1"/>
    <w:qFormat/>
    <w:uiPriority w:val="0"/>
    <w:pPr>
      <w:shd w:val="clear" w:color="auto" w:fill="000080"/>
      <w:adjustRightInd w:val="0"/>
      <w:spacing w:line="360" w:lineRule="atLeast"/>
      <w:jc w:val="left"/>
      <w:textAlignment w:val="baseline"/>
    </w:pPr>
    <w:rPr>
      <w:rFonts w:ascii="宋体"/>
      <w:sz w:val="24"/>
    </w:rPr>
  </w:style>
  <w:style w:type="paragraph" w:customStyle="1" w:styleId="136">
    <w:name w:val="xl8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sz w:val="24"/>
    </w:rPr>
  </w:style>
  <w:style w:type="paragraph" w:customStyle="1" w:styleId="137">
    <w:name w:val="xl29"/>
    <w:basedOn w:val="1"/>
    <w:qFormat/>
    <w:uiPriority w:val="0"/>
    <w:pPr>
      <w:widowControl/>
      <w:pBdr>
        <w:left w:val="single" w:color="auto" w:sz="4" w:space="0"/>
      </w:pBdr>
      <w:spacing w:before="100" w:beforeAutospacing="1" w:after="100" w:afterAutospacing="1" w:line="240" w:lineRule="auto"/>
      <w:jc w:val="right"/>
    </w:pPr>
    <w:rPr>
      <w:rFonts w:ascii="宋体" w:hAnsi="宋体"/>
      <w:sz w:val="24"/>
    </w:rPr>
  </w:style>
  <w:style w:type="paragraph" w:customStyle="1" w:styleId="138">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sz w:val="24"/>
    </w:rPr>
  </w:style>
  <w:style w:type="paragraph" w:customStyle="1" w:styleId="139">
    <w:name w:val="表格文字"/>
    <w:basedOn w:val="1"/>
    <w:qFormat/>
    <w:uiPriority w:val="0"/>
    <w:pPr>
      <w:spacing w:line="240" w:lineRule="auto"/>
      <w:jc w:val="center"/>
    </w:pPr>
    <w:rPr>
      <w:rFonts w:ascii="仿宋_GB2312" w:hAnsi="Arial Black" w:eastAsia="仿宋_GB2312"/>
      <w:kern w:val="44"/>
      <w:sz w:val="24"/>
    </w:rPr>
  </w:style>
  <w:style w:type="paragraph" w:customStyle="1" w:styleId="140">
    <w:name w:val="xl8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sz w:val="24"/>
    </w:rPr>
  </w:style>
  <w:style w:type="paragraph" w:customStyle="1" w:styleId="141">
    <w:name w:val="仿宋体"/>
    <w:basedOn w:val="1"/>
    <w:qFormat/>
    <w:uiPriority w:val="0"/>
    <w:pPr>
      <w:spacing w:line="520" w:lineRule="exact"/>
    </w:pPr>
    <w:rPr>
      <w:rFonts w:eastAsia="仿宋_GB2312"/>
      <w:spacing w:val="-4"/>
      <w:sz w:val="32"/>
    </w:rPr>
  </w:style>
  <w:style w:type="paragraph" w:customStyle="1" w:styleId="142">
    <w:name w:val="xl21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Arial Unicode MS" w:hAnsi="Arial Unicode MS" w:eastAsia="Arial Unicode MS"/>
      <w:sz w:val="24"/>
    </w:rPr>
  </w:style>
  <w:style w:type="paragraph" w:customStyle="1" w:styleId="143">
    <w:name w:val="表格设置"/>
    <w:basedOn w:val="1"/>
    <w:qFormat/>
    <w:uiPriority w:val="0"/>
    <w:pPr>
      <w:widowControl/>
      <w:overflowPunct w:val="0"/>
      <w:autoSpaceDE w:val="0"/>
      <w:autoSpaceDN w:val="0"/>
      <w:adjustRightInd w:val="0"/>
      <w:snapToGrid w:val="0"/>
      <w:spacing w:line="400" w:lineRule="exact"/>
      <w:jc w:val="center"/>
      <w:textAlignment w:val="baseline"/>
    </w:pPr>
    <w:rPr>
      <w:rFonts w:ascii="宋体" w:hAnsi="宋体"/>
      <w:color w:val="000000"/>
      <w:sz w:val="24"/>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sz w:val="24"/>
    </w:rPr>
  </w:style>
  <w:style w:type="paragraph" w:customStyle="1" w:styleId="145">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color w:val="FF6600"/>
      <w:sz w:val="24"/>
    </w:rPr>
  </w:style>
  <w:style w:type="paragraph" w:customStyle="1" w:styleId="146">
    <w:name w:val="目录"/>
    <w:basedOn w:val="34"/>
    <w:next w:val="4"/>
    <w:qFormat/>
    <w:uiPriority w:val="0"/>
    <w:pPr>
      <w:spacing w:line="240" w:lineRule="auto"/>
    </w:pPr>
    <w:rPr>
      <w:b/>
      <w:caps/>
      <w:spacing w:val="0"/>
      <w:kern w:val="2"/>
      <w:sz w:val="21"/>
    </w:rPr>
  </w:style>
  <w:style w:type="paragraph" w:customStyle="1" w:styleId="147">
    <w:name w:val="3"/>
    <w:basedOn w:val="1"/>
    <w:next w:val="22"/>
    <w:qFormat/>
    <w:uiPriority w:val="0"/>
    <w:pPr>
      <w:adjustRightInd w:val="0"/>
      <w:spacing w:line="480" w:lineRule="exact"/>
      <w:ind w:firstLine="567"/>
      <w:textAlignment w:val="baseline"/>
    </w:pPr>
    <w:rPr>
      <w:rFonts w:ascii="宋体" w:hAnsi="MS Sans Serif"/>
    </w:rPr>
  </w:style>
  <w:style w:type="paragraph" w:customStyle="1" w:styleId="148">
    <w:name w:val="表头"/>
    <w:basedOn w:val="1"/>
    <w:qFormat/>
    <w:uiPriority w:val="0"/>
    <w:pPr>
      <w:adjustRightInd w:val="0"/>
      <w:spacing w:line="24" w:lineRule="atLeast"/>
      <w:jc w:val="center"/>
      <w:textAlignment w:val="baseline"/>
    </w:pPr>
    <w:rPr>
      <w:b/>
      <w:sz w:val="24"/>
    </w:rPr>
  </w:style>
  <w:style w:type="paragraph" w:customStyle="1" w:styleId="1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eastAsia="Arial Unicode MS"/>
      <w:color w:val="FF0000"/>
      <w:sz w:val="24"/>
    </w:rPr>
  </w:style>
  <w:style w:type="paragraph" w:customStyle="1" w:styleId="150">
    <w:name w:val="二级无标题条"/>
    <w:basedOn w:val="1"/>
    <w:qFormat/>
    <w:uiPriority w:val="0"/>
    <w:pPr>
      <w:spacing w:line="240" w:lineRule="auto"/>
    </w:pPr>
  </w:style>
  <w:style w:type="paragraph" w:customStyle="1" w:styleId="151">
    <w:name w:val="正文格式"/>
    <w:basedOn w:val="1"/>
    <w:qFormat/>
    <w:uiPriority w:val="0"/>
    <w:pPr>
      <w:adjustRightInd w:val="0"/>
      <w:snapToGrid w:val="0"/>
      <w:spacing w:line="480" w:lineRule="exact"/>
      <w:ind w:firstLine="567"/>
    </w:pPr>
    <w:rPr>
      <w:snapToGrid w:val="0"/>
    </w:rPr>
  </w:style>
  <w:style w:type="paragraph" w:customStyle="1" w:styleId="152">
    <w:name w:val="xl30"/>
    <w:basedOn w:val="1"/>
    <w:qFormat/>
    <w:uiPriority w:val="0"/>
    <w:pPr>
      <w:widowControl/>
      <w:spacing w:before="100" w:beforeAutospacing="1" w:after="100" w:afterAutospacing="1" w:line="240" w:lineRule="auto"/>
      <w:jc w:val="left"/>
    </w:pPr>
    <w:rPr>
      <w:sz w:val="24"/>
    </w:rPr>
  </w:style>
  <w:style w:type="paragraph" w:customStyle="1" w:styleId="15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sz w:val="24"/>
    </w:rPr>
  </w:style>
  <w:style w:type="paragraph" w:customStyle="1" w:styleId="154">
    <w:name w:val="xl8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sz w:val="24"/>
    </w:rPr>
  </w:style>
  <w:style w:type="paragraph" w:customStyle="1" w:styleId="155">
    <w:name w:val="xl82"/>
    <w:basedOn w:val="1"/>
    <w:qFormat/>
    <w:uiPriority w:val="0"/>
    <w:pPr>
      <w:widowControl/>
      <w:adjustRightInd w:val="0"/>
      <w:spacing w:before="100" w:beforeAutospacing="1" w:after="100" w:afterAutospacing="1" w:line="480" w:lineRule="exact"/>
      <w:jc w:val="left"/>
      <w:textAlignment w:val="baseline"/>
    </w:pPr>
    <w:rPr>
      <w:rFonts w:ascii="Arial Unicode MS" w:hAnsi="Arial Unicode MS" w:eastAsia="Arial Unicode MS"/>
      <w:b/>
      <w:sz w:val="24"/>
    </w:rPr>
  </w:style>
  <w:style w:type="paragraph" w:customStyle="1" w:styleId="156">
    <w:name w:val="1111111111111"/>
    <w:basedOn w:val="1"/>
    <w:qFormat/>
    <w:uiPriority w:val="0"/>
    <w:pPr>
      <w:spacing w:line="360" w:lineRule="auto"/>
      <w:ind w:firstLine="480" w:firstLineChars="200"/>
    </w:pPr>
    <w:rPr>
      <w:rFonts w:ascii="仿宋_GB2312" w:hAnsi="宋体" w:eastAsia="仿宋_GB2312"/>
      <w:sz w:val="24"/>
    </w:rPr>
  </w:style>
  <w:style w:type="paragraph" w:customStyle="1" w:styleId="157">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sz w:val="22"/>
    </w:rPr>
  </w:style>
  <w:style w:type="paragraph" w:customStyle="1" w:styleId="158">
    <w:name w:val="xl71"/>
    <w:basedOn w:val="1"/>
    <w:qFormat/>
    <w:uiPriority w:val="0"/>
    <w:pPr>
      <w:widowControl/>
      <w:pBdr>
        <w:left w:val="single" w:color="auto" w:sz="4" w:space="0"/>
      </w:pBdr>
      <w:spacing w:before="100" w:beforeAutospacing="1" w:after="100" w:afterAutospacing="1" w:line="240" w:lineRule="auto"/>
      <w:jc w:val="left"/>
    </w:pPr>
    <w:rPr>
      <w:sz w:val="24"/>
    </w:rPr>
  </w:style>
  <w:style w:type="paragraph" w:customStyle="1" w:styleId="159">
    <w:name w:val="xl76"/>
    <w:basedOn w:val="1"/>
    <w:qFormat/>
    <w:uiPriority w:val="0"/>
    <w:pPr>
      <w:widowControl/>
      <w:spacing w:before="100" w:beforeAutospacing="1" w:after="100" w:afterAutospacing="1" w:line="240" w:lineRule="auto"/>
      <w:jc w:val="left"/>
    </w:pPr>
    <w:rPr>
      <w:rFonts w:ascii="宋体" w:hAnsi="宋体"/>
      <w:sz w:val="24"/>
    </w:rPr>
  </w:style>
  <w:style w:type="paragraph" w:customStyle="1" w:styleId="160">
    <w:name w:val="1"/>
    <w:basedOn w:val="1"/>
    <w:next w:val="22"/>
    <w:qFormat/>
    <w:uiPriority w:val="0"/>
    <w:pPr>
      <w:spacing w:line="360" w:lineRule="auto"/>
    </w:pPr>
    <w:rPr>
      <w:sz w:val="24"/>
    </w:rPr>
  </w:style>
  <w:style w:type="paragraph" w:customStyle="1" w:styleId="161">
    <w:name w:val="正文0"/>
    <w:basedOn w:val="1"/>
    <w:qFormat/>
    <w:uiPriority w:val="0"/>
    <w:pPr>
      <w:spacing w:line="360" w:lineRule="auto"/>
      <w:ind w:firstLine="480" w:firstLineChars="200"/>
    </w:pPr>
    <w:rPr>
      <w:bCs/>
      <w:sz w:val="24"/>
      <w:szCs w:val="24"/>
      <w:shd w:val="clear" w:color="auto" w:fill="FFFFFF"/>
    </w:rPr>
  </w:style>
  <w:style w:type="paragraph" w:customStyle="1" w:styleId="162">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sz w:val="24"/>
    </w:rPr>
  </w:style>
  <w:style w:type="paragraph" w:customStyle="1" w:styleId="163">
    <w:name w:val="样2"/>
    <w:basedOn w:val="1"/>
    <w:next w:val="1"/>
    <w:qFormat/>
    <w:uiPriority w:val="0"/>
    <w:pPr>
      <w:adjustRightInd w:val="0"/>
      <w:spacing w:line="240" w:lineRule="auto"/>
      <w:jc w:val="center"/>
      <w:textAlignment w:val="baseline"/>
    </w:pPr>
    <w:rPr>
      <w:sz w:val="24"/>
    </w:rPr>
  </w:style>
  <w:style w:type="paragraph" w:customStyle="1" w:styleId="164">
    <w:name w:val="xl9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sz w:val="24"/>
    </w:rPr>
  </w:style>
  <w:style w:type="paragraph" w:customStyle="1" w:styleId="165">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color w:val="000000"/>
      <w:sz w:val="24"/>
    </w:rPr>
  </w:style>
  <w:style w:type="paragraph" w:customStyle="1" w:styleId="16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sz w:val="24"/>
    </w:rPr>
  </w:style>
  <w:style w:type="paragraph" w:customStyle="1" w:styleId="167">
    <w:name w:val="样式2"/>
    <w:basedOn w:val="2"/>
    <w:qFormat/>
    <w:uiPriority w:val="0"/>
    <w:pPr>
      <w:ind w:left="360" w:hanging="360"/>
    </w:pPr>
  </w:style>
  <w:style w:type="paragraph" w:customStyle="1" w:styleId="168">
    <w:name w:val="xl4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color w:val="FF0000"/>
      <w:sz w:val="24"/>
    </w:rPr>
  </w:style>
  <w:style w:type="paragraph" w:customStyle="1" w:styleId="16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sz w:val="24"/>
    </w:rPr>
  </w:style>
  <w:style w:type="paragraph" w:customStyle="1" w:styleId="170">
    <w:name w:val="xl6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color w:val="000000"/>
      <w:sz w:val="24"/>
    </w:rPr>
  </w:style>
  <w:style w:type="paragraph" w:customStyle="1" w:styleId="171">
    <w:name w:val="正文文本缩进 31"/>
    <w:basedOn w:val="1"/>
    <w:qFormat/>
    <w:uiPriority w:val="0"/>
    <w:pPr>
      <w:adjustRightInd w:val="0"/>
      <w:spacing w:line="360" w:lineRule="atLeast"/>
      <w:ind w:firstLine="720"/>
      <w:jc w:val="left"/>
      <w:textAlignment w:val="baseline"/>
    </w:pPr>
    <w:rPr>
      <w:rFonts w:ascii="宋体"/>
    </w:rPr>
  </w:style>
  <w:style w:type="paragraph" w:styleId="172">
    <w:name w:val="No Spacing"/>
    <w:qFormat/>
    <w:uiPriority w:val="0"/>
    <w:pPr>
      <w:widowControl w:val="0"/>
      <w:jc w:val="center"/>
    </w:pPr>
    <w:rPr>
      <w:rFonts w:ascii="Times New Roman" w:hAnsi="Times New Roman" w:eastAsia="宋体" w:cs="Times New Roman"/>
      <w:kern w:val="2"/>
      <w:sz w:val="21"/>
      <w:szCs w:val="24"/>
      <w:lang w:val="en-US" w:eastAsia="zh-CN" w:bidi="ar-SA"/>
    </w:rPr>
  </w:style>
  <w:style w:type="paragraph" w:customStyle="1" w:styleId="173">
    <w:name w:val="注居中"/>
    <w:basedOn w:val="1"/>
    <w:qFormat/>
    <w:uiPriority w:val="0"/>
    <w:pPr>
      <w:spacing w:before="120" w:after="120" w:line="240" w:lineRule="exact"/>
      <w:jc w:val="center"/>
    </w:pPr>
    <w:rPr>
      <w:rFonts w:ascii="黑体" w:eastAsia="黑体"/>
      <w:color w:val="000000"/>
    </w:rPr>
  </w:style>
  <w:style w:type="paragraph" w:styleId="174">
    <w:name w:val="List Paragraph"/>
    <w:basedOn w:val="1"/>
    <w:qFormat/>
    <w:uiPriority w:val="0"/>
    <w:pPr>
      <w:spacing w:line="240" w:lineRule="auto"/>
      <w:ind w:firstLine="420" w:firstLineChars="200"/>
    </w:pPr>
    <w:rPr>
      <w:rFonts w:ascii="Calibri" w:hAnsi="Calibri"/>
    </w:rPr>
  </w:style>
  <w:style w:type="paragraph" w:customStyle="1" w:styleId="175">
    <w:name w:val="表格式"/>
    <w:basedOn w:val="36"/>
    <w:qFormat/>
    <w:uiPriority w:val="0"/>
    <w:pPr>
      <w:spacing w:beforeLines="50" w:afterLines="50" w:line="200" w:lineRule="exact"/>
      <w:ind w:left="0" w:firstLine="0" w:firstLineChars="0"/>
      <w:jc w:val="center"/>
    </w:pPr>
    <w:rPr>
      <w:sz w:val="21"/>
    </w:rPr>
  </w:style>
  <w:style w:type="paragraph" w:customStyle="1" w:styleId="176">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color w:val="FF6600"/>
      <w:sz w:val="24"/>
    </w:rPr>
  </w:style>
  <w:style w:type="paragraph" w:customStyle="1" w:styleId="177">
    <w:name w:val="表格内容"/>
    <w:basedOn w:val="1"/>
    <w:qFormat/>
    <w:uiPriority w:val="0"/>
    <w:pPr>
      <w:keepLines/>
      <w:suppressAutoHyphens/>
      <w:adjustRightInd w:val="0"/>
      <w:snapToGrid w:val="0"/>
      <w:jc w:val="center"/>
    </w:pPr>
    <w:rPr>
      <w:snapToGrid w:val="0"/>
      <w:szCs w:val="18"/>
    </w:rPr>
  </w:style>
  <w:style w:type="paragraph" w:customStyle="1" w:styleId="178">
    <w:name w:val="font5"/>
    <w:basedOn w:val="1"/>
    <w:qFormat/>
    <w:uiPriority w:val="0"/>
    <w:pPr>
      <w:widowControl/>
      <w:spacing w:before="100" w:beforeAutospacing="1" w:after="100" w:afterAutospacing="1" w:line="240" w:lineRule="auto"/>
      <w:jc w:val="left"/>
    </w:pPr>
    <w:rPr>
      <w:rFonts w:hint="eastAsia" w:ascii="宋体" w:hAnsi="宋体"/>
      <w:sz w:val="18"/>
    </w:rPr>
  </w:style>
  <w:style w:type="paragraph" w:customStyle="1" w:styleId="179">
    <w:name w:val="xl6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sz w:val="24"/>
    </w:rPr>
  </w:style>
  <w:style w:type="paragraph" w:customStyle="1" w:styleId="180">
    <w:name w:val="font7"/>
    <w:basedOn w:val="1"/>
    <w:qFormat/>
    <w:uiPriority w:val="0"/>
    <w:pPr>
      <w:widowControl/>
      <w:spacing w:before="100" w:beforeAutospacing="1" w:after="100" w:afterAutospacing="1" w:line="240" w:lineRule="auto"/>
      <w:jc w:val="left"/>
    </w:pPr>
    <w:rPr>
      <w:sz w:val="22"/>
    </w:rPr>
  </w:style>
  <w:style w:type="paragraph" w:customStyle="1" w:styleId="181">
    <w:name w:val="pic-info"/>
    <w:basedOn w:val="1"/>
    <w:qFormat/>
    <w:uiPriority w:val="0"/>
    <w:pPr>
      <w:widowControl/>
      <w:spacing w:before="100" w:beforeAutospacing="1" w:after="100" w:afterAutospacing="1" w:line="240" w:lineRule="auto"/>
      <w:jc w:val="left"/>
    </w:pPr>
    <w:rPr>
      <w:rFonts w:ascii="宋体" w:hAnsi="宋体" w:cs="宋体"/>
      <w:sz w:val="24"/>
      <w:szCs w:val="24"/>
    </w:rPr>
  </w:style>
  <w:style w:type="paragraph" w:customStyle="1" w:styleId="182">
    <w:name w:val="正文01"/>
    <w:basedOn w:val="1"/>
    <w:qFormat/>
    <w:uiPriority w:val="0"/>
    <w:pPr>
      <w:spacing w:before="60" w:line="460" w:lineRule="exact"/>
      <w:ind w:firstLine="539"/>
    </w:pPr>
    <w:rPr>
      <w:sz w:val="27"/>
    </w:rPr>
  </w:style>
  <w:style w:type="paragraph" w:customStyle="1" w:styleId="183">
    <w:name w:val="Char"/>
    <w:basedOn w:val="1"/>
    <w:qFormat/>
    <w:uiPriority w:val="0"/>
    <w:pPr>
      <w:widowControl/>
      <w:spacing w:line="240" w:lineRule="auto"/>
      <w:jc w:val="left"/>
    </w:pPr>
    <w:rPr>
      <w:rFonts w:ascii="宋体" w:hAnsi="宋体"/>
      <w:sz w:val="24"/>
    </w:rPr>
  </w:style>
  <w:style w:type="paragraph" w:customStyle="1" w:styleId="184">
    <w:name w:val="表题"/>
    <w:qFormat/>
    <w:uiPriority w:val="0"/>
    <w:pPr>
      <w:adjustRightInd w:val="0"/>
      <w:snapToGrid w:val="0"/>
      <w:spacing w:before="156" w:after="156"/>
      <w:jc w:val="center"/>
    </w:pPr>
    <w:rPr>
      <w:rFonts w:ascii="Times New Roman" w:hAnsi="Times New Roman" w:eastAsia="PMingLiU" w:cs="Times New Roman"/>
      <w:sz w:val="24"/>
      <w:lang w:val="en-US" w:eastAsia="zh-CN" w:bidi="ar-SA"/>
    </w:rPr>
  </w:style>
  <w:style w:type="paragraph" w:customStyle="1" w:styleId="185">
    <w:name w:val="xl36"/>
    <w:basedOn w:val="1"/>
    <w:qFormat/>
    <w:uiPriority w:val="0"/>
    <w:pPr>
      <w:widowControl/>
      <w:spacing w:before="100" w:beforeAutospacing="1" w:after="100" w:afterAutospacing="1" w:line="240" w:lineRule="auto"/>
      <w:jc w:val="left"/>
    </w:pPr>
    <w:rPr>
      <w:rFonts w:ascii="宋体" w:hAnsi="宋体"/>
      <w:sz w:val="24"/>
    </w:rPr>
  </w:style>
  <w:style w:type="paragraph" w:customStyle="1" w:styleId="186">
    <w:name w:val="标题后正文"/>
    <w:basedOn w:val="1"/>
    <w:qFormat/>
    <w:uiPriority w:val="0"/>
    <w:pPr>
      <w:adjustRightInd w:val="0"/>
      <w:spacing w:line="360" w:lineRule="auto"/>
      <w:ind w:firstLine="200" w:firstLineChars="200"/>
      <w:textAlignment w:val="baseline"/>
    </w:pPr>
    <w:rPr>
      <w:rFonts w:ascii="Arial" w:hAnsi="Arial"/>
      <w:snapToGrid w:val="0"/>
      <w:kern w:val="28"/>
      <w:sz w:val="24"/>
    </w:rPr>
  </w:style>
  <w:style w:type="paragraph" w:customStyle="1" w:styleId="187">
    <w:name w:val="标题4"/>
    <w:basedOn w:val="1"/>
    <w:qFormat/>
    <w:uiPriority w:val="0"/>
    <w:pPr>
      <w:snapToGrid w:val="0"/>
      <w:spacing w:line="520" w:lineRule="atLeast"/>
      <w:jc w:val="center"/>
    </w:pPr>
    <w:rPr>
      <w:b/>
      <w:sz w:val="24"/>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olor w:val="3366FF"/>
      <w:sz w:val="24"/>
    </w:rPr>
  </w:style>
  <w:style w:type="paragraph" w:customStyle="1" w:styleId="189">
    <w:name w:val="xl38"/>
    <w:basedOn w:val="1"/>
    <w:qFormat/>
    <w:uiPriority w:val="0"/>
    <w:pPr>
      <w:widowControl/>
      <w:pBdr>
        <w:left w:val="single" w:color="auto" w:sz="4" w:space="0"/>
        <w:right w:val="single" w:color="auto" w:sz="4" w:space="0"/>
      </w:pBdr>
      <w:spacing w:before="100" w:beforeAutospacing="1" w:after="100" w:afterAutospacing="1" w:line="240" w:lineRule="auto"/>
      <w:jc w:val="left"/>
    </w:pPr>
    <w:rPr>
      <w:rFonts w:ascii="宋体" w:hAnsi="宋体"/>
      <w:sz w:val="24"/>
    </w:rPr>
  </w:style>
  <w:style w:type="paragraph" w:customStyle="1" w:styleId="190">
    <w:name w:val="样式4"/>
    <w:basedOn w:val="1"/>
    <w:qFormat/>
    <w:uiPriority w:val="0"/>
    <w:pPr>
      <w:spacing w:line="360" w:lineRule="exact"/>
      <w:jc w:val="center"/>
    </w:pPr>
  </w:style>
  <w:style w:type="paragraph" w:customStyle="1" w:styleId="191">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color w:val="FF0000"/>
      <w:sz w:val="24"/>
    </w:rPr>
  </w:style>
  <w:style w:type="paragraph" w:customStyle="1" w:styleId="192">
    <w:name w:val="xl26"/>
    <w:basedOn w:val="1"/>
    <w:qFormat/>
    <w:uiPriority w:val="0"/>
    <w:pPr>
      <w:widowControl/>
      <w:spacing w:before="100" w:beforeAutospacing="1" w:after="100" w:afterAutospacing="1" w:line="240" w:lineRule="auto"/>
      <w:jc w:val="left"/>
    </w:pPr>
    <w:rPr>
      <w:sz w:val="22"/>
    </w:rPr>
  </w:style>
  <w:style w:type="paragraph" w:customStyle="1" w:styleId="193">
    <w:name w:val="表格标题01"/>
    <w:basedOn w:val="1"/>
    <w:qFormat/>
    <w:uiPriority w:val="0"/>
    <w:pPr>
      <w:adjustRightInd w:val="0"/>
      <w:snapToGrid w:val="0"/>
      <w:spacing w:before="120" w:after="120" w:line="480" w:lineRule="exact"/>
      <w:jc w:val="center"/>
      <w:textAlignment w:val="baseline"/>
    </w:pPr>
    <w:rPr>
      <w:snapToGrid w:val="0"/>
    </w:rPr>
  </w:style>
  <w:style w:type="paragraph" w:customStyle="1" w:styleId="194">
    <w:name w:val="album-div"/>
    <w:basedOn w:val="1"/>
    <w:qFormat/>
    <w:uiPriority w:val="0"/>
    <w:pPr>
      <w:widowControl/>
      <w:spacing w:before="100" w:beforeAutospacing="1" w:after="100" w:afterAutospacing="1" w:line="240" w:lineRule="auto"/>
      <w:jc w:val="left"/>
    </w:pPr>
    <w:rPr>
      <w:rFonts w:ascii="宋体" w:hAnsi="宋体" w:cs="宋体"/>
      <w:sz w:val="24"/>
      <w:szCs w:val="24"/>
    </w:rPr>
  </w:style>
  <w:style w:type="paragraph" w:customStyle="1" w:styleId="195">
    <w:name w:val="图片"/>
    <w:basedOn w:val="1"/>
    <w:qFormat/>
    <w:uiPriority w:val="0"/>
    <w:pPr>
      <w:adjustRightInd w:val="0"/>
      <w:spacing w:line="480" w:lineRule="exact"/>
      <w:jc w:val="center"/>
      <w:textAlignment w:val="baseline"/>
    </w:pPr>
  </w:style>
  <w:style w:type="paragraph" w:customStyle="1" w:styleId="196">
    <w:name w:val="表格04"/>
    <w:basedOn w:val="125"/>
    <w:qFormat/>
    <w:uiPriority w:val="0"/>
    <w:pPr>
      <w:spacing w:line="360" w:lineRule="exact"/>
    </w:pPr>
    <w:rPr>
      <w:snapToGrid w:val="0"/>
    </w:rPr>
  </w:style>
  <w:style w:type="paragraph" w:customStyle="1" w:styleId="197">
    <w:name w:val="Char4 Char Char Char Char Char Char"/>
    <w:basedOn w:val="1"/>
    <w:qFormat/>
    <w:uiPriority w:val="0"/>
    <w:pPr>
      <w:spacing w:line="240" w:lineRule="auto"/>
    </w:pPr>
  </w:style>
  <w:style w:type="paragraph" w:customStyle="1" w:styleId="198">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color w:val="FF0000"/>
      <w:sz w:val="24"/>
    </w:rPr>
  </w:style>
  <w:style w:type="paragraph" w:customStyle="1" w:styleId="19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eastAsia="Arial Unicode MS"/>
      <w:color w:val="FF0000"/>
      <w:sz w:val="24"/>
    </w:rPr>
  </w:style>
  <w:style w:type="paragraph" w:customStyle="1" w:styleId="200">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left"/>
    </w:pPr>
    <w:rPr>
      <w:rFonts w:ascii="宋体" w:hAnsi="宋体"/>
      <w:sz w:val="24"/>
    </w:rPr>
  </w:style>
  <w:style w:type="paragraph" w:customStyle="1" w:styleId="201">
    <w:name w:val="font1"/>
    <w:basedOn w:val="1"/>
    <w:qFormat/>
    <w:uiPriority w:val="0"/>
    <w:pPr>
      <w:widowControl/>
      <w:adjustRightInd w:val="0"/>
      <w:spacing w:before="100" w:beforeAutospacing="1" w:after="100" w:afterAutospacing="1" w:line="480" w:lineRule="exact"/>
      <w:jc w:val="left"/>
      <w:textAlignment w:val="baseline"/>
    </w:pPr>
    <w:rPr>
      <w:rFonts w:eastAsia="Arial Unicode MS"/>
      <w:sz w:val="20"/>
    </w:rPr>
  </w:style>
  <w:style w:type="paragraph" w:customStyle="1" w:styleId="202">
    <w:name w:val="默认段落字体 Para Char Char Char Char"/>
    <w:basedOn w:val="1"/>
    <w:qFormat/>
    <w:uiPriority w:val="0"/>
    <w:pPr>
      <w:spacing w:line="360" w:lineRule="auto"/>
      <w:ind w:firstLine="200" w:firstLineChars="200"/>
    </w:pPr>
    <w:rPr>
      <w:rFonts w:ascii="宋体" w:hAnsi="宋体"/>
      <w:sz w:val="24"/>
    </w:rPr>
  </w:style>
  <w:style w:type="paragraph" w:customStyle="1" w:styleId="203">
    <w:name w:val="xl32"/>
    <w:basedOn w:val="1"/>
    <w:qFormat/>
    <w:uiPriority w:val="0"/>
    <w:pPr>
      <w:widowControl/>
      <w:spacing w:before="100" w:beforeAutospacing="1" w:after="100" w:afterAutospacing="1" w:line="240" w:lineRule="auto"/>
      <w:jc w:val="left"/>
    </w:pPr>
    <w:rPr>
      <w:rFonts w:ascii="宋体" w:hAnsi="宋体"/>
      <w:sz w:val="22"/>
    </w:rPr>
  </w:style>
  <w:style w:type="paragraph" w:customStyle="1" w:styleId="20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sz w:val="24"/>
    </w:rPr>
  </w:style>
  <w:style w:type="paragraph" w:customStyle="1" w:styleId="205">
    <w:name w:val="xl9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sz w:val="24"/>
    </w:rPr>
  </w:style>
  <w:style w:type="paragraph" w:customStyle="1" w:styleId="206">
    <w:name w:val="图表文字"/>
    <w:basedOn w:val="1"/>
    <w:qFormat/>
    <w:uiPriority w:val="0"/>
    <w:pPr>
      <w:jc w:val="center"/>
    </w:pPr>
    <w:rPr>
      <w:color w:val="FF0000"/>
      <w:spacing w:val="-6"/>
      <w:sz w:val="24"/>
    </w:rPr>
  </w:style>
  <w:style w:type="paragraph" w:customStyle="1" w:styleId="207">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sz w:val="24"/>
    </w:rPr>
  </w:style>
  <w:style w:type="paragraph" w:customStyle="1" w:styleId="208">
    <w:name w:val="表格标题"/>
    <w:basedOn w:val="1"/>
    <w:qFormat/>
    <w:uiPriority w:val="0"/>
    <w:pPr>
      <w:spacing w:line="498" w:lineRule="exact"/>
      <w:jc w:val="center"/>
    </w:pPr>
  </w:style>
  <w:style w:type="paragraph" w:customStyle="1" w:styleId="209">
    <w:name w:val="表格02"/>
    <w:basedOn w:val="65"/>
    <w:qFormat/>
    <w:uiPriority w:val="0"/>
    <w:pPr>
      <w:tabs>
        <w:tab w:val="clear" w:pos="720"/>
      </w:tabs>
      <w:spacing w:line="400" w:lineRule="exact"/>
      <w:jc w:val="center"/>
    </w:pPr>
    <w:rPr>
      <w:snapToGrid w:val="0"/>
      <w:spacing w:val="0"/>
      <w:sz w:val="24"/>
    </w:rPr>
  </w:style>
  <w:style w:type="paragraph" w:customStyle="1" w:styleId="210">
    <w:name w:val="Char4 Char Char Char"/>
    <w:basedOn w:val="1"/>
    <w:qFormat/>
    <w:uiPriority w:val="0"/>
    <w:pPr>
      <w:snapToGrid w:val="0"/>
      <w:spacing w:line="360" w:lineRule="auto"/>
      <w:ind w:firstLine="200" w:firstLineChars="200"/>
    </w:pPr>
  </w:style>
  <w:style w:type="paragraph" w:customStyle="1" w:styleId="21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eastAsia="Arial Unicode MS"/>
      <w:sz w:val="24"/>
    </w:rPr>
  </w:style>
  <w:style w:type="paragraph" w:customStyle="1" w:styleId="212">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sz w:val="24"/>
    </w:rPr>
  </w:style>
  <w:style w:type="paragraph" w:customStyle="1" w:styleId="213">
    <w:name w:val="无悬挂正文5号"/>
    <w:basedOn w:val="1"/>
    <w:qFormat/>
    <w:uiPriority w:val="0"/>
    <w:pPr>
      <w:spacing w:line="240" w:lineRule="auto"/>
      <w:jc w:val="center"/>
    </w:pPr>
  </w:style>
  <w:style w:type="paragraph" w:customStyle="1" w:styleId="21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color w:val="FF6600"/>
      <w:sz w:val="24"/>
    </w:rPr>
  </w:style>
  <w:style w:type="paragraph" w:customStyle="1" w:styleId="215">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eastAsia="Arial Unicode MS"/>
      <w:sz w:val="24"/>
    </w:rPr>
  </w:style>
  <w:style w:type="paragraph" w:customStyle="1" w:styleId="216">
    <w:name w:val="*cs10 additive Default P"/>
    <w:qFormat/>
    <w:uiPriority w:val="0"/>
    <w:pPr>
      <w:widowControl w:val="0"/>
      <w:adjustRightInd w:val="0"/>
      <w:textAlignment w:val="baseline"/>
    </w:pPr>
    <w:rPr>
      <w:rFonts w:ascii="宋体" w:hAnsi="Times New Roman" w:eastAsia="宋体" w:cs="Times New Roman"/>
      <w:sz w:val="21"/>
      <w:lang w:val="en-US" w:eastAsia="zh-CN" w:bidi="ar-SA"/>
    </w:rPr>
  </w:style>
  <w:style w:type="paragraph" w:customStyle="1" w:styleId="217">
    <w:name w:val="xl52"/>
    <w:basedOn w:val="1"/>
    <w:qFormat/>
    <w:uiPriority w:val="0"/>
    <w:pPr>
      <w:widowControl/>
      <w:pBdr>
        <w:top w:val="single" w:color="auto" w:sz="4" w:space="0"/>
        <w:left w:val="single" w:color="auto" w:sz="4" w:space="0"/>
      </w:pBdr>
      <w:spacing w:before="100" w:beforeAutospacing="1" w:after="100" w:afterAutospacing="1" w:line="240" w:lineRule="auto"/>
      <w:jc w:val="left"/>
    </w:pPr>
    <w:rPr>
      <w:rFonts w:ascii="宋体" w:hAnsi="宋体"/>
      <w:sz w:val="24"/>
    </w:rPr>
  </w:style>
  <w:style w:type="paragraph" w:customStyle="1" w:styleId="218">
    <w:name w:val="Char1"/>
    <w:basedOn w:val="1"/>
    <w:qFormat/>
    <w:uiPriority w:val="0"/>
    <w:pPr>
      <w:spacing w:line="240" w:lineRule="auto"/>
      <w:ind w:left="510"/>
    </w:pPr>
  </w:style>
  <w:style w:type="paragraph" w:customStyle="1" w:styleId="219">
    <w:name w:val="xl35"/>
    <w:basedOn w:val="1"/>
    <w:qFormat/>
    <w:uiPriority w:val="0"/>
    <w:pPr>
      <w:widowControl/>
      <w:pBdr>
        <w:left w:val="single" w:color="auto" w:sz="4" w:space="0"/>
      </w:pBdr>
      <w:spacing w:before="100" w:beforeAutospacing="1" w:after="100" w:afterAutospacing="1" w:line="240" w:lineRule="auto"/>
      <w:jc w:val="center"/>
    </w:pPr>
    <w:rPr>
      <w:sz w:val="24"/>
    </w:rPr>
  </w:style>
  <w:style w:type="paragraph" w:customStyle="1" w:styleId="220">
    <w:name w:val="xl48"/>
    <w:basedOn w:val="1"/>
    <w:qFormat/>
    <w:uiPriority w:val="0"/>
    <w:pPr>
      <w:widowControl/>
      <w:pBdr>
        <w:bottom w:val="single" w:color="auto" w:sz="4" w:space="0"/>
      </w:pBdr>
      <w:spacing w:before="100" w:beforeAutospacing="1" w:after="100" w:afterAutospacing="1" w:line="240" w:lineRule="auto"/>
      <w:jc w:val="left"/>
    </w:pPr>
    <w:rPr>
      <w:sz w:val="24"/>
    </w:rPr>
  </w:style>
  <w:style w:type="paragraph" w:customStyle="1" w:styleId="22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eastAsia="Arial Unicode MS"/>
      <w:sz w:val="24"/>
    </w:rPr>
  </w:style>
  <w:style w:type="paragraph" w:customStyle="1" w:styleId="222">
    <w:name w:val="TOC 标题1"/>
    <w:basedOn w:val="2"/>
    <w:next w:val="1"/>
    <w:qFormat/>
    <w:uiPriority w:val="0"/>
    <w:pPr>
      <w:widowControl/>
      <w:adjustRightInd/>
      <w:spacing w:before="480" w:after="0" w:line="276" w:lineRule="auto"/>
      <w:jc w:val="left"/>
      <w:textAlignment w:val="auto"/>
      <w:outlineLvl w:val="9"/>
    </w:pPr>
    <w:rPr>
      <w:rFonts w:ascii="Cambria" w:hAnsi="Cambria" w:eastAsia="宋体"/>
      <w:b/>
      <w:color w:val="365F91"/>
      <w:spacing w:val="0"/>
      <w:kern w:val="0"/>
      <w:sz w:val="28"/>
      <w:szCs w:val="28"/>
    </w:rPr>
  </w:style>
  <w:style w:type="paragraph" w:customStyle="1" w:styleId="223">
    <w:name w:val="wj样式 + 首行缩进:  2 字符"/>
    <w:basedOn w:val="87"/>
    <w:next w:val="87"/>
    <w:qFormat/>
    <w:uiPriority w:val="0"/>
    <w:pPr>
      <w:ind w:firstLine="536"/>
    </w:pPr>
  </w:style>
  <w:style w:type="paragraph" w:customStyle="1" w:styleId="224">
    <w:name w:val="xl7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sz w:val="24"/>
    </w:rPr>
  </w:style>
  <w:style w:type="paragraph" w:customStyle="1" w:styleId="225">
    <w:name w:val="Char Char Char1 Char"/>
    <w:basedOn w:val="1"/>
    <w:qFormat/>
    <w:uiPriority w:val="0"/>
    <w:pPr>
      <w:widowControl/>
      <w:spacing w:line="240" w:lineRule="auto"/>
      <w:jc w:val="left"/>
    </w:pPr>
    <w:rPr>
      <w:rFonts w:ascii="宋体" w:hAnsi="宋体"/>
      <w:sz w:val="24"/>
    </w:rPr>
  </w:style>
  <w:style w:type="paragraph" w:customStyle="1" w:styleId="226">
    <w:name w:val="表"/>
    <w:qFormat/>
    <w:uiPriority w:val="0"/>
    <w:pPr>
      <w:adjustRightInd w:val="0"/>
      <w:snapToGrid w:val="0"/>
    </w:pPr>
    <w:rPr>
      <w:rFonts w:ascii="宋体" w:hAnsi="宋体" w:eastAsia="宋体" w:cs="Times New Roman"/>
      <w:sz w:val="21"/>
      <w:lang w:val="en-US" w:eastAsia="zh-CN" w:bidi="ar-SA"/>
    </w:rPr>
  </w:style>
  <w:style w:type="paragraph" w:customStyle="1" w:styleId="227">
    <w:name w:val="xl44"/>
    <w:basedOn w:val="1"/>
    <w:qFormat/>
    <w:uiPriority w:val="0"/>
    <w:pPr>
      <w:widowControl/>
      <w:pBdr>
        <w:left w:val="single" w:color="auto" w:sz="4" w:space="0"/>
        <w:right w:val="single" w:color="auto" w:sz="4" w:space="0"/>
      </w:pBdr>
      <w:spacing w:before="100" w:beforeAutospacing="1" w:after="100" w:afterAutospacing="1" w:line="240" w:lineRule="auto"/>
      <w:jc w:val="left"/>
    </w:pPr>
    <w:rPr>
      <w:sz w:val="24"/>
    </w:rPr>
  </w:style>
  <w:style w:type="paragraph" w:customStyle="1" w:styleId="228">
    <w:name w:val="xl8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jc w:val="center"/>
      <w:textAlignment w:val="center"/>
    </w:pPr>
    <w:rPr>
      <w:rFonts w:ascii="宋体" w:hAnsi="宋体"/>
      <w:sz w:val="24"/>
    </w:rPr>
  </w:style>
  <w:style w:type="paragraph" w:customStyle="1" w:styleId="2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eastAsia="Arial Unicode MS"/>
      <w:sz w:val="24"/>
    </w:rPr>
  </w:style>
  <w:style w:type="paragraph" w:customStyle="1" w:styleId="230">
    <w:name w:val="xl6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color w:val="FF6600"/>
      <w:sz w:val="24"/>
    </w:rPr>
  </w:style>
  <w:style w:type="paragraph" w:customStyle="1" w:styleId="231">
    <w:name w:val="xl2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240" w:lineRule="auto"/>
      <w:jc w:val="center"/>
    </w:pPr>
    <w:rPr>
      <w:rFonts w:ascii="宋体" w:hAnsi="宋体"/>
      <w:sz w:val="24"/>
    </w:rPr>
  </w:style>
  <w:style w:type="paragraph" w:customStyle="1" w:styleId="232">
    <w:name w:val="默认段落字体 Para Char"/>
    <w:basedOn w:val="1"/>
    <w:next w:val="1"/>
    <w:qFormat/>
    <w:uiPriority w:val="0"/>
    <w:pPr>
      <w:spacing w:line="360" w:lineRule="auto"/>
      <w:ind w:firstLine="200" w:firstLineChars="200"/>
    </w:pPr>
    <w:rPr>
      <w:rFonts w:ascii="宋体" w:hAnsi="宋体"/>
      <w:sz w:val="24"/>
    </w:rPr>
  </w:style>
  <w:style w:type="paragraph" w:customStyle="1" w:styleId="233">
    <w:name w:val="s25qjfi540sl-620slmult0n"/>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234">
    <w:name w:val="xl2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jc w:val="center"/>
    </w:pPr>
    <w:rPr>
      <w:rFonts w:ascii="宋体" w:hAnsi="宋体"/>
      <w:sz w:val="24"/>
    </w:rPr>
  </w:style>
  <w:style w:type="paragraph" w:customStyle="1" w:styleId="235">
    <w:name w:val="xl33"/>
    <w:basedOn w:val="1"/>
    <w:qFormat/>
    <w:uiPriority w:val="0"/>
    <w:pPr>
      <w:widowControl/>
      <w:spacing w:before="100" w:beforeAutospacing="1" w:after="100" w:afterAutospacing="1" w:line="240" w:lineRule="auto"/>
      <w:jc w:val="left"/>
    </w:pPr>
    <w:rPr>
      <w:sz w:val="24"/>
    </w:rPr>
  </w:style>
  <w:style w:type="paragraph" w:customStyle="1" w:styleId="236">
    <w:name w:val="p0"/>
    <w:basedOn w:val="1"/>
    <w:qFormat/>
    <w:uiPriority w:val="0"/>
    <w:pPr>
      <w:widowControl/>
      <w:spacing w:line="240" w:lineRule="auto"/>
    </w:pPr>
    <w:rPr>
      <w:szCs w:val="21"/>
    </w:rPr>
  </w:style>
  <w:style w:type="paragraph" w:customStyle="1" w:styleId="237">
    <w:name w:val="font6"/>
    <w:basedOn w:val="1"/>
    <w:qFormat/>
    <w:uiPriority w:val="0"/>
    <w:pPr>
      <w:widowControl/>
      <w:spacing w:before="100" w:beforeAutospacing="1" w:after="100" w:afterAutospacing="1" w:line="240" w:lineRule="auto"/>
      <w:jc w:val="left"/>
    </w:pPr>
    <w:rPr>
      <w:sz w:val="24"/>
    </w:rPr>
  </w:style>
  <w:style w:type="paragraph" w:customStyle="1" w:styleId="238">
    <w:name w:val="font0"/>
    <w:basedOn w:val="1"/>
    <w:qFormat/>
    <w:uiPriority w:val="0"/>
    <w:pPr>
      <w:widowControl/>
      <w:adjustRightInd w:val="0"/>
      <w:spacing w:before="100" w:beforeAutospacing="1" w:after="100" w:afterAutospacing="1" w:line="480" w:lineRule="exact"/>
      <w:jc w:val="left"/>
      <w:textAlignment w:val="baseline"/>
    </w:pPr>
    <w:rPr>
      <w:rFonts w:eastAsia="Arial Unicode MS"/>
      <w:sz w:val="20"/>
    </w:rPr>
  </w:style>
  <w:style w:type="paragraph" w:customStyle="1" w:styleId="239">
    <w:name w:val="xl9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jc w:val="center"/>
      <w:textAlignment w:val="center"/>
    </w:pPr>
    <w:rPr>
      <w:rFonts w:ascii="宋体" w:hAnsi="宋体"/>
      <w:sz w:val="24"/>
    </w:rPr>
  </w:style>
  <w:style w:type="paragraph" w:customStyle="1" w:styleId="240">
    <w:name w:val="表格表头"/>
    <w:basedOn w:val="236"/>
    <w:qFormat/>
    <w:uiPriority w:val="0"/>
    <w:pPr>
      <w:snapToGrid w:val="0"/>
      <w:ind w:left="420" w:hanging="420"/>
      <w:jc w:val="center"/>
    </w:pPr>
    <w:rPr>
      <w:rFonts w:ascii="黑体" w:hAnsi="宋体" w:eastAsia="黑体"/>
      <w:b/>
      <w:color w:val="000000"/>
      <w:sz w:val="24"/>
      <w:szCs w:val="24"/>
    </w:rPr>
  </w:style>
  <w:style w:type="paragraph" w:customStyle="1" w:styleId="241">
    <w:name w:val="xl72"/>
    <w:basedOn w:val="1"/>
    <w:qFormat/>
    <w:uiPriority w:val="0"/>
    <w:pPr>
      <w:widowControl/>
      <w:pBdr>
        <w:left w:val="single" w:color="auto" w:sz="4" w:space="0"/>
        <w:bottom w:val="single" w:color="auto" w:sz="4" w:space="0"/>
      </w:pBdr>
      <w:spacing w:before="100" w:beforeAutospacing="1" w:after="100" w:afterAutospacing="1" w:line="240" w:lineRule="auto"/>
      <w:jc w:val="left"/>
    </w:pPr>
    <w:rPr>
      <w:sz w:val="24"/>
    </w:rPr>
  </w:style>
  <w:style w:type="paragraph" w:customStyle="1" w:styleId="242">
    <w:name w:val="图题"/>
    <w:qFormat/>
    <w:uiPriority w:val="0"/>
    <w:pPr>
      <w:adjustRightInd w:val="0"/>
      <w:snapToGrid w:val="0"/>
      <w:spacing w:beforeLines="50"/>
      <w:jc w:val="center"/>
    </w:pPr>
    <w:rPr>
      <w:rFonts w:ascii="Times New Roman" w:hAnsi="Times New Roman" w:eastAsia="黑体" w:cs="Times New Roman"/>
      <w:sz w:val="24"/>
      <w:lang w:val="en-US" w:eastAsia="zh-CN" w:bidi="ar-SA"/>
    </w:rPr>
  </w:style>
  <w:style w:type="paragraph" w:customStyle="1" w:styleId="243">
    <w:name w:val="Char Char1 Char Char Char Char Char Char Char Char Char Char Char Char Char Char Char Char Char Char Char Char1 Char"/>
    <w:basedOn w:val="1"/>
    <w:qFormat/>
    <w:uiPriority w:val="0"/>
    <w:pPr>
      <w:spacing w:line="360" w:lineRule="auto"/>
      <w:ind w:firstLine="200" w:firstLineChars="200"/>
    </w:pPr>
    <w:rPr>
      <w:rFonts w:ascii="宋体" w:hAnsi="宋体" w:cs="宋体"/>
      <w:sz w:val="24"/>
      <w:szCs w:val="24"/>
    </w:rPr>
  </w:style>
  <w:style w:type="paragraph" w:customStyle="1" w:styleId="244">
    <w:name w:val="xl8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240" w:lineRule="auto"/>
      <w:jc w:val="center"/>
      <w:textAlignment w:val="center"/>
    </w:pPr>
    <w:rPr>
      <w:rFonts w:ascii="宋体" w:hAnsi="宋体"/>
      <w:sz w:val="24"/>
    </w:rPr>
  </w:style>
  <w:style w:type="paragraph" w:customStyle="1" w:styleId="24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eastAsia="Arial Unicode M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7.wmf"/><Relationship Id="rId23" Type="http://schemas.openxmlformats.org/officeDocument/2006/relationships/oleObject" Target="embeddings/oleObject4.bin"/><Relationship Id="rId22" Type="http://schemas.openxmlformats.org/officeDocument/2006/relationships/image" Target="media/image6.wmf"/><Relationship Id="rId21" Type="http://schemas.openxmlformats.org/officeDocument/2006/relationships/oleObject" Target="embeddings/oleObject3.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4.wmf"/><Relationship Id="rId17" Type="http://schemas.openxmlformats.org/officeDocument/2006/relationships/oleObject" Target="embeddings/oleObject1.bin"/><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Info spid="_x0000_s205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26"/>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64"/>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51"/>
    <customShpInfo spid="_x0000_s1070"/>
    <customShpInfo spid="_x0000_s1065"/>
    <customShpInfo spid="_x0000_s1066"/>
    <customShpInfo spid="_x0000_s1067"/>
    <customShpInfo spid="_x0000_s1068"/>
    <customShpInfo spid="_x0000_s1069"/>
    <customShpInfo spid="_x0000_s1071"/>
    <customShpInfo spid="_x0000_s1072"/>
    <customShpInfo spid="_x0000_s1073"/>
    <customShpInfo spid="_x0000_s1074"/>
    <customShpInfo spid="_x0000_s1075"/>
    <customShpInfo spid="_x0000_s1076"/>
    <customShpInfo spid="_x0000_s1077"/>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78"/>
    <customShpInfo spid="_x0000_s1214"/>
    <customShpInfo spid="_x0000_s1217"/>
    <customShpInfo spid="_x0000_s1218"/>
    <customShpInfo spid="_x0000_s1219"/>
    <customShpInfo spid="_x0000_s1220"/>
    <customShpInfo spid="_x0000_s1221"/>
    <customShpInfo spid="_x0000_s1223"/>
    <customShpInfo spid="_x0000_s1224"/>
    <customShpInfo spid="_x0000_s1225"/>
    <customShpInfo spid="_x0000_s1226"/>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40"/>
    <customShpInfo spid="_x0000_s1241"/>
    <customShpInfo spid="_x0000_s1242"/>
    <customShpInfo spid="_x0000_s1244"/>
    <customShpInfo spid="_x0000_s1245"/>
    <customShpInfo spid="_x0000_s1246"/>
    <customShpInfo spid="_x0000_s1247"/>
    <customShpInfo spid="_x0000_s1248"/>
    <customShpInfo spid="_x0000_s1249"/>
    <customShpInfo spid="_x0000_s1250"/>
    <customShpInfo spid="_x0000_s121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9903E9-7B2F-4558-A7C3-A21EA387C6CB}">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71</Pages>
  <Words>41563</Words>
  <Characters>46858</Characters>
  <Lines>370</Lines>
  <Paragraphs>104</Paragraphs>
  <TotalTime>0</TotalTime>
  <ScaleCrop>false</ScaleCrop>
  <LinksUpToDate>false</LinksUpToDate>
  <CharactersWithSpaces>47556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2018-01-11T09:26:00Z</dcterms:created>
  <dc:creator>番茄花园</dc:creator>
  <cp:lastModifiedBy>刘变香</cp:lastModifiedBy>
  <cp:lastPrinted>2011-03-01T01:44:00Z</cp:lastPrinted>
  <dcterms:modified xsi:type="dcterms:W3CDTF">2024-11-25T09:11:52Z</dcterms:modified>
  <dc:title>建设项目环境影响报告表</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14C20ABC395E4F8D91601280B781A421</vt:lpwstr>
  </property>
</Properties>
</file>