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88F92">
      <w:pPr>
        <w:pStyle w:val="4"/>
        <w:ind w:left="0" w:leftChars="0" w:firstLine="0" w:firstLineChars="0"/>
        <w:jc w:val="both"/>
        <w:rPr>
          <w:rFonts w:hint="default" w:ascii="宋体" w:hAnsi="宋体" w:eastAsia="方正小标宋_GBK" w:cs="方正小标宋_GBK"/>
          <w:b w:val="0"/>
          <w:bCs/>
          <w:color w:val="FF0000"/>
          <w:kern w:val="0"/>
          <w:sz w:val="44"/>
          <w:szCs w:val="44"/>
          <w:lang w:val="en-US" w:eastAsia="zh-CN"/>
        </w:rPr>
      </w:pPr>
      <w:r>
        <w:rPr>
          <w:rFonts w:hint="eastAsia" w:ascii="宋体" w:hAnsi="宋体" w:eastAsia="方正小标宋_GBK" w:cs="方正小标宋_GBK"/>
          <w:b w:val="0"/>
          <w:bCs/>
          <w:color w:val="FF0000"/>
          <w:kern w:val="0"/>
          <w:sz w:val="44"/>
          <w:szCs w:val="44"/>
          <w:lang w:val="en-US" w:eastAsia="zh-CN"/>
        </w:rPr>
        <w:t>全资和控股子公司：</w:t>
      </w:r>
    </w:p>
    <w:p w14:paraId="0932F8AD">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r>
        <w:rPr>
          <w:rFonts w:hint="eastAsia" w:ascii="宋体" w:hAnsi="宋体" w:eastAsia="方正小标宋_GBK" w:cs="方正小标宋_GBK"/>
          <w:b w:val="0"/>
          <w:bCs/>
          <w:color w:val="000000"/>
          <w:kern w:val="0"/>
          <w:sz w:val="44"/>
          <w:szCs w:val="44"/>
          <w:lang w:eastAsia="zh-CN"/>
        </w:rPr>
        <w:t>芒市勐巴娜西投资开发有限公司</w:t>
      </w:r>
    </w:p>
    <w:p w14:paraId="71AD2198">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494AD78B">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eastAsia="zh-CN"/>
        </w:rPr>
        <w:t>芒</w:t>
      </w:r>
      <w:r>
        <w:rPr>
          <w:rFonts w:hint="eastAsia" w:ascii="宋体" w:hAnsi="宋体" w:eastAsia="方正仿宋_GBK" w:cs="方正仿宋_GBK"/>
          <w:color w:val="000000"/>
          <w:kern w:val="0"/>
          <w:sz w:val="32"/>
          <w:szCs w:val="32"/>
        </w:rPr>
        <w:t>市勐巴娜西投资开发有限公司于2006年5月30日成立，统一社会信用代码号为91533103787385206A，类型：有限责任公司（非自然人投资或控股的法人独资），注册资本：2000万人民币，法定代表人：徐国显，地址：云南省德宏州芒市大街105号</w:t>
      </w:r>
      <w:r>
        <w:rPr>
          <w:rFonts w:hint="eastAsia" w:ascii="宋体" w:hAnsi="宋体" w:eastAsia="方正仿宋_GBK" w:cs="方正仿宋_GBK"/>
          <w:color w:val="000000"/>
          <w:kern w:val="0"/>
          <w:sz w:val="32"/>
          <w:szCs w:val="32"/>
          <w:lang w:eastAsia="zh-CN"/>
        </w:rPr>
        <w:t>，</w:t>
      </w:r>
      <w:r>
        <w:rPr>
          <w:rFonts w:hint="eastAsia" w:ascii="宋体" w:hAnsi="宋体" w:eastAsia="方正仿宋_GBK" w:cs="Times New Roman"/>
          <w:color w:val="000000"/>
          <w:kern w:val="0"/>
          <w:sz w:val="32"/>
          <w:szCs w:val="32"/>
          <w:lang w:val="en-US" w:eastAsia="zh-CN"/>
        </w:rPr>
        <w:t>股东：芒市城市建设投资开发有限公司，持股100%</w:t>
      </w:r>
      <w:r>
        <w:rPr>
          <w:rFonts w:hint="eastAsia" w:ascii="宋体" w:hAnsi="宋体" w:eastAsia="方正仿宋_GBK" w:cs="方正仿宋_GBK"/>
          <w:color w:val="000000"/>
          <w:kern w:val="0"/>
          <w:sz w:val="32"/>
          <w:szCs w:val="32"/>
        </w:rPr>
        <w:t>。</w:t>
      </w:r>
    </w:p>
    <w:p w14:paraId="030B80F5">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w:t>
      </w:r>
      <w:r>
        <w:rPr>
          <w:rFonts w:hint="eastAsia" w:ascii="宋体" w:hAnsi="宋体" w:eastAsia="方正仿宋_GBK" w:cs="方正仿宋_GBK"/>
          <w:i w:val="0"/>
          <w:iCs w:val="0"/>
          <w:caps w:val="0"/>
          <w:color w:val="131313"/>
          <w:spacing w:val="0"/>
          <w:sz w:val="32"/>
          <w:szCs w:val="32"/>
          <w:shd w:val="clear" w:fill="FFFFFF"/>
        </w:rPr>
        <w:t>基础设施项目投资，基础产业项目投资，支柱产业项目投资，市政府决定的项目投资服务；公共租赁住房运营管理。（依法须经批准的项目，经相关部门批准后方可开展经营活动）</w:t>
      </w:r>
    </w:p>
    <w:p w14:paraId="3B0A728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627FD49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执行董事：徐国显，监事：宋云。</w:t>
      </w:r>
    </w:p>
    <w:p w14:paraId="553F18F5">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小标宋_GBK" w:cs="方正小标宋_GBK"/>
          <w:b w:val="0"/>
          <w:bCs/>
          <w:color w:val="000000"/>
          <w:kern w:val="0"/>
          <w:sz w:val="44"/>
          <w:szCs w:val="44"/>
          <w:lang w:eastAsia="zh-CN"/>
        </w:rPr>
      </w:pPr>
    </w:p>
    <w:p w14:paraId="7F4DA4D6">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小标宋_GBK" w:cs="方正小标宋_GBK"/>
          <w:b w:val="0"/>
          <w:bCs/>
          <w:color w:val="000000"/>
          <w:kern w:val="0"/>
          <w:sz w:val="44"/>
          <w:szCs w:val="44"/>
          <w:lang w:eastAsia="zh-CN"/>
        </w:rPr>
      </w:pPr>
    </w:p>
    <w:p w14:paraId="690AC803">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小标宋_GBK" w:cs="方正小标宋_GBK"/>
          <w:b w:val="0"/>
          <w:bCs/>
          <w:color w:val="000000"/>
          <w:kern w:val="0"/>
          <w:sz w:val="44"/>
          <w:szCs w:val="44"/>
          <w:lang w:eastAsia="zh-CN"/>
        </w:rPr>
      </w:pPr>
    </w:p>
    <w:p w14:paraId="45E1A2D2">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小标宋_GBK" w:cs="方正小标宋_GBK"/>
          <w:b w:val="0"/>
          <w:bCs/>
          <w:color w:val="000000"/>
          <w:kern w:val="0"/>
          <w:sz w:val="44"/>
          <w:szCs w:val="44"/>
          <w:lang w:eastAsia="zh-CN"/>
        </w:rPr>
      </w:pPr>
    </w:p>
    <w:p w14:paraId="1E252D41">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textAlignment w:val="auto"/>
        <w:rPr>
          <w:rFonts w:hint="eastAsia" w:ascii="宋体" w:hAnsi="宋体" w:eastAsia="方正小标宋_GBK" w:cs="方正小标宋_GBK"/>
          <w:b w:val="0"/>
          <w:bCs/>
          <w:color w:val="000000"/>
          <w:kern w:val="0"/>
          <w:sz w:val="44"/>
          <w:szCs w:val="44"/>
          <w:lang w:eastAsia="zh-CN"/>
        </w:rPr>
      </w:pPr>
    </w:p>
    <w:p w14:paraId="70796288">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textAlignment w:val="auto"/>
        <w:rPr>
          <w:rFonts w:hint="eastAsia" w:ascii="宋体" w:hAnsi="宋体" w:eastAsia="方正小标宋_GBK" w:cs="方正小标宋_GBK"/>
          <w:b w:val="0"/>
          <w:bCs/>
          <w:color w:val="000000"/>
          <w:kern w:val="0"/>
          <w:sz w:val="44"/>
          <w:szCs w:val="44"/>
          <w:lang w:eastAsia="zh-CN"/>
        </w:rPr>
      </w:pPr>
    </w:p>
    <w:p w14:paraId="18BB4F36">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jc w:val="center"/>
        <w:textAlignment w:val="auto"/>
        <w:rPr>
          <w:rFonts w:hint="eastAsia" w:ascii="宋体" w:hAnsi="宋体" w:eastAsia="方正黑体_GBK" w:cs="方正黑体_GBK"/>
          <w:b w:val="0"/>
          <w:bCs/>
          <w:color w:val="000000"/>
          <w:kern w:val="0"/>
          <w:sz w:val="32"/>
          <w:szCs w:val="32"/>
        </w:rPr>
      </w:pPr>
      <w:r>
        <w:rPr>
          <w:rFonts w:hint="eastAsia" w:ascii="宋体" w:hAnsi="宋体" w:eastAsia="方正小标宋_GBK" w:cs="方正小标宋_GBK"/>
          <w:b w:val="0"/>
          <w:bCs/>
          <w:color w:val="000000"/>
          <w:kern w:val="0"/>
          <w:sz w:val="44"/>
          <w:szCs w:val="44"/>
          <w:lang w:eastAsia="zh-CN"/>
        </w:rPr>
        <w:t>芒市宏城垃圾处理投资有限责任公司</w:t>
      </w:r>
    </w:p>
    <w:p w14:paraId="0413B9A2">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1A597F0C">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eastAsia="zh-CN"/>
        </w:rPr>
        <w:t>芒市宏城垃圾处理投资有限责任公司于2009年9月3日成立，统一社会信用代码：915331036930788705，类型：有限责任公司（非自然人投资或控股的法人独资），</w:t>
      </w:r>
      <w:r>
        <w:rPr>
          <w:rFonts w:hint="eastAsia" w:ascii="宋体" w:hAnsi="宋体" w:eastAsia="方正仿宋_GBK" w:cs="方正仿宋_GBK"/>
          <w:color w:val="000000"/>
          <w:kern w:val="0"/>
          <w:sz w:val="32"/>
          <w:szCs w:val="32"/>
        </w:rPr>
        <w:t>注册资本：5180万元人民币，法定代表人：官宏帮，地址：云南省德宏州芒市机场大道35附130号</w:t>
      </w:r>
      <w:r>
        <w:rPr>
          <w:rFonts w:hint="eastAsia" w:ascii="宋体" w:hAnsi="宋体" w:eastAsia="方正仿宋_GBK" w:cs="方正仿宋_GBK"/>
          <w:color w:val="000000"/>
          <w:kern w:val="0"/>
          <w:sz w:val="32"/>
          <w:szCs w:val="32"/>
          <w:lang w:eastAsia="zh-CN"/>
        </w:rPr>
        <w:t>，</w:t>
      </w:r>
      <w:r>
        <w:rPr>
          <w:rFonts w:hint="eastAsia" w:ascii="宋体" w:hAnsi="宋体" w:eastAsia="方正仿宋_GBK" w:cs="Times New Roman"/>
          <w:color w:val="000000"/>
          <w:kern w:val="0"/>
          <w:sz w:val="32"/>
          <w:szCs w:val="32"/>
          <w:lang w:val="en-US" w:eastAsia="zh-CN"/>
        </w:rPr>
        <w:t>股东：芒市城市建设投资开发有限公司，持股100%</w:t>
      </w:r>
      <w:r>
        <w:rPr>
          <w:rFonts w:hint="eastAsia" w:ascii="宋体" w:hAnsi="宋体" w:eastAsia="方正仿宋_GBK" w:cs="方正仿宋_GBK"/>
          <w:color w:val="000000"/>
          <w:kern w:val="0"/>
          <w:sz w:val="32"/>
          <w:szCs w:val="32"/>
        </w:rPr>
        <w:t>。</w:t>
      </w:r>
    </w:p>
    <w:p w14:paraId="0D012EC9">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w:t>
      </w:r>
      <w:r>
        <w:rPr>
          <w:rFonts w:hint="eastAsia" w:ascii="宋体" w:hAnsi="宋体" w:eastAsia="方正仿宋_GBK" w:cs="方正仿宋_GBK"/>
          <w:i w:val="0"/>
          <w:iCs w:val="0"/>
          <w:caps w:val="0"/>
          <w:color w:val="131313"/>
          <w:spacing w:val="0"/>
          <w:sz w:val="32"/>
          <w:szCs w:val="32"/>
          <w:shd w:val="clear" w:fill="FFFFFF"/>
        </w:rPr>
        <w:t>（一）城市生活垃圾（建筑垃圾）经营性清扫、收集、运输、处置服务，征收城市生活垃圾处理费；（二）市政工程、房建工程和环境污染治理工程的建设、监理、造价咨询服务；（三）房地产开发和物业管理服务；（四）环卫设施（设备）购销（代销）业务，代管垃圾处理场和征收垃圾处理费业务；（五）洒水降尘和粪便清运服务；（六）公共租赁住房运营管理（依法须经批准的项目，经相关部门批准后方可开展经营活动）。</w:t>
      </w:r>
    </w:p>
    <w:p w14:paraId="0ADF902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5B7098F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董事长：杨晓明，董事：杨晓明、官宏帮、童绍锦，监事：宋云。</w:t>
      </w:r>
    </w:p>
    <w:p w14:paraId="5619E48D">
      <w:pPr>
        <w:rPr>
          <w:rFonts w:hint="eastAsia" w:ascii="宋体" w:hAnsi="宋体" w:eastAsia="方正仿宋_GBK" w:cs="方正仿宋_GBK"/>
          <w:i w:val="0"/>
          <w:iCs w:val="0"/>
          <w:caps w:val="0"/>
          <w:color w:val="131313"/>
          <w:spacing w:val="0"/>
          <w:sz w:val="32"/>
          <w:szCs w:val="32"/>
          <w:shd w:val="clear" w:fill="FFFFFF"/>
          <w:lang w:eastAsia="zh-CN"/>
        </w:rPr>
      </w:pPr>
    </w:p>
    <w:p w14:paraId="11DD09B4">
      <w:pPr>
        <w:pStyle w:val="4"/>
        <w:ind w:left="0" w:leftChars="0" w:firstLine="0" w:firstLineChars="0"/>
        <w:jc w:val="both"/>
        <w:rPr>
          <w:rFonts w:hint="eastAsia" w:ascii="宋体" w:hAnsi="宋体" w:eastAsia="方正仿宋_GBK" w:cs="方正仿宋_GBK"/>
          <w:b w:val="0"/>
          <w:bCs/>
          <w:color w:val="000000"/>
          <w:kern w:val="0"/>
          <w:sz w:val="32"/>
          <w:szCs w:val="32"/>
          <w:lang w:eastAsia="zh-CN"/>
        </w:rPr>
      </w:pPr>
    </w:p>
    <w:p w14:paraId="69D87CFE">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p>
    <w:p w14:paraId="5C1C54B1">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p>
    <w:p w14:paraId="71D1AFD5">
      <w:pPr>
        <w:pStyle w:val="4"/>
        <w:ind w:left="0" w:leftChars="0" w:firstLine="0" w:firstLineChars="0"/>
        <w:jc w:val="center"/>
        <w:rPr>
          <w:rFonts w:hint="eastAsia" w:ascii="宋体" w:hAnsi="宋体" w:eastAsia="方正黑体_GBK" w:cs="方正黑体_GBK"/>
          <w:b w:val="0"/>
          <w:bCs/>
          <w:color w:val="000000"/>
          <w:kern w:val="0"/>
          <w:sz w:val="32"/>
          <w:szCs w:val="32"/>
        </w:rPr>
      </w:pPr>
      <w:r>
        <w:rPr>
          <w:rFonts w:hint="eastAsia" w:ascii="宋体" w:hAnsi="宋体" w:eastAsia="方正小标宋_GBK" w:cs="方正小标宋_GBK"/>
          <w:b w:val="0"/>
          <w:bCs/>
          <w:color w:val="000000"/>
          <w:kern w:val="0"/>
          <w:sz w:val="44"/>
          <w:szCs w:val="44"/>
          <w:lang w:eastAsia="zh-CN"/>
        </w:rPr>
        <w:t>芒市金塔房地产开发有限公司</w:t>
      </w:r>
    </w:p>
    <w:p w14:paraId="1C16E41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19355CC2">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eastAsia="zh-CN"/>
        </w:rPr>
        <w:t>芒市金塔房地产开发有限公司于</w:t>
      </w:r>
      <w:r>
        <w:rPr>
          <w:rFonts w:hint="eastAsia" w:ascii="宋体" w:hAnsi="宋体" w:eastAsia="方正仿宋_GBK" w:cs="方正仿宋_GBK"/>
          <w:color w:val="000000"/>
          <w:kern w:val="0"/>
          <w:sz w:val="32"/>
          <w:szCs w:val="32"/>
          <w:lang w:val="en-US" w:eastAsia="zh-CN"/>
        </w:rPr>
        <w:t>2011年4月29日</w:t>
      </w:r>
      <w:r>
        <w:rPr>
          <w:rFonts w:hint="eastAsia" w:ascii="宋体" w:hAnsi="宋体" w:eastAsia="方正仿宋_GBK" w:cs="方正仿宋_GBK"/>
          <w:color w:val="000000"/>
          <w:kern w:val="0"/>
          <w:sz w:val="32"/>
          <w:szCs w:val="32"/>
          <w:lang w:eastAsia="zh-CN"/>
        </w:rPr>
        <w:t>成立</w:t>
      </w:r>
      <w:r>
        <w:rPr>
          <w:rFonts w:hint="eastAsia" w:ascii="宋体" w:hAnsi="宋体" w:eastAsia="方正仿宋_GBK" w:cs="方正仿宋_GBK"/>
          <w:color w:val="000000"/>
          <w:kern w:val="0"/>
          <w:sz w:val="32"/>
          <w:szCs w:val="32"/>
        </w:rPr>
        <w:t>，统一社会信用代码号为91533103787385206A，类型：有限责任公司（非自然人投资或控股的法人独资），注册资本：10000万人民币，法定代表人：徐国显，地址：云南省德宏州芒市大街105号</w:t>
      </w:r>
      <w:r>
        <w:rPr>
          <w:rFonts w:hint="eastAsia" w:ascii="宋体" w:hAnsi="宋体" w:eastAsia="方正仿宋_GBK" w:cs="方正仿宋_GBK"/>
          <w:color w:val="000000"/>
          <w:kern w:val="0"/>
          <w:sz w:val="32"/>
          <w:szCs w:val="32"/>
          <w:lang w:eastAsia="zh-CN"/>
        </w:rPr>
        <w:t>，</w:t>
      </w:r>
      <w:r>
        <w:rPr>
          <w:rFonts w:hint="eastAsia" w:ascii="宋体" w:hAnsi="宋体" w:eastAsia="方正仿宋_GBK" w:cs="Times New Roman"/>
          <w:color w:val="000000"/>
          <w:kern w:val="0"/>
          <w:sz w:val="32"/>
          <w:szCs w:val="32"/>
          <w:lang w:val="en-US" w:eastAsia="zh-CN"/>
        </w:rPr>
        <w:t>股东：芒市城市建设投资开发有限公司，持股100%</w:t>
      </w:r>
      <w:r>
        <w:rPr>
          <w:rFonts w:hint="eastAsia" w:ascii="宋体" w:hAnsi="宋体" w:eastAsia="方正仿宋_GBK" w:cs="方正仿宋_GBK"/>
          <w:color w:val="000000"/>
          <w:kern w:val="0"/>
          <w:sz w:val="32"/>
          <w:szCs w:val="32"/>
        </w:rPr>
        <w:t>。</w:t>
      </w:r>
    </w:p>
    <w:p w14:paraId="0B2D9D7C">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w:t>
      </w:r>
      <w:r>
        <w:rPr>
          <w:rFonts w:hint="eastAsia" w:ascii="宋体" w:hAnsi="宋体" w:eastAsia="方正仿宋_GBK" w:cs="方正仿宋_GBK"/>
          <w:i w:val="0"/>
          <w:iCs w:val="0"/>
          <w:caps w:val="0"/>
          <w:color w:val="131313"/>
          <w:spacing w:val="0"/>
          <w:sz w:val="32"/>
          <w:szCs w:val="32"/>
          <w:shd w:val="clear" w:fill="FFFFFF"/>
        </w:rPr>
        <w:t>房地产开发经营、房屋拆迁；物业管理服务；公共租赁住房运营管理；城市棚户区改造项目管理；棚户区危旧房及城中村改造；基础设施规划、建设、管理和运营（依法须经批准的项目，经相关部门批准后方可开展经营活动）</w:t>
      </w:r>
    </w:p>
    <w:p w14:paraId="353F4C6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6BC314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执行董事：徐国显，监事：宋云。</w:t>
      </w:r>
    </w:p>
    <w:p w14:paraId="5D43FB81">
      <w:pPr>
        <w:rPr>
          <w:rFonts w:hint="eastAsia" w:ascii="宋体" w:hAnsi="宋体" w:eastAsia="方正仿宋_GBK" w:cs="方正仿宋_GBK"/>
          <w:i w:val="0"/>
          <w:iCs w:val="0"/>
          <w:caps w:val="0"/>
          <w:color w:val="131313"/>
          <w:spacing w:val="0"/>
          <w:sz w:val="32"/>
          <w:szCs w:val="32"/>
          <w:shd w:val="clear" w:fill="FFFFFF"/>
          <w:lang w:eastAsia="zh-CN"/>
        </w:rPr>
      </w:pPr>
    </w:p>
    <w:p w14:paraId="036642B9">
      <w:pPr>
        <w:pStyle w:val="4"/>
        <w:rPr>
          <w:rFonts w:hint="eastAsia" w:ascii="宋体" w:hAnsi="宋体" w:eastAsia="方正仿宋_GBK" w:cs="方正仿宋_GBK"/>
          <w:i w:val="0"/>
          <w:iCs w:val="0"/>
          <w:caps w:val="0"/>
          <w:color w:val="131313"/>
          <w:spacing w:val="0"/>
          <w:sz w:val="32"/>
          <w:szCs w:val="32"/>
          <w:shd w:val="clear" w:fill="FFFFFF"/>
          <w:lang w:eastAsia="zh-CN"/>
        </w:rPr>
      </w:pPr>
    </w:p>
    <w:p w14:paraId="7CA3B9C6">
      <w:pPr>
        <w:rPr>
          <w:rFonts w:hint="eastAsia" w:ascii="宋体" w:hAnsi="宋体" w:eastAsia="方正仿宋_GBK" w:cs="方正仿宋_GBK"/>
          <w:i w:val="0"/>
          <w:iCs w:val="0"/>
          <w:caps w:val="0"/>
          <w:color w:val="131313"/>
          <w:spacing w:val="0"/>
          <w:sz w:val="32"/>
          <w:szCs w:val="32"/>
          <w:shd w:val="clear" w:fill="FFFFFF"/>
          <w:lang w:eastAsia="zh-CN"/>
        </w:rPr>
      </w:pPr>
    </w:p>
    <w:p w14:paraId="7CE9FAC5">
      <w:pPr>
        <w:pStyle w:val="4"/>
        <w:rPr>
          <w:rFonts w:hint="eastAsia" w:ascii="宋体" w:hAnsi="宋体" w:eastAsia="方正仿宋_GBK" w:cs="方正仿宋_GBK"/>
          <w:i w:val="0"/>
          <w:iCs w:val="0"/>
          <w:caps w:val="0"/>
          <w:color w:val="131313"/>
          <w:spacing w:val="0"/>
          <w:sz w:val="32"/>
          <w:szCs w:val="32"/>
          <w:shd w:val="clear" w:fill="FFFFFF"/>
          <w:lang w:eastAsia="zh-CN"/>
        </w:rPr>
      </w:pPr>
    </w:p>
    <w:p w14:paraId="31F51184">
      <w:pPr>
        <w:rPr>
          <w:rFonts w:hint="eastAsia" w:ascii="宋体" w:hAnsi="宋体" w:eastAsia="方正仿宋_GBK" w:cs="方正仿宋_GBK"/>
          <w:i w:val="0"/>
          <w:iCs w:val="0"/>
          <w:caps w:val="0"/>
          <w:color w:val="131313"/>
          <w:spacing w:val="0"/>
          <w:sz w:val="32"/>
          <w:szCs w:val="32"/>
          <w:shd w:val="clear" w:fill="FFFFFF"/>
          <w:lang w:eastAsia="zh-CN"/>
        </w:rPr>
      </w:pPr>
    </w:p>
    <w:p w14:paraId="0D1C5F68">
      <w:pPr>
        <w:pStyle w:val="4"/>
        <w:rPr>
          <w:rFonts w:hint="eastAsia" w:ascii="宋体" w:hAnsi="宋体" w:eastAsia="方正仿宋_GBK" w:cs="方正仿宋_GBK"/>
          <w:i w:val="0"/>
          <w:iCs w:val="0"/>
          <w:caps w:val="0"/>
          <w:color w:val="131313"/>
          <w:spacing w:val="0"/>
          <w:sz w:val="32"/>
          <w:szCs w:val="32"/>
          <w:shd w:val="clear" w:fill="FFFFFF"/>
          <w:lang w:eastAsia="zh-CN"/>
        </w:rPr>
      </w:pPr>
    </w:p>
    <w:p w14:paraId="653178FD">
      <w:pPr>
        <w:rPr>
          <w:rFonts w:hint="eastAsia" w:ascii="宋体" w:hAnsi="宋体" w:eastAsia="方正仿宋_GBK" w:cs="方正仿宋_GBK"/>
          <w:i w:val="0"/>
          <w:iCs w:val="0"/>
          <w:caps w:val="0"/>
          <w:color w:val="131313"/>
          <w:spacing w:val="0"/>
          <w:sz w:val="32"/>
          <w:szCs w:val="32"/>
          <w:shd w:val="clear" w:fill="FFFFFF"/>
          <w:lang w:eastAsia="zh-CN"/>
        </w:rPr>
      </w:pPr>
    </w:p>
    <w:p w14:paraId="6F3367D6">
      <w:pPr>
        <w:pStyle w:val="4"/>
        <w:rPr>
          <w:rFonts w:hint="eastAsia" w:ascii="宋体" w:hAnsi="宋体"/>
          <w:lang w:eastAsia="zh-CN"/>
        </w:rPr>
      </w:pPr>
    </w:p>
    <w:p w14:paraId="5A9DA176">
      <w:pPr>
        <w:pStyle w:val="4"/>
        <w:ind w:left="0" w:leftChars="0" w:firstLine="0" w:firstLineChars="0"/>
        <w:jc w:val="both"/>
        <w:rPr>
          <w:rFonts w:hint="eastAsia" w:ascii="宋体" w:hAnsi="宋体" w:eastAsia="方正仿宋_GBK" w:cs="方正仿宋_GBK"/>
          <w:b w:val="0"/>
          <w:bCs/>
          <w:color w:val="000000"/>
          <w:kern w:val="0"/>
          <w:sz w:val="32"/>
          <w:szCs w:val="32"/>
          <w:lang w:eastAsia="zh-CN"/>
        </w:rPr>
      </w:pPr>
    </w:p>
    <w:p w14:paraId="318948C6">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r>
        <w:rPr>
          <w:rFonts w:hint="eastAsia" w:ascii="宋体" w:hAnsi="宋体" w:eastAsia="方正小标宋_GBK" w:cs="方正小标宋_GBK"/>
          <w:b w:val="0"/>
          <w:bCs/>
          <w:color w:val="000000"/>
          <w:kern w:val="0"/>
          <w:sz w:val="44"/>
          <w:szCs w:val="44"/>
          <w:lang w:eastAsia="zh-CN"/>
        </w:rPr>
        <w:t>德宏祥祥乳业有限公司</w:t>
      </w:r>
    </w:p>
    <w:p w14:paraId="4DE3B65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2C35CA63">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eastAsia="zh-CN"/>
        </w:rPr>
        <w:t>德宏祥祥乳业有限公司于2003年6月5日成立</w:t>
      </w:r>
      <w:r>
        <w:rPr>
          <w:rFonts w:hint="eastAsia" w:ascii="宋体" w:hAnsi="宋体" w:eastAsia="方正仿宋_GBK" w:cs="方正仿宋_GBK"/>
          <w:color w:val="000000"/>
          <w:kern w:val="0"/>
          <w:sz w:val="32"/>
          <w:szCs w:val="32"/>
        </w:rPr>
        <w:t>，统一社会信用代码号为91533100725280732J，类型：有限责任公司(国有控股)，注册资本：</w:t>
      </w:r>
      <w:r>
        <w:rPr>
          <w:rFonts w:hint="eastAsia" w:ascii="宋体" w:hAnsi="宋体" w:eastAsia="方正仿宋_GBK" w:cs="方正仿宋_GBK"/>
          <w:color w:val="000000"/>
          <w:kern w:val="0"/>
          <w:sz w:val="32"/>
          <w:szCs w:val="32"/>
          <w:lang w:val="en-US" w:eastAsia="zh-CN"/>
        </w:rPr>
        <w:t>12</w:t>
      </w:r>
      <w:r>
        <w:rPr>
          <w:rFonts w:hint="eastAsia" w:ascii="宋体" w:hAnsi="宋体" w:eastAsia="方正仿宋_GBK" w:cs="方正仿宋_GBK"/>
          <w:color w:val="000000"/>
          <w:kern w:val="0"/>
          <w:sz w:val="32"/>
          <w:szCs w:val="32"/>
        </w:rPr>
        <w:t>00万人民币，法定代表人：徐国显，地址：云南省德宏州芒市风平镇法帕村南面</w:t>
      </w:r>
      <w:r>
        <w:rPr>
          <w:rFonts w:hint="eastAsia" w:ascii="宋体" w:hAnsi="宋体" w:eastAsia="方正仿宋_GBK" w:cs="方正仿宋_GBK"/>
          <w:color w:val="000000"/>
          <w:kern w:val="0"/>
          <w:sz w:val="32"/>
          <w:szCs w:val="32"/>
          <w:lang w:eastAsia="zh-CN"/>
        </w:rPr>
        <w:t>，</w:t>
      </w:r>
      <w:r>
        <w:rPr>
          <w:rFonts w:hint="eastAsia" w:ascii="宋体" w:hAnsi="宋体" w:eastAsia="方正仿宋_GBK" w:cs="Times New Roman"/>
          <w:color w:val="000000"/>
          <w:kern w:val="0"/>
          <w:sz w:val="32"/>
          <w:szCs w:val="32"/>
          <w:lang w:val="en-US" w:eastAsia="zh-CN"/>
        </w:rPr>
        <w:t>股东：芒市城市建设投资开发有限公司，持股94.58333%；自然人股东，持股5.41667%</w:t>
      </w:r>
      <w:r>
        <w:rPr>
          <w:rFonts w:hint="eastAsia" w:ascii="宋体" w:hAnsi="宋体" w:eastAsia="方正仿宋_GBK" w:cs="方正仿宋_GBK"/>
          <w:color w:val="000000"/>
          <w:kern w:val="0"/>
          <w:sz w:val="32"/>
          <w:szCs w:val="32"/>
        </w:rPr>
        <w:t>。</w:t>
      </w:r>
    </w:p>
    <w:p w14:paraId="4AC72D07">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w:t>
      </w:r>
      <w:r>
        <w:rPr>
          <w:rFonts w:hint="eastAsia" w:ascii="宋体" w:hAnsi="宋体" w:eastAsia="方正仿宋_GBK" w:cs="方正仿宋_GBK"/>
          <w:i w:val="0"/>
          <w:iCs w:val="0"/>
          <w:caps w:val="0"/>
          <w:color w:val="131313"/>
          <w:spacing w:val="0"/>
          <w:sz w:val="32"/>
          <w:szCs w:val="32"/>
          <w:shd w:val="clear" w:fill="FFFFFF"/>
        </w:rPr>
        <w:t>液体乳、乳制品及含乳饮料制造、销售；畜禽饲养、未加工饲料种植、销售；中型餐馆(不含凉菜、不含裱花蛋糕、不含生食海产品)(限分支机构经营)。（依法须经批准的项目，经相关部门批准后方可开展经营活动）</w:t>
      </w:r>
    </w:p>
    <w:p w14:paraId="3F56644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1BDFE0E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董事长：徐国显，董事：徐国显、宋云、赵永祥，监事：姜东廷。</w:t>
      </w:r>
    </w:p>
    <w:p w14:paraId="3D18DB97">
      <w:pPr>
        <w:pStyle w:val="4"/>
        <w:rPr>
          <w:rFonts w:hint="eastAsia" w:ascii="宋体" w:hAnsi="宋体"/>
          <w:lang w:eastAsia="zh-CN"/>
        </w:rPr>
      </w:pPr>
    </w:p>
    <w:p w14:paraId="12E5DAAB">
      <w:pPr>
        <w:rPr>
          <w:rFonts w:hint="eastAsia" w:ascii="宋体" w:hAnsi="宋体"/>
          <w:lang w:eastAsia="zh-CN"/>
        </w:rPr>
      </w:pPr>
    </w:p>
    <w:p w14:paraId="6477E6C6">
      <w:pPr>
        <w:pStyle w:val="2"/>
        <w:rPr>
          <w:rFonts w:hint="eastAsia" w:ascii="宋体" w:hAnsi="宋体"/>
          <w:lang w:eastAsia="zh-CN"/>
        </w:rPr>
      </w:pPr>
    </w:p>
    <w:p w14:paraId="1568D420">
      <w:pPr>
        <w:rPr>
          <w:rFonts w:hint="eastAsia" w:ascii="宋体" w:hAnsi="宋体"/>
          <w:lang w:eastAsia="zh-CN"/>
        </w:rPr>
      </w:pPr>
    </w:p>
    <w:p w14:paraId="017785F3">
      <w:pPr>
        <w:pStyle w:val="2"/>
        <w:rPr>
          <w:rFonts w:hint="eastAsia" w:ascii="宋体" w:hAnsi="宋体"/>
          <w:lang w:eastAsia="zh-CN"/>
        </w:rPr>
      </w:pPr>
    </w:p>
    <w:p w14:paraId="4C4CCB46">
      <w:pPr>
        <w:rPr>
          <w:rFonts w:hint="eastAsia" w:ascii="宋体" w:hAnsi="宋体"/>
          <w:lang w:eastAsia="zh-CN"/>
        </w:rPr>
      </w:pPr>
    </w:p>
    <w:p w14:paraId="0E2AFEA1">
      <w:pPr>
        <w:pStyle w:val="2"/>
        <w:rPr>
          <w:rFonts w:hint="eastAsia" w:ascii="宋体" w:hAnsi="宋体"/>
          <w:lang w:eastAsia="zh-CN"/>
        </w:rPr>
      </w:pPr>
    </w:p>
    <w:p w14:paraId="1E26A127">
      <w:pPr>
        <w:rPr>
          <w:rFonts w:hint="eastAsia" w:ascii="宋体" w:hAnsi="宋体"/>
          <w:lang w:eastAsia="zh-CN"/>
        </w:rPr>
      </w:pPr>
    </w:p>
    <w:p w14:paraId="5D7BB9EE">
      <w:pPr>
        <w:rPr>
          <w:rFonts w:hint="eastAsia" w:ascii="宋体" w:hAnsi="宋体"/>
          <w:lang w:eastAsia="zh-CN"/>
        </w:rPr>
      </w:pPr>
    </w:p>
    <w:p w14:paraId="69F7A5D4">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r>
        <w:rPr>
          <w:rFonts w:hint="eastAsia" w:ascii="宋体" w:hAnsi="宋体" w:eastAsia="方正小标宋_GBK" w:cs="方正小标宋_GBK"/>
          <w:b w:val="0"/>
          <w:bCs/>
          <w:color w:val="000000"/>
          <w:kern w:val="0"/>
          <w:sz w:val="44"/>
          <w:szCs w:val="44"/>
          <w:lang w:eastAsia="zh-CN"/>
        </w:rPr>
        <w:t>德宏州和城建材有限责任公司</w:t>
      </w:r>
    </w:p>
    <w:p w14:paraId="2AC519F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3E368941">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eastAsia="zh-CN"/>
        </w:rPr>
        <w:t>德宏州和城建材有限责任公司于2019年8月6日成立</w:t>
      </w:r>
      <w:r>
        <w:rPr>
          <w:rFonts w:hint="eastAsia" w:ascii="宋体" w:hAnsi="宋体" w:eastAsia="方正仿宋_GBK" w:cs="方正仿宋_GBK"/>
          <w:color w:val="000000"/>
          <w:kern w:val="0"/>
          <w:sz w:val="32"/>
          <w:szCs w:val="32"/>
        </w:rPr>
        <w:t>，统一社会信用代码号为91533103MA6P0RD90J，类型：有限责任公司，注册资本：</w:t>
      </w:r>
      <w:r>
        <w:rPr>
          <w:rFonts w:hint="eastAsia" w:ascii="宋体" w:hAnsi="宋体" w:eastAsia="方正仿宋_GBK" w:cs="方正仿宋_GBK"/>
          <w:color w:val="000000"/>
          <w:kern w:val="0"/>
          <w:sz w:val="32"/>
          <w:szCs w:val="32"/>
          <w:lang w:val="en-US" w:eastAsia="zh-CN"/>
        </w:rPr>
        <w:t>贰仟零柒拾壹万元整</w:t>
      </w:r>
      <w:r>
        <w:rPr>
          <w:rFonts w:hint="eastAsia" w:ascii="宋体" w:hAnsi="宋体" w:eastAsia="方正仿宋_GBK" w:cs="方正仿宋_GBK"/>
          <w:color w:val="000000"/>
          <w:kern w:val="0"/>
          <w:sz w:val="32"/>
          <w:szCs w:val="32"/>
        </w:rPr>
        <w:t>，法定代表人：徐国显，地址：云南省德宏州芒市风平镇</w:t>
      </w:r>
      <w:r>
        <w:rPr>
          <w:rFonts w:hint="eastAsia" w:ascii="宋体" w:hAnsi="宋体" w:eastAsia="方正仿宋_GBK" w:cs="方正仿宋_GBK"/>
          <w:color w:val="000000"/>
          <w:kern w:val="0"/>
          <w:sz w:val="32"/>
          <w:szCs w:val="32"/>
          <w:lang w:eastAsia="zh-CN"/>
        </w:rPr>
        <w:t>帕底村，</w:t>
      </w:r>
      <w:r>
        <w:rPr>
          <w:rFonts w:hint="eastAsia" w:ascii="宋体" w:hAnsi="宋体" w:eastAsia="方正仿宋_GBK" w:cs="Times New Roman"/>
          <w:color w:val="000000"/>
          <w:kern w:val="0"/>
          <w:sz w:val="32"/>
          <w:szCs w:val="32"/>
          <w:lang w:val="en-US" w:eastAsia="zh-CN"/>
        </w:rPr>
        <w:t>股东：芒市城市建设投资开发有限公司，持股50.98986%；保山和兴商贸有限公司，持股49.01014%</w:t>
      </w:r>
      <w:r>
        <w:rPr>
          <w:rFonts w:hint="eastAsia" w:ascii="宋体" w:hAnsi="宋体" w:eastAsia="方正仿宋_GBK" w:cs="方正仿宋_GBK"/>
          <w:color w:val="000000"/>
          <w:kern w:val="0"/>
          <w:sz w:val="32"/>
          <w:szCs w:val="32"/>
        </w:rPr>
        <w:t>。</w:t>
      </w:r>
    </w:p>
    <w:p w14:paraId="7B7B1D9C">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建材(不含金属类材料）、五金交电、机械设备、装饰材料（不含金属类材料）、机电设备、环境保护专用设备、花卉的销售；商品混凝土、砼结构构件、免烧砖、水泥制品、建筑用石的制造、销售；道路货物运输；电气安装工程（不含卫星电视广播地面接受设施安装）、房屋建筑工程、场地准备活动、建筑装饰装修工程、水源及供水设施工程、景观和绿地设施工程；轻型钢结构工程专项设计服务。（依法须经批准的项目，经相关部门批准后方可开展经营活动）</w:t>
      </w:r>
    </w:p>
    <w:p w14:paraId="7C6C54C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79CDF45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董事长：徐国显，董事：徐国显、童绍锦、董学瑞、顾永强、王峰，监事：张冯荣、宋云、张为洋。</w:t>
      </w:r>
    </w:p>
    <w:p w14:paraId="12AC26C0">
      <w:pPr>
        <w:pStyle w:val="4"/>
        <w:rPr>
          <w:rFonts w:hint="eastAsia" w:ascii="宋体" w:hAnsi="宋体"/>
          <w:lang w:eastAsia="zh-CN"/>
        </w:rPr>
      </w:pPr>
    </w:p>
    <w:p w14:paraId="71BD6C52">
      <w:pPr>
        <w:rPr>
          <w:rFonts w:hint="eastAsia" w:ascii="宋体" w:hAnsi="宋体"/>
          <w:lang w:eastAsia="zh-CN"/>
        </w:rPr>
      </w:pPr>
    </w:p>
    <w:p w14:paraId="6FAB7730">
      <w:pPr>
        <w:pStyle w:val="4"/>
        <w:rPr>
          <w:rFonts w:hint="eastAsia" w:ascii="宋体" w:hAnsi="宋体"/>
          <w:lang w:eastAsia="zh-CN"/>
        </w:rPr>
      </w:pPr>
    </w:p>
    <w:p w14:paraId="5DEB6E8A">
      <w:pPr>
        <w:pStyle w:val="4"/>
        <w:ind w:left="0" w:leftChars="0" w:firstLine="0" w:firstLineChars="0"/>
        <w:jc w:val="both"/>
        <w:rPr>
          <w:rFonts w:hint="eastAsia" w:ascii="宋体" w:hAnsi="宋体" w:eastAsia="方正仿宋_GBK" w:cs="方正仿宋_GBK"/>
          <w:b w:val="0"/>
          <w:bCs/>
          <w:color w:val="000000"/>
          <w:kern w:val="0"/>
          <w:sz w:val="32"/>
          <w:szCs w:val="32"/>
          <w:lang w:eastAsia="zh-CN"/>
        </w:rPr>
      </w:pPr>
    </w:p>
    <w:p w14:paraId="1B315031">
      <w:pPr>
        <w:pStyle w:val="4"/>
        <w:ind w:left="0" w:leftChars="0" w:firstLine="0" w:firstLineChars="0"/>
        <w:jc w:val="center"/>
        <w:rPr>
          <w:rFonts w:hint="eastAsia" w:ascii="宋体" w:hAnsi="宋体" w:eastAsia="方正小标宋_GBK" w:cs="方正小标宋_GBK"/>
          <w:b w:val="0"/>
          <w:bCs/>
          <w:color w:val="000000"/>
          <w:kern w:val="0"/>
          <w:sz w:val="44"/>
          <w:szCs w:val="44"/>
          <w:lang w:eastAsia="zh-CN"/>
        </w:rPr>
      </w:pPr>
      <w:r>
        <w:rPr>
          <w:rFonts w:hint="eastAsia" w:ascii="宋体" w:hAnsi="宋体" w:eastAsia="方正小标宋_GBK" w:cs="方正小标宋_GBK"/>
          <w:b w:val="0"/>
          <w:bCs/>
          <w:color w:val="000000"/>
          <w:kern w:val="0"/>
          <w:sz w:val="44"/>
          <w:szCs w:val="44"/>
          <w:lang w:eastAsia="zh-CN"/>
        </w:rPr>
        <w:t>云南浩霆建设工程有限公司</w:t>
      </w:r>
    </w:p>
    <w:p w14:paraId="3F28A96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b w:val="0"/>
          <w:bCs/>
          <w:color w:val="000000"/>
          <w:kern w:val="0"/>
          <w:sz w:val="32"/>
          <w:szCs w:val="32"/>
        </w:rPr>
      </w:pPr>
      <w:r>
        <w:rPr>
          <w:rFonts w:hint="eastAsia" w:ascii="宋体" w:hAnsi="宋体" w:eastAsia="方正黑体_GBK" w:cs="方正黑体_GBK"/>
          <w:b w:val="0"/>
          <w:bCs/>
          <w:color w:val="000000"/>
          <w:kern w:val="0"/>
          <w:sz w:val="32"/>
          <w:szCs w:val="32"/>
        </w:rPr>
        <w:t>一、基本情况</w:t>
      </w:r>
    </w:p>
    <w:p w14:paraId="20C2D563">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仿宋_GBK" w:cs="方正仿宋_GBK"/>
          <w:color w:val="000000"/>
          <w:kern w:val="0"/>
          <w:sz w:val="32"/>
          <w:szCs w:val="32"/>
          <w:highlight w:val="none"/>
        </w:rPr>
      </w:pPr>
      <w:r>
        <w:rPr>
          <w:rFonts w:hint="eastAsia" w:ascii="宋体" w:hAnsi="宋体" w:eastAsia="方正仿宋_GBK" w:cs="方正仿宋_GBK"/>
          <w:color w:val="000000"/>
          <w:kern w:val="0"/>
          <w:sz w:val="32"/>
          <w:szCs w:val="32"/>
          <w:highlight w:val="none"/>
          <w:lang w:eastAsia="zh-CN"/>
        </w:rPr>
        <w:t>云南浩霆建设工程有限公司于2019年11月15日成立</w:t>
      </w:r>
      <w:r>
        <w:rPr>
          <w:rFonts w:hint="eastAsia" w:ascii="宋体" w:hAnsi="宋体" w:eastAsia="方正仿宋_GBK" w:cs="方正仿宋_GBK"/>
          <w:color w:val="000000"/>
          <w:kern w:val="0"/>
          <w:sz w:val="32"/>
          <w:szCs w:val="32"/>
          <w:highlight w:val="none"/>
        </w:rPr>
        <w:t>，统一社会信用代码号为91530100MA6P6W2X3M，类型：有限责任公司(国有控股)，注册资本：</w:t>
      </w:r>
      <w:r>
        <w:rPr>
          <w:rFonts w:hint="eastAsia" w:ascii="宋体" w:hAnsi="宋体" w:eastAsia="方正仿宋_GBK" w:cs="方正仿宋_GBK"/>
          <w:color w:val="000000"/>
          <w:kern w:val="0"/>
          <w:sz w:val="32"/>
          <w:szCs w:val="32"/>
          <w:highlight w:val="none"/>
          <w:lang w:val="en-US" w:eastAsia="zh-CN"/>
        </w:rPr>
        <w:t>肆仟万元整</w:t>
      </w:r>
      <w:r>
        <w:rPr>
          <w:rFonts w:hint="eastAsia" w:ascii="宋体" w:hAnsi="宋体" w:eastAsia="方正仿宋_GBK" w:cs="方正仿宋_GBK"/>
          <w:color w:val="000000"/>
          <w:kern w:val="0"/>
          <w:sz w:val="32"/>
          <w:szCs w:val="32"/>
          <w:highlight w:val="none"/>
        </w:rPr>
        <w:t>，法定代表人：左明留，地址：云南省德宏州芒市大街105号</w:t>
      </w:r>
      <w:r>
        <w:rPr>
          <w:rFonts w:hint="eastAsia" w:ascii="宋体" w:hAnsi="宋体" w:eastAsia="方正仿宋_GBK" w:cs="方正仿宋_GBK"/>
          <w:color w:val="000000"/>
          <w:kern w:val="0"/>
          <w:sz w:val="32"/>
          <w:szCs w:val="32"/>
          <w:highlight w:val="none"/>
          <w:lang w:eastAsia="zh-CN"/>
        </w:rPr>
        <w:t>，</w:t>
      </w:r>
      <w:r>
        <w:rPr>
          <w:rFonts w:hint="eastAsia" w:ascii="宋体" w:hAnsi="宋体" w:eastAsia="方正仿宋_GBK" w:cs="Times New Roman"/>
          <w:color w:val="000000"/>
          <w:kern w:val="0"/>
          <w:sz w:val="32"/>
          <w:szCs w:val="32"/>
          <w:highlight w:val="none"/>
          <w:lang w:val="en-US" w:eastAsia="zh-CN"/>
        </w:rPr>
        <w:t>股东：芒市城市建设投资开发有限公司，持股51%；德宏江晨建设工程集团有限公司，持股49%</w:t>
      </w:r>
      <w:r>
        <w:rPr>
          <w:rFonts w:hint="eastAsia" w:ascii="宋体" w:hAnsi="宋体" w:eastAsia="方正仿宋_GBK" w:cs="方正仿宋_GBK"/>
          <w:color w:val="000000"/>
          <w:kern w:val="0"/>
          <w:sz w:val="32"/>
          <w:szCs w:val="32"/>
          <w:highlight w:val="none"/>
        </w:rPr>
        <w:t>。</w:t>
      </w:r>
    </w:p>
    <w:p w14:paraId="2D0C768D">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eastAsia="方正仿宋_GBK" w:cs="方正仿宋_GBK"/>
          <w:i w:val="0"/>
          <w:iCs w:val="0"/>
          <w:caps w:val="0"/>
          <w:color w:val="131313"/>
          <w:spacing w:val="0"/>
          <w:sz w:val="32"/>
          <w:szCs w:val="32"/>
          <w:shd w:val="clear" w:fill="FFFFFF"/>
        </w:rPr>
      </w:pPr>
      <w:r>
        <w:rPr>
          <w:rFonts w:hint="eastAsia" w:ascii="宋体" w:hAnsi="宋体" w:eastAsia="方正仿宋_GBK" w:cs="方正仿宋_GBK"/>
          <w:color w:val="000000"/>
          <w:kern w:val="0"/>
          <w:sz w:val="32"/>
          <w:szCs w:val="32"/>
        </w:rPr>
        <w:t>业务范围：</w:t>
      </w:r>
      <w:r>
        <w:rPr>
          <w:rFonts w:hint="eastAsia" w:ascii="宋体" w:hAnsi="宋体" w:eastAsia="方正仿宋_GBK" w:cs="方正仿宋_GBK"/>
          <w:i w:val="0"/>
          <w:iCs w:val="0"/>
          <w:caps w:val="0"/>
          <w:color w:val="131313"/>
          <w:spacing w:val="0"/>
          <w:sz w:val="32"/>
          <w:szCs w:val="32"/>
          <w:shd w:val="clear" w:fill="FFFFFF"/>
        </w:rPr>
        <w:t>建筑工程、公路工程、铁路工程、环保工程、水利水电工程、电力工程、市政公用工程、通信工程、机电工程、电子与智能化工程、消防设施工程、防水防腐保温工程、桥梁工程、隧道工程、钢结构工程、建筑装修装饰工程、建筑机电安装工程、建筑幕墙工程、园林绿化工程、古建筑工程、城市及道路照明工程、公路交通工程的设计与施工</w:t>
      </w:r>
      <w:r>
        <w:rPr>
          <w:rFonts w:hint="eastAsia" w:ascii="宋体" w:hAnsi="宋体" w:eastAsia="方正仿宋_GBK" w:cs="方正仿宋_GBK"/>
          <w:i w:val="0"/>
          <w:iCs w:val="0"/>
          <w:caps w:val="0"/>
          <w:color w:val="131313"/>
          <w:spacing w:val="0"/>
          <w:sz w:val="32"/>
          <w:szCs w:val="32"/>
          <w:shd w:val="clear" w:fill="FFFFFF"/>
          <w:lang w:eastAsia="zh-CN"/>
        </w:rPr>
        <w:t>。（以上项目均不涉及危险化学品建设项目）（严禁涉及危险化学品、涉氨制冷业及国家限定违禁管制品）（不得在</w:t>
      </w:r>
      <w:r>
        <w:rPr>
          <w:rFonts w:hint="eastAsia" w:ascii="宋体" w:hAnsi="宋体" w:eastAsia="方正仿宋_GBK" w:cs="方正仿宋_GBK"/>
          <w:i w:val="0"/>
          <w:iCs w:val="0"/>
          <w:caps w:val="0"/>
          <w:color w:val="131313"/>
          <w:spacing w:val="0"/>
          <w:sz w:val="32"/>
          <w:szCs w:val="32"/>
          <w:shd w:val="clear" w:fill="FFFFFF"/>
          <w:lang w:val="en-US" w:eastAsia="zh-CN"/>
        </w:rPr>
        <w:t>经济</w:t>
      </w:r>
      <w:bookmarkStart w:id="0" w:name="_GoBack"/>
      <w:bookmarkEnd w:id="0"/>
      <w:r>
        <w:rPr>
          <w:rFonts w:hint="eastAsia" w:ascii="宋体" w:hAnsi="宋体" w:eastAsia="方正仿宋_GBK" w:cs="方正仿宋_GBK"/>
          <w:i w:val="0"/>
          <w:iCs w:val="0"/>
          <w:caps w:val="0"/>
          <w:color w:val="131313"/>
          <w:spacing w:val="0"/>
          <w:sz w:val="32"/>
          <w:szCs w:val="32"/>
          <w:shd w:val="clear" w:fill="FFFFFF"/>
          <w:lang w:eastAsia="zh-CN"/>
        </w:rPr>
        <w:t>开发区从事本区产业政策中限制类、禁止类行业）</w:t>
      </w:r>
      <w:r>
        <w:rPr>
          <w:rFonts w:hint="eastAsia" w:ascii="宋体" w:hAnsi="宋体" w:eastAsia="方正仿宋_GBK" w:cs="方正仿宋_GBK"/>
          <w:i w:val="0"/>
          <w:iCs w:val="0"/>
          <w:caps w:val="0"/>
          <w:color w:val="131313"/>
          <w:spacing w:val="0"/>
          <w:sz w:val="32"/>
          <w:szCs w:val="32"/>
          <w:shd w:val="clear" w:fill="FFFFFF"/>
        </w:rPr>
        <w:t>（依法须经批准的项目，经相关部门批准后方可开展经营活动）</w:t>
      </w:r>
    </w:p>
    <w:p w14:paraId="6FBB196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宋体" w:hAnsi="宋体" w:eastAsia="方正黑体_GBK" w:cs="方正黑体_GBK"/>
          <w:i w:val="0"/>
          <w:iCs w:val="0"/>
          <w:caps w:val="0"/>
          <w:color w:val="131313"/>
          <w:spacing w:val="0"/>
          <w:sz w:val="32"/>
          <w:szCs w:val="32"/>
          <w:shd w:val="clear" w:fill="FFFFFF"/>
          <w:lang w:eastAsia="zh-CN"/>
        </w:rPr>
      </w:pPr>
      <w:r>
        <w:rPr>
          <w:rFonts w:hint="eastAsia" w:ascii="宋体" w:hAnsi="宋体" w:eastAsia="方正黑体_GBK" w:cs="方正黑体_GBK"/>
          <w:i w:val="0"/>
          <w:iCs w:val="0"/>
          <w:caps w:val="0"/>
          <w:color w:val="131313"/>
          <w:spacing w:val="0"/>
          <w:sz w:val="32"/>
          <w:szCs w:val="32"/>
          <w:shd w:val="clear" w:fill="FFFFFF"/>
          <w:lang w:eastAsia="zh-CN"/>
        </w:rPr>
        <w:t>二、主要人员信息</w:t>
      </w:r>
    </w:p>
    <w:p w14:paraId="6063531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color w:val="auto"/>
          <w:sz w:val="32"/>
          <w:szCs w:val="32"/>
          <w:lang w:val="en-US" w:eastAsia="zh-CN"/>
        </w:rPr>
        <w:t>董事长：徐国显，董事：徐国显、张志伟、张宗良、余维杰、宋云，监事：黄彩、岳月洼约。</w:t>
      </w:r>
    </w:p>
    <w:p w14:paraId="299E0E05">
      <w:pPr>
        <w:pStyle w:val="4"/>
        <w:ind w:left="0" w:leftChars="0" w:firstLine="0" w:firstLineChars="0"/>
        <w:rPr>
          <w:rFonts w:hint="eastAsia" w:ascii="宋体" w:hAnsi="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4C8A"/>
    <w:rsid w:val="129F7BD6"/>
    <w:rsid w:val="12F849DE"/>
    <w:rsid w:val="18B43861"/>
    <w:rsid w:val="18C942AC"/>
    <w:rsid w:val="21B3465A"/>
    <w:rsid w:val="252C199E"/>
    <w:rsid w:val="2EEA556B"/>
    <w:rsid w:val="329C5B69"/>
    <w:rsid w:val="3FEF413A"/>
    <w:rsid w:val="442D58F7"/>
    <w:rsid w:val="45367DDA"/>
    <w:rsid w:val="55F95482"/>
    <w:rsid w:val="56FE4F38"/>
    <w:rsid w:val="5A9236AA"/>
    <w:rsid w:val="5B630787"/>
    <w:rsid w:val="6254215F"/>
    <w:rsid w:val="64B07289"/>
    <w:rsid w:val="65DE5F4E"/>
    <w:rsid w:val="6B381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unhideWhenUsed/>
    <w:qFormat/>
    <w:uiPriority w:val="0"/>
    <w:pPr>
      <w:spacing w:before="100" w:beforeAutospacing="1" w:after="10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rPr>
      <w:rFonts w:hint="default"/>
      <w:sz w:val="21"/>
    </w:rPr>
  </w:style>
  <w:style w:type="paragraph" w:styleId="4">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雨中</cp:lastModifiedBy>
  <dcterms:modified xsi:type="dcterms:W3CDTF">2025-12-29T02:40:56Z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E0E80BECD1BF4DA7850BFAB7449595FB</vt:lpwstr>
  </property>
</Properties>
</file>